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BB4A3" w14:textId="16F0088E" w:rsidR="00860EC2" w:rsidRPr="000B3B7A" w:rsidRDefault="00860EC2" w:rsidP="00815FAB">
      <w:pPr>
        <w:pStyle w:val="Tekstpodstawowy"/>
        <w:kinsoku w:val="0"/>
        <w:overflowPunct w:val="0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0B3B7A">
        <w:rPr>
          <w:rFonts w:asciiTheme="minorHAnsi" w:hAnsiTheme="minorHAnsi" w:cstheme="minorHAnsi"/>
          <w:b/>
          <w:bCs/>
          <w:sz w:val="20"/>
          <w:szCs w:val="20"/>
        </w:rPr>
        <w:t xml:space="preserve">UMOWA NR </w:t>
      </w:r>
      <w:r w:rsidR="0009064C" w:rsidRPr="000B3B7A">
        <w:rPr>
          <w:rFonts w:asciiTheme="minorHAnsi" w:hAnsiTheme="minorHAnsi" w:cstheme="minorHAnsi"/>
          <w:b/>
          <w:bCs/>
          <w:sz w:val="20"/>
          <w:szCs w:val="20"/>
          <w:lang w:val="pl-PL"/>
        </w:rPr>
        <w:t>……….</w:t>
      </w:r>
      <w:r w:rsidRPr="000B3B7A">
        <w:rPr>
          <w:rFonts w:asciiTheme="minorHAnsi" w:hAnsiTheme="minorHAnsi" w:cstheme="minorHAnsi"/>
          <w:b/>
          <w:bCs/>
          <w:sz w:val="20"/>
          <w:szCs w:val="20"/>
        </w:rPr>
        <w:t>/202</w:t>
      </w:r>
      <w:r w:rsidR="000C2A3B" w:rsidRPr="000B3B7A">
        <w:rPr>
          <w:rFonts w:asciiTheme="minorHAnsi" w:hAnsiTheme="minorHAnsi" w:cstheme="minorHAnsi"/>
          <w:b/>
          <w:bCs/>
          <w:sz w:val="20"/>
          <w:szCs w:val="20"/>
          <w:lang w:val="pl-PL"/>
        </w:rPr>
        <w:t>2</w:t>
      </w:r>
    </w:p>
    <w:p w14:paraId="303D884A" w14:textId="358F55A3" w:rsidR="00860EC2" w:rsidRPr="000B3B7A" w:rsidRDefault="00860EC2" w:rsidP="00815FAB">
      <w:pPr>
        <w:pStyle w:val="Tekstpodstawowy"/>
        <w:kinsoku w:val="0"/>
        <w:overflowPunct w:val="0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0B3B7A">
        <w:rPr>
          <w:rFonts w:asciiTheme="minorHAnsi" w:hAnsiTheme="minorHAnsi" w:cstheme="minorHAnsi"/>
          <w:b/>
          <w:bCs/>
          <w:sz w:val="20"/>
          <w:szCs w:val="20"/>
        </w:rPr>
        <w:br/>
        <w:t>z dnia …………………………….</w:t>
      </w:r>
      <w:r w:rsidR="00D51851" w:rsidRPr="000B3B7A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 (dalej: „Umowa”)</w:t>
      </w:r>
    </w:p>
    <w:p w14:paraId="43A245C4" w14:textId="77777777" w:rsidR="00860EC2" w:rsidRPr="000B3B7A" w:rsidRDefault="00860EC2" w:rsidP="00815FAB">
      <w:pPr>
        <w:pStyle w:val="Tekstpodstawowy"/>
        <w:kinsoku w:val="0"/>
        <w:overflowPunct w:val="0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F3D24CB" w14:textId="4C4FDF40" w:rsidR="00860EC2" w:rsidRPr="000B3B7A" w:rsidRDefault="00860EC2" w:rsidP="00FF086E">
      <w:pPr>
        <w:pStyle w:val="Tekstpodstawowy"/>
        <w:kinsoku w:val="0"/>
        <w:overflowPunct w:val="0"/>
        <w:spacing w:before="120" w:after="120"/>
        <w:ind w:right="10"/>
        <w:jc w:val="center"/>
        <w:rPr>
          <w:rFonts w:asciiTheme="minorHAnsi" w:hAnsiTheme="minorHAnsi" w:cstheme="minorHAnsi"/>
          <w:sz w:val="20"/>
          <w:szCs w:val="20"/>
        </w:rPr>
      </w:pPr>
      <w:r w:rsidRPr="000B3B7A">
        <w:rPr>
          <w:rFonts w:asciiTheme="minorHAnsi" w:hAnsiTheme="minorHAnsi" w:cstheme="minorHAnsi"/>
          <w:sz w:val="20"/>
          <w:szCs w:val="20"/>
        </w:rPr>
        <w:t>zawarta pomiędzy:</w:t>
      </w:r>
    </w:p>
    <w:p w14:paraId="07B93BEB" w14:textId="77777777" w:rsidR="00860EC2" w:rsidRPr="000B3B7A" w:rsidRDefault="00860EC2" w:rsidP="00815FAB">
      <w:pPr>
        <w:pStyle w:val="Tekstpodstawowy"/>
        <w:kinsoku w:val="0"/>
        <w:overflowPunct w:val="0"/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683C5460" w14:textId="6ED63F54" w:rsidR="00860EC2" w:rsidRPr="000B3B7A" w:rsidRDefault="00860EC2" w:rsidP="001066B5">
      <w:pPr>
        <w:pStyle w:val="Tekstpodstawowy"/>
        <w:kinsoku w:val="0"/>
        <w:overflowPunct w:val="0"/>
        <w:spacing w:before="120" w:after="120"/>
        <w:ind w:right="76"/>
        <w:rPr>
          <w:rFonts w:asciiTheme="minorHAnsi" w:hAnsiTheme="minorHAnsi" w:cstheme="minorHAnsi"/>
          <w:sz w:val="20"/>
          <w:szCs w:val="20"/>
        </w:rPr>
      </w:pPr>
      <w:r w:rsidRPr="000B3B7A">
        <w:rPr>
          <w:rFonts w:asciiTheme="minorHAnsi" w:hAnsiTheme="minorHAnsi" w:cstheme="minorHAnsi"/>
          <w:b/>
          <w:bCs/>
          <w:sz w:val="20"/>
          <w:szCs w:val="20"/>
        </w:rPr>
        <w:t xml:space="preserve">Wojskowe Centralne Biuro Konstrukcyjno-Technologiczne S.A. </w:t>
      </w:r>
      <w:r w:rsidRPr="000B3B7A">
        <w:rPr>
          <w:rFonts w:asciiTheme="minorHAnsi" w:hAnsiTheme="minorHAnsi" w:cstheme="minorHAnsi"/>
          <w:sz w:val="20"/>
          <w:szCs w:val="20"/>
        </w:rPr>
        <w:t xml:space="preserve">ul. Radiowa 13, 01-485 Warszawa wpisaną do Krajowego Rejestru Sądowego przez Sąd dla m. st. Warszawy, XII Wydział Gospodarczy pod nr KRS 0000303109, NIP: 5250007230, REGON: 000836483, określaną w </w:t>
      </w:r>
      <w:r w:rsidR="00D51851" w:rsidRPr="000B3B7A">
        <w:rPr>
          <w:rFonts w:asciiTheme="minorHAnsi" w:hAnsiTheme="minorHAnsi" w:cstheme="minorHAnsi"/>
          <w:sz w:val="20"/>
          <w:szCs w:val="20"/>
          <w:lang w:val="pl-PL"/>
        </w:rPr>
        <w:t>U</w:t>
      </w:r>
      <w:r w:rsidRPr="000B3B7A">
        <w:rPr>
          <w:rFonts w:asciiTheme="minorHAnsi" w:hAnsiTheme="minorHAnsi" w:cstheme="minorHAnsi"/>
          <w:sz w:val="20"/>
          <w:szCs w:val="20"/>
        </w:rPr>
        <w:t>mowie "Zamawiającym", którą reprezentują:</w:t>
      </w:r>
    </w:p>
    <w:p w14:paraId="6D7DD4F1" w14:textId="7EE23BA5" w:rsidR="00860EC2" w:rsidRPr="000B3B7A" w:rsidRDefault="00280C92" w:rsidP="001066B5">
      <w:pPr>
        <w:pStyle w:val="Nagwek1"/>
        <w:kinsoku w:val="0"/>
        <w:overflowPunct w:val="0"/>
        <w:spacing w:before="120" w:after="120" w:line="240" w:lineRule="auto"/>
        <w:ind w:right="76"/>
        <w:jc w:val="both"/>
        <w:rPr>
          <w:rFonts w:asciiTheme="minorHAnsi" w:hAnsiTheme="minorHAnsi" w:cstheme="minorHAnsi"/>
          <w:sz w:val="20"/>
          <w:szCs w:val="20"/>
        </w:rPr>
      </w:pPr>
      <w:r w:rsidRPr="000B3B7A">
        <w:rPr>
          <w:rFonts w:asciiTheme="minorHAnsi" w:hAnsiTheme="minorHAnsi" w:cstheme="minorHAnsi"/>
          <w:sz w:val="20"/>
          <w:szCs w:val="20"/>
        </w:rPr>
        <w:t xml:space="preserve">………………………. - </w:t>
      </w:r>
      <w:r w:rsidR="00860EC2" w:rsidRPr="000B3B7A">
        <w:rPr>
          <w:rFonts w:asciiTheme="minorHAnsi" w:hAnsiTheme="minorHAnsi" w:cstheme="minorHAnsi"/>
          <w:sz w:val="20"/>
          <w:szCs w:val="20"/>
        </w:rPr>
        <w:t>Prezes Zarządu</w:t>
      </w:r>
    </w:p>
    <w:p w14:paraId="0F5F1B3D" w14:textId="77777777" w:rsidR="00860EC2" w:rsidRPr="000B3B7A" w:rsidRDefault="00860EC2" w:rsidP="001066B5">
      <w:pPr>
        <w:pStyle w:val="Tekstpodstawowy"/>
        <w:kinsoku w:val="0"/>
        <w:overflowPunct w:val="0"/>
        <w:spacing w:before="120" w:after="120"/>
        <w:ind w:right="76"/>
        <w:rPr>
          <w:rFonts w:asciiTheme="minorHAnsi" w:hAnsiTheme="minorHAnsi" w:cstheme="minorHAnsi"/>
          <w:sz w:val="20"/>
          <w:szCs w:val="20"/>
        </w:rPr>
      </w:pPr>
      <w:r w:rsidRPr="000B3B7A">
        <w:rPr>
          <w:rFonts w:asciiTheme="minorHAnsi" w:hAnsiTheme="minorHAnsi" w:cstheme="minorHAnsi"/>
          <w:sz w:val="20"/>
          <w:szCs w:val="20"/>
        </w:rPr>
        <w:t>a</w:t>
      </w:r>
    </w:p>
    <w:p w14:paraId="4EA4A609" w14:textId="3E41D702" w:rsidR="00860EC2" w:rsidRPr="000B3B7A" w:rsidRDefault="00280C92" w:rsidP="001066B5">
      <w:pPr>
        <w:pStyle w:val="Tekstpodstawowy"/>
        <w:kinsoku w:val="0"/>
        <w:overflowPunct w:val="0"/>
        <w:spacing w:before="120" w:after="120"/>
        <w:ind w:right="76"/>
        <w:rPr>
          <w:rFonts w:asciiTheme="minorHAnsi" w:hAnsiTheme="minorHAnsi" w:cstheme="minorHAnsi"/>
          <w:sz w:val="20"/>
          <w:szCs w:val="20"/>
        </w:rPr>
      </w:pPr>
      <w:r w:rsidRPr="000B3B7A">
        <w:rPr>
          <w:rFonts w:asciiTheme="minorHAnsi" w:hAnsiTheme="minorHAnsi" w:cstheme="minorHAnsi"/>
          <w:b/>
          <w:bCs/>
          <w:sz w:val="20"/>
          <w:szCs w:val="20"/>
          <w:lang w:val="pl-PL"/>
        </w:rPr>
        <w:t>……………………….</w:t>
      </w:r>
      <w:r w:rsidR="00860EC2" w:rsidRPr="000B3B7A">
        <w:rPr>
          <w:rFonts w:asciiTheme="minorHAnsi" w:hAnsiTheme="minorHAnsi" w:cstheme="minorHAnsi"/>
          <w:sz w:val="20"/>
          <w:szCs w:val="20"/>
        </w:rPr>
        <w:t xml:space="preserve">, </w:t>
      </w:r>
      <w:r w:rsidR="0009064C" w:rsidRPr="000B3B7A">
        <w:rPr>
          <w:rFonts w:asciiTheme="minorHAnsi" w:hAnsiTheme="minorHAnsi" w:cstheme="minorHAnsi"/>
          <w:sz w:val="20"/>
          <w:szCs w:val="20"/>
          <w:lang w:val="pl-PL"/>
        </w:rPr>
        <w:t>adres</w:t>
      </w:r>
      <w:r w:rsidR="00860EC2" w:rsidRPr="000B3B7A">
        <w:rPr>
          <w:rFonts w:asciiTheme="minorHAnsi" w:hAnsiTheme="minorHAnsi" w:cstheme="minorHAnsi"/>
          <w:sz w:val="20"/>
          <w:szCs w:val="20"/>
        </w:rPr>
        <w:t xml:space="preserve">, wpisaną do Krajowego Rejestru Sądowego przez Sąd Rejonowy w </w:t>
      </w:r>
      <w:r w:rsidR="0009064C" w:rsidRPr="000B3B7A">
        <w:rPr>
          <w:rFonts w:asciiTheme="minorHAnsi" w:hAnsiTheme="minorHAnsi" w:cstheme="minorHAnsi"/>
          <w:sz w:val="20"/>
          <w:szCs w:val="20"/>
          <w:lang w:val="pl-PL"/>
        </w:rPr>
        <w:t>…………………..</w:t>
      </w:r>
      <w:r w:rsidR="00860EC2" w:rsidRPr="000B3B7A">
        <w:rPr>
          <w:rFonts w:asciiTheme="minorHAnsi" w:hAnsiTheme="minorHAnsi" w:cstheme="minorHAnsi"/>
          <w:sz w:val="20"/>
          <w:szCs w:val="20"/>
        </w:rPr>
        <w:t xml:space="preserve"> Wydział Gospodarczy pod nr KRS </w:t>
      </w:r>
      <w:r w:rsidR="0009064C" w:rsidRPr="000B3B7A">
        <w:rPr>
          <w:rFonts w:asciiTheme="minorHAnsi" w:hAnsiTheme="minorHAnsi" w:cstheme="minorHAnsi"/>
          <w:sz w:val="20"/>
          <w:szCs w:val="20"/>
          <w:lang w:val="pl-PL"/>
        </w:rPr>
        <w:t>………………</w:t>
      </w:r>
      <w:r w:rsidR="00860EC2" w:rsidRPr="000B3B7A">
        <w:rPr>
          <w:rFonts w:asciiTheme="minorHAnsi" w:hAnsiTheme="minorHAnsi" w:cstheme="minorHAnsi"/>
          <w:sz w:val="20"/>
          <w:szCs w:val="20"/>
        </w:rPr>
        <w:t>,</w:t>
      </w:r>
      <w:r w:rsidR="00860EC2" w:rsidRPr="000B3B7A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="00860EC2" w:rsidRPr="000B3B7A">
        <w:rPr>
          <w:rFonts w:asciiTheme="minorHAnsi" w:hAnsiTheme="minorHAnsi" w:cstheme="minorHAnsi"/>
          <w:sz w:val="20"/>
          <w:szCs w:val="20"/>
        </w:rPr>
        <w:t>NIP</w:t>
      </w:r>
      <w:r w:rsidR="00860EC2" w:rsidRPr="000B3B7A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="0009064C" w:rsidRPr="000B3B7A">
        <w:rPr>
          <w:rFonts w:asciiTheme="minorHAnsi" w:hAnsiTheme="minorHAnsi" w:cstheme="minorHAnsi"/>
          <w:sz w:val="20"/>
          <w:szCs w:val="20"/>
          <w:lang w:val="pl-PL"/>
        </w:rPr>
        <w:t>………………</w:t>
      </w:r>
      <w:r w:rsidR="00860EC2" w:rsidRPr="000B3B7A">
        <w:rPr>
          <w:rFonts w:asciiTheme="minorHAnsi" w:hAnsiTheme="minorHAnsi" w:cstheme="minorHAnsi"/>
          <w:sz w:val="20"/>
          <w:szCs w:val="20"/>
        </w:rPr>
        <w:t>,</w:t>
      </w:r>
      <w:r w:rsidR="00860EC2" w:rsidRPr="000B3B7A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="00860EC2" w:rsidRPr="000B3B7A">
        <w:rPr>
          <w:rFonts w:asciiTheme="minorHAnsi" w:hAnsiTheme="minorHAnsi" w:cstheme="minorHAnsi"/>
          <w:sz w:val="20"/>
          <w:szCs w:val="20"/>
        </w:rPr>
        <w:t>REGON</w:t>
      </w:r>
      <w:r w:rsidR="00860EC2" w:rsidRPr="000B3B7A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="0009064C" w:rsidRPr="000B3B7A">
        <w:rPr>
          <w:rFonts w:asciiTheme="minorHAnsi" w:hAnsiTheme="minorHAnsi" w:cstheme="minorHAnsi"/>
          <w:sz w:val="20"/>
          <w:szCs w:val="20"/>
          <w:lang w:val="pl-PL"/>
        </w:rPr>
        <w:t>……………….</w:t>
      </w:r>
      <w:r w:rsidR="00860EC2" w:rsidRPr="000B3B7A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="00860EC2" w:rsidRPr="000B3B7A">
        <w:rPr>
          <w:rFonts w:asciiTheme="minorHAnsi" w:hAnsiTheme="minorHAnsi" w:cstheme="minorHAnsi"/>
          <w:sz w:val="20"/>
          <w:szCs w:val="20"/>
        </w:rPr>
        <w:t>kapitał</w:t>
      </w:r>
      <w:r w:rsidR="00860EC2" w:rsidRPr="000B3B7A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="00860EC2" w:rsidRPr="000B3B7A">
        <w:rPr>
          <w:rFonts w:asciiTheme="minorHAnsi" w:hAnsiTheme="minorHAnsi" w:cstheme="minorHAnsi"/>
          <w:sz w:val="20"/>
          <w:szCs w:val="20"/>
        </w:rPr>
        <w:t>zakładowy</w:t>
      </w:r>
      <w:r w:rsidR="00860EC2" w:rsidRPr="000B3B7A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="00860EC2" w:rsidRPr="000B3B7A">
        <w:rPr>
          <w:rFonts w:asciiTheme="minorHAnsi" w:hAnsiTheme="minorHAnsi" w:cstheme="minorHAnsi"/>
          <w:sz w:val="20"/>
          <w:szCs w:val="20"/>
        </w:rPr>
        <w:t>w wysokości</w:t>
      </w:r>
      <w:r w:rsidR="00860EC2" w:rsidRPr="000B3B7A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="0009064C" w:rsidRPr="000B3B7A">
        <w:rPr>
          <w:rFonts w:asciiTheme="minorHAnsi" w:hAnsiTheme="minorHAnsi" w:cstheme="minorHAnsi"/>
          <w:sz w:val="20"/>
          <w:szCs w:val="20"/>
          <w:lang w:val="pl-PL"/>
        </w:rPr>
        <w:t>………………</w:t>
      </w:r>
      <w:r w:rsidR="00860EC2" w:rsidRPr="000B3B7A">
        <w:rPr>
          <w:rFonts w:asciiTheme="minorHAnsi" w:hAnsiTheme="minorHAnsi" w:cstheme="minorHAnsi"/>
          <w:sz w:val="20"/>
          <w:szCs w:val="20"/>
        </w:rPr>
        <w:t xml:space="preserve"> PLN</w:t>
      </w:r>
      <w:r w:rsidR="00860EC2" w:rsidRPr="000B3B7A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="00860EC2" w:rsidRPr="000B3B7A">
        <w:rPr>
          <w:rFonts w:asciiTheme="minorHAnsi" w:hAnsiTheme="minorHAnsi" w:cstheme="minorHAnsi"/>
          <w:sz w:val="20"/>
          <w:szCs w:val="20"/>
        </w:rPr>
        <w:t>wpłacony</w:t>
      </w:r>
      <w:r w:rsidR="00860EC2" w:rsidRPr="000B3B7A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860EC2" w:rsidRPr="000B3B7A">
        <w:rPr>
          <w:rFonts w:asciiTheme="minorHAnsi" w:hAnsiTheme="minorHAnsi" w:cstheme="minorHAnsi"/>
          <w:sz w:val="20"/>
          <w:szCs w:val="20"/>
        </w:rPr>
        <w:t>w</w:t>
      </w:r>
      <w:r w:rsidR="00860EC2" w:rsidRPr="000B3B7A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="00860EC2" w:rsidRPr="000B3B7A">
        <w:rPr>
          <w:rFonts w:asciiTheme="minorHAnsi" w:hAnsiTheme="minorHAnsi" w:cstheme="minorHAnsi"/>
          <w:sz w:val="20"/>
          <w:szCs w:val="20"/>
        </w:rPr>
        <w:t>całości,</w:t>
      </w:r>
      <w:r w:rsidR="00860EC2" w:rsidRPr="000B3B7A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860EC2" w:rsidRPr="000B3B7A">
        <w:rPr>
          <w:rFonts w:asciiTheme="minorHAnsi" w:hAnsiTheme="minorHAnsi" w:cstheme="minorHAnsi"/>
          <w:sz w:val="20"/>
          <w:szCs w:val="20"/>
        </w:rPr>
        <w:t>określaną</w:t>
      </w:r>
      <w:r w:rsidR="00860EC2" w:rsidRPr="000B3B7A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860EC2" w:rsidRPr="000B3B7A">
        <w:rPr>
          <w:rFonts w:asciiTheme="minorHAnsi" w:hAnsiTheme="minorHAnsi" w:cstheme="minorHAnsi"/>
          <w:sz w:val="20"/>
          <w:szCs w:val="20"/>
        </w:rPr>
        <w:t>w</w:t>
      </w:r>
      <w:r w:rsidR="00860EC2" w:rsidRPr="000B3B7A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="00D51851" w:rsidRPr="000B3B7A">
        <w:rPr>
          <w:rFonts w:asciiTheme="minorHAnsi" w:hAnsiTheme="minorHAnsi" w:cstheme="minorHAnsi"/>
          <w:sz w:val="20"/>
          <w:szCs w:val="20"/>
          <w:lang w:val="pl-PL"/>
        </w:rPr>
        <w:t>U</w:t>
      </w:r>
      <w:r w:rsidR="00860EC2" w:rsidRPr="000B3B7A">
        <w:rPr>
          <w:rFonts w:asciiTheme="minorHAnsi" w:hAnsiTheme="minorHAnsi" w:cstheme="minorHAnsi"/>
          <w:sz w:val="20"/>
          <w:szCs w:val="20"/>
        </w:rPr>
        <w:t>mowie</w:t>
      </w:r>
      <w:r w:rsidR="00860EC2" w:rsidRPr="000B3B7A">
        <w:rPr>
          <w:rFonts w:asciiTheme="minorHAnsi" w:hAnsiTheme="minorHAnsi" w:cstheme="minorHAnsi"/>
          <w:spacing w:val="-8"/>
          <w:sz w:val="20"/>
          <w:szCs w:val="20"/>
        </w:rPr>
        <w:t xml:space="preserve"> „</w:t>
      </w:r>
      <w:r w:rsidR="00860EC2" w:rsidRPr="000B3B7A">
        <w:rPr>
          <w:rFonts w:asciiTheme="minorHAnsi" w:hAnsiTheme="minorHAnsi" w:cstheme="minorHAnsi"/>
          <w:sz w:val="20"/>
          <w:szCs w:val="20"/>
        </w:rPr>
        <w:t>Sprzedawcą",</w:t>
      </w:r>
      <w:r w:rsidR="00860EC2" w:rsidRPr="000B3B7A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860EC2" w:rsidRPr="000B3B7A">
        <w:rPr>
          <w:rFonts w:asciiTheme="minorHAnsi" w:hAnsiTheme="minorHAnsi" w:cstheme="minorHAnsi"/>
          <w:sz w:val="20"/>
          <w:szCs w:val="20"/>
        </w:rPr>
        <w:t>którego</w:t>
      </w:r>
      <w:r w:rsidR="00860EC2" w:rsidRPr="000B3B7A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="00860EC2" w:rsidRPr="000B3B7A">
        <w:rPr>
          <w:rFonts w:asciiTheme="minorHAnsi" w:hAnsiTheme="minorHAnsi" w:cstheme="minorHAnsi"/>
          <w:sz w:val="20"/>
          <w:szCs w:val="20"/>
        </w:rPr>
        <w:t>reprezentują:</w:t>
      </w:r>
    </w:p>
    <w:p w14:paraId="348B6ABB" w14:textId="33153455" w:rsidR="00860EC2" w:rsidRPr="000B3B7A" w:rsidRDefault="00894AEB" w:rsidP="001066B5">
      <w:pPr>
        <w:pStyle w:val="Tekstpodstawowy"/>
        <w:kinsoku w:val="0"/>
        <w:overflowPunct w:val="0"/>
        <w:spacing w:before="120" w:after="120"/>
        <w:ind w:right="76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0B3B7A">
        <w:rPr>
          <w:rFonts w:asciiTheme="minorHAnsi" w:hAnsiTheme="minorHAnsi" w:cstheme="minorHAnsi"/>
          <w:b/>
          <w:bCs/>
          <w:sz w:val="20"/>
          <w:szCs w:val="20"/>
          <w:lang w:val="pl-PL"/>
        </w:rPr>
        <w:t>…………………………………………………</w:t>
      </w:r>
    </w:p>
    <w:p w14:paraId="155E3E75" w14:textId="77777777" w:rsidR="001066B5" w:rsidRPr="000B3B7A" w:rsidRDefault="001066B5" w:rsidP="001066B5">
      <w:pPr>
        <w:pStyle w:val="Tekstpodstawowy"/>
        <w:kinsoku w:val="0"/>
        <w:overflowPunct w:val="0"/>
        <w:spacing w:before="120" w:after="120"/>
        <w:ind w:right="76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638A5329" w14:textId="77777777" w:rsidR="00860EC2" w:rsidRPr="000B3B7A" w:rsidRDefault="00860EC2" w:rsidP="00815FAB">
      <w:pPr>
        <w:pStyle w:val="Nagwek2"/>
        <w:kinsoku w:val="0"/>
        <w:overflowPunct w:val="0"/>
        <w:spacing w:before="120" w:after="120" w:line="240" w:lineRule="auto"/>
        <w:jc w:val="center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0B3B7A">
        <w:rPr>
          <w:rFonts w:asciiTheme="minorHAnsi" w:hAnsiTheme="minorHAnsi" w:cstheme="minorHAnsi"/>
          <w:i w:val="0"/>
          <w:iCs w:val="0"/>
          <w:sz w:val="20"/>
          <w:szCs w:val="20"/>
        </w:rPr>
        <w:t>§ 1</w:t>
      </w:r>
    </w:p>
    <w:p w14:paraId="4CA533D2" w14:textId="38882D91" w:rsidR="00860EC2" w:rsidRPr="000B3B7A" w:rsidRDefault="00860EC2" w:rsidP="00815FAB">
      <w:pPr>
        <w:pStyle w:val="Tekstpodstawowy"/>
        <w:kinsoku w:val="0"/>
        <w:overflowPunct w:val="0"/>
        <w:spacing w:before="120" w:after="120"/>
        <w:ind w:right="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B3B7A">
        <w:rPr>
          <w:rFonts w:asciiTheme="minorHAnsi" w:hAnsiTheme="minorHAnsi" w:cstheme="minorHAnsi"/>
          <w:b/>
          <w:bCs/>
          <w:sz w:val="20"/>
          <w:szCs w:val="20"/>
        </w:rPr>
        <w:t xml:space="preserve">Przedmiot </w:t>
      </w:r>
      <w:r w:rsidR="00D51851" w:rsidRPr="000B3B7A">
        <w:rPr>
          <w:rFonts w:asciiTheme="minorHAnsi" w:hAnsiTheme="minorHAnsi" w:cstheme="minorHAnsi"/>
          <w:b/>
          <w:bCs/>
          <w:sz w:val="20"/>
          <w:szCs w:val="20"/>
          <w:lang w:val="pl-PL"/>
        </w:rPr>
        <w:t>U</w:t>
      </w:r>
      <w:r w:rsidRPr="000B3B7A">
        <w:rPr>
          <w:rFonts w:asciiTheme="minorHAnsi" w:hAnsiTheme="minorHAnsi" w:cstheme="minorHAnsi"/>
          <w:b/>
          <w:bCs/>
          <w:sz w:val="20"/>
          <w:szCs w:val="20"/>
        </w:rPr>
        <w:t>mowy</w:t>
      </w:r>
    </w:p>
    <w:p w14:paraId="04FFB0F0" w14:textId="20B4566B" w:rsidR="000B3B7A" w:rsidRPr="000B3B7A" w:rsidRDefault="000B3B7A" w:rsidP="000B3B7A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6FCA3CA5" w14:textId="74C220E0" w:rsidR="00130A4F" w:rsidRPr="000B3B7A" w:rsidRDefault="00520961" w:rsidP="00130A4F">
      <w:pPr>
        <w:pStyle w:val="Akapitzlist"/>
        <w:numPr>
          <w:ilvl w:val="0"/>
          <w:numId w:val="9"/>
        </w:numPr>
        <w:tabs>
          <w:tab w:val="left" w:pos="821"/>
        </w:tabs>
        <w:kinsoku w:val="0"/>
        <w:overflowPunct w:val="0"/>
        <w:spacing w:before="120" w:after="120"/>
        <w:ind w:right="112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B3B7A">
        <w:rPr>
          <w:rFonts w:asciiTheme="minorHAnsi" w:hAnsiTheme="minorHAnsi" w:cstheme="minorHAnsi"/>
          <w:sz w:val="20"/>
          <w:szCs w:val="20"/>
        </w:rPr>
        <w:t xml:space="preserve">Przedmiotem Umowy jest dostarczenie niezbędnych elementów obwodów silnoprądowych oraz sterowania do budowy obciążnika Systemu Zasilania 270V </w:t>
      </w:r>
      <w:proofErr w:type="spellStart"/>
      <w:r w:rsidRPr="000B3B7A">
        <w:rPr>
          <w:rFonts w:asciiTheme="minorHAnsi" w:hAnsiTheme="minorHAnsi" w:cstheme="minorHAnsi"/>
          <w:sz w:val="20"/>
          <w:szCs w:val="20"/>
        </w:rPr>
        <w:t>d.c</w:t>
      </w:r>
      <w:proofErr w:type="spellEnd"/>
      <w:r w:rsidRPr="000B3B7A">
        <w:rPr>
          <w:rFonts w:asciiTheme="minorHAnsi" w:hAnsiTheme="minorHAnsi" w:cstheme="minorHAnsi"/>
          <w:sz w:val="20"/>
          <w:szCs w:val="20"/>
        </w:rPr>
        <w:t>. zgodnie z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0B3B7A">
        <w:rPr>
          <w:rFonts w:asciiTheme="minorHAnsi" w:hAnsiTheme="minorHAnsi" w:cstheme="minorHAnsi"/>
          <w:sz w:val="20"/>
          <w:szCs w:val="20"/>
        </w:rPr>
        <w:t xml:space="preserve"> specyfikacją</w:t>
      </w:r>
      <w:r>
        <w:rPr>
          <w:rFonts w:asciiTheme="minorHAnsi" w:hAnsiTheme="minorHAnsi" w:cstheme="minorHAnsi"/>
          <w:sz w:val="20"/>
          <w:szCs w:val="20"/>
        </w:rPr>
        <w:t xml:space="preserve"> załączoną do niniejszej umowy (dalej „materiały”).</w:t>
      </w:r>
      <w:r w:rsidR="00130A4F" w:rsidRPr="000B3B7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B2B5BB" w14:textId="22AD8862" w:rsidR="000C2A3B" w:rsidRPr="009678FE" w:rsidRDefault="00860EC2" w:rsidP="009678FE">
      <w:pPr>
        <w:pStyle w:val="Akapitzlist"/>
        <w:numPr>
          <w:ilvl w:val="0"/>
          <w:numId w:val="9"/>
        </w:numPr>
        <w:tabs>
          <w:tab w:val="left" w:pos="821"/>
        </w:tabs>
        <w:kinsoku w:val="0"/>
        <w:overflowPunct w:val="0"/>
        <w:spacing w:before="120" w:after="120"/>
        <w:ind w:right="112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B3B7A">
        <w:rPr>
          <w:rFonts w:asciiTheme="minorHAnsi" w:hAnsiTheme="minorHAnsi" w:cstheme="minorHAnsi"/>
          <w:sz w:val="20"/>
          <w:szCs w:val="20"/>
        </w:rPr>
        <w:t xml:space="preserve">Sprzedawca zapewnia, że </w:t>
      </w:r>
      <w:r w:rsidR="000C2A3B" w:rsidRPr="000B3B7A">
        <w:rPr>
          <w:rFonts w:asciiTheme="minorHAnsi" w:hAnsiTheme="minorHAnsi" w:cstheme="minorHAnsi"/>
          <w:sz w:val="20"/>
          <w:szCs w:val="20"/>
        </w:rPr>
        <w:t>elementy</w:t>
      </w:r>
      <w:r w:rsidR="003A6417" w:rsidRPr="000B3B7A">
        <w:rPr>
          <w:rFonts w:asciiTheme="minorHAnsi" w:hAnsiTheme="minorHAnsi" w:cstheme="minorHAnsi"/>
          <w:sz w:val="20"/>
          <w:szCs w:val="20"/>
        </w:rPr>
        <w:t xml:space="preserve"> do budowy obciążnika Systemu zasilania 270V d.c.</w:t>
      </w:r>
      <w:r w:rsidR="000C2A3B" w:rsidRPr="000B3B7A">
        <w:rPr>
          <w:rFonts w:asciiTheme="minorHAnsi" w:hAnsiTheme="minorHAnsi" w:cstheme="minorHAnsi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stanowiące przedmiot Umowy odpowiada</w:t>
      </w:r>
      <w:r w:rsidR="000C2A3B" w:rsidRPr="000B3B7A">
        <w:rPr>
          <w:rFonts w:asciiTheme="minorHAnsi" w:hAnsiTheme="minorHAnsi" w:cstheme="minorHAnsi"/>
          <w:sz w:val="20"/>
          <w:szCs w:val="20"/>
        </w:rPr>
        <w:t>ją</w:t>
      </w:r>
      <w:r w:rsidRPr="000B3B7A">
        <w:rPr>
          <w:rFonts w:asciiTheme="minorHAnsi" w:hAnsiTheme="minorHAnsi" w:cstheme="minorHAnsi"/>
          <w:sz w:val="20"/>
          <w:szCs w:val="20"/>
        </w:rPr>
        <w:t xml:space="preserve"> ściśle warunkom określonym przez Zamawiającego zgodnie ze specyfikacją określoną w </w:t>
      </w:r>
      <w:r w:rsidR="00960505" w:rsidRPr="000B3B7A">
        <w:rPr>
          <w:rFonts w:asciiTheme="minorHAnsi" w:hAnsiTheme="minorHAnsi" w:cstheme="minorHAnsi"/>
          <w:sz w:val="20"/>
          <w:szCs w:val="20"/>
        </w:rPr>
        <w:t>Załączniku Nr 1.</w:t>
      </w:r>
    </w:p>
    <w:p w14:paraId="151D805B" w14:textId="547305CF" w:rsidR="00860EC2" w:rsidRPr="000B3B7A" w:rsidRDefault="00860EC2" w:rsidP="00815FAB">
      <w:pPr>
        <w:pStyle w:val="Nagwek2"/>
        <w:kinsoku w:val="0"/>
        <w:overflowPunct w:val="0"/>
        <w:spacing w:before="120" w:after="120" w:line="240" w:lineRule="auto"/>
        <w:jc w:val="center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0B3B7A">
        <w:rPr>
          <w:rFonts w:asciiTheme="minorHAnsi" w:hAnsiTheme="minorHAnsi" w:cstheme="minorHAnsi"/>
          <w:i w:val="0"/>
          <w:iCs w:val="0"/>
          <w:sz w:val="20"/>
          <w:szCs w:val="20"/>
        </w:rPr>
        <w:t>§ 2</w:t>
      </w:r>
    </w:p>
    <w:p w14:paraId="27D1E4D9" w14:textId="77777777" w:rsidR="00860EC2" w:rsidRPr="000B3B7A" w:rsidRDefault="00860EC2" w:rsidP="00815FAB">
      <w:pPr>
        <w:pStyle w:val="Tekstpodstawowy"/>
        <w:kinsoku w:val="0"/>
        <w:overflowPunct w:val="0"/>
        <w:spacing w:before="120" w:after="120"/>
        <w:ind w:right="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B3B7A">
        <w:rPr>
          <w:rFonts w:asciiTheme="minorHAnsi" w:hAnsiTheme="minorHAnsi" w:cstheme="minorHAnsi"/>
          <w:b/>
          <w:bCs/>
          <w:sz w:val="20"/>
          <w:szCs w:val="20"/>
        </w:rPr>
        <w:t>Termin sprzedaży</w:t>
      </w:r>
    </w:p>
    <w:p w14:paraId="3A451EBE" w14:textId="7BFE7CC7" w:rsidR="00860EC2" w:rsidRPr="000B3B7A" w:rsidRDefault="00860EC2" w:rsidP="00815FAB">
      <w:pPr>
        <w:pStyle w:val="Akapitzlist"/>
        <w:numPr>
          <w:ilvl w:val="0"/>
          <w:numId w:val="8"/>
        </w:numPr>
        <w:tabs>
          <w:tab w:val="left" w:pos="821"/>
        </w:tabs>
        <w:kinsoku w:val="0"/>
        <w:overflowPunct w:val="0"/>
        <w:spacing w:before="120" w:after="120"/>
        <w:ind w:right="111"/>
        <w:contextualSpacing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B3B7A">
        <w:rPr>
          <w:rFonts w:asciiTheme="minorHAnsi" w:hAnsiTheme="minorHAnsi" w:cstheme="minorHAnsi"/>
          <w:sz w:val="20"/>
          <w:szCs w:val="20"/>
        </w:rPr>
        <w:t xml:space="preserve">Termin dostarczenia i </w:t>
      </w:r>
      <w:r w:rsidR="00520961">
        <w:rPr>
          <w:rFonts w:asciiTheme="minorHAnsi" w:hAnsiTheme="minorHAnsi" w:cstheme="minorHAnsi"/>
          <w:sz w:val="20"/>
          <w:szCs w:val="20"/>
        </w:rPr>
        <w:t xml:space="preserve">wydania </w:t>
      </w:r>
      <w:r w:rsidR="00130A4F" w:rsidRPr="000B3B7A">
        <w:rPr>
          <w:rFonts w:asciiTheme="minorHAnsi" w:hAnsiTheme="minorHAnsi" w:cstheme="minorHAnsi"/>
          <w:sz w:val="20"/>
          <w:szCs w:val="20"/>
        </w:rPr>
        <w:t xml:space="preserve">materiałów </w:t>
      </w:r>
      <w:r w:rsidRPr="000B3B7A">
        <w:rPr>
          <w:rFonts w:asciiTheme="minorHAnsi" w:hAnsiTheme="minorHAnsi" w:cstheme="minorHAnsi"/>
          <w:sz w:val="20"/>
          <w:szCs w:val="20"/>
        </w:rPr>
        <w:t>będąc</w:t>
      </w:r>
      <w:r w:rsidR="00130A4F" w:rsidRPr="000B3B7A">
        <w:rPr>
          <w:rFonts w:asciiTheme="minorHAnsi" w:hAnsiTheme="minorHAnsi" w:cstheme="minorHAnsi"/>
          <w:sz w:val="20"/>
          <w:szCs w:val="20"/>
        </w:rPr>
        <w:t>ych</w:t>
      </w:r>
      <w:r w:rsidRPr="000B3B7A">
        <w:rPr>
          <w:rFonts w:asciiTheme="minorHAnsi" w:hAnsiTheme="minorHAnsi" w:cstheme="minorHAnsi"/>
          <w:sz w:val="20"/>
          <w:szCs w:val="20"/>
        </w:rPr>
        <w:t xml:space="preserve"> przedmiotem Umowy </w:t>
      </w:r>
      <w:r w:rsidR="00130A4F" w:rsidRPr="000B3B7A">
        <w:rPr>
          <w:rFonts w:asciiTheme="minorHAnsi" w:hAnsiTheme="minorHAnsi" w:cstheme="minorHAnsi"/>
          <w:sz w:val="20"/>
          <w:szCs w:val="20"/>
        </w:rPr>
        <w:t xml:space="preserve">nastąpi </w:t>
      </w:r>
      <w:r w:rsidRPr="000B3B7A">
        <w:rPr>
          <w:rFonts w:asciiTheme="minorHAnsi" w:hAnsiTheme="minorHAnsi" w:cstheme="minorHAnsi"/>
          <w:sz w:val="20"/>
          <w:szCs w:val="20"/>
        </w:rPr>
        <w:t xml:space="preserve">nie później niż do </w:t>
      </w:r>
      <w:r w:rsidR="002C3A57" w:rsidRPr="009678F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08</w:t>
      </w:r>
      <w:r w:rsidR="001C363C" w:rsidRPr="009678F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.0</w:t>
      </w:r>
      <w:r w:rsidR="002C3A57" w:rsidRPr="009678F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4</w:t>
      </w:r>
      <w:r w:rsidRPr="009678F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.202</w:t>
      </w:r>
      <w:r w:rsidR="00DE60DF" w:rsidRPr="009678F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2</w:t>
      </w:r>
      <w:r w:rsidRPr="009678F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.</w:t>
      </w:r>
    </w:p>
    <w:p w14:paraId="08B92490" w14:textId="6D05CDEF" w:rsidR="00860EC2" w:rsidRPr="000B3B7A" w:rsidRDefault="00860EC2" w:rsidP="00815FAB">
      <w:pPr>
        <w:pStyle w:val="Akapitzlist"/>
        <w:numPr>
          <w:ilvl w:val="0"/>
          <w:numId w:val="8"/>
        </w:numPr>
        <w:tabs>
          <w:tab w:val="left" w:pos="821"/>
          <w:tab w:val="left" w:pos="2014"/>
          <w:tab w:val="left" w:pos="3521"/>
          <w:tab w:val="left" w:pos="4582"/>
          <w:tab w:val="left" w:pos="4896"/>
          <w:tab w:val="left" w:pos="6464"/>
          <w:tab w:val="left" w:pos="7804"/>
          <w:tab w:val="left" w:pos="8385"/>
        </w:tabs>
        <w:kinsoku w:val="0"/>
        <w:overflowPunct w:val="0"/>
        <w:spacing w:before="120" w:after="120"/>
        <w:ind w:right="-6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B3B7A">
        <w:rPr>
          <w:rFonts w:asciiTheme="minorHAnsi" w:hAnsiTheme="minorHAnsi" w:cstheme="minorHAnsi"/>
          <w:sz w:val="20"/>
          <w:szCs w:val="20"/>
        </w:rPr>
        <w:t>Miejscem</w:t>
      </w:r>
      <w:r w:rsidR="00D821A2" w:rsidRPr="000B3B7A">
        <w:rPr>
          <w:rFonts w:asciiTheme="minorHAnsi" w:hAnsiTheme="minorHAnsi" w:cstheme="minorHAnsi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dostarczenia</w:t>
      </w:r>
      <w:r w:rsidR="009F614A" w:rsidRPr="000B3B7A">
        <w:rPr>
          <w:rFonts w:asciiTheme="minorHAnsi" w:hAnsiTheme="minorHAnsi" w:cstheme="minorHAnsi"/>
          <w:sz w:val="20"/>
          <w:szCs w:val="20"/>
        </w:rPr>
        <w:t xml:space="preserve"> i </w:t>
      </w:r>
      <w:r w:rsidR="00520961">
        <w:rPr>
          <w:rFonts w:asciiTheme="minorHAnsi" w:hAnsiTheme="minorHAnsi" w:cstheme="minorHAnsi"/>
          <w:sz w:val="20"/>
          <w:szCs w:val="20"/>
        </w:rPr>
        <w:t>wydania</w:t>
      </w:r>
      <w:r w:rsidR="009F614A" w:rsidRPr="000B3B7A">
        <w:rPr>
          <w:rFonts w:asciiTheme="minorHAnsi" w:hAnsiTheme="minorHAnsi" w:cstheme="minorHAnsi"/>
          <w:sz w:val="20"/>
          <w:szCs w:val="20"/>
        </w:rPr>
        <w:t xml:space="preserve"> materiałów </w:t>
      </w:r>
      <w:r w:rsidRPr="000B3B7A">
        <w:rPr>
          <w:rFonts w:asciiTheme="minorHAnsi" w:hAnsiTheme="minorHAnsi" w:cstheme="minorHAnsi"/>
          <w:sz w:val="20"/>
          <w:szCs w:val="20"/>
        </w:rPr>
        <w:t>jest</w:t>
      </w:r>
      <w:r w:rsidR="00D821A2" w:rsidRPr="000B3B7A">
        <w:rPr>
          <w:rFonts w:asciiTheme="minorHAnsi" w:hAnsiTheme="minorHAnsi" w:cstheme="minorHAnsi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pacing w:val="-3"/>
          <w:sz w:val="20"/>
          <w:szCs w:val="20"/>
        </w:rPr>
        <w:t xml:space="preserve">siedziba </w:t>
      </w:r>
      <w:r w:rsidRPr="000B3B7A">
        <w:rPr>
          <w:rFonts w:asciiTheme="minorHAnsi" w:hAnsiTheme="minorHAnsi" w:cstheme="minorHAnsi"/>
          <w:sz w:val="20"/>
          <w:szCs w:val="20"/>
        </w:rPr>
        <w:t>Zamawiającego:</w:t>
      </w:r>
    </w:p>
    <w:p w14:paraId="41BC4B01" w14:textId="77777777" w:rsidR="00860EC2" w:rsidRPr="000B3B7A" w:rsidRDefault="00860EC2" w:rsidP="00815FAB">
      <w:pPr>
        <w:pStyle w:val="Nagwek1"/>
        <w:kinsoku w:val="0"/>
        <w:overflowPunct w:val="0"/>
        <w:spacing w:before="120" w:after="120" w:line="240" w:lineRule="auto"/>
        <w:ind w:left="460"/>
        <w:jc w:val="both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0B3B7A">
        <w:rPr>
          <w:rFonts w:asciiTheme="minorHAnsi" w:hAnsiTheme="minorHAnsi" w:cstheme="minorHAnsi"/>
          <w:i w:val="0"/>
          <w:iCs w:val="0"/>
          <w:sz w:val="20"/>
          <w:szCs w:val="20"/>
        </w:rPr>
        <w:t>Wojskowe Centralne Biuro Konstrukcyjno-Technologiczne S.A., ul. Radiowa 13, 01- 485 Warszawa.</w:t>
      </w:r>
    </w:p>
    <w:p w14:paraId="6F964305" w14:textId="77777777" w:rsidR="00860EC2" w:rsidRPr="000B3B7A" w:rsidRDefault="00860EC2" w:rsidP="00815FAB">
      <w:pPr>
        <w:pStyle w:val="Nagwek2"/>
        <w:kinsoku w:val="0"/>
        <w:overflowPunct w:val="0"/>
        <w:spacing w:before="120" w:after="120" w:line="240" w:lineRule="auto"/>
        <w:jc w:val="center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0B3B7A">
        <w:rPr>
          <w:rFonts w:asciiTheme="minorHAnsi" w:hAnsiTheme="minorHAnsi" w:cstheme="minorHAnsi"/>
          <w:i w:val="0"/>
          <w:iCs w:val="0"/>
          <w:sz w:val="20"/>
          <w:szCs w:val="20"/>
        </w:rPr>
        <w:t>§ 3</w:t>
      </w:r>
    </w:p>
    <w:p w14:paraId="729618F7" w14:textId="77777777" w:rsidR="00860EC2" w:rsidRPr="000B3B7A" w:rsidRDefault="00860EC2" w:rsidP="00815FAB">
      <w:pPr>
        <w:pStyle w:val="Tekstpodstawowy"/>
        <w:kinsoku w:val="0"/>
        <w:overflowPunct w:val="0"/>
        <w:spacing w:before="120" w:after="120"/>
        <w:ind w:left="2013"/>
        <w:rPr>
          <w:rFonts w:asciiTheme="minorHAnsi" w:hAnsiTheme="minorHAnsi" w:cstheme="minorHAnsi"/>
          <w:b/>
          <w:bCs/>
          <w:sz w:val="20"/>
          <w:szCs w:val="20"/>
        </w:rPr>
      </w:pPr>
      <w:r w:rsidRPr="000B3B7A">
        <w:rPr>
          <w:rFonts w:asciiTheme="minorHAnsi" w:hAnsiTheme="minorHAnsi" w:cstheme="minorHAnsi"/>
          <w:b/>
          <w:bCs/>
          <w:sz w:val="20"/>
          <w:szCs w:val="20"/>
        </w:rPr>
        <w:t>Cena sprzedaży, Pozostałe warunki wynagrodzenia</w:t>
      </w:r>
    </w:p>
    <w:p w14:paraId="24D02ED7" w14:textId="5072ECBE" w:rsidR="00C22978" w:rsidRPr="000B3B7A" w:rsidRDefault="00860EC2" w:rsidP="009678FE">
      <w:pPr>
        <w:tabs>
          <w:tab w:val="left" w:pos="821"/>
        </w:tabs>
        <w:kinsoku w:val="0"/>
        <w:overflowPunct w:val="0"/>
        <w:spacing w:before="120" w:after="120"/>
        <w:ind w:left="460" w:right="111"/>
        <w:jc w:val="both"/>
        <w:rPr>
          <w:rFonts w:asciiTheme="minorHAnsi" w:hAnsiTheme="minorHAnsi" w:cstheme="minorHAnsi"/>
          <w:sz w:val="20"/>
          <w:szCs w:val="20"/>
        </w:rPr>
      </w:pPr>
      <w:r w:rsidRPr="000B3B7A">
        <w:rPr>
          <w:rFonts w:asciiTheme="minorHAnsi" w:hAnsiTheme="minorHAnsi" w:cstheme="minorHAnsi"/>
          <w:sz w:val="20"/>
          <w:szCs w:val="20"/>
        </w:rPr>
        <w:t xml:space="preserve">Całkowita cena kompletnego przedmiotu Umowy określonego w § 1 zgodnie z Załącznikiem Nr 1 wynosi </w:t>
      </w:r>
      <w:r w:rsidR="0009064C" w:rsidRPr="000B3B7A">
        <w:rPr>
          <w:rFonts w:asciiTheme="minorHAnsi" w:hAnsiTheme="minorHAnsi" w:cstheme="minorHAnsi"/>
          <w:b/>
          <w:bCs/>
          <w:sz w:val="20"/>
          <w:szCs w:val="20"/>
        </w:rPr>
        <w:t>………………</w:t>
      </w:r>
      <w:r w:rsidRPr="000B3B7A">
        <w:rPr>
          <w:rFonts w:asciiTheme="minorHAnsi" w:hAnsiTheme="minorHAnsi" w:cstheme="minorHAnsi"/>
          <w:b/>
          <w:bCs/>
          <w:sz w:val="20"/>
          <w:szCs w:val="20"/>
        </w:rPr>
        <w:t xml:space="preserve"> PLN </w:t>
      </w:r>
      <w:r w:rsidRPr="000B3B7A">
        <w:rPr>
          <w:rFonts w:asciiTheme="minorHAnsi" w:hAnsiTheme="minorHAnsi" w:cstheme="minorHAnsi"/>
          <w:sz w:val="20"/>
          <w:szCs w:val="20"/>
        </w:rPr>
        <w:t xml:space="preserve">(słownie: </w:t>
      </w:r>
      <w:r w:rsidR="0009064C" w:rsidRPr="000B3B7A">
        <w:rPr>
          <w:rFonts w:asciiTheme="minorHAnsi" w:hAnsiTheme="minorHAnsi" w:cstheme="minorHAnsi"/>
          <w:sz w:val="20"/>
          <w:szCs w:val="20"/>
        </w:rPr>
        <w:t>…………………………</w:t>
      </w:r>
      <w:r w:rsidRPr="000B3B7A">
        <w:rPr>
          <w:rFonts w:asciiTheme="minorHAnsi" w:hAnsiTheme="minorHAnsi" w:cstheme="minorHAnsi"/>
          <w:sz w:val="20"/>
          <w:szCs w:val="20"/>
        </w:rPr>
        <w:t xml:space="preserve"> PLN 00/100) netto powiększone o należny podatek od towarów i usług</w:t>
      </w:r>
      <w:r w:rsidRPr="000B3B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VAT.</w:t>
      </w:r>
    </w:p>
    <w:p w14:paraId="0928CD79" w14:textId="77777777" w:rsidR="00860EC2" w:rsidRPr="000B3B7A" w:rsidRDefault="00860EC2" w:rsidP="00815FAB">
      <w:pPr>
        <w:pStyle w:val="Nagwek2"/>
        <w:kinsoku w:val="0"/>
        <w:overflowPunct w:val="0"/>
        <w:spacing w:before="120" w:after="120" w:line="240" w:lineRule="auto"/>
        <w:jc w:val="center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0B3B7A">
        <w:rPr>
          <w:rFonts w:asciiTheme="minorHAnsi" w:hAnsiTheme="minorHAnsi" w:cstheme="minorHAnsi"/>
          <w:i w:val="0"/>
          <w:iCs w:val="0"/>
          <w:sz w:val="20"/>
          <w:szCs w:val="20"/>
        </w:rPr>
        <w:t>§ 4</w:t>
      </w:r>
    </w:p>
    <w:p w14:paraId="7D5F5C11" w14:textId="77777777" w:rsidR="00860EC2" w:rsidRPr="000B3B7A" w:rsidRDefault="00860EC2" w:rsidP="00815FAB">
      <w:pPr>
        <w:pStyle w:val="Tekstpodstawowy"/>
        <w:kinsoku w:val="0"/>
        <w:overflowPunct w:val="0"/>
        <w:spacing w:before="120" w:after="120"/>
        <w:ind w:right="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B3B7A">
        <w:rPr>
          <w:rFonts w:asciiTheme="minorHAnsi" w:hAnsiTheme="minorHAnsi" w:cstheme="minorHAnsi"/>
          <w:b/>
          <w:bCs/>
          <w:sz w:val="20"/>
          <w:szCs w:val="20"/>
        </w:rPr>
        <w:t>Zasady płatności</w:t>
      </w:r>
    </w:p>
    <w:p w14:paraId="6356A6D0" w14:textId="1ADC2937" w:rsidR="00860EC2" w:rsidRPr="000B3B7A" w:rsidRDefault="00860EC2" w:rsidP="002C3A57">
      <w:pPr>
        <w:pStyle w:val="Akapitzlist"/>
        <w:numPr>
          <w:ilvl w:val="0"/>
          <w:numId w:val="6"/>
        </w:numPr>
        <w:tabs>
          <w:tab w:val="left" w:pos="821"/>
        </w:tabs>
        <w:kinsoku w:val="0"/>
        <w:overflowPunct w:val="0"/>
        <w:spacing w:before="120" w:after="120"/>
        <w:ind w:right="111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B3B7A">
        <w:rPr>
          <w:rFonts w:asciiTheme="minorHAnsi" w:hAnsiTheme="minorHAnsi" w:cstheme="minorHAnsi"/>
          <w:sz w:val="20"/>
          <w:szCs w:val="20"/>
        </w:rPr>
        <w:t>Zamawiający zobowiązuje się zapłacić Sprzedawcy kwo</w:t>
      </w:r>
      <w:r w:rsidR="002C3A57" w:rsidRPr="000B3B7A">
        <w:rPr>
          <w:rFonts w:asciiTheme="minorHAnsi" w:hAnsiTheme="minorHAnsi" w:cstheme="minorHAnsi"/>
          <w:sz w:val="20"/>
          <w:szCs w:val="20"/>
        </w:rPr>
        <w:t>tę</w:t>
      </w:r>
      <w:r w:rsidRPr="000B3B7A">
        <w:rPr>
          <w:rFonts w:asciiTheme="minorHAnsi" w:hAnsiTheme="minorHAnsi" w:cstheme="minorHAnsi"/>
          <w:sz w:val="20"/>
          <w:szCs w:val="20"/>
        </w:rPr>
        <w:t xml:space="preserve"> określon</w:t>
      </w:r>
      <w:r w:rsidR="002C3A57" w:rsidRPr="000B3B7A">
        <w:rPr>
          <w:rFonts w:asciiTheme="minorHAnsi" w:hAnsiTheme="minorHAnsi" w:cstheme="minorHAnsi"/>
          <w:sz w:val="20"/>
          <w:szCs w:val="20"/>
        </w:rPr>
        <w:t>ą</w:t>
      </w:r>
      <w:r w:rsidRPr="000B3B7A">
        <w:rPr>
          <w:rFonts w:asciiTheme="minorHAnsi" w:hAnsiTheme="minorHAnsi" w:cstheme="minorHAnsi"/>
          <w:sz w:val="20"/>
          <w:szCs w:val="20"/>
        </w:rPr>
        <w:t xml:space="preserve"> w § 3 w</w:t>
      </w:r>
      <w:r w:rsidRPr="000B3B7A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 xml:space="preserve">terminie </w:t>
      </w:r>
      <w:r w:rsidR="002C3A57" w:rsidRPr="000B3B7A">
        <w:rPr>
          <w:rFonts w:asciiTheme="minorHAnsi" w:hAnsiTheme="minorHAnsi" w:cstheme="minorHAnsi"/>
          <w:sz w:val="20"/>
          <w:szCs w:val="20"/>
        </w:rPr>
        <w:t xml:space="preserve">do 14 </w:t>
      </w:r>
      <w:r w:rsidR="00B835EA" w:rsidRPr="000B3B7A">
        <w:rPr>
          <w:rFonts w:asciiTheme="minorHAnsi" w:hAnsiTheme="minorHAnsi" w:cstheme="minorHAnsi"/>
          <w:sz w:val="20"/>
          <w:szCs w:val="20"/>
        </w:rPr>
        <w:t xml:space="preserve">(czternastu) </w:t>
      </w:r>
      <w:r w:rsidRPr="000B3B7A">
        <w:rPr>
          <w:rFonts w:asciiTheme="minorHAnsi" w:hAnsiTheme="minorHAnsi" w:cstheme="minorHAnsi"/>
          <w:sz w:val="20"/>
          <w:szCs w:val="20"/>
        </w:rPr>
        <w:t>dni po podpisaniu Protokołu odbioru.</w:t>
      </w:r>
    </w:p>
    <w:p w14:paraId="0E4A5D25" w14:textId="77777777" w:rsidR="00860EC2" w:rsidRPr="000B3B7A" w:rsidRDefault="00860EC2" w:rsidP="00815FAB">
      <w:pPr>
        <w:pStyle w:val="Akapitzlist"/>
        <w:numPr>
          <w:ilvl w:val="0"/>
          <w:numId w:val="6"/>
        </w:numPr>
        <w:tabs>
          <w:tab w:val="left" w:pos="821"/>
        </w:tabs>
        <w:kinsoku w:val="0"/>
        <w:overflowPunct w:val="0"/>
        <w:spacing w:before="120" w:after="120"/>
        <w:ind w:right="112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B3B7A">
        <w:rPr>
          <w:rFonts w:asciiTheme="minorHAnsi" w:hAnsiTheme="minorHAnsi" w:cstheme="minorHAnsi"/>
          <w:sz w:val="20"/>
          <w:szCs w:val="20"/>
        </w:rPr>
        <w:t>Płatności zostaną dokonane przez Zamawiającego przelewem bankowym na rachunek bankowy</w:t>
      </w:r>
      <w:r w:rsidRPr="000B3B7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Sprzedawcy:</w:t>
      </w:r>
    </w:p>
    <w:p w14:paraId="53AC746C" w14:textId="77777777" w:rsidR="002D345F" w:rsidRDefault="002D345F">
      <w:pPr>
        <w:widowControl/>
        <w:autoSpaceDE/>
        <w:autoSpaceDN/>
        <w:adjustRightInd/>
        <w:spacing w:after="240" w:line="480" w:lineRule="auto"/>
        <w:ind w:firstLine="357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br w:type="page"/>
      </w:r>
    </w:p>
    <w:p w14:paraId="55E41747" w14:textId="69D962B4" w:rsidR="00860EC2" w:rsidRPr="000B3B7A" w:rsidRDefault="00860EC2" w:rsidP="00815FAB">
      <w:pPr>
        <w:pStyle w:val="Nagwek1"/>
        <w:kinsoku w:val="0"/>
        <w:overflowPunct w:val="0"/>
        <w:spacing w:before="120" w:after="120" w:line="240" w:lineRule="auto"/>
        <w:ind w:left="1234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0"/>
          <w:szCs w:val="20"/>
        </w:rPr>
      </w:pPr>
      <w:r w:rsidRPr="000B3B7A">
        <w:rPr>
          <w:rFonts w:asciiTheme="minorHAnsi" w:hAnsiTheme="minorHAnsi" w:cstheme="minorHAnsi"/>
          <w:i w:val="0"/>
          <w:iCs w:val="0"/>
          <w:sz w:val="20"/>
          <w:szCs w:val="20"/>
        </w:rPr>
        <w:lastRenderedPageBreak/>
        <w:t>Konto złotówkowe</w:t>
      </w:r>
      <w:r w:rsidRPr="000B3B7A">
        <w:rPr>
          <w:rFonts w:asciiTheme="minorHAnsi" w:hAnsiTheme="minorHAnsi" w:cstheme="minorHAnsi"/>
          <w:b w:val="0"/>
          <w:bCs w:val="0"/>
          <w:i w:val="0"/>
          <w:iCs w:val="0"/>
          <w:sz w:val="20"/>
          <w:szCs w:val="20"/>
        </w:rPr>
        <w:t>:</w:t>
      </w:r>
    </w:p>
    <w:p w14:paraId="2A5DD988" w14:textId="7FE2837E" w:rsidR="00860EC2" w:rsidRPr="000B3B7A" w:rsidRDefault="00894AEB" w:rsidP="00815FAB">
      <w:pPr>
        <w:pStyle w:val="Tekstpodstawowy"/>
        <w:kinsoku w:val="0"/>
        <w:overflowPunct w:val="0"/>
        <w:spacing w:before="120" w:after="120"/>
        <w:ind w:left="1234"/>
        <w:rPr>
          <w:rFonts w:asciiTheme="minorHAnsi" w:hAnsiTheme="minorHAnsi" w:cstheme="minorHAnsi"/>
          <w:sz w:val="20"/>
          <w:szCs w:val="20"/>
          <w:lang w:val="pl-PL"/>
        </w:rPr>
      </w:pPr>
      <w:r w:rsidRPr="000B3B7A">
        <w:rPr>
          <w:rFonts w:asciiTheme="minorHAnsi" w:hAnsiTheme="minorHAnsi" w:cstheme="minorHAnsi"/>
          <w:sz w:val="20"/>
          <w:szCs w:val="20"/>
          <w:lang w:val="pl-PL"/>
        </w:rPr>
        <w:t>(nazwa banku)</w:t>
      </w:r>
    </w:p>
    <w:p w14:paraId="6D6F0EF8" w14:textId="413E2528" w:rsidR="00860EC2" w:rsidRPr="000B3B7A" w:rsidRDefault="00860EC2" w:rsidP="00815FAB">
      <w:pPr>
        <w:pStyle w:val="Tekstpodstawowy"/>
        <w:kinsoku w:val="0"/>
        <w:overflowPunct w:val="0"/>
        <w:spacing w:before="120" w:after="120"/>
        <w:ind w:left="1234"/>
        <w:rPr>
          <w:rFonts w:asciiTheme="minorHAnsi" w:hAnsiTheme="minorHAnsi" w:cstheme="minorHAnsi"/>
          <w:sz w:val="20"/>
          <w:szCs w:val="20"/>
        </w:rPr>
      </w:pPr>
      <w:r w:rsidRPr="000B3B7A">
        <w:rPr>
          <w:rFonts w:asciiTheme="minorHAnsi" w:hAnsiTheme="minorHAnsi" w:cstheme="minorHAnsi"/>
          <w:sz w:val="20"/>
          <w:szCs w:val="20"/>
        </w:rPr>
        <w:t xml:space="preserve">Konto nr : </w:t>
      </w:r>
      <w:r w:rsidR="0009064C" w:rsidRPr="000B3B7A">
        <w:rPr>
          <w:rFonts w:asciiTheme="minorHAnsi" w:hAnsiTheme="minorHAnsi" w:cstheme="minorHAnsi"/>
          <w:sz w:val="20"/>
          <w:szCs w:val="20"/>
          <w:lang w:val="pl-PL"/>
        </w:rPr>
        <w:t>……………………………</w:t>
      </w:r>
      <w:r w:rsidRPr="000B3B7A">
        <w:rPr>
          <w:rFonts w:asciiTheme="minorHAnsi" w:hAnsiTheme="minorHAnsi" w:cstheme="minorHAnsi"/>
          <w:sz w:val="20"/>
          <w:szCs w:val="20"/>
        </w:rPr>
        <w:t>.</w:t>
      </w:r>
    </w:p>
    <w:p w14:paraId="589E34C2" w14:textId="77777777" w:rsidR="00860EC2" w:rsidRPr="000B3B7A" w:rsidRDefault="00860EC2" w:rsidP="00815FAB">
      <w:pPr>
        <w:pStyle w:val="Nagwek2"/>
        <w:kinsoku w:val="0"/>
        <w:overflowPunct w:val="0"/>
        <w:spacing w:before="120" w:after="120" w:line="240" w:lineRule="auto"/>
        <w:jc w:val="center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0B3B7A">
        <w:rPr>
          <w:rFonts w:asciiTheme="minorHAnsi" w:hAnsiTheme="minorHAnsi" w:cstheme="minorHAnsi"/>
          <w:i w:val="0"/>
          <w:iCs w:val="0"/>
          <w:sz w:val="20"/>
          <w:szCs w:val="20"/>
        </w:rPr>
        <w:t>§ 5</w:t>
      </w:r>
    </w:p>
    <w:p w14:paraId="485AC946" w14:textId="77777777" w:rsidR="00860EC2" w:rsidRPr="000B3B7A" w:rsidRDefault="00860EC2" w:rsidP="00815FAB">
      <w:pPr>
        <w:pStyle w:val="Tekstpodstawowy"/>
        <w:kinsoku w:val="0"/>
        <w:overflowPunct w:val="0"/>
        <w:spacing w:before="120" w:after="120"/>
        <w:ind w:right="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B3B7A">
        <w:rPr>
          <w:rFonts w:asciiTheme="minorHAnsi" w:hAnsiTheme="minorHAnsi" w:cstheme="minorHAnsi"/>
          <w:b/>
          <w:bCs/>
          <w:sz w:val="20"/>
          <w:szCs w:val="20"/>
        </w:rPr>
        <w:t>Termin i zasady przeniesienia własności Urządzenia</w:t>
      </w:r>
    </w:p>
    <w:p w14:paraId="5DE85141" w14:textId="351BDC09" w:rsidR="00860EC2" w:rsidRPr="000B3B7A" w:rsidRDefault="00860EC2" w:rsidP="00815FAB">
      <w:pPr>
        <w:pStyle w:val="Akapitzlist"/>
        <w:numPr>
          <w:ilvl w:val="0"/>
          <w:numId w:val="5"/>
        </w:numPr>
        <w:tabs>
          <w:tab w:val="left" w:pos="821"/>
        </w:tabs>
        <w:kinsoku w:val="0"/>
        <w:overflowPunct w:val="0"/>
        <w:spacing w:before="120" w:after="120"/>
        <w:ind w:right="111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B3B7A">
        <w:rPr>
          <w:rFonts w:asciiTheme="minorHAnsi" w:hAnsiTheme="minorHAnsi" w:cstheme="minorHAnsi"/>
          <w:sz w:val="20"/>
          <w:szCs w:val="20"/>
        </w:rPr>
        <w:t xml:space="preserve">Sprzedawca zabezpieczy dostawę </w:t>
      </w:r>
      <w:r w:rsidR="00BE18B9" w:rsidRPr="000B3B7A">
        <w:rPr>
          <w:rFonts w:asciiTheme="minorHAnsi" w:hAnsiTheme="minorHAnsi" w:cstheme="minorHAnsi"/>
          <w:sz w:val="20"/>
          <w:szCs w:val="20"/>
        </w:rPr>
        <w:t xml:space="preserve">elementów </w:t>
      </w:r>
      <w:r w:rsidRPr="000B3B7A">
        <w:rPr>
          <w:rFonts w:asciiTheme="minorHAnsi" w:hAnsiTheme="minorHAnsi" w:cstheme="minorHAnsi"/>
          <w:sz w:val="20"/>
          <w:szCs w:val="20"/>
        </w:rPr>
        <w:t>będąc</w:t>
      </w:r>
      <w:r w:rsidR="00BE18B9" w:rsidRPr="000B3B7A">
        <w:rPr>
          <w:rFonts w:asciiTheme="minorHAnsi" w:hAnsiTheme="minorHAnsi" w:cstheme="minorHAnsi"/>
          <w:sz w:val="20"/>
          <w:szCs w:val="20"/>
        </w:rPr>
        <w:t>ych</w:t>
      </w:r>
      <w:r w:rsidRPr="000B3B7A">
        <w:rPr>
          <w:rFonts w:asciiTheme="minorHAnsi" w:hAnsiTheme="minorHAnsi" w:cstheme="minorHAnsi"/>
          <w:sz w:val="20"/>
          <w:szCs w:val="20"/>
        </w:rPr>
        <w:t xml:space="preserve"> przedmiotem </w:t>
      </w:r>
      <w:r w:rsidR="00960505" w:rsidRPr="000B3B7A">
        <w:rPr>
          <w:rFonts w:asciiTheme="minorHAnsi" w:hAnsiTheme="minorHAnsi" w:cstheme="minorHAnsi"/>
          <w:sz w:val="20"/>
          <w:szCs w:val="20"/>
        </w:rPr>
        <w:t>U</w:t>
      </w:r>
      <w:r w:rsidRPr="000B3B7A">
        <w:rPr>
          <w:rFonts w:asciiTheme="minorHAnsi" w:hAnsiTheme="minorHAnsi" w:cstheme="minorHAnsi"/>
          <w:sz w:val="20"/>
          <w:szCs w:val="20"/>
        </w:rPr>
        <w:t>mowy</w:t>
      </w:r>
      <w:r w:rsidRPr="000B3B7A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w</w:t>
      </w:r>
      <w:r w:rsidRPr="000B3B7A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miejscu</w:t>
      </w:r>
      <w:r w:rsidRPr="000B3B7A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dostawy</w:t>
      </w:r>
      <w:r w:rsidRPr="000B3B7A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wskazanym</w:t>
      </w:r>
      <w:r w:rsidRPr="000B3B7A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w</w:t>
      </w:r>
      <w:r w:rsidRPr="000B3B7A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§</w:t>
      </w:r>
      <w:r w:rsidRPr="000B3B7A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2</w:t>
      </w:r>
      <w:r w:rsidRPr="000B3B7A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ust.</w:t>
      </w:r>
      <w:r w:rsidRPr="000B3B7A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2.</w:t>
      </w:r>
      <w:r w:rsidRPr="000B3B7A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</w:p>
    <w:p w14:paraId="348207C0" w14:textId="261A3BA6" w:rsidR="00860EC2" w:rsidRPr="000B3B7A" w:rsidRDefault="00860EC2" w:rsidP="00815FAB">
      <w:pPr>
        <w:pStyle w:val="Akapitzlist"/>
        <w:numPr>
          <w:ilvl w:val="0"/>
          <w:numId w:val="5"/>
        </w:numPr>
        <w:tabs>
          <w:tab w:val="left" w:pos="821"/>
        </w:tabs>
        <w:kinsoku w:val="0"/>
        <w:overflowPunct w:val="0"/>
        <w:spacing w:before="120" w:after="120"/>
        <w:ind w:right="111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B3B7A">
        <w:rPr>
          <w:rFonts w:asciiTheme="minorHAnsi" w:hAnsiTheme="minorHAnsi" w:cstheme="minorHAnsi"/>
          <w:sz w:val="20"/>
          <w:szCs w:val="20"/>
        </w:rPr>
        <w:t xml:space="preserve">Odbiór </w:t>
      </w:r>
      <w:r w:rsidR="00C22978" w:rsidRPr="000B3B7A">
        <w:rPr>
          <w:rFonts w:asciiTheme="minorHAnsi" w:hAnsiTheme="minorHAnsi" w:cstheme="minorHAnsi"/>
          <w:sz w:val="20"/>
          <w:szCs w:val="20"/>
        </w:rPr>
        <w:t xml:space="preserve">przedmiotu Umowy </w:t>
      </w:r>
      <w:r w:rsidRPr="000B3B7A">
        <w:rPr>
          <w:rFonts w:asciiTheme="minorHAnsi" w:hAnsiTheme="minorHAnsi" w:cstheme="minorHAnsi"/>
          <w:sz w:val="20"/>
          <w:szCs w:val="20"/>
        </w:rPr>
        <w:t>przez Zamawiającego nastąpi w miejscu dostawy z udziałem właściwie</w:t>
      </w:r>
      <w:r w:rsidRPr="000B3B7A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umocowanych</w:t>
      </w:r>
      <w:r w:rsidRPr="000B3B7A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przedstawicieli</w:t>
      </w:r>
      <w:r w:rsidRPr="000B3B7A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obu</w:t>
      </w:r>
      <w:r w:rsidRPr="000B3B7A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Stron.</w:t>
      </w:r>
      <w:r w:rsidRPr="000B3B7A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</w:p>
    <w:p w14:paraId="7B70221E" w14:textId="3420CE2B" w:rsidR="00860EC2" w:rsidRPr="000B3B7A" w:rsidRDefault="0064424B" w:rsidP="00815FAB">
      <w:pPr>
        <w:pStyle w:val="Akapitzlist"/>
        <w:numPr>
          <w:ilvl w:val="0"/>
          <w:numId w:val="5"/>
        </w:numPr>
        <w:tabs>
          <w:tab w:val="left" w:pos="821"/>
        </w:tabs>
        <w:kinsoku w:val="0"/>
        <w:overflowPunct w:val="0"/>
        <w:spacing w:before="120" w:after="120"/>
        <w:ind w:right="111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B3B7A">
        <w:rPr>
          <w:rFonts w:asciiTheme="minorHAnsi" w:hAnsiTheme="minorHAnsi" w:cstheme="minorHAnsi"/>
          <w:sz w:val="20"/>
          <w:szCs w:val="20"/>
        </w:rPr>
        <w:t xml:space="preserve">Dostarczony </w:t>
      </w:r>
      <w:r w:rsidR="00860EC2" w:rsidRPr="000B3B7A">
        <w:rPr>
          <w:rFonts w:asciiTheme="minorHAnsi" w:hAnsiTheme="minorHAnsi" w:cstheme="minorHAnsi"/>
          <w:sz w:val="20"/>
          <w:szCs w:val="20"/>
        </w:rPr>
        <w:t>przedmiot</w:t>
      </w:r>
      <w:r w:rsidR="00860EC2" w:rsidRPr="000B3B7A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="00860EC2" w:rsidRPr="000B3B7A">
        <w:rPr>
          <w:rFonts w:asciiTheme="minorHAnsi" w:hAnsiTheme="minorHAnsi" w:cstheme="minorHAnsi"/>
          <w:sz w:val="20"/>
          <w:szCs w:val="20"/>
        </w:rPr>
        <w:t>Umowy</w:t>
      </w:r>
      <w:r w:rsidR="00860EC2" w:rsidRPr="000B3B7A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860EC2" w:rsidRPr="000B3B7A">
        <w:rPr>
          <w:rFonts w:asciiTheme="minorHAnsi" w:hAnsiTheme="minorHAnsi" w:cstheme="minorHAnsi"/>
          <w:sz w:val="20"/>
          <w:szCs w:val="20"/>
        </w:rPr>
        <w:t>nie</w:t>
      </w:r>
      <w:r w:rsidR="00860EC2" w:rsidRPr="000B3B7A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860EC2" w:rsidRPr="000B3B7A">
        <w:rPr>
          <w:rFonts w:asciiTheme="minorHAnsi" w:hAnsiTheme="minorHAnsi" w:cstheme="minorHAnsi"/>
          <w:sz w:val="20"/>
          <w:szCs w:val="20"/>
        </w:rPr>
        <w:t>może</w:t>
      </w:r>
      <w:r w:rsidR="00860EC2" w:rsidRPr="000B3B7A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="00860EC2" w:rsidRPr="000B3B7A">
        <w:rPr>
          <w:rFonts w:asciiTheme="minorHAnsi" w:hAnsiTheme="minorHAnsi" w:cstheme="minorHAnsi"/>
          <w:sz w:val="20"/>
          <w:szCs w:val="20"/>
        </w:rPr>
        <w:t>posiadać</w:t>
      </w:r>
      <w:r w:rsidR="00860EC2" w:rsidRPr="000B3B7A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860EC2" w:rsidRPr="000B3B7A">
        <w:rPr>
          <w:rFonts w:asciiTheme="minorHAnsi" w:hAnsiTheme="minorHAnsi" w:cstheme="minorHAnsi"/>
          <w:sz w:val="20"/>
          <w:szCs w:val="20"/>
        </w:rPr>
        <w:t>wad.</w:t>
      </w:r>
      <w:r w:rsidR="00860EC2" w:rsidRPr="000B3B7A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860EC2" w:rsidRPr="000B3B7A">
        <w:rPr>
          <w:rFonts w:asciiTheme="minorHAnsi" w:hAnsiTheme="minorHAnsi" w:cstheme="minorHAnsi"/>
          <w:sz w:val="20"/>
          <w:szCs w:val="20"/>
        </w:rPr>
        <w:t>Podstawą</w:t>
      </w:r>
      <w:r w:rsidR="00860EC2" w:rsidRPr="000B3B7A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="00860EC2" w:rsidRPr="000B3B7A">
        <w:rPr>
          <w:rFonts w:asciiTheme="minorHAnsi" w:hAnsiTheme="minorHAnsi" w:cstheme="minorHAnsi"/>
          <w:sz w:val="20"/>
          <w:szCs w:val="20"/>
        </w:rPr>
        <w:t>do</w:t>
      </w:r>
      <w:r w:rsidR="00860EC2" w:rsidRPr="000B3B7A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860EC2" w:rsidRPr="000B3B7A">
        <w:rPr>
          <w:rFonts w:asciiTheme="minorHAnsi" w:hAnsiTheme="minorHAnsi" w:cstheme="minorHAnsi"/>
          <w:sz w:val="20"/>
          <w:szCs w:val="20"/>
        </w:rPr>
        <w:t xml:space="preserve">uznania odbioru za dokonany jest podpisany przez </w:t>
      </w:r>
      <w:r w:rsidR="00860EC2" w:rsidRPr="000B3B7A">
        <w:rPr>
          <w:rFonts w:asciiTheme="minorHAnsi" w:hAnsiTheme="minorHAnsi" w:cstheme="minorHAnsi"/>
          <w:b/>
          <w:bCs/>
          <w:sz w:val="20"/>
          <w:szCs w:val="20"/>
        </w:rPr>
        <w:t xml:space="preserve">Strony </w:t>
      </w:r>
      <w:r w:rsidR="00860EC2" w:rsidRPr="000B3B7A">
        <w:rPr>
          <w:rFonts w:asciiTheme="minorHAnsi" w:hAnsiTheme="minorHAnsi" w:cstheme="minorHAnsi"/>
          <w:sz w:val="20"/>
          <w:szCs w:val="20"/>
        </w:rPr>
        <w:t>Protokół</w:t>
      </w:r>
      <w:r w:rsidR="00860EC2" w:rsidRPr="000B3B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860EC2" w:rsidRPr="000B3B7A">
        <w:rPr>
          <w:rFonts w:asciiTheme="minorHAnsi" w:hAnsiTheme="minorHAnsi" w:cstheme="minorHAnsi"/>
          <w:sz w:val="20"/>
          <w:szCs w:val="20"/>
        </w:rPr>
        <w:t xml:space="preserve">odbioru, </w:t>
      </w:r>
      <w:r w:rsidR="00860EC2" w:rsidRPr="000B3B7A">
        <w:rPr>
          <w:rFonts w:asciiTheme="minorHAnsi" w:eastAsia="Times New Roman" w:hAnsiTheme="minorHAnsi" w:cstheme="minorHAnsi"/>
          <w:color w:val="000000"/>
          <w:sz w:val="20"/>
          <w:szCs w:val="20"/>
        </w:rPr>
        <w:t>na podstawie wzoru Protokołu, stanowiąc</w:t>
      </w:r>
      <w:r w:rsidR="00D821A2" w:rsidRPr="000B3B7A">
        <w:rPr>
          <w:rFonts w:asciiTheme="minorHAnsi" w:eastAsia="Times New Roman" w:hAnsiTheme="minorHAnsi" w:cstheme="minorHAnsi"/>
          <w:color w:val="000000"/>
          <w:sz w:val="20"/>
          <w:szCs w:val="20"/>
        </w:rPr>
        <w:t>ego</w:t>
      </w:r>
      <w:r w:rsidR="00860EC2" w:rsidRPr="000B3B7A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r w:rsidR="00860EC2" w:rsidRPr="000B3B7A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</w:rPr>
        <w:t>Załącznik nr 2</w:t>
      </w:r>
      <w:r w:rsidR="00860EC2" w:rsidRPr="000B3B7A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do Umowy.</w:t>
      </w:r>
    </w:p>
    <w:p w14:paraId="17D9E325" w14:textId="52E28FA2" w:rsidR="00860EC2" w:rsidRPr="000B3B7A" w:rsidRDefault="00860EC2" w:rsidP="00815FAB">
      <w:pPr>
        <w:pStyle w:val="Akapitzlist"/>
        <w:numPr>
          <w:ilvl w:val="0"/>
          <w:numId w:val="5"/>
        </w:numPr>
        <w:tabs>
          <w:tab w:val="left" w:pos="821"/>
        </w:tabs>
        <w:kinsoku w:val="0"/>
        <w:overflowPunct w:val="0"/>
        <w:spacing w:before="120" w:after="120"/>
        <w:ind w:right="11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B3B7A">
        <w:rPr>
          <w:rFonts w:asciiTheme="minorHAnsi" w:hAnsiTheme="minorHAnsi" w:cstheme="minorHAnsi"/>
          <w:sz w:val="20"/>
          <w:szCs w:val="20"/>
        </w:rPr>
        <w:t>W</w:t>
      </w:r>
      <w:r w:rsidRPr="000B3B7A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przypadku</w:t>
      </w:r>
      <w:r w:rsidRPr="000B3B7A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stwierdzenia</w:t>
      </w:r>
      <w:r w:rsidRPr="000B3B7A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wad</w:t>
      </w:r>
      <w:r w:rsidRPr="000B3B7A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w</w:t>
      </w:r>
      <w:r w:rsidRPr="000B3B7A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dostawie,</w:t>
      </w:r>
      <w:r w:rsidRPr="000B3B7A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Zamawiający</w:t>
      </w:r>
      <w:r w:rsidRPr="000B3B7A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ma</w:t>
      </w:r>
      <w:r w:rsidRPr="000B3B7A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prawo</w:t>
      </w:r>
      <w:r w:rsidRPr="000B3B7A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odmówić</w:t>
      </w:r>
      <w:r w:rsidRPr="000B3B7A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przyjęcia dostawy</w:t>
      </w:r>
      <w:r w:rsidRPr="000B3B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0B3B7A">
        <w:rPr>
          <w:rFonts w:asciiTheme="minorHAnsi" w:hAnsiTheme="minorHAnsi" w:cstheme="minorHAnsi"/>
          <w:spacing w:val="-5"/>
          <w:sz w:val="20"/>
          <w:szCs w:val="20"/>
        </w:rPr>
        <w:br/>
      </w:r>
      <w:r w:rsidRPr="000B3B7A">
        <w:rPr>
          <w:rFonts w:asciiTheme="minorHAnsi" w:hAnsiTheme="minorHAnsi" w:cstheme="minorHAnsi"/>
          <w:sz w:val="20"/>
          <w:szCs w:val="20"/>
        </w:rPr>
        <w:t>i</w:t>
      </w:r>
      <w:r w:rsidRPr="000B3B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podpisania</w:t>
      </w:r>
      <w:r w:rsidRPr="000B3B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Protokołu</w:t>
      </w:r>
      <w:r w:rsidRPr="000B3B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odbioru</w:t>
      </w:r>
      <w:r w:rsidRPr="000B3B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oraz</w:t>
      </w:r>
      <w:r w:rsidRPr="000B3B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wystąpić</w:t>
      </w:r>
      <w:r w:rsidRPr="000B3B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z</w:t>
      </w:r>
      <w:r w:rsidRPr="000B3B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żądaniem</w:t>
      </w:r>
      <w:r w:rsidRPr="000B3B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usunięcia</w:t>
      </w:r>
      <w:r w:rsidRPr="000B3B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wad</w:t>
      </w:r>
      <w:r w:rsidRPr="000B3B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 xml:space="preserve">przez </w:t>
      </w:r>
      <w:r w:rsidRPr="000B3B7A">
        <w:rPr>
          <w:rFonts w:asciiTheme="minorHAnsi" w:hAnsiTheme="minorHAnsi" w:cstheme="minorHAnsi"/>
          <w:b/>
          <w:bCs/>
          <w:sz w:val="20"/>
          <w:szCs w:val="20"/>
        </w:rPr>
        <w:t xml:space="preserve">Sprzedawcę </w:t>
      </w:r>
      <w:r w:rsidRPr="000B3B7A">
        <w:rPr>
          <w:rFonts w:asciiTheme="minorHAnsi" w:hAnsiTheme="minorHAnsi" w:cstheme="minorHAnsi"/>
          <w:sz w:val="20"/>
          <w:szCs w:val="20"/>
        </w:rPr>
        <w:t xml:space="preserve">w terminie do 21 (dwudziestu jeden) dni roboczych. Na czas usunięcia wad, Urządzenie może pozostać u </w:t>
      </w:r>
      <w:r w:rsidRPr="000B3B7A">
        <w:rPr>
          <w:rFonts w:asciiTheme="minorHAnsi" w:hAnsiTheme="minorHAnsi" w:cstheme="minorHAnsi"/>
          <w:b/>
          <w:bCs/>
          <w:sz w:val="20"/>
          <w:szCs w:val="20"/>
        </w:rPr>
        <w:t xml:space="preserve">Zamawiającego </w:t>
      </w:r>
      <w:r w:rsidRPr="000B3B7A">
        <w:rPr>
          <w:rFonts w:asciiTheme="minorHAnsi" w:hAnsiTheme="minorHAnsi" w:cstheme="minorHAnsi"/>
          <w:sz w:val="20"/>
          <w:szCs w:val="20"/>
        </w:rPr>
        <w:t>w depozycie, przy czym Strony sporządzą szczegółowy opis i stan pozostawionego w depozycie Urządzenia w formie protokołu przyjęcia do depozytu podpisanego przez upoważnionych reprezentantów Stron.</w:t>
      </w:r>
    </w:p>
    <w:p w14:paraId="1CEBBADD" w14:textId="708F2577" w:rsidR="00860EC2" w:rsidRPr="000B3B7A" w:rsidRDefault="00860EC2" w:rsidP="00815FAB">
      <w:pPr>
        <w:pStyle w:val="Akapitzlist"/>
        <w:numPr>
          <w:ilvl w:val="0"/>
          <w:numId w:val="5"/>
        </w:numPr>
        <w:tabs>
          <w:tab w:val="left" w:pos="821"/>
        </w:tabs>
        <w:kinsoku w:val="0"/>
        <w:overflowPunct w:val="0"/>
        <w:spacing w:before="120" w:after="120"/>
        <w:ind w:right="11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B3B7A">
        <w:rPr>
          <w:rFonts w:asciiTheme="minorHAnsi" w:hAnsiTheme="minorHAnsi" w:cstheme="minorHAnsi"/>
          <w:sz w:val="20"/>
          <w:szCs w:val="20"/>
        </w:rPr>
        <w:t xml:space="preserve">Jeżeli z przyczyn leżących po jego stronie </w:t>
      </w:r>
      <w:r w:rsidRPr="000B3B7A">
        <w:rPr>
          <w:rFonts w:asciiTheme="minorHAnsi" w:hAnsiTheme="minorHAnsi" w:cstheme="minorHAnsi"/>
          <w:b/>
          <w:bCs/>
          <w:sz w:val="20"/>
          <w:szCs w:val="20"/>
        </w:rPr>
        <w:t xml:space="preserve">Sprzedawca </w:t>
      </w:r>
      <w:r w:rsidRPr="000B3B7A">
        <w:rPr>
          <w:rFonts w:asciiTheme="minorHAnsi" w:hAnsiTheme="minorHAnsi" w:cstheme="minorHAnsi"/>
          <w:sz w:val="20"/>
          <w:szCs w:val="20"/>
        </w:rPr>
        <w:t xml:space="preserve">nie usunie wad w terminie 21 (dwudziestu jeden) dni roboczych od dnia wystąpienia z żądaniem ich usunięcia, </w:t>
      </w:r>
      <w:r w:rsidRPr="000B3B7A">
        <w:rPr>
          <w:rFonts w:asciiTheme="minorHAnsi" w:hAnsiTheme="minorHAnsi" w:cstheme="minorHAnsi"/>
          <w:b/>
          <w:bCs/>
          <w:sz w:val="20"/>
          <w:szCs w:val="20"/>
        </w:rPr>
        <w:t xml:space="preserve">Zamawiający </w:t>
      </w:r>
      <w:r w:rsidRPr="000B3B7A">
        <w:rPr>
          <w:rFonts w:asciiTheme="minorHAnsi" w:hAnsiTheme="minorHAnsi" w:cstheme="minorHAnsi"/>
          <w:sz w:val="20"/>
          <w:szCs w:val="20"/>
        </w:rPr>
        <w:t xml:space="preserve">ma prawo odstąpić od </w:t>
      </w:r>
      <w:r w:rsidR="00D51851" w:rsidRPr="000B3B7A">
        <w:rPr>
          <w:rFonts w:asciiTheme="minorHAnsi" w:hAnsiTheme="minorHAnsi" w:cstheme="minorHAnsi"/>
          <w:sz w:val="20"/>
          <w:szCs w:val="20"/>
        </w:rPr>
        <w:t>U</w:t>
      </w:r>
      <w:r w:rsidRPr="000B3B7A">
        <w:rPr>
          <w:rFonts w:asciiTheme="minorHAnsi" w:hAnsiTheme="minorHAnsi" w:cstheme="minorHAnsi"/>
          <w:sz w:val="20"/>
          <w:szCs w:val="20"/>
        </w:rPr>
        <w:t>mowy. Prawo odstąpienia może zostać wykonane w terminie 7 (siedmiu) dni od bezskutecznego upływu terminu wyznaczonego na usunięcie</w:t>
      </w:r>
      <w:r w:rsidRPr="000B3B7A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wad.</w:t>
      </w:r>
    </w:p>
    <w:p w14:paraId="3E9D44DC" w14:textId="77777777" w:rsidR="00B835EA" w:rsidRPr="000B3B7A" w:rsidRDefault="00B835EA" w:rsidP="00B835EA">
      <w:pPr>
        <w:pStyle w:val="Akapitzlist"/>
        <w:tabs>
          <w:tab w:val="left" w:pos="821"/>
        </w:tabs>
        <w:kinsoku w:val="0"/>
        <w:overflowPunct w:val="0"/>
        <w:spacing w:before="120" w:after="120"/>
        <w:ind w:left="820" w:right="11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FB12E2B" w14:textId="77777777" w:rsidR="00860EC2" w:rsidRPr="000B3B7A" w:rsidRDefault="00860EC2" w:rsidP="00815FAB">
      <w:pPr>
        <w:pStyle w:val="Nagwek2"/>
        <w:kinsoku w:val="0"/>
        <w:overflowPunct w:val="0"/>
        <w:spacing w:before="120" w:after="120" w:line="240" w:lineRule="auto"/>
        <w:jc w:val="center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0B3B7A">
        <w:rPr>
          <w:rFonts w:asciiTheme="minorHAnsi" w:hAnsiTheme="minorHAnsi" w:cstheme="minorHAnsi"/>
          <w:i w:val="0"/>
          <w:iCs w:val="0"/>
          <w:sz w:val="20"/>
          <w:szCs w:val="20"/>
        </w:rPr>
        <w:t>§ 6</w:t>
      </w:r>
    </w:p>
    <w:p w14:paraId="5B450E92" w14:textId="77777777" w:rsidR="00860EC2" w:rsidRPr="000B3B7A" w:rsidRDefault="00860EC2" w:rsidP="00815FAB">
      <w:pPr>
        <w:pStyle w:val="Tekstpodstawowy"/>
        <w:kinsoku w:val="0"/>
        <w:overflowPunct w:val="0"/>
        <w:spacing w:before="120" w:after="120"/>
        <w:ind w:right="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B3B7A">
        <w:rPr>
          <w:rFonts w:asciiTheme="minorHAnsi" w:hAnsiTheme="minorHAnsi" w:cstheme="minorHAnsi"/>
          <w:b/>
          <w:bCs/>
          <w:sz w:val="20"/>
          <w:szCs w:val="20"/>
        </w:rPr>
        <w:t>Obowiązki Zamawiającego</w:t>
      </w:r>
    </w:p>
    <w:p w14:paraId="31CE0FB6" w14:textId="69A54840" w:rsidR="00C22978" w:rsidRPr="000B3B7A" w:rsidRDefault="00860EC2" w:rsidP="00C22978">
      <w:pPr>
        <w:pStyle w:val="Akapitzlist"/>
        <w:numPr>
          <w:ilvl w:val="0"/>
          <w:numId w:val="4"/>
        </w:numPr>
        <w:tabs>
          <w:tab w:val="left" w:pos="821"/>
        </w:tabs>
        <w:kinsoku w:val="0"/>
        <w:overflowPunct w:val="0"/>
        <w:spacing w:before="120" w:after="120"/>
        <w:ind w:right="112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B3B7A">
        <w:rPr>
          <w:rFonts w:asciiTheme="minorHAnsi" w:hAnsiTheme="minorHAnsi" w:cstheme="minorHAnsi"/>
          <w:sz w:val="20"/>
          <w:szCs w:val="20"/>
        </w:rPr>
        <w:t xml:space="preserve">Zamawiający w okresie gwarancji zabezpieczy dostęp do Urządzenia firmie </w:t>
      </w:r>
      <w:r w:rsidR="0009064C" w:rsidRPr="000B3B7A">
        <w:rPr>
          <w:rFonts w:asciiTheme="minorHAnsi" w:hAnsiTheme="minorHAnsi" w:cstheme="minorHAnsi"/>
          <w:sz w:val="20"/>
          <w:szCs w:val="20"/>
        </w:rPr>
        <w:t>…………………..</w:t>
      </w:r>
      <w:r w:rsidRPr="000B3B7A">
        <w:rPr>
          <w:rFonts w:asciiTheme="minorHAnsi" w:hAnsiTheme="minorHAnsi" w:cstheme="minorHAnsi"/>
          <w:sz w:val="20"/>
          <w:szCs w:val="20"/>
        </w:rPr>
        <w:t>.</w:t>
      </w:r>
      <w:r w:rsidR="00520961">
        <w:rPr>
          <w:rFonts w:asciiTheme="minorHAnsi" w:hAnsiTheme="minorHAnsi" w:cstheme="minorHAnsi"/>
          <w:sz w:val="20"/>
          <w:szCs w:val="20"/>
        </w:rPr>
        <w:t xml:space="preserve"> </w:t>
      </w:r>
      <w:r w:rsidR="00C22978" w:rsidRPr="000B3B7A">
        <w:rPr>
          <w:rFonts w:asciiTheme="minorHAnsi" w:hAnsiTheme="minorHAnsi" w:cstheme="minorHAnsi"/>
          <w:sz w:val="20"/>
          <w:szCs w:val="20"/>
        </w:rPr>
        <w:br/>
      </w:r>
      <w:r w:rsidR="00B678C3" w:rsidRPr="000B3B7A">
        <w:rPr>
          <w:rFonts w:asciiTheme="minorHAnsi" w:hAnsiTheme="minorHAnsi" w:cstheme="minorHAnsi"/>
          <w:sz w:val="20"/>
          <w:szCs w:val="20"/>
        </w:rPr>
        <w:t xml:space="preserve">w celu przeprowadzenia przeglądów technicznych wynikających z przebiegu eksploatacji </w:t>
      </w:r>
      <w:r w:rsidR="00C22978" w:rsidRPr="000B3B7A">
        <w:rPr>
          <w:rFonts w:asciiTheme="minorHAnsi" w:hAnsiTheme="minorHAnsi" w:cstheme="minorHAnsi"/>
          <w:sz w:val="20"/>
          <w:szCs w:val="20"/>
        </w:rPr>
        <w:br/>
      </w:r>
      <w:r w:rsidR="00B678C3" w:rsidRPr="000B3B7A">
        <w:rPr>
          <w:rFonts w:asciiTheme="minorHAnsi" w:hAnsiTheme="minorHAnsi" w:cstheme="minorHAnsi"/>
          <w:sz w:val="20"/>
          <w:szCs w:val="20"/>
        </w:rPr>
        <w:t>i wymogów instrukcji obsługi i eksploatacji.</w:t>
      </w:r>
    </w:p>
    <w:p w14:paraId="7C30A7BE" w14:textId="77777777" w:rsidR="00C22978" w:rsidRPr="000B3B7A" w:rsidRDefault="00C22978" w:rsidP="00C22978">
      <w:pPr>
        <w:tabs>
          <w:tab w:val="left" w:pos="821"/>
        </w:tabs>
        <w:kinsoku w:val="0"/>
        <w:overflowPunct w:val="0"/>
        <w:spacing w:before="120" w:after="120"/>
        <w:ind w:right="112"/>
        <w:jc w:val="both"/>
        <w:rPr>
          <w:rFonts w:asciiTheme="minorHAnsi" w:hAnsiTheme="minorHAnsi" w:cstheme="minorHAnsi"/>
          <w:sz w:val="20"/>
          <w:szCs w:val="20"/>
        </w:rPr>
      </w:pPr>
    </w:p>
    <w:p w14:paraId="074819F5" w14:textId="77777777" w:rsidR="00860EC2" w:rsidRPr="000B3B7A" w:rsidRDefault="00860EC2" w:rsidP="00815FAB">
      <w:pPr>
        <w:pStyle w:val="Nagwek2"/>
        <w:kinsoku w:val="0"/>
        <w:overflowPunct w:val="0"/>
        <w:spacing w:before="120" w:after="120" w:line="240" w:lineRule="auto"/>
        <w:jc w:val="center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0B3B7A">
        <w:rPr>
          <w:rFonts w:asciiTheme="minorHAnsi" w:hAnsiTheme="minorHAnsi" w:cstheme="minorHAnsi"/>
          <w:i w:val="0"/>
          <w:iCs w:val="0"/>
          <w:sz w:val="20"/>
          <w:szCs w:val="20"/>
        </w:rPr>
        <w:t>§ 7</w:t>
      </w:r>
    </w:p>
    <w:p w14:paraId="74187C68" w14:textId="1097BAF9" w:rsidR="00860EC2" w:rsidRPr="000B3B7A" w:rsidRDefault="00860EC2" w:rsidP="00163059">
      <w:pPr>
        <w:pStyle w:val="Tekstpodstawowy"/>
        <w:kinsoku w:val="0"/>
        <w:overflowPunct w:val="0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B3B7A">
        <w:rPr>
          <w:rFonts w:asciiTheme="minorHAnsi" w:hAnsiTheme="minorHAnsi" w:cstheme="minorHAnsi"/>
          <w:b/>
          <w:bCs/>
          <w:sz w:val="20"/>
          <w:szCs w:val="20"/>
        </w:rPr>
        <w:t>Obowiązki Sprzedawcy z zakresu gwarancji</w:t>
      </w:r>
    </w:p>
    <w:p w14:paraId="6A6988A8" w14:textId="12BA3C8B" w:rsidR="00860EC2" w:rsidRPr="000B3B7A" w:rsidRDefault="00860EC2" w:rsidP="00815FAB">
      <w:pPr>
        <w:pStyle w:val="Akapitzlist"/>
        <w:numPr>
          <w:ilvl w:val="0"/>
          <w:numId w:val="3"/>
        </w:numPr>
        <w:tabs>
          <w:tab w:val="left" w:pos="821"/>
        </w:tabs>
        <w:kinsoku w:val="0"/>
        <w:overflowPunct w:val="0"/>
        <w:spacing w:before="120" w:after="120"/>
        <w:ind w:right="112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B3B7A">
        <w:rPr>
          <w:rFonts w:asciiTheme="minorHAnsi" w:hAnsiTheme="minorHAnsi" w:cstheme="minorHAnsi"/>
          <w:sz w:val="20"/>
          <w:szCs w:val="20"/>
        </w:rPr>
        <w:t xml:space="preserve">Sprzedawca udziela </w:t>
      </w:r>
      <w:r w:rsidR="00C22978" w:rsidRPr="000B3B7A">
        <w:rPr>
          <w:rFonts w:asciiTheme="minorHAnsi" w:hAnsiTheme="minorHAnsi" w:cstheme="minorHAnsi"/>
          <w:sz w:val="20"/>
          <w:szCs w:val="20"/>
        </w:rPr>
        <w:t>24</w:t>
      </w:r>
      <w:r w:rsidR="00E36CD8" w:rsidRPr="000B3B7A">
        <w:rPr>
          <w:rFonts w:asciiTheme="minorHAnsi" w:hAnsiTheme="minorHAnsi" w:cstheme="minorHAnsi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-</w:t>
      </w:r>
      <w:r w:rsidR="00C22978" w:rsidRPr="000B3B7A">
        <w:rPr>
          <w:rFonts w:asciiTheme="minorHAnsi" w:hAnsiTheme="minorHAnsi" w:cstheme="minorHAnsi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miesięcznej</w:t>
      </w:r>
      <w:r w:rsidR="00163059">
        <w:rPr>
          <w:rFonts w:asciiTheme="minorHAnsi" w:hAnsiTheme="minorHAnsi" w:cstheme="minorHAnsi"/>
          <w:sz w:val="20"/>
          <w:szCs w:val="20"/>
        </w:rPr>
        <w:t xml:space="preserve">(dwadzieścia cztery miesiące) </w:t>
      </w:r>
      <w:r w:rsidRPr="000B3B7A">
        <w:rPr>
          <w:rFonts w:asciiTheme="minorHAnsi" w:hAnsiTheme="minorHAnsi" w:cstheme="minorHAnsi"/>
          <w:sz w:val="20"/>
          <w:szCs w:val="20"/>
        </w:rPr>
        <w:t>gwarancji na prawidłowe działanie urządzeń w</w:t>
      </w:r>
      <w:r w:rsidR="00960505" w:rsidRPr="000B3B7A">
        <w:rPr>
          <w:rFonts w:asciiTheme="minorHAnsi" w:hAnsiTheme="minorHAnsi" w:cstheme="minorHAnsi"/>
          <w:sz w:val="20"/>
          <w:szCs w:val="20"/>
        </w:rPr>
        <w:t>edłu</w:t>
      </w:r>
      <w:r w:rsidRPr="000B3B7A">
        <w:rPr>
          <w:rFonts w:asciiTheme="minorHAnsi" w:hAnsiTheme="minorHAnsi" w:cstheme="minorHAnsi"/>
          <w:sz w:val="20"/>
          <w:szCs w:val="20"/>
        </w:rPr>
        <w:t>g Załącznika nr</w:t>
      </w:r>
      <w:r w:rsidRPr="000B3B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1.</w:t>
      </w:r>
    </w:p>
    <w:p w14:paraId="6DAC7E01" w14:textId="0DB15792" w:rsidR="00860EC2" w:rsidRPr="000B3B7A" w:rsidRDefault="00E36CD8" w:rsidP="00815FAB">
      <w:pPr>
        <w:pStyle w:val="Akapitzlist"/>
        <w:numPr>
          <w:ilvl w:val="0"/>
          <w:numId w:val="3"/>
        </w:numPr>
        <w:tabs>
          <w:tab w:val="left" w:pos="821"/>
        </w:tabs>
        <w:kinsoku w:val="0"/>
        <w:overflowPunct w:val="0"/>
        <w:spacing w:before="120" w:after="120"/>
        <w:ind w:right="112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B3B7A">
        <w:rPr>
          <w:rFonts w:asciiTheme="minorHAnsi" w:hAnsiTheme="minorHAnsi" w:cstheme="minorHAnsi"/>
          <w:sz w:val="20"/>
          <w:szCs w:val="20"/>
        </w:rPr>
        <w:t>B</w:t>
      </w:r>
      <w:r w:rsidR="00860EC2" w:rsidRPr="000B3B7A">
        <w:rPr>
          <w:rFonts w:asciiTheme="minorHAnsi" w:hAnsiTheme="minorHAnsi" w:cstheme="minorHAnsi"/>
          <w:sz w:val="20"/>
          <w:szCs w:val="20"/>
        </w:rPr>
        <w:t xml:space="preserve">ieg </w:t>
      </w:r>
      <w:r w:rsidR="00520961">
        <w:rPr>
          <w:rFonts w:asciiTheme="minorHAnsi" w:hAnsiTheme="minorHAnsi" w:cstheme="minorHAnsi"/>
          <w:sz w:val="20"/>
          <w:szCs w:val="20"/>
        </w:rPr>
        <w:t>okresu</w:t>
      </w:r>
      <w:r w:rsidR="00345691">
        <w:rPr>
          <w:rFonts w:asciiTheme="minorHAnsi" w:hAnsiTheme="minorHAnsi" w:cstheme="minorHAnsi"/>
          <w:sz w:val="20"/>
          <w:szCs w:val="20"/>
        </w:rPr>
        <w:t xml:space="preserve"> </w:t>
      </w:r>
      <w:r w:rsidR="00860EC2" w:rsidRPr="000B3B7A">
        <w:rPr>
          <w:rFonts w:asciiTheme="minorHAnsi" w:hAnsiTheme="minorHAnsi" w:cstheme="minorHAnsi"/>
          <w:sz w:val="20"/>
          <w:szCs w:val="20"/>
        </w:rPr>
        <w:t>gwarancyjnego określonego</w:t>
      </w:r>
      <w:r w:rsidR="00860EC2" w:rsidRPr="000B3B7A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="00860EC2" w:rsidRPr="000B3B7A">
        <w:rPr>
          <w:rFonts w:asciiTheme="minorHAnsi" w:hAnsiTheme="minorHAnsi" w:cstheme="minorHAnsi"/>
          <w:sz w:val="20"/>
          <w:szCs w:val="20"/>
        </w:rPr>
        <w:t>w</w:t>
      </w:r>
      <w:r w:rsidR="00860EC2" w:rsidRPr="000B3B7A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860EC2" w:rsidRPr="000B3B7A">
        <w:rPr>
          <w:rFonts w:asciiTheme="minorHAnsi" w:hAnsiTheme="minorHAnsi" w:cstheme="minorHAnsi"/>
          <w:sz w:val="20"/>
          <w:szCs w:val="20"/>
        </w:rPr>
        <w:t>ust.</w:t>
      </w:r>
      <w:r w:rsidR="00860EC2" w:rsidRPr="000B3B7A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="00860EC2" w:rsidRPr="000B3B7A">
        <w:rPr>
          <w:rFonts w:asciiTheme="minorHAnsi" w:hAnsiTheme="minorHAnsi" w:cstheme="minorHAnsi"/>
          <w:sz w:val="20"/>
          <w:szCs w:val="20"/>
        </w:rPr>
        <w:t>1</w:t>
      </w:r>
      <w:r w:rsidR="00860EC2" w:rsidRPr="000B3B7A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860EC2" w:rsidRPr="000B3B7A">
        <w:rPr>
          <w:rFonts w:asciiTheme="minorHAnsi" w:hAnsiTheme="minorHAnsi" w:cstheme="minorHAnsi"/>
          <w:sz w:val="20"/>
          <w:szCs w:val="20"/>
        </w:rPr>
        <w:t>powyżej</w:t>
      </w:r>
      <w:r w:rsidR="00860EC2" w:rsidRPr="000B3B7A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="00860EC2" w:rsidRPr="000B3B7A">
        <w:rPr>
          <w:rFonts w:asciiTheme="minorHAnsi" w:hAnsiTheme="minorHAnsi" w:cstheme="minorHAnsi"/>
          <w:sz w:val="20"/>
          <w:szCs w:val="20"/>
        </w:rPr>
        <w:t>liczy</w:t>
      </w:r>
      <w:r w:rsidR="00860EC2" w:rsidRPr="000B3B7A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860EC2" w:rsidRPr="000B3B7A">
        <w:rPr>
          <w:rFonts w:asciiTheme="minorHAnsi" w:hAnsiTheme="minorHAnsi" w:cstheme="minorHAnsi"/>
          <w:sz w:val="20"/>
          <w:szCs w:val="20"/>
        </w:rPr>
        <w:t>się</w:t>
      </w:r>
      <w:r w:rsidR="00860EC2" w:rsidRPr="000B3B7A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="00860EC2" w:rsidRPr="000B3B7A">
        <w:rPr>
          <w:rFonts w:asciiTheme="minorHAnsi" w:hAnsiTheme="minorHAnsi" w:cstheme="minorHAnsi"/>
          <w:sz w:val="20"/>
          <w:szCs w:val="20"/>
        </w:rPr>
        <w:t>od</w:t>
      </w:r>
      <w:r w:rsidR="00860EC2" w:rsidRPr="000B3B7A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860EC2" w:rsidRPr="000B3B7A">
        <w:rPr>
          <w:rFonts w:asciiTheme="minorHAnsi" w:hAnsiTheme="minorHAnsi" w:cstheme="minorHAnsi"/>
          <w:sz w:val="20"/>
          <w:szCs w:val="20"/>
        </w:rPr>
        <w:t>daty</w:t>
      </w:r>
      <w:r w:rsidR="00860EC2" w:rsidRPr="000B3B7A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860EC2" w:rsidRPr="000B3B7A">
        <w:rPr>
          <w:rFonts w:asciiTheme="minorHAnsi" w:hAnsiTheme="minorHAnsi" w:cstheme="minorHAnsi"/>
          <w:sz w:val="20"/>
          <w:szCs w:val="20"/>
        </w:rPr>
        <w:t>bezawaryjnego</w:t>
      </w:r>
      <w:r w:rsidR="00860EC2" w:rsidRPr="000B3B7A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="00860EC2" w:rsidRPr="000B3B7A">
        <w:rPr>
          <w:rFonts w:asciiTheme="minorHAnsi" w:hAnsiTheme="minorHAnsi" w:cstheme="minorHAnsi"/>
          <w:sz w:val="20"/>
          <w:szCs w:val="20"/>
        </w:rPr>
        <w:t>wydania</w:t>
      </w:r>
      <w:r w:rsidR="00860EC2" w:rsidRPr="000B3B7A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860EC2" w:rsidRPr="000B3B7A">
        <w:rPr>
          <w:rFonts w:asciiTheme="minorHAnsi" w:hAnsiTheme="minorHAnsi" w:cstheme="minorHAnsi"/>
          <w:sz w:val="20"/>
          <w:szCs w:val="20"/>
        </w:rPr>
        <w:t>i</w:t>
      </w:r>
      <w:r w:rsidR="00860EC2" w:rsidRPr="000B3B7A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="00860EC2" w:rsidRPr="000B3B7A">
        <w:rPr>
          <w:rFonts w:asciiTheme="minorHAnsi" w:hAnsiTheme="minorHAnsi" w:cstheme="minorHAnsi"/>
          <w:sz w:val="20"/>
          <w:szCs w:val="20"/>
        </w:rPr>
        <w:t>prawidłowego uruchomienia kompletnego Urządzenia Zamawiającemu</w:t>
      </w:r>
      <w:r w:rsidRPr="000B3B7A">
        <w:rPr>
          <w:rFonts w:asciiTheme="minorHAnsi" w:hAnsiTheme="minorHAnsi" w:cstheme="minorHAnsi"/>
          <w:sz w:val="20"/>
          <w:szCs w:val="20"/>
        </w:rPr>
        <w:t>.</w:t>
      </w:r>
    </w:p>
    <w:p w14:paraId="0D6AD890" w14:textId="3BA567FF" w:rsidR="00860EC2" w:rsidRPr="000B3B7A" w:rsidRDefault="00860EC2" w:rsidP="00815FAB">
      <w:pPr>
        <w:pStyle w:val="Akapitzlist"/>
        <w:numPr>
          <w:ilvl w:val="0"/>
          <w:numId w:val="3"/>
        </w:numPr>
        <w:tabs>
          <w:tab w:val="left" w:pos="821"/>
        </w:tabs>
        <w:kinsoku w:val="0"/>
        <w:overflowPunct w:val="0"/>
        <w:spacing w:before="120" w:after="120"/>
        <w:ind w:right="112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B3B7A">
        <w:rPr>
          <w:rFonts w:asciiTheme="minorHAnsi" w:hAnsiTheme="minorHAnsi" w:cstheme="minorHAnsi"/>
          <w:sz w:val="20"/>
          <w:szCs w:val="20"/>
        </w:rPr>
        <w:t xml:space="preserve">Sprzedawca zapewni oryginalną instrukcję obsługi w języku polskim oraz </w:t>
      </w:r>
      <w:r w:rsidR="00960505" w:rsidRPr="000B3B7A">
        <w:rPr>
          <w:rFonts w:asciiTheme="minorHAnsi" w:hAnsiTheme="minorHAnsi" w:cstheme="minorHAnsi"/>
          <w:sz w:val="20"/>
          <w:szCs w:val="20"/>
        </w:rPr>
        <w:t xml:space="preserve">wszelkie </w:t>
      </w:r>
      <w:r w:rsidRPr="000B3B7A">
        <w:rPr>
          <w:rFonts w:asciiTheme="minorHAnsi" w:hAnsiTheme="minorHAnsi" w:cstheme="minorHAnsi"/>
          <w:sz w:val="20"/>
          <w:szCs w:val="20"/>
        </w:rPr>
        <w:t>wymagane dokumenty</w:t>
      </w:r>
      <w:r w:rsidR="00E36CD8" w:rsidRPr="000B3B7A">
        <w:rPr>
          <w:rFonts w:asciiTheme="minorHAnsi" w:hAnsiTheme="minorHAnsi" w:cstheme="minorHAnsi"/>
          <w:sz w:val="20"/>
          <w:szCs w:val="20"/>
        </w:rPr>
        <w:t>.</w:t>
      </w:r>
    </w:p>
    <w:p w14:paraId="212DE6EB" w14:textId="677942EB" w:rsidR="00860EC2" w:rsidRPr="000B3B7A" w:rsidRDefault="00860EC2" w:rsidP="00815FAB">
      <w:pPr>
        <w:pStyle w:val="Akapitzlist"/>
        <w:numPr>
          <w:ilvl w:val="0"/>
          <w:numId w:val="3"/>
        </w:numPr>
        <w:tabs>
          <w:tab w:val="left" w:pos="821"/>
        </w:tabs>
        <w:kinsoku w:val="0"/>
        <w:overflowPunct w:val="0"/>
        <w:spacing w:before="120" w:after="120"/>
        <w:ind w:right="111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B3B7A">
        <w:rPr>
          <w:rFonts w:asciiTheme="minorHAnsi" w:hAnsiTheme="minorHAnsi" w:cstheme="minorHAnsi"/>
          <w:sz w:val="20"/>
          <w:szCs w:val="20"/>
        </w:rPr>
        <w:t xml:space="preserve">Strony zobowiązują się współpracować w trakcie realizacji Umowy, a w szczególności udzielać </w:t>
      </w:r>
      <w:r w:rsidR="00345691">
        <w:rPr>
          <w:rFonts w:asciiTheme="minorHAnsi" w:hAnsiTheme="minorHAnsi" w:cstheme="minorHAnsi"/>
          <w:sz w:val="20"/>
          <w:szCs w:val="20"/>
        </w:rPr>
        <w:t xml:space="preserve">sobie </w:t>
      </w:r>
      <w:r w:rsidRPr="000B3B7A">
        <w:rPr>
          <w:rFonts w:asciiTheme="minorHAnsi" w:hAnsiTheme="minorHAnsi" w:cstheme="minorHAnsi"/>
          <w:sz w:val="20"/>
          <w:szCs w:val="20"/>
        </w:rPr>
        <w:t xml:space="preserve">wzajemnie </w:t>
      </w:r>
      <w:r w:rsidR="00345691">
        <w:rPr>
          <w:rFonts w:asciiTheme="minorHAnsi" w:hAnsiTheme="minorHAnsi" w:cstheme="minorHAnsi"/>
          <w:sz w:val="20"/>
          <w:szCs w:val="20"/>
        </w:rPr>
        <w:t xml:space="preserve">wszelkich </w:t>
      </w:r>
      <w:r w:rsidRPr="000B3B7A">
        <w:rPr>
          <w:rFonts w:asciiTheme="minorHAnsi" w:hAnsiTheme="minorHAnsi" w:cstheme="minorHAnsi"/>
          <w:sz w:val="20"/>
          <w:szCs w:val="20"/>
        </w:rPr>
        <w:t>niezbędnych wyjaśnień i informacji dotyczących przedmiotu Umowy na każde żądanie drugiej</w:t>
      </w:r>
      <w:r w:rsidRPr="000B3B7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Strony.</w:t>
      </w:r>
    </w:p>
    <w:p w14:paraId="79007C4A" w14:textId="126A4BBC" w:rsidR="00860EC2" w:rsidRPr="000B3B7A" w:rsidRDefault="00860EC2" w:rsidP="00815FAB">
      <w:pPr>
        <w:pStyle w:val="Akapitzlist"/>
        <w:numPr>
          <w:ilvl w:val="0"/>
          <w:numId w:val="3"/>
        </w:numPr>
        <w:tabs>
          <w:tab w:val="left" w:pos="821"/>
        </w:tabs>
        <w:kinsoku w:val="0"/>
        <w:overflowPunct w:val="0"/>
        <w:spacing w:before="120" w:after="120"/>
        <w:ind w:right="111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B3B7A">
        <w:rPr>
          <w:rFonts w:asciiTheme="minorHAnsi" w:hAnsiTheme="minorHAnsi" w:cstheme="minorHAnsi"/>
          <w:sz w:val="20"/>
          <w:szCs w:val="20"/>
        </w:rPr>
        <w:t>Sprzedawca ponosi odpowiedzialność z tytułu przypadkowej utraty lub uszkodzenia Urządzeń w czasie od przyjęcia ich do naprawy poza terenem montażu Urządzenia u Zamawiającego do czasu przekazania sprawnych Urządzeń</w:t>
      </w:r>
      <w:r w:rsidRPr="000B3B7A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Zamawiającemu.</w:t>
      </w:r>
    </w:p>
    <w:p w14:paraId="554794B3" w14:textId="77777777" w:rsidR="002D345F" w:rsidRDefault="002D345F">
      <w:pPr>
        <w:widowControl/>
        <w:autoSpaceDE/>
        <w:autoSpaceDN/>
        <w:adjustRightInd/>
        <w:spacing w:after="240" w:line="480" w:lineRule="auto"/>
        <w:ind w:firstLine="357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br w:type="page"/>
      </w:r>
    </w:p>
    <w:p w14:paraId="22AD288F" w14:textId="193CFC4B" w:rsidR="00860EC2" w:rsidRPr="000B3B7A" w:rsidRDefault="00860EC2" w:rsidP="00815FAB">
      <w:pPr>
        <w:pStyle w:val="Nagwek2"/>
        <w:kinsoku w:val="0"/>
        <w:overflowPunct w:val="0"/>
        <w:spacing w:before="120" w:after="120" w:line="240" w:lineRule="auto"/>
        <w:jc w:val="center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0B3B7A">
        <w:rPr>
          <w:rFonts w:asciiTheme="minorHAnsi" w:hAnsiTheme="minorHAnsi" w:cstheme="minorHAnsi"/>
          <w:i w:val="0"/>
          <w:iCs w:val="0"/>
          <w:sz w:val="20"/>
          <w:szCs w:val="20"/>
        </w:rPr>
        <w:lastRenderedPageBreak/>
        <w:t xml:space="preserve">§ </w:t>
      </w:r>
      <w:r w:rsidR="002D345F">
        <w:rPr>
          <w:rFonts w:asciiTheme="minorHAnsi" w:hAnsiTheme="minorHAnsi" w:cstheme="minorHAnsi"/>
          <w:i w:val="0"/>
          <w:iCs w:val="0"/>
          <w:sz w:val="20"/>
          <w:szCs w:val="20"/>
        </w:rPr>
        <w:t>8</w:t>
      </w:r>
      <w:r w:rsidRPr="000B3B7A">
        <w:rPr>
          <w:rFonts w:asciiTheme="minorHAnsi" w:hAnsiTheme="minorHAnsi" w:cstheme="minorHAnsi"/>
          <w:i w:val="0"/>
          <w:iCs w:val="0"/>
          <w:sz w:val="20"/>
          <w:szCs w:val="20"/>
        </w:rPr>
        <w:br/>
      </w:r>
      <w:r w:rsidRPr="000B3B7A">
        <w:rPr>
          <w:rFonts w:asciiTheme="minorHAnsi" w:hAnsiTheme="minorHAnsi" w:cstheme="minorHAnsi"/>
          <w:i w:val="0"/>
          <w:iCs w:val="0"/>
          <w:sz w:val="20"/>
          <w:szCs w:val="20"/>
          <w:lang w:val="x-none" w:eastAsia="x-none"/>
        </w:rPr>
        <w:t>Dane kontaktowe</w:t>
      </w:r>
    </w:p>
    <w:p w14:paraId="67F9AB39" w14:textId="5115E805" w:rsidR="00860EC2" w:rsidRPr="000B3B7A" w:rsidRDefault="00860EC2" w:rsidP="00815FAB">
      <w:pPr>
        <w:pStyle w:val="Tekstpodstawowy"/>
        <w:numPr>
          <w:ilvl w:val="0"/>
          <w:numId w:val="10"/>
        </w:numPr>
        <w:kinsoku w:val="0"/>
        <w:overflowPunct w:val="0"/>
        <w:spacing w:before="120" w:after="120"/>
        <w:ind w:right="76"/>
        <w:rPr>
          <w:rFonts w:asciiTheme="minorHAnsi" w:hAnsiTheme="minorHAnsi" w:cstheme="minorHAnsi"/>
          <w:sz w:val="20"/>
          <w:szCs w:val="20"/>
        </w:rPr>
      </w:pPr>
      <w:r w:rsidRPr="000B3B7A">
        <w:rPr>
          <w:rFonts w:asciiTheme="minorHAnsi" w:hAnsiTheme="minorHAnsi" w:cstheme="minorHAnsi"/>
          <w:sz w:val="20"/>
          <w:szCs w:val="20"/>
        </w:rPr>
        <w:t>Strony oświadczają, że dane kontaktowe personelu (pracowników i współpracowników)</w:t>
      </w:r>
      <w:r w:rsidR="009678FE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 xml:space="preserve">i reprezentantów stron („Dane kontaktowe”) udostępniane wzajemnie na mocy Umowy lub udostępnione drugiej stronie w jakikolwiek sposób w okresie obowiązywania Umowy przekazywane są w ramach prawnie uzasadnionego interesu stron, w celach niezbędnych do wykonania Umowy. Udostępniane Dane kontaktowe obejmują: imię i nazwisko, stanowisko służbowe, służbowy adres e-mail i służbowy numer telefonu. Każda ze stron będzie administratorem Danych kontaktowych, które zostały jej udostępnione w ramach Umowy. Każda ze stron zobowiązuje się w związku z tym do przekazania w imieniu drugiej strony wszystkim osobom, których Dane kontaktowe udostępniła, informacji, </w:t>
      </w:r>
      <w:r w:rsidR="009678FE">
        <w:rPr>
          <w:rFonts w:asciiTheme="minorHAnsi" w:hAnsiTheme="minorHAnsi" w:cstheme="minorHAnsi"/>
          <w:sz w:val="20"/>
          <w:szCs w:val="20"/>
        </w:rPr>
        <w:br/>
      </w:r>
      <w:r w:rsidRPr="000B3B7A">
        <w:rPr>
          <w:rFonts w:asciiTheme="minorHAnsi" w:hAnsiTheme="minorHAnsi" w:cstheme="minorHAnsi"/>
          <w:sz w:val="20"/>
          <w:szCs w:val="20"/>
        </w:rPr>
        <w:t>o których mowa w art. 13 ust. 1-3 albo art. 14 ust. 1-4 Rozporządzenia Parlamentu Europejskiego i Rady (UE) 2016/679 z dnia 27 kwietnia 2016 r. w sprawie ochrony osób fizycznych w związku z przetwarzaniem danych osobowych i w sprawie swobodnego przepływu takich danych oraz uchylenia dyrektywy 95/46/WE2016/679</w:t>
      </w:r>
      <w:r w:rsidR="00CC7716" w:rsidRPr="000B3B7A">
        <w:rPr>
          <w:rFonts w:asciiTheme="minorHAnsi" w:hAnsiTheme="minorHAnsi" w:cstheme="minorHAnsi"/>
          <w:sz w:val="20"/>
          <w:szCs w:val="20"/>
          <w:lang w:val="pl-PL"/>
        </w:rPr>
        <w:t>.</w:t>
      </w:r>
      <w:r w:rsidRPr="000B3B7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02A892A" w14:textId="275B7826" w:rsidR="00CC7716" w:rsidRPr="000B3B7A" w:rsidRDefault="00CC7716" w:rsidP="00815FAB">
      <w:pPr>
        <w:pStyle w:val="Akapitzlist"/>
        <w:numPr>
          <w:ilvl w:val="0"/>
          <w:numId w:val="10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0B3B7A">
        <w:rPr>
          <w:rFonts w:asciiTheme="minorHAnsi" w:hAnsiTheme="minorHAnsi" w:cstheme="minorHAnsi"/>
          <w:sz w:val="20"/>
          <w:szCs w:val="20"/>
          <w:lang w:val="x-none" w:eastAsia="x-none"/>
        </w:rPr>
        <w:t>Strony, ich pracownicy oraz wszystkie osoby związane w jakikolwiek sposób</w:t>
      </w:r>
      <w:r w:rsidR="00C22978" w:rsidRPr="000B3B7A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  <w:lang w:val="x-none" w:eastAsia="x-none"/>
        </w:rPr>
        <w:t>z wykonywaniem Umowy zobowiązani są do zachowania w tajemnicy wszelkich informacji uzyskanych w związku z dostępem do danych osobowych które są przetwarzane przez drugą Stronę (w tym sposobu zabezpieczenia danych osobowych).</w:t>
      </w:r>
    </w:p>
    <w:p w14:paraId="672BB276" w14:textId="357127F0" w:rsidR="00B835EA" w:rsidRPr="009678FE" w:rsidRDefault="00CC7716" w:rsidP="009678FE">
      <w:pPr>
        <w:pStyle w:val="Akapitzlist"/>
        <w:numPr>
          <w:ilvl w:val="0"/>
          <w:numId w:val="10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0B3B7A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Informacja o zasadach przetwarzania </w:t>
      </w:r>
      <w:r w:rsidRPr="000B3B7A">
        <w:rPr>
          <w:rFonts w:asciiTheme="minorHAnsi" w:hAnsiTheme="minorHAnsi" w:cstheme="minorHAnsi"/>
          <w:sz w:val="20"/>
          <w:szCs w:val="20"/>
          <w:lang w:eastAsia="x-none"/>
        </w:rPr>
        <w:t xml:space="preserve">przez Zamawiającego </w:t>
      </w:r>
      <w:r w:rsidRPr="000B3B7A">
        <w:rPr>
          <w:rFonts w:asciiTheme="minorHAnsi" w:hAnsiTheme="minorHAnsi" w:cstheme="minorHAnsi"/>
          <w:sz w:val="20"/>
          <w:szCs w:val="20"/>
          <w:lang w:val="x-none" w:eastAsia="x-none"/>
        </w:rPr>
        <w:t>danych osobowych drugiej strony znajduje się pod adresem</w:t>
      </w:r>
      <w:r w:rsidRPr="000B3B7A">
        <w:rPr>
          <w:rFonts w:asciiTheme="minorHAnsi" w:hAnsiTheme="minorHAnsi" w:cstheme="minorHAnsi"/>
          <w:sz w:val="20"/>
          <w:szCs w:val="20"/>
          <w:lang w:eastAsia="x-none"/>
        </w:rPr>
        <w:t xml:space="preserve">: </w:t>
      </w:r>
      <w:hyperlink r:id="rId8" w:history="1">
        <w:r w:rsidR="005860A7" w:rsidRPr="000B3B7A">
          <w:rPr>
            <w:rStyle w:val="Hipercze"/>
            <w:rFonts w:asciiTheme="minorHAnsi" w:hAnsiTheme="minorHAnsi" w:cstheme="minorHAnsi"/>
            <w:sz w:val="20"/>
            <w:szCs w:val="20"/>
          </w:rPr>
          <w:t>https://wcbkt.pl/wp-content/uploads/2020/09/2020-09-17_OI_WCBKT_reprezentacja-i-umowy.pdf</w:t>
        </w:r>
      </w:hyperlink>
      <w:r w:rsidR="005860A7" w:rsidRPr="000B3B7A">
        <w:rPr>
          <w:rFonts w:asciiTheme="minorHAnsi" w:hAnsiTheme="minorHAnsi" w:cstheme="minorHAnsi"/>
          <w:sz w:val="20"/>
          <w:szCs w:val="20"/>
          <w:lang w:eastAsia="x-none"/>
        </w:rPr>
        <w:t xml:space="preserve"> .</w:t>
      </w:r>
    </w:p>
    <w:p w14:paraId="6CE9D110" w14:textId="370116D4" w:rsidR="00B166E0" w:rsidRPr="000B3B7A" w:rsidRDefault="00B166E0" w:rsidP="00B166E0">
      <w:pPr>
        <w:spacing w:before="120" w:after="120"/>
        <w:jc w:val="center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0B3B7A"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  <w:t>§ 9</w:t>
      </w:r>
      <w:r w:rsidRPr="000B3B7A"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  <w:br/>
        <w:t>Zachowanie poufności</w:t>
      </w:r>
    </w:p>
    <w:p w14:paraId="610641C8" w14:textId="5C139253" w:rsidR="00B166E0" w:rsidRPr="000B3B7A" w:rsidRDefault="00B166E0" w:rsidP="00B166E0">
      <w:pPr>
        <w:numPr>
          <w:ilvl w:val="0"/>
          <w:numId w:val="12"/>
        </w:numPr>
        <w:autoSpaceDE/>
        <w:autoSpaceDN/>
        <w:adjustRightInd/>
        <w:spacing w:before="120" w:after="120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0B3B7A">
        <w:rPr>
          <w:rFonts w:asciiTheme="minorHAnsi" w:eastAsia="Calibri" w:hAnsiTheme="minorHAnsi" w:cstheme="minorHAnsi"/>
          <w:color w:val="000000"/>
          <w:sz w:val="20"/>
          <w:szCs w:val="20"/>
        </w:rPr>
        <w:t>Strony zobowiązują się do zachowania w tajemnicy i niewykorzystywania do celów innych niż realizacja Umowy wszelkich poufnych informacji, o których dowiedziały w związku z udziałem w postępowaniu zakupowym prowadzonym przez Zamawiającego oraz wykonywaniem Umowy, a których ujawnienie mogłoby narazić drugą stronę na szkodę („</w:t>
      </w:r>
      <w:r w:rsidRPr="000B3B7A"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  <w:t>Informacje poufne</w:t>
      </w:r>
      <w:r w:rsidRPr="000B3B7A">
        <w:rPr>
          <w:rFonts w:asciiTheme="minorHAnsi" w:eastAsia="Calibri" w:hAnsiTheme="minorHAnsi" w:cstheme="minorHAnsi"/>
          <w:color w:val="000000"/>
          <w:sz w:val="20"/>
          <w:szCs w:val="20"/>
        </w:rPr>
        <w:t>”).</w:t>
      </w:r>
    </w:p>
    <w:p w14:paraId="48166FF2" w14:textId="75E16020" w:rsidR="00B166E0" w:rsidRPr="000B3B7A" w:rsidRDefault="00B166E0" w:rsidP="00B166E0">
      <w:pPr>
        <w:numPr>
          <w:ilvl w:val="0"/>
          <w:numId w:val="12"/>
        </w:numPr>
        <w:autoSpaceDE/>
        <w:autoSpaceDN/>
        <w:adjustRightInd/>
        <w:spacing w:before="120" w:after="120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0B3B7A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Strony potwierdzają fakt uznania za tajemnicę przedsiębiorstwa drugiej strony wszelkich nieujawnionych do wiadomości publicznej informacji technicznych, technologicznych i handlowych lub organizacyjnych jej przedsiębiorstwa (know-how), co do których przedsiębiorca lub osoby przez niego upoważnione podjęły niezbędne działania w celu zachowania ich poufności. Zobowiązanie powyższe zachowuje swoją ważność przez okres trwania Umowy i 5 (pięć) lat po jej zakończeniu. Zobowiązania o nieujawnianiu danych </w:t>
      </w:r>
      <w:r w:rsidR="000B3B7A">
        <w:rPr>
          <w:rFonts w:asciiTheme="minorHAnsi" w:eastAsia="Calibri" w:hAnsiTheme="minorHAnsi" w:cstheme="minorHAnsi"/>
          <w:color w:val="000000"/>
          <w:sz w:val="20"/>
          <w:szCs w:val="20"/>
        </w:rPr>
        <w:br/>
      </w:r>
      <w:r w:rsidRPr="000B3B7A">
        <w:rPr>
          <w:rFonts w:asciiTheme="minorHAnsi" w:eastAsia="Calibri" w:hAnsiTheme="minorHAnsi" w:cstheme="minorHAnsi"/>
          <w:color w:val="000000"/>
          <w:sz w:val="20"/>
          <w:szCs w:val="20"/>
        </w:rPr>
        <w:t>i informacji - Informacji poufnych, nie stosuje się do informacji, które:</w:t>
      </w:r>
    </w:p>
    <w:p w14:paraId="1FD16C09" w14:textId="77777777" w:rsidR="00B166E0" w:rsidRPr="000B3B7A" w:rsidRDefault="00B166E0" w:rsidP="00B166E0">
      <w:pPr>
        <w:numPr>
          <w:ilvl w:val="0"/>
          <w:numId w:val="13"/>
        </w:numPr>
        <w:autoSpaceDE/>
        <w:autoSpaceDN/>
        <w:adjustRightInd/>
        <w:spacing w:before="120" w:after="120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0B3B7A">
        <w:rPr>
          <w:rFonts w:asciiTheme="minorHAnsi" w:eastAsia="Calibri" w:hAnsiTheme="minorHAnsi" w:cstheme="minorHAnsi"/>
          <w:color w:val="000000"/>
          <w:sz w:val="20"/>
          <w:szCs w:val="20"/>
        </w:rPr>
        <w:t>są już znane z innego źródła i nie zostały objęte obowiązkiem zachowania ich w tajemnicy,</w:t>
      </w:r>
    </w:p>
    <w:p w14:paraId="402A55EF" w14:textId="77777777" w:rsidR="00B166E0" w:rsidRPr="000B3B7A" w:rsidRDefault="00B166E0" w:rsidP="00B166E0">
      <w:pPr>
        <w:numPr>
          <w:ilvl w:val="0"/>
          <w:numId w:val="13"/>
        </w:numPr>
        <w:autoSpaceDE/>
        <w:autoSpaceDN/>
        <w:adjustRightInd/>
        <w:spacing w:before="120" w:after="120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0B3B7A">
        <w:rPr>
          <w:rFonts w:asciiTheme="minorHAnsi" w:eastAsia="Calibri" w:hAnsiTheme="minorHAnsi" w:cstheme="minorHAnsi"/>
          <w:color w:val="000000"/>
          <w:sz w:val="20"/>
          <w:szCs w:val="20"/>
        </w:rPr>
        <w:t>zostały w sposób zgodny z prawem zgromadzone, niezależnie od strony dostarczającej dane informacje,</w:t>
      </w:r>
    </w:p>
    <w:p w14:paraId="332F824C" w14:textId="77777777" w:rsidR="00B166E0" w:rsidRPr="000B3B7A" w:rsidRDefault="00B166E0" w:rsidP="00B166E0">
      <w:pPr>
        <w:numPr>
          <w:ilvl w:val="0"/>
          <w:numId w:val="13"/>
        </w:numPr>
        <w:autoSpaceDE/>
        <w:autoSpaceDN/>
        <w:adjustRightInd/>
        <w:spacing w:before="120" w:after="120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0B3B7A">
        <w:rPr>
          <w:rFonts w:asciiTheme="minorHAnsi" w:eastAsia="Calibri" w:hAnsiTheme="minorHAnsi" w:cstheme="minorHAnsi"/>
          <w:color w:val="000000"/>
          <w:sz w:val="20"/>
          <w:szCs w:val="20"/>
        </w:rPr>
        <w:t>zostały już upublicznione przez prawnego właściciela tych informacji,</w:t>
      </w:r>
    </w:p>
    <w:p w14:paraId="40A67A98" w14:textId="39B909E4" w:rsidR="00B166E0" w:rsidRPr="000B3B7A" w:rsidRDefault="00B166E0" w:rsidP="00B166E0">
      <w:pPr>
        <w:numPr>
          <w:ilvl w:val="0"/>
          <w:numId w:val="13"/>
        </w:numPr>
        <w:autoSpaceDE/>
        <w:autoSpaceDN/>
        <w:adjustRightInd/>
        <w:spacing w:before="120" w:after="120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0B3B7A">
        <w:rPr>
          <w:rFonts w:asciiTheme="minorHAnsi" w:eastAsia="Calibri" w:hAnsiTheme="minorHAnsi" w:cstheme="minorHAnsi"/>
          <w:color w:val="000000"/>
          <w:sz w:val="20"/>
          <w:szCs w:val="20"/>
        </w:rPr>
        <w:t>winny być ujawnione przez stronę na żądanie sądów lub uprawnionych do ich otrzymania organów państwowych, lub obowiązek ich ujawnienia nakładają na stronę bezwzględnie obowiązujące przepisy prawa.</w:t>
      </w:r>
    </w:p>
    <w:p w14:paraId="4DBA0304" w14:textId="6D6DAB6A" w:rsidR="00B166E0" w:rsidRPr="000B3B7A" w:rsidRDefault="00B166E0" w:rsidP="00B166E0">
      <w:pPr>
        <w:numPr>
          <w:ilvl w:val="0"/>
          <w:numId w:val="12"/>
        </w:numPr>
        <w:autoSpaceDE/>
        <w:autoSpaceDN/>
        <w:adjustRightInd/>
        <w:spacing w:before="120" w:after="120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0B3B7A">
        <w:rPr>
          <w:rFonts w:asciiTheme="minorHAnsi" w:eastAsia="Calibri" w:hAnsiTheme="minorHAnsi" w:cstheme="minorHAnsi"/>
          <w:color w:val="000000"/>
          <w:sz w:val="20"/>
          <w:szCs w:val="20"/>
        </w:rPr>
        <w:t>W wypadku rozwiązania lub wygaśnięcia Umowy każda ze stron zobowiązuje się:</w:t>
      </w:r>
    </w:p>
    <w:p w14:paraId="74129C92" w14:textId="3E7CCF12" w:rsidR="00B166E0" w:rsidRPr="000B3B7A" w:rsidRDefault="00B166E0" w:rsidP="00B166E0">
      <w:pPr>
        <w:numPr>
          <w:ilvl w:val="0"/>
          <w:numId w:val="14"/>
        </w:numPr>
        <w:autoSpaceDE/>
        <w:autoSpaceDN/>
        <w:adjustRightInd/>
        <w:spacing w:before="120" w:after="120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0B3B7A">
        <w:rPr>
          <w:rFonts w:asciiTheme="minorHAnsi" w:eastAsia="Calibri" w:hAnsiTheme="minorHAnsi" w:cstheme="minorHAnsi"/>
          <w:color w:val="000000"/>
          <w:sz w:val="20"/>
          <w:szCs w:val="20"/>
        </w:rPr>
        <w:t>zwrócić drugiej stronie, niezwłocznie, lecz nie później niż w ciągu 5 (pięciu) dni od dnia rozwiązania lub wygaśnięcia Umowy, wszelkie dokumenty i inne materiały otrzymane w związku z realizacją prac stanowiące Informacje poufne, bez względu na formę ich przekazania. Obowiązek ten dotyczy też wszelkich powstałych w wyniku realizacji Umowy materiałów. Jeśli zwrot jest niemożliwy lub utrudniony, strona zobowiązuje się zniszczyć informacje, o których mowa powyżej,</w:t>
      </w:r>
    </w:p>
    <w:p w14:paraId="090D915E" w14:textId="77777777" w:rsidR="00B166E0" w:rsidRPr="000B3B7A" w:rsidRDefault="00B166E0" w:rsidP="00B166E0">
      <w:pPr>
        <w:numPr>
          <w:ilvl w:val="0"/>
          <w:numId w:val="14"/>
        </w:numPr>
        <w:autoSpaceDE/>
        <w:autoSpaceDN/>
        <w:adjustRightInd/>
        <w:spacing w:before="120" w:after="120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0B3B7A">
        <w:rPr>
          <w:rFonts w:asciiTheme="minorHAnsi" w:eastAsia="Calibri" w:hAnsiTheme="minorHAnsi" w:cstheme="minorHAnsi"/>
          <w:color w:val="000000"/>
          <w:sz w:val="20"/>
          <w:szCs w:val="20"/>
        </w:rPr>
        <w:t>do usunięcia wszelkich kopii tych informacji, dokumentów i materiałów z wszelkich nośników lub ich zniszczenia w taki sposób, aby nie było możliwe ich odzyskanie czy odtworzenie.</w:t>
      </w:r>
    </w:p>
    <w:p w14:paraId="3607D807" w14:textId="77777777" w:rsidR="009C3002" w:rsidRDefault="009C3002">
      <w:pPr>
        <w:widowControl/>
        <w:autoSpaceDE/>
        <w:autoSpaceDN/>
        <w:adjustRightInd/>
        <w:spacing w:after="240" w:line="480" w:lineRule="auto"/>
        <w:ind w:firstLine="357"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</w:rPr>
        <w:br w:type="page"/>
      </w:r>
    </w:p>
    <w:p w14:paraId="688E6E15" w14:textId="4946A3D4" w:rsidR="00B166E0" w:rsidRPr="000B3B7A" w:rsidRDefault="00B166E0" w:rsidP="00B166E0">
      <w:pPr>
        <w:numPr>
          <w:ilvl w:val="0"/>
          <w:numId w:val="12"/>
        </w:numPr>
        <w:autoSpaceDE/>
        <w:autoSpaceDN/>
        <w:adjustRightInd/>
        <w:spacing w:before="120" w:after="120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0B3B7A">
        <w:rPr>
          <w:rFonts w:asciiTheme="minorHAnsi" w:eastAsia="Calibri" w:hAnsiTheme="minorHAnsi" w:cstheme="minorHAnsi"/>
          <w:color w:val="000000"/>
          <w:sz w:val="20"/>
          <w:szCs w:val="20"/>
        </w:rPr>
        <w:lastRenderedPageBreak/>
        <w:t>Ujawnienie czy wykorzystanie jakichkolwiek informacji poufnych wymaga uprzedniej pisemnej zgody drugiej strony.</w:t>
      </w:r>
    </w:p>
    <w:p w14:paraId="3B21F88A" w14:textId="77777777" w:rsidR="00B166E0" w:rsidRPr="000B3B7A" w:rsidRDefault="00B166E0" w:rsidP="00B166E0">
      <w:pPr>
        <w:numPr>
          <w:ilvl w:val="0"/>
          <w:numId w:val="12"/>
        </w:numPr>
        <w:autoSpaceDE/>
        <w:autoSpaceDN/>
        <w:adjustRightInd/>
        <w:spacing w:before="120" w:after="120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0B3B7A">
        <w:rPr>
          <w:rFonts w:asciiTheme="minorHAnsi" w:eastAsia="Calibri" w:hAnsiTheme="minorHAnsi" w:cstheme="minorHAnsi"/>
          <w:color w:val="000000"/>
          <w:sz w:val="20"/>
          <w:szCs w:val="20"/>
        </w:rPr>
        <w:t>Strony, w przypadku przekazania im Informacji poufnych, mają obowiązek stosowania zabezpieczeń, które uniemożliwią dostęp do tych informacji przez osoby nieupoważnione, a także poinformować swój personel o obowiązku zachowania przez nich tajemnicy odnośnie takich informacji.</w:t>
      </w:r>
    </w:p>
    <w:p w14:paraId="31898C6A" w14:textId="7AB72BBD" w:rsidR="00860EC2" w:rsidRPr="000B3B7A" w:rsidRDefault="00860EC2" w:rsidP="00815FAB">
      <w:pPr>
        <w:pStyle w:val="Nagwek2"/>
        <w:kinsoku w:val="0"/>
        <w:overflowPunct w:val="0"/>
        <w:spacing w:before="120" w:after="120" w:line="240" w:lineRule="auto"/>
        <w:jc w:val="center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0B3B7A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§ </w:t>
      </w:r>
      <w:r w:rsidR="00B166E0" w:rsidRPr="000B3B7A">
        <w:rPr>
          <w:rFonts w:asciiTheme="minorHAnsi" w:hAnsiTheme="minorHAnsi" w:cstheme="minorHAnsi"/>
          <w:i w:val="0"/>
          <w:iCs w:val="0"/>
          <w:sz w:val="20"/>
          <w:szCs w:val="20"/>
        </w:rPr>
        <w:t>10</w:t>
      </w:r>
    </w:p>
    <w:p w14:paraId="04DC8A90" w14:textId="77777777" w:rsidR="00860EC2" w:rsidRPr="000B3B7A" w:rsidRDefault="00860EC2" w:rsidP="00815FAB">
      <w:pPr>
        <w:pStyle w:val="Tekstpodstawowy"/>
        <w:kinsoku w:val="0"/>
        <w:overflowPunct w:val="0"/>
        <w:spacing w:before="120" w:after="120"/>
        <w:ind w:right="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B3B7A">
        <w:rPr>
          <w:rFonts w:asciiTheme="minorHAnsi" w:hAnsiTheme="minorHAnsi" w:cstheme="minorHAnsi"/>
          <w:b/>
          <w:bCs/>
          <w:sz w:val="20"/>
          <w:szCs w:val="20"/>
        </w:rPr>
        <w:t>Odpowiedzialność</w:t>
      </w:r>
    </w:p>
    <w:p w14:paraId="1BBC77CD" w14:textId="77777777" w:rsidR="00860EC2" w:rsidRPr="000B3B7A" w:rsidRDefault="00860EC2" w:rsidP="00815FAB">
      <w:pPr>
        <w:pStyle w:val="Akapitzlist"/>
        <w:numPr>
          <w:ilvl w:val="0"/>
          <w:numId w:val="2"/>
        </w:numPr>
        <w:tabs>
          <w:tab w:val="left" w:pos="821"/>
        </w:tabs>
        <w:kinsoku w:val="0"/>
        <w:overflowPunct w:val="0"/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B3B7A">
        <w:rPr>
          <w:rFonts w:asciiTheme="minorHAnsi" w:hAnsiTheme="minorHAnsi" w:cstheme="minorHAnsi"/>
          <w:sz w:val="20"/>
          <w:szCs w:val="20"/>
        </w:rPr>
        <w:t>Za</w:t>
      </w:r>
      <w:r w:rsidRPr="000B3B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niewykonanie</w:t>
      </w:r>
      <w:r w:rsidRPr="000B3B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umowy</w:t>
      </w:r>
      <w:r w:rsidRPr="000B3B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Sprzedawca</w:t>
      </w:r>
      <w:r w:rsidRPr="000B3B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ponosi</w:t>
      </w:r>
      <w:r w:rsidRPr="000B3B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odpowiedzialność</w:t>
      </w:r>
      <w:r w:rsidRPr="000B3B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na</w:t>
      </w:r>
      <w:r w:rsidRPr="000B3B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zasadach</w:t>
      </w:r>
      <w:r w:rsidRPr="000B3B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ogólnych.</w:t>
      </w:r>
    </w:p>
    <w:p w14:paraId="284CC3DF" w14:textId="77777777" w:rsidR="00860EC2" w:rsidRPr="000B3B7A" w:rsidRDefault="00860EC2" w:rsidP="00815FAB">
      <w:pPr>
        <w:pStyle w:val="Akapitzlist"/>
        <w:numPr>
          <w:ilvl w:val="0"/>
          <w:numId w:val="2"/>
        </w:numPr>
        <w:tabs>
          <w:tab w:val="left" w:pos="810"/>
        </w:tabs>
        <w:kinsoku w:val="0"/>
        <w:overflowPunct w:val="0"/>
        <w:spacing w:before="120" w:after="120"/>
        <w:ind w:right="111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B3B7A">
        <w:rPr>
          <w:rFonts w:asciiTheme="minorHAnsi" w:hAnsiTheme="minorHAnsi" w:cstheme="minorHAnsi"/>
          <w:sz w:val="20"/>
          <w:szCs w:val="20"/>
        </w:rPr>
        <w:t>Każda ze Stron może odstąpić od Umowy z przyczyn leżących wyłącznie po Stronie drugiej, bez wyznaczania dodatkowego terminu na usunięcie skutków uchybienia lub zwłoki</w:t>
      </w:r>
      <w:r w:rsidRPr="000B3B7A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w</w:t>
      </w:r>
      <w:r w:rsidRPr="000B3B7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wykonywaniu</w:t>
      </w:r>
      <w:r w:rsidRPr="000B3B7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Umowy.</w:t>
      </w:r>
      <w:r w:rsidRPr="000B3B7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Odstąpienie</w:t>
      </w:r>
      <w:r w:rsidRPr="000B3B7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od</w:t>
      </w:r>
      <w:r w:rsidRPr="000B3B7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Umowy</w:t>
      </w:r>
      <w:r w:rsidRPr="000B3B7A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wymaga</w:t>
      </w:r>
      <w:r w:rsidRPr="000B3B7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formy</w:t>
      </w:r>
      <w:r w:rsidRPr="000B3B7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pisemnej</w:t>
      </w:r>
      <w:r w:rsidRPr="000B3B7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pod rygorem</w:t>
      </w:r>
      <w:r w:rsidRPr="000B3B7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nieważności.</w:t>
      </w:r>
    </w:p>
    <w:p w14:paraId="24031808" w14:textId="67EC02B3" w:rsidR="00860EC2" w:rsidRPr="000B3B7A" w:rsidRDefault="00860EC2" w:rsidP="00815FAB">
      <w:pPr>
        <w:pStyle w:val="Akapitzlist"/>
        <w:numPr>
          <w:ilvl w:val="0"/>
          <w:numId w:val="2"/>
        </w:numPr>
        <w:tabs>
          <w:tab w:val="left" w:pos="810"/>
        </w:tabs>
        <w:kinsoku w:val="0"/>
        <w:overflowPunct w:val="0"/>
        <w:spacing w:before="120" w:after="120"/>
        <w:ind w:right="111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B3B7A">
        <w:rPr>
          <w:rFonts w:asciiTheme="minorHAnsi" w:hAnsiTheme="minorHAnsi" w:cstheme="minorHAnsi"/>
          <w:sz w:val="20"/>
          <w:szCs w:val="20"/>
        </w:rPr>
        <w:t xml:space="preserve">W przypadku odstąpienia od Umowy w powyższym trybie, Strony zwrócą sobie to co wzajemnie świadczyły, a Strona Umowy, która przyczyniła się do odstąpienia zobowiązana będzie do zapłaty Stronie odstępującej kary umownej w wysokości </w:t>
      </w:r>
      <w:r w:rsidR="00013204" w:rsidRPr="000B3B7A">
        <w:rPr>
          <w:rFonts w:asciiTheme="minorHAnsi" w:hAnsiTheme="minorHAnsi" w:cstheme="minorHAnsi"/>
          <w:sz w:val="20"/>
          <w:szCs w:val="20"/>
        </w:rPr>
        <w:t>10</w:t>
      </w:r>
      <w:r w:rsidR="00D821A2" w:rsidRPr="000B3B7A">
        <w:rPr>
          <w:rFonts w:asciiTheme="minorHAnsi" w:hAnsiTheme="minorHAnsi" w:cstheme="minorHAnsi"/>
          <w:sz w:val="20"/>
          <w:szCs w:val="20"/>
        </w:rPr>
        <w:t>.</w:t>
      </w:r>
      <w:r w:rsidRPr="000B3B7A">
        <w:rPr>
          <w:rFonts w:asciiTheme="minorHAnsi" w:hAnsiTheme="minorHAnsi" w:cstheme="minorHAnsi"/>
          <w:sz w:val="20"/>
          <w:szCs w:val="20"/>
        </w:rPr>
        <w:t>000</w:t>
      </w:r>
      <w:r w:rsidR="00D821A2" w:rsidRPr="000B3B7A">
        <w:rPr>
          <w:rFonts w:asciiTheme="minorHAnsi" w:hAnsiTheme="minorHAnsi" w:cstheme="minorHAnsi"/>
          <w:sz w:val="20"/>
          <w:szCs w:val="20"/>
        </w:rPr>
        <w:t>,00</w:t>
      </w:r>
      <w:r w:rsidRPr="000B3B7A">
        <w:rPr>
          <w:rFonts w:asciiTheme="minorHAnsi" w:hAnsiTheme="minorHAnsi" w:cstheme="minorHAnsi"/>
          <w:sz w:val="20"/>
          <w:szCs w:val="20"/>
        </w:rPr>
        <w:t xml:space="preserve"> PLN (</w:t>
      </w:r>
      <w:r w:rsidR="00E871A5" w:rsidRPr="000B3B7A">
        <w:rPr>
          <w:rFonts w:asciiTheme="minorHAnsi" w:hAnsiTheme="minorHAnsi" w:cstheme="minorHAnsi"/>
          <w:sz w:val="20"/>
          <w:szCs w:val="20"/>
        </w:rPr>
        <w:t>d</w:t>
      </w:r>
      <w:r w:rsidR="00013204" w:rsidRPr="000B3B7A">
        <w:rPr>
          <w:rFonts w:asciiTheme="minorHAnsi" w:hAnsiTheme="minorHAnsi" w:cstheme="minorHAnsi"/>
          <w:sz w:val="20"/>
          <w:szCs w:val="20"/>
        </w:rPr>
        <w:t>ziesięć</w:t>
      </w:r>
      <w:r w:rsidR="00E871A5" w:rsidRPr="000B3B7A">
        <w:rPr>
          <w:rFonts w:asciiTheme="minorHAnsi" w:hAnsiTheme="minorHAnsi" w:cstheme="minorHAnsi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tysięcy PLN 00/100).</w:t>
      </w:r>
    </w:p>
    <w:p w14:paraId="25BDB277" w14:textId="02AEE4A4" w:rsidR="00860EC2" w:rsidRPr="000B3B7A" w:rsidRDefault="00860EC2" w:rsidP="00815FAB">
      <w:pPr>
        <w:pStyle w:val="Akapitzlist"/>
        <w:numPr>
          <w:ilvl w:val="0"/>
          <w:numId w:val="2"/>
        </w:numPr>
        <w:tabs>
          <w:tab w:val="left" w:pos="870"/>
        </w:tabs>
        <w:kinsoku w:val="0"/>
        <w:overflowPunct w:val="0"/>
        <w:spacing w:before="120" w:after="120"/>
        <w:ind w:right="111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B3B7A">
        <w:rPr>
          <w:rFonts w:asciiTheme="minorHAnsi" w:hAnsiTheme="minorHAnsi" w:cstheme="minorHAnsi"/>
          <w:sz w:val="20"/>
          <w:szCs w:val="20"/>
        </w:rPr>
        <w:t>Kara umowna będzie płatna w terminie 7 (siedmiu) dni od dnia doręczenia drugiej Stronie oświadczenia o odstąpieniu od</w:t>
      </w:r>
      <w:r w:rsidRPr="000B3B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Umowy</w:t>
      </w:r>
      <w:r w:rsidR="005860A7" w:rsidRPr="000B3B7A">
        <w:rPr>
          <w:rFonts w:asciiTheme="minorHAnsi" w:hAnsiTheme="minorHAnsi" w:cstheme="minorHAnsi"/>
          <w:sz w:val="20"/>
          <w:szCs w:val="20"/>
        </w:rPr>
        <w:t xml:space="preserve"> i wezwania do zapłaty kary umownej</w:t>
      </w:r>
      <w:r w:rsidRPr="000B3B7A">
        <w:rPr>
          <w:rFonts w:asciiTheme="minorHAnsi" w:hAnsiTheme="minorHAnsi" w:cstheme="minorHAnsi"/>
          <w:sz w:val="20"/>
          <w:szCs w:val="20"/>
        </w:rPr>
        <w:t>.</w:t>
      </w:r>
    </w:p>
    <w:p w14:paraId="7974449C" w14:textId="77777777" w:rsidR="00860EC2" w:rsidRPr="000B3B7A" w:rsidRDefault="00860EC2" w:rsidP="00815FAB">
      <w:pPr>
        <w:pStyle w:val="Akapitzlist"/>
        <w:numPr>
          <w:ilvl w:val="0"/>
          <w:numId w:val="2"/>
        </w:numPr>
        <w:tabs>
          <w:tab w:val="left" w:pos="810"/>
        </w:tabs>
        <w:kinsoku w:val="0"/>
        <w:overflowPunct w:val="0"/>
        <w:spacing w:before="120" w:after="120"/>
        <w:ind w:right="111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B3B7A">
        <w:rPr>
          <w:rFonts w:asciiTheme="minorHAnsi" w:hAnsiTheme="minorHAnsi" w:cstheme="minorHAnsi"/>
          <w:sz w:val="20"/>
          <w:szCs w:val="20"/>
        </w:rPr>
        <w:t>W przypadku opóźnienia w regulowaniu zobowiązań pieniężnych strona zobowiązana zapłaci drugiej stronie odsetki ustawowe za</w:t>
      </w:r>
      <w:r w:rsidRPr="000B3B7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opóźnienie.</w:t>
      </w:r>
    </w:p>
    <w:p w14:paraId="2F83522B" w14:textId="2589B319" w:rsidR="00E54176" w:rsidRPr="000B3B7A" w:rsidRDefault="00E54176" w:rsidP="00815FAB">
      <w:pPr>
        <w:pStyle w:val="xxmsonormal"/>
        <w:numPr>
          <w:ilvl w:val="0"/>
          <w:numId w:val="2"/>
        </w:numPr>
        <w:spacing w:before="120" w:beforeAutospacing="0" w:after="120" w:afterAutospacing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0B3B7A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Strony </w:t>
      </w:r>
      <w:r w:rsidR="005860A7" w:rsidRPr="000B3B7A">
        <w:rPr>
          <w:rFonts w:asciiTheme="minorHAnsi" w:eastAsia="Times New Roman" w:hAnsiTheme="minorHAnsi" w:cstheme="minorHAnsi"/>
          <w:color w:val="000000"/>
          <w:sz w:val="20"/>
          <w:szCs w:val="20"/>
        </w:rPr>
        <w:t>U</w:t>
      </w:r>
      <w:r w:rsidRPr="000B3B7A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mowy nie będą ponosiły odpowiedzialności, jeżeli wykonanie któregokolwiek z jego zobowiązań wynikających z </w:t>
      </w:r>
      <w:r w:rsidR="005860A7" w:rsidRPr="000B3B7A">
        <w:rPr>
          <w:rFonts w:asciiTheme="minorHAnsi" w:eastAsia="Times New Roman" w:hAnsiTheme="minorHAnsi" w:cstheme="minorHAnsi"/>
          <w:color w:val="000000"/>
          <w:sz w:val="20"/>
          <w:szCs w:val="20"/>
        </w:rPr>
        <w:t>U</w:t>
      </w:r>
      <w:r w:rsidRPr="000B3B7A">
        <w:rPr>
          <w:rFonts w:asciiTheme="minorHAnsi" w:eastAsia="Times New Roman" w:hAnsiTheme="minorHAnsi" w:cstheme="minorHAnsi"/>
          <w:color w:val="000000"/>
          <w:sz w:val="20"/>
          <w:szCs w:val="20"/>
        </w:rPr>
        <w:t>mowy zostanie opóźnione lub nie dojdzie do skutku z powodu zaistnienia siły wyższej. </w:t>
      </w:r>
    </w:p>
    <w:p w14:paraId="5BF407D2" w14:textId="2EA88ACB" w:rsidR="00E54176" w:rsidRPr="000B3B7A" w:rsidRDefault="00E54176" w:rsidP="00815FAB">
      <w:pPr>
        <w:pStyle w:val="xxmsonormal"/>
        <w:numPr>
          <w:ilvl w:val="0"/>
          <w:numId w:val="2"/>
        </w:numPr>
        <w:spacing w:before="120" w:beforeAutospacing="0" w:after="120" w:afterAutospacing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0B3B7A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Przez siłę wyższą strony rozumieją zdarzenie, którego wystąpienie jest od nich niezależne, nie można było go przewidzieć lub mu zapobiec i dotyczy: klęski żywiołowej, ataku terrorystycznego lub ograniczeń prawnych związanych z epidemią wprowadzanych przez ustawodawcę lub organy administracji rządowej mających faktyczny wpływ na wykonanie </w:t>
      </w:r>
      <w:r w:rsidR="005860A7" w:rsidRPr="000B3B7A">
        <w:rPr>
          <w:rFonts w:asciiTheme="minorHAnsi" w:eastAsia="Times New Roman" w:hAnsiTheme="minorHAnsi" w:cstheme="minorHAnsi"/>
          <w:color w:val="000000"/>
          <w:sz w:val="20"/>
          <w:szCs w:val="20"/>
        </w:rPr>
        <w:t>U</w:t>
      </w:r>
      <w:r w:rsidRPr="000B3B7A">
        <w:rPr>
          <w:rFonts w:asciiTheme="minorHAnsi" w:eastAsia="Times New Roman" w:hAnsiTheme="minorHAnsi" w:cstheme="minorHAnsi"/>
          <w:color w:val="000000"/>
          <w:sz w:val="20"/>
          <w:szCs w:val="20"/>
        </w:rPr>
        <w:t>mowy</w:t>
      </w:r>
      <w:r w:rsidR="00207FD4" w:rsidRPr="000B3B7A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przez stronę powołującą się na siłę wyższą</w:t>
      </w:r>
      <w:r w:rsidRPr="000B3B7A">
        <w:rPr>
          <w:rFonts w:asciiTheme="minorHAnsi" w:eastAsia="Times New Roman" w:hAnsiTheme="minorHAnsi" w:cstheme="minorHAnsi"/>
          <w:color w:val="000000"/>
          <w:sz w:val="20"/>
          <w:szCs w:val="20"/>
        </w:rPr>
        <w:t>. </w:t>
      </w:r>
    </w:p>
    <w:p w14:paraId="3BDCF914" w14:textId="5520C18D" w:rsidR="00E54176" w:rsidRPr="000B3B7A" w:rsidRDefault="00E54176" w:rsidP="00815FAB">
      <w:pPr>
        <w:pStyle w:val="xxmsonormal"/>
        <w:numPr>
          <w:ilvl w:val="0"/>
          <w:numId w:val="2"/>
        </w:numPr>
        <w:spacing w:before="120" w:beforeAutospacing="0" w:after="120" w:afterAutospacing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0B3B7A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Każda ze stron jest zobowiązana do niezwłocznego zawiadomienia drugiej strony o zajściu przypadku siły wyższej. Strona, która dokonała zawiadomienia będzie kontynuowała wykonanie swoich obowiązków wynikających z </w:t>
      </w:r>
      <w:r w:rsidR="005860A7" w:rsidRPr="000B3B7A">
        <w:rPr>
          <w:rFonts w:asciiTheme="minorHAnsi" w:eastAsia="Times New Roman" w:hAnsiTheme="minorHAnsi" w:cstheme="minorHAnsi"/>
          <w:color w:val="000000"/>
          <w:sz w:val="20"/>
          <w:szCs w:val="20"/>
        </w:rPr>
        <w:t>U</w:t>
      </w:r>
      <w:r w:rsidRPr="000B3B7A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mowy w takim zakresie w jakim to jest możliwe, jak również musi podjąć wszelkie alternatywne działania zmierzające do wykonania </w:t>
      </w:r>
      <w:r w:rsidR="005860A7" w:rsidRPr="000B3B7A">
        <w:rPr>
          <w:rFonts w:asciiTheme="minorHAnsi" w:eastAsia="Times New Roman" w:hAnsiTheme="minorHAnsi" w:cstheme="minorHAnsi"/>
          <w:color w:val="000000"/>
          <w:sz w:val="20"/>
          <w:szCs w:val="20"/>
        </w:rPr>
        <w:t>U</w:t>
      </w:r>
      <w:r w:rsidRPr="000B3B7A">
        <w:rPr>
          <w:rFonts w:asciiTheme="minorHAnsi" w:eastAsia="Times New Roman" w:hAnsiTheme="minorHAnsi" w:cstheme="minorHAnsi"/>
          <w:color w:val="000000"/>
          <w:sz w:val="20"/>
          <w:szCs w:val="20"/>
        </w:rPr>
        <w:t>mowy, których podjęcia nie wstrzymuje zdarzenie siły wyższej. </w:t>
      </w:r>
    </w:p>
    <w:p w14:paraId="76104E4B" w14:textId="274C3C6C" w:rsidR="00E54176" w:rsidRPr="000B3B7A" w:rsidRDefault="00E54176" w:rsidP="00815FAB">
      <w:pPr>
        <w:pStyle w:val="Akapitzlist"/>
        <w:numPr>
          <w:ilvl w:val="0"/>
          <w:numId w:val="2"/>
        </w:numPr>
        <w:tabs>
          <w:tab w:val="left" w:pos="810"/>
        </w:tabs>
        <w:kinsoku w:val="0"/>
        <w:overflowPunct w:val="0"/>
        <w:spacing w:before="120" w:after="120"/>
        <w:ind w:right="111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B3B7A">
        <w:rPr>
          <w:rFonts w:asciiTheme="minorHAnsi" w:eastAsia="Times New Roman" w:hAnsiTheme="minorHAnsi" w:cstheme="minorHAnsi"/>
          <w:color w:val="000000"/>
          <w:sz w:val="20"/>
          <w:szCs w:val="20"/>
        </w:rPr>
        <w:t>W przypadku ustania siły wyższej strony niezwłocznie przystąpią do realizacji swoich obowiązków, chyba że wykonanie zamówienia nie będzie leżało w interesie Zamawiającego. </w:t>
      </w:r>
    </w:p>
    <w:p w14:paraId="7C791C83" w14:textId="39DC6208" w:rsidR="00860EC2" w:rsidRPr="000B3B7A" w:rsidRDefault="00860EC2" w:rsidP="00815FAB">
      <w:pPr>
        <w:pStyle w:val="Nagwek2"/>
        <w:kinsoku w:val="0"/>
        <w:overflowPunct w:val="0"/>
        <w:spacing w:before="120" w:after="120" w:line="240" w:lineRule="auto"/>
        <w:ind w:right="10"/>
        <w:jc w:val="center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0B3B7A">
        <w:rPr>
          <w:rFonts w:asciiTheme="minorHAnsi" w:hAnsiTheme="minorHAnsi" w:cstheme="minorHAnsi"/>
          <w:i w:val="0"/>
          <w:iCs w:val="0"/>
          <w:sz w:val="20"/>
          <w:szCs w:val="20"/>
        </w:rPr>
        <w:t>§ 1</w:t>
      </w:r>
      <w:r w:rsidR="00B166E0" w:rsidRPr="000B3B7A">
        <w:rPr>
          <w:rFonts w:asciiTheme="minorHAnsi" w:hAnsiTheme="minorHAnsi" w:cstheme="minorHAnsi"/>
          <w:i w:val="0"/>
          <w:iCs w:val="0"/>
          <w:sz w:val="20"/>
          <w:szCs w:val="20"/>
        </w:rPr>
        <w:t>1</w:t>
      </w:r>
    </w:p>
    <w:p w14:paraId="4D47D9EE" w14:textId="77777777" w:rsidR="00860EC2" w:rsidRPr="000B3B7A" w:rsidRDefault="00860EC2" w:rsidP="00815FAB">
      <w:pPr>
        <w:pStyle w:val="Tekstpodstawowy"/>
        <w:kinsoku w:val="0"/>
        <w:overflowPunct w:val="0"/>
        <w:spacing w:before="120" w:after="120"/>
        <w:ind w:right="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B3B7A">
        <w:rPr>
          <w:rFonts w:asciiTheme="minorHAnsi" w:hAnsiTheme="minorHAnsi" w:cstheme="minorHAnsi"/>
          <w:b/>
          <w:bCs/>
          <w:sz w:val="20"/>
          <w:szCs w:val="20"/>
        </w:rPr>
        <w:t>Postanowienia końcowe</w:t>
      </w:r>
    </w:p>
    <w:p w14:paraId="5880618A" w14:textId="479E118C" w:rsidR="00860EC2" w:rsidRPr="000B3B7A" w:rsidRDefault="00860EC2" w:rsidP="00815FAB">
      <w:pPr>
        <w:pStyle w:val="Akapitzlist"/>
        <w:numPr>
          <w:ilvl w:val="0"/>
          <w:numId w:val="1"/>
        </w:numPr>
        <w:tabs>
          <w:tab w:val="left" w:pos="821"/>
        </w:tabs>
        <w:kinsoku w:val="0"/>
        <w:overflowPunct w:val="0"/>
        <w:spacing w:before="120" w:after="120"/>
        <w:ind w:right="111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B3B7A">
        <w:rPr>
          <w:rFonts w:asciiTheme="minorHAnsi" w:hAnsiTheme="minorHAnsi" w:cstheme="minorHAnsi"/>
          <w:sz w:val="20"/>
          <w:szCs w:val="20"/>
        </w:rPr>
        <w:t>W</w:t>
      </w:r>
      <w:r w:rsidRPr="000B3B7A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sprawach</w:t>
      </w:r>
      <w:r w:rsidRPr="000B3B7A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nieunormowanych</w:t>
      </w:r>
      <w:r w:rsidRPr="000B3B7A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Umową</w:t>
      </w:r>
      <w:r w:rsidRPr="000B3B7A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mają</w:t>
      </w:r>
      <w:r w:rsidRPr="000B3B7A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zastosowanie</w:t>
      </w:r>
      <w:r w:rsidRPr="000B3B7A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="00345691">
        <w:rPr>
          <w:rFonts w:asciiTheme="minorHAnsi" w:hAnsiTheme="minorHAnsi" w:cstheme="minorHAnsi"/>
          <w:spacing w:val="-12"/>
          <w:sz w:val="20"/>
          <w:szCs w:val="20"/>
        </w:rPr>
        <w:t xml:space="preserve">w szczególności </w:t>
      </w:r>
      <w:r w:rsidRPr="000B3B7A">
        <w:rPr>
          <w:rFonts w:asciiTheme="minorHAnsi" w:hAnsiTheme="minorHAnsi" w:cstheme="minorHAnsi"/>
          <w:sz w:val="20"/>
          <w:szCs w:val="20"/>
        </w:rPr>
        <w:t>przepisy</w:t>
      </w:r>
      <w:r w:rsidRPr="000B3B7A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Kodeksu cywilnego.</w:t>
      </w:r>
    </w:p>
    <w:p w14:paraId="502AE26B" w14:textId="77777777" w:rsidR="00860EC2" w:rsidRPr="000B3B7A" w:rsidRDefault="00860EC2" w:rsidP="00815FAB">
      <w:pPr>
        <w:pStyle w:val="Akapitzlist"/>
        <w:numPr>
          <w:ilvl w:val="0"/>
          <w:numId w:val="1"/>
        </w:numPr>
        <w:tabs>
          <w:tab w:val="left" w:pos="821"/>
        </w:tabs>
        <w:kinsoku w:val="0"/>
        <w:overflowPunct w:val="0"/>
        <w:spacing w:before="120" w:after="120"/>
        <w:ind w:right="112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B3B7A">
        <w:rPr>
          <w:rFonts w:asciiTheme="minorHAnsi" w:hAnsiTheme="minorHAnsi" w:cstheme="minorHAnsi"/>
          <w:sz w:val="20"/>
          <w:szCs w:val="20"/>
        </w:rPr>
        <w:t>Spory, jakie mogą wynikać z realizacji Umowy pomiędzy Stronami podlegają rozstrzygnięciu przed Sądem właściwym dla siedziby Strony wnoszącej</w:t>
      </w:r>
      <w:r w:rsidRPr="000B3B7A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pozew.</w:t>
      </w:r>
    </w:p>
    <w:p w14:paraId="183D034E" w14:textId="77777777" w:rsidR="00860EC2" w:rsidRPr="000B3B7A" w:rsidRDefault="00860EC2" w:rsidP="00815FAB">
      <w:pPr>
        <w:pStyle w:val="Akapitzlist"/>
        <w:numPr>
          <w:ilvl w:val="0"/>
          <w:numId w:val="1"/>
        </w:numPr>
        <w:tabs>
          <w:tab w:val="left" w:pos="821"/>
        </w:tabs>
        <w:kinsoku w:val="0"/>
        <w:overflowPunct w:val="0"/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B3B7A">
        <w:rPr>
          <w:rFonts w:asciiTheme="minorHAnsi" w:hAnsiTheme="minorHAnsi" w:cstheme="minorHAnsi"/>
          <w:sz w:val="20"/>
          <w:szCs w:val="20"/>
        </w:rPr>
        <w:t>Zmiany w Umowie wymagają formy pisemnej pod rygorem</w:t>
      </w:r>
      <w:r w:rsidRPr="000B3B7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0B3B7A">
        <w:rPr>
          <w:rFonts w:asciiTheme="minorHAnsi" w:hAnsiTheme="minorHAnsi" w:cstheme="minorHAnsi"/>
          <w:sz w:val="20"/>
          <w:szCs w:val="20"/>
        </w:rPr>
        <w:t>nieważności.</w:t>
      </w:r>
    </w:p>
    <w:p w14:paraId="0AC18D3D" w14:textId="312A3513" w:rsidR="00B835EA" w:rsidRPr="000B3B7A" w:rsidRDefault="00860EC2" w:rsidP="000B3B7A">
      <w:pPr>
        <w:pStyle w:val="Akapitzlist"/>
        <w:numPr>
          <w:ilvl w:val="0"/>
          <w:numId w:val="1"/>
        </w:numPr>
        <w:tabs>
          <w:tab w:val="left" w:pos="821"/>
        </w:tabs>
        <w:kinsoku w:val="0"/>
        <w:overflowPunct w:val="0"/>
        <w:spacing w:before="120" w:after="120"/>
        <w:ind w:right="111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B3B7A">
        <w:rPr>
          <w:rFonts w:asciiTheme="minorHAnsi" w:hAnsiTheme="minorHAnsi" w:cstheme="minorHAnsi"/>
          <w:sz w:val="20"/>
          <w:szCs w:val="20"/>
        </w:rPr>
        <w:t>Umowę sporządzono w dwóch jednobrzmiących egzemplarzach po jednym egzemplarzu dla Zamawiającego i Sprzedawcy, a Załączniki stanowią jej integralną część.</w:t>
      </w:r>
    </w:p>
    <w:p w14:paraId="0BD9E676" w14:textId="77777777" w:rsidR="000B3B7A" w:rsidRPr="000B3B7A" w:rsidRDefault="000B3B7A" w:rsidP="00815FAB">
      <w:pPr>
        <w:pStyle w:val="Tekstpodstawowy"/>
        <w:tabs>
          <w:tab w:val="left" w:pos="4282"/>
        </w:tabs>
        <w:kinsoku w:val="0"/>
        <w:overflowPunct w:val="0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CBD86A8" w14:textId="32092B21" w:rsidR="00B835EA" w:rsidRPr="000B3B7A" w:rsidRDefault="00B835EA" w:rsidP="00163059">
      <w:pPr>
        <w:pStyle w:val="Tekstpodstawowy"/>
        <w:tabs>
          <w:tab w:val="left" w:pos="4282"/>
        </w:tabs>
        <w:kinsoku w:val="0"/>
        <w:overflowPunct w:val="0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0B3B7A">
        <w:rPr>
          <w:rFonts w:asciiTheme="minorHAnsi" w:hAnsiTheme="minorHAnsi" w:cstheme="minorHAnsi"/>
          <w:b/>
          <w:bCs/>
          <w:sz w:val="20"/>
          <w:szCs w:val="20"/>
          <w:lang w:val="pl-PL"/>
        </w:rPr>
        <w:t>……………………………………………</w:t>
      </w:r>
      <w:r w:rsidR="00345691">
        <w:rPr>
          <w:rFonts w:asciiTheme="minorHAnsi" w:hAnsiTheme="minorHAnsi" w:cstheme="minorHAnsi"/>
          <w:b/>
          <w:bCs/>
          <w:sz w:val="20"/>
          <w:szCs w:val="20"/>
          <w:lang w:val="pl-PL"/>
        </w:rPr>
        <w:tab/>
      </w:r>
      <w:r w:rsidR="00345691">
        <w:rPr>
          <w:rFonts w:asciiTheme="minorHAnsi" w:hAnsiTheme="minorHAnsi" w:cstheme="minorHAnsi"/>
          <w:b/>
          <w:bCs/>
          <w:sz w:val="20"/>
          <w:szCs w:val="20"/>
          <w:lang w:val="pl-PL"/>
        </w:rPr>
        <w:tab/>
      </w:r>
      <w:r w:rsidR="00345691">
        <w:rPr>
          <w:rFonts w:asciiTheme="minorHAnsi" w:hAnsiTheme="minorHAnsi" w:cstheme="minorHAnsi"/>
          <w:b/>
          <w:bCs/>
          <w:sz w:val="20"/>
          <w:szCs w:val="20"/>
          <w:lang w:val="pl-PL"/>
        </w:rPr>
        <w:tab/>
      </w:r>
      <w:r w:rsidR="00345691">
        <w:rPr>
          <w:rFonts w:asciiTheme="minorHAnsi" w:hAnsiTheme="minorHAnsi" w:cstheme="minorHAnsi"/>
          <w:b/>
          <w:bCs/>
          <w:sz w:val="20"/>
          <w:szCs w:val="20"/>
          <w:lang w:val="pl-PL"/>
        </w:rPr>
        <w:tab/>
      </w:r>
      <w:r w:rsidRPr="000B3B7A">
        <w:rPr>
          <w:rFonts w:asciiTheme="minorHAnsi" w:hAnsiTheme="minorHAnsi" w:cstheme="minorHAnsi"/>
          <w:b/>
          <w:bCs/>
          <w:sz w:val="20"/>
          <w:szCs w:val="20"/>
          <w:lang w:val="pl-PL"/>
        </w:rPr>
        <w:t>……………………………………………</w:t>
      </w:r>
    </w:p>
    <w:p w14:paraId="3CD8C1A0" w14:textId="24C87133" w:rsidR="00391BC8" w:rsidRPr="000B3B7A" w:rsidRDefault="00860EC2" w:rsidP="00163059">
      <w:pPr>
        <w:pStyle w:val="Tekstpodstawowy"/>
        <w:tabs>
          <w:tab w:val="left" w:pos="4282"/>
        </w:tabs>
        <w:kinsoku w:val="0"/>
        <w:overflowPunct w:val="0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0B3B7A">
        <w:rPr>
          <w:rFonts w:asciiTheme="minorHAnsi" w:hAnsiTheme="minorHAnsi" w:cstheme="minorHAnsi"/>
          <w:b/>
          <w:bCs/>
          <w:sz w:val="20"/>
          <w:szCs w:val="20"/>
        </w:rPr>
        <w:t>ZAMAWIAJĄCY</w:t>
      </w:r>
      <w:r w:rsidRPr="000B3B7A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B166E0" w:rsidRPr="000B3B7A">
        <w:rPr>
          <w:rFonts w:asciiTheme="minorHAnsi" w:hAnsiTheme="minorHAnsi" w:cstheme="minorHAnsi"/>
          <w:b/>
          <w:bCs/>
          <w:sz w:val="20"/>
          <w:szCs w:val="20"/>
          <w:lang w:val="pl-PL"/>
        </w:rPr>
        <w:tab/>
      </w:r>
      <w:r w:rsidR="00B166E0" w:rsidRPr="000B3B7A">
        <w:rPr>
          <w:rFonts w:asciiTheme="minorHAnsi" w:hAnsiTheme="minorHAnsi" w:cstheme="minorHAnsi"/>
          <w:b/>
          <w:bCs/>
          <w:sz w:val="20"/>
          <w:szCs w:val="20"/>
          <w:lang w:val="pl-PL"/>
        </w:rPr>
        <w:tab/>
      </w:r>
      <w:r w:rsidR="00B166E0" w:rsidRPr="000B3B7A">
        <w:rPr>
          <w:rFonts w:asciiTheme="minorHAnsi" w:hAnsiTheme="minorHAnsi" w:cstheme="minorHAnsi"/>
          <w:b/>
          <w:bCs/>
          <w:sz w:val="20"/>
          <w:szCs w:val="20"/>
          <w:lang w:val="pl-PL"/>
        </w:rPr>
        <w:tab/>
      </w:r>
      <w:r w:rsidRPr="000B3B7A">
        <w:rPr>
          <w:rFonts w:asciiTheme="minorHAnsi" w:hAnsiTheme="minorHAnsi" w:cstheme="minorHAnsi"/>
          <w:b/>
          <w:bCs/>
          <w:sz w:val="20"/>
          <w:szCs w:val="20"/>
        </w:rPr>
        <w:t>SPRZEDAWCA</w:t>
      </w:r>
    </w:p>
    <w:p w14:paraId="5F8C5D46" w14:textId="26E341B0" w:rsidR="009678FE" w:rsidRDefault="009678FE" w:rsidP="00815FAB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30EAAC8F" w14:textId="5760B820" w:rsidR="00632253" w:rsidRPr="000B3B7A" w:rsidRDefault="00632253" w:rsidP="00815FAB">
      <w:pPr>
        <w:spacing w:before="120" w:after="120"/>
        <w:rPr>
          <w:rFonts w:asciiTheme="minorHAnsi" w:hAnsiTheme="minorHAnsi" w:cstheme="minorHAnsi"/>
          <w:sz w:val="16"/>
          <w:szCs w:val="16"/>
        </w:rPr>
      </w:pPr>
      <w:r w:rsidRPr="000B3B7A">
        <w:rPr>
          <w:rFonts w:asciiTheme="minorHAnsi" w:hAnsiTheme="minorHAnsi" w:cstheme="minorHAnsi"/>
          <w:sz w:val="16"/>
          <w:szCs w:val="16"/>
        </w:rPr>
        <w:t>Załączniki:</w:t>
      </w:r>
    </w:p>
    <w:p w14:paraId="6107E797" w14:textId="25DAFE01" w:rsidR="00632253" w:rsidRPr="000B3B7A" w:rsidRDefault="00C22978" w:rsidP="00632253">
      <w:pPr>
        <w:pStyle w:val="Akapitzlist"/>
        <w:numPr>
          <w:ilvl w:val="0"/>
          <w:numId w:val="15"/>
        </w:numPr>
        <w:spacing w:before="120" w:after="120"/>
        <w:jc w:val="both"/>
        <w:rPr>
          <w:rFonts w:asciiTheme="minorHAnsi" w:hAnsiTheme="minorHAnsi" w:cstheme="minorHAnsi"/>
          <w:sz w:val="16"/>
          <w:szCs w:val="16"/>
        </w:rPr>
      </w:pPr>
      <w:r w:rsidRPr="000B3B7A">
        <w:rPr>
          <w:rFonts w:asciiTheme="minorHAnsi" w:hAnsiTheme="minorHAnsi" w:cstheme="minorHAnsi"/>
          <w:sz w:val="16"/>
          <w:szCs w:val="16"/>
        </w:rPr>
        <w:t xml:space="preserve">Specyfikacja </w:t>
      </w:r>
      <w:r w:rsidR="00632253" w:rsidRPr="000B3B7A">
        <w:rPr>
          <w:rFonts w:asciiTheme="minorHAnsi" w:hAnsiTheme="minorHAnsi" w:cstheme="minorHAnsi"/>
          <w:sz w:val="16"/>
          <w:szCs w:val="16"/>
        </w:rPr>
        <w:t>– załącznik nr 1.</w:t>
      </w:r>
    </w:p>
    <w:p w14:paraId="486240B1" w14:textId="70BBA1C7" w:rsidR="002C3A57" w:rsidRPr="002D345F" w:rsidRDefault="00632253" w:rsidP="002D345F">
      <w:pPr>
        <w:pStyle w:val="Akapitzlist"/>
        <w:numPr>
          <w:ilvl w:val="0"/>
          <w:numId w:val="15"/>
        </w:numPr>
        <w:spacing w:before="120" w:after="120"/>
        <w:rPr>
          <w:rFonts w:asciiTheme="minorHAnsi" w:hAnsiTheme="minorHAnsi" w:cstheme="minorHAnsi"/>
          <w:sz w:val="16"/>
          <w:szCs w:val="16"/>
        </w:rPr>
      </w:pPr>
      <w:r w:rsidRPr="000B3B7A">
        <w:rPr>
          <w:rFonts w:asciiTheme="minorHAnsi" w:hAnsiTheme="minorHAnsi" w:cstheme="minorHAnsi"/>
          <w:sz w:val="16"/>
          <w:szCs w:val="16"/>
        </w:rPr>
        <w:t>Wzór protokołu odbioru – załącznik nr 2</w:t>
      </w:r>
    </w:p>
    <w:sectPr w:rsidR="002C3A57" w:rsidRPr="002D345F" w:rsidSect="001630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 w:code="9"/>
      <w:pgMar w:top="1338" w:right="1298" w:bottom="278" w:left="1321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DC334" w14:textId="77777777" w:rsidR="00186078" w:rsidRDefault="00186078">
      <w:r>
        <w:separator/>
      </w:r>
    </w:p>
  </w:endnote>
  <w:endnote w:type="continuationSeparator" w:id="0">
    <w:p w14:paraId="52B83AF7" w14:textId="77777777" w:rsidR="00186078" w:rsidRDefault="00186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EF2BD" w14:textId="77777777" w:rsidR="00163059" w:rsidRPr="009678FE" w:rsidRDefault="00163059" w:rsidP="00163059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9678FE">
      <w:rPr>
        <w:rFonts w:asciiTheme="minorHAnsi" w:hAnsiTheme="minorHAnsi" w:cstheme="minorHAnsi"/>
        <w:sz w:val="20"/>
        <w:szCs w:val="20"/>
      </w:rPr>
      <w:t xml:space="preserve">str. </w:t>
    </w:r>
    <w:r w:rsidRPr="009678FE">
      <w:rPr>
        <w:rFonts w:asciiTheme="minorHAnsi" w:hAnsiTheme="minorHAnsi" w:cstheme="minorHAnsi"/>
        <w:sz w:val="20"/>
        <w:szCs w:val="20"/>
      </w:rPr>
      <w:fldChar w:fldCharType="begin"/>
    </w:r>
    <w:r w:rsidRPr="009678FE">
      <w:rPr>
        <w:rFonts w:asciiTheme="minorHAnsi" w:hAnsiTheme="minorHAnsi" w:cstheme="minorHAnsi"/>
        <w:sz w:val="20"/>
        <w:szCs w:val="20"/>
      </w:rPr>
      <w:instrText>PAGE    \* MERGEFORMAT</w:instrText>
    </w:r>
    <w:r w:rsidRPr="009678FE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cstheme="minorHAnsi"/>
        <w:sz w:val="20"/>
        <w:szCs w:val="20"/>
      </w:rPr>
      <w:t>3</w:t>
    </w:r>
    <w:r w:rsidRPr="009678FE">
      <w:rPr>
        <w:rFonts w:asciiTheme="minorHAnsi" w:hAnsiTheme="minorHAnsi" w:cstheme="minorHAnsi"/>
        <w:sz w:val="20"/>
        <w:szCs w:val="20"/>
      </w:rPr>
      <w:fldChar w:fldCharType="end"/>
    </w:r>
    <w:r w:rsidRPr="009678FE">
      <w:rPr>
        <w:rFonts w:asciiTheme="minorHAnsi" w:hAnsiTheme="minorHAnsi" w:cstheme="minorHAnsi"/>
        <w:sz w:val="20"/>
        <w:szCs w:val="20"/>
      </w:rPr>
      <w:t>/6</w:t>
    </w:r>
  </w:p>
  <w:p w14:paraId="27622F4A" w14:textId="77777777" w:rsidR="00163059" w:rsidRPr="00163059" w:rsidRDefault="00163059" w:rsidP="001630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E7772" w14:textId="77777777" w:rsidR="00DB5304" w:rsidRPr="009678FE" w:rsidRDefault="00860EC2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9678FE">
      <w:rPr>
        <w:rFonts w:asciiTheme="minorHAnsi" w:hAnsiTheme="minorHAnsi" w:cstheme="minorHAnsi"/>
        <w:sz w:val="20"/>
        <w:szCs w:val="20"/>
      </w:rPr>
      <w:t xml:space="preserve">str. </w:t>
    </w:r>
    <w:r w:rsidRPr="009678FE">
      <w:rPr>
        <w:rFonts w:asciiTheme="minorHAnsi" w:hAnsiTheme="minorHAnsi" w:cstheme="minorHAnsi"/>
        <w:sz w:val="20"/>
        <w:szCs w:val="20"/>
      </w:rPr>
      <w:fldChar w:fldCharType="begin"/>
    </w:r>
    <w:r w:rsidRPr="009678FE">
      <w:rPr>
        <w:rFonts w:asciiTheme="minorHAnsi" w:hAnsiTheme="minorHAnsi" w:cstheme="minorHAnsi"/>
        <w:sz w:val="20"/>
        <w:szCs w:val="20"/>
      </w:rPr>
      <w:instrText>PAGE    \* MERGEFORMAT</w:instrText>
    </w:r>
    <w:r w:rsidRPr="009678FE">
      <w:rPr>
        <w:rFonts w:asciiTheme="minorHAnsi" w:hAnsiTheme="minorHAnsi" w:cstheme="minorHAnsi"/>
        <w:sz w:val="20"/>
        <w:szCs w:val="20"/>
      </w:rPr>
      <w:fldChar w:fldCharType="separate"/>
    </w:r>
    <w:r w:rsidR="00676F8F" w:rsidRPr="009678FE">
      <w:rPr>
        <w:rFonts w:asciiTheme="minorHAnsi" w:hAnsiTheme="minorHAnsi" w:cstheme="minorHAnsi"/>
        <w:noProof/>
        <w:sz w:val="20"/>
        <w:szCs w:val="20"/>
      </w:rPr>
      <w:t>4</w:t>
    </w:r>
    <w:r w:rsidRPr="009678FE">
      <w:rPr>
        <w:rFonts w:asciiTheme="minorHAnsi" w:hAnsiTheme="minorHAnsi" w:cstheme="minorHAnsi"/>
        <w:sz w:val="20"/>
        <w:szCs w:val="20"/>
      </w:rPr>
      <w:fldChar w:fldCharType="end"/>
    </w:r>
    <w:r w:rsidRPr="009678FE">
      <w:rPr>
        <w:rFonts w:asciiTheme="minorHAnsi" w:hAnsiTheme="minorHAnsi" w:cstheme="minorHAnsi"/>
        <w:sz w:val="20"/>
        <w:szCs w:val="20"/>
      </w:rPr>
      <w:t>/6</w:t>
    </w:r>
  </w:p>
  <w:p w14:paraId="7B990097" w14:textId="77777777" w:rsidR="00DB5304" w:rsidRDefault="00E705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07F7" w14:textId="77777777" w:rsidR="00163059" w:rsidRPr="009678FE" w:rsidRDefault="00163059" w:rsidP="00163059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9678FE">
      <w:rPr>
        <w:rFonts w:asciiTheme="minorHAnsi" w:hAnsiTheme="minorHAnsi" w:cstheme="minorHAnsi"/>
        <w:sz w:val="20"/>
        <w:szCs w:val="20"/>
      </w:rPr>
      <w:t xml:space="preserve">str. </w:t>
    </w:r>
    <w:r w:rsidRPr="009678FE">
      <w:rPr>
        <w:rFonts w:asciiTheme="minorHAnsi" w:hAnsiTheme="minorHAnsi" w:cstheme="minorHAnsi"/>
        <w:sz w:val="20"/>
        <w:szCs w:val="20"/>
      </w:rPr>
      <w:fldChar w:fldCharType="begin"/>
    </w:r>
    <w:r w:rsidRPr="009678FE">
      <w:rPr>
        <w:rFonts w:asciiTheme="minorHAnsi" w:hAnsiTheme="minorHAnsi" w:cstheme="minorHAnsi"/>
        <w:sz w:val="20"/>
        <w:szCs w:val="20"/>
      </w:rPr>
      <w:instrText>PAGE    \* MERGEFORMAT</w:instrText>
    </w:r>
    <w:r w:rsidRPr="009678FE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cstheme="minorHAnsi"/>
        <w:sz w:val="20"/>
        <w:szCs w:val="20"/>
      </w:rPr>
      <w:t>3</w:t>
    </w:r>
    <w:r w:rsidRPr="009678FE">
      <w:rPr>
        <w:rFonts w:asciiTheme="minorHAnsi" w:hAnsiTheme="minorHAnsi" w:cstheme="minorHAnsi"/>
        <w:sz w:val="20"/>
        <w:szCs w:val="20"/>
      </w:rPr>
      <w:fldChar w:fldCharType="end"/>
    </w:r>
    <w:r w:rsidRPr="009678FE">
      <w:rPr>
        <w:rFonts w:asciiTheme="minorHAnsi" w:hAnsiTheme="minorHAnsi" w:cstheme="minorHAnsi"/>
        <w:sz w:val="20"/>
        <w:szCs w:val="20"/>
      </w:rPr>
      <w:t>/6</w:t>
    </w:r>
  </w:p>
  <w:p w14:paraId="7C7F5CAA" w14:textId="77777777" w:rsidR="00163059" w:rsidRPr="00163059" w:rsidRDefault="00163059" w:rsidP="001630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9E424" w14:textId="77777777" w:rsidR="00186078" w:rsidRDefault="00186078">
      <w:r>
        <w:separator/>
      </w:r>
    </w:p>
  </w:footnote>
  <w:footnote w:type="continuationSeparator" w:id="0">
    <w:p w14:paraId="1E7AF266" w14:textId="77777777" w:rsidR="00186078" w:rsidRDefault="00186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A17FE" w14:textId="77777777" w:rsidR="00163059" w:rsidRDefault="001630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05717" w14:textId="77777777" w:rsidR="00163059" w:rsidRDefault="0016305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E1B0A" w14:textId="77777777" w:rsidR="00163059" w:rsidRDefault="001630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8B1EA81A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b/>
        <w:bCs/>
        <w:i w:val="0"/>
        <w:iCs w:val="0"/>
        <w:spacing w:val="-1"/>
        <w:w w:val="100"/>
        <w:sz w:val="20"/>
        <w:szCs w:val="20"/>
      </w:rPr>
    </w:lvl>
    <w:lvl w:ilvl="1">
      <w:numFmt w:val="bullet"/>
      <w:lvlText w:val="•"/>
      <w:lvlJc w:val="left"/>
      <w:pPr>
        <w:ind w:left="1632" w:hanging="360"/>
      </w:pPr>
    </w:lvl>
    <w:lvl w:ilvl="2">
      <w:numFmt w:val="bullet"/>
      <w:lvlText w:val="•"/>
      <w:lvlJc w:val="left"/>
      <w:pPr>
        <w:ind w:left="2479" w:hanging="360"/>
      </w:pPr>
    </w:lvl>
    <w:lvl w:ilvl="3">
      <w:numFmt w:val="bullet"/>
      <w:lvlText w:val="•"/>
      <w:lvlJc w:val="left"/>
      <w:pPr>
        <w:ind w:left="3325" w:hanging="360"/>
      </w:pPr>
    </w:lvl>
    <w:lvl w:ilvl="4">
      <w:numFmt w:val="bullet"/>
      <w:lvlText w:val="•"/>
      <w:lvlJc w:val="left"/>
      <w:pPr>
        <w:ind w:left="4172" w:hanging="360"/>
      </w:pPr>
    </w:lvl>
    <w:lvl w:ilvl="5">
      <w:numFmt w:val="bullet"/>
      <w:lvlText w:val="•"/>
      <w:lvlJc w:val="left"/>
      <w:pPr>
        <w:ind w:left="5018" w:hanging="360"/>
      </w:pPr>
    </w:lvl>
    <w:lvl w:ilvl="6">
      <w:numFmt w:val="bullet"/>
      <w:lvlText w:val="•"/>
      <w:lvlJc w:val="left"/>
      <w:pPr>
        <w:ind w:left="5865" w:hanging="360"/>
      </w:pPr>
    </w:lvl>
    <w:lvl w:ilvl="7">
      <w:numFmt w:val="bullet"/>
      <w:lvlText w:val="•"/>
      <w:lvlJc w:val="left"/>
      <w:pPr>
        <w:ind w:left="6711" w:hanging="360"/>
      </w:pPr>
    </w:lvl>
    <w:lvl w:ilvl="8">
      <w:numFmt w:val="bullet"/>
      <w:lvlText w:val="•"/>
      <w:lvlJc w:val="left"/>
      <w:pPr>
        <w:ind w:left="7558" w:hanging="360"/>
      </w:pPr>
    </w:lvl>
  </w:abstractNum>
  <w:abstractNum w:abstractNumId="1" w15:restartNumberingAfterBreak="0">
    <w:nsid w:val="00000403"/>
    <w:multiLevelType w:val="multilevel"/>
    <w:tmpl w:val="10CCE5A0"/>
    <w:lvl w:ilvl="0">
      <w:start w:val="1"/>
      <w:numFmt w:val="decimal"/>
      <w:lvlText w:val="%1."/>
      <w:lvlJc w:val="left"/>
      <w:pPr>
        <w:ind w:left="820" w:hanging="360"/>
      </w:pPr>
      <w:rPr>
        <w:rFonts w:asciiTheme="minorHAnsi" w:hAnsiTheme="minorHAnsi" w:cstheme="minorHAnsi" w:hint="default"/>
        <w:b/>
        <w:bCs/>
        <w:i w:val="0"/>
        <w:iCs w:val="0"/>
        <w:spacing w:val="-1"/>
        <w:w w:val="100"/>
        <w:sz w:val="20"/>
        <w:szCs w:val="20"/>
      </w:rPr>
    </w:lvl>
    <w:lvl w:ilvl="1">
      <w:numFmt w:val="bullet"/>
      <w:lvlText w:val="•"/>
      <w:lvlJc w:val="left"/>
      <w:pPr>
        <w:ind w:left="1666" w:hanging="360"/>
      </w:pPr>
    </w:lvl>
    <w:lvl w:ilvl="2">
      <w:numFmt w:val="bullet"/>
      <w:lvlText w:val="•"/>
      <w:lvlJc w:val="left"/>
      <w:pPr>
        <w:ind w:left="2513" w:hanging="360"/>
      </w:pPr>
    </w:lvl>
    <w:lvl w:ilvl="3">
      <w:numFmt w:val="bullet"/>
      <w:lvlText w:val="•"/>
      <w:lvlJc w:val="left"/>
      <w:pPr>
        <w:ind w:left="3359" w:hanging="360"/>
      </w:pPr>
    </w:lvl>
    <w:lvl w:ilvl="4">
      <w:numFmt w:val="bullet"/>
      <w:lvlText w:val="•"/>
      <w:lvlJc w:val="left"/>
      <w:pPr>
        <w:ind w:left="4206" w:hanging="360"/>
      </w:pPr>
    </w:lvl>
    <w:lvl w:ilvl="5">
      <w:numFmt w:val="bullet"/>
      <w:lvlText w:val="•"/>
      <w:lvlJc w:val="left"/>
      <w:pPr>
        <w:ind w:left="5052" w:hanging="360"/>
      </w:pPr>
    </w:lvl>
    <w:lvl w:ilvl="6">
      <w:numFmt w:val="bullet"/>
      <w:lvlText w:val="•"/>
      <w:lvlJc w:val="left"/>
      <w:pPr>
        <w:ind w:left="5899" w:hanging="360"/>
      </w:pPr>
    </w:lvl>
    <w:lvl w:ilvl="7">
      <w:numFmt w:val="bullet"/>
      <w:lvlText w:val="•"/>
      <w:lvlJc w:val="left"/>
      <w:pPr>
        <w:ind w:left="6745" w:hanging="360"/>
      </w:pPr>
    </w:lvl>
    <w:lvl w:ilvl="8">
      <w:numFmt w:val="bullet"/>
      <w:lvlText w:val="•"/>
      <w:lvlJc w:val="left"/>
      <w:pPr>
        <w:ind w:left="7592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820" w:hanging="360"/>
      </w:pPr>
      <w:rPr>
        <w:rFonts w:ascii="Times New Roman" w:hAnsi="Times New Roman" w:cs="Times New Roman"/>
        <w:b/>
        <w:bCs/>
        <w:i/>
        <w:iCs/>
        <w:spacing w:val="-18"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ind w:left="1180" w:hanging="360"/>
      </w:pPr>
      <w:rPr>
        <w:rFonts w:ascii="Arial Narrow" w:hAnsi="Arial Narrow" w:cs="Arial Narrow"/>
        <w:b/>
        <w:bCs/>
        <w:i/>
        <w:iCs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080" w:hanging="360"/>
      </w:pPr>
    </w:lvl>
    <w:lvl w:ilvl="3">
      <w:numFmt w:val="bullet"/>
      <w:lvlText w:val="•"/>
      <w:lvlJc w:val="left"/>
      <w:pPr>
        <w:ind w:left="2981" w:hanging="360"/>
      </w:pPr>
    </w:lvl>
    <w:lvl w:ilvl="4">
      <w:numFmt w:val="bullet"/>
      <w:lvlText w:val="•"/>
      <w:lvlJc w:val="left"/>
      <w:pPr>
        <w:ind w:left="3881" w:hanging="360"/>
      </w:pPr>
    </w:lvl>
    <w:lvl w:ilvl="5">
      <w:numFmt w:val="bullet"/>
      <w:lvlText w:val="•"/>
      <w:lvlJc w:val="left"/>
      <w:pPr>
        <w:ind w:left="4782" w:hanging="360"/>
      </w:pPr>
    </w:lvl>
    <w:lvl w:ilvl="6">
      <w:numFmt w:val="bullet"/>
      <w:lvlText w:val="•"/>
      <w:lvlJc w:val="left"/>
      <w:pPr>
        <w:ind w:left="5683" w:hanging="360"/>
      </w:pPr>
    </w:lvl>
    <w:lvl w:ilvl="7">
      <w:numFmt w:val="bullet"/>
      <w:lvlText w:val="•"/>
      <w:lvlJc w:val="left"/>
      <w:pPr>
        <w:ind w:left="6583" w:hanging="360"/>
      </w:pPr>
    </w:lvl>
    <w:lvl w:ilvl="8">
      <w:numFmt w:val="bullet"/>
      <w:lvlText w:val="•"/>
      <w:lvlJc w:val="left"/>
      <w:pPr>
        <w:ind w:left="7484" w:hanging="360"/>
      </w:pPr>
    </w:lvl>
  </w:abstractNum>
  <w:abstractNum w:abstractNumId="3" w15:restartNumberingAfterBreak="0">
    <w:nsid w:val="00000405"/>
    <w:multiLevelType w:val="multilevel"/>
    <w:tmpl w:val="F1D2B666"/>
    <w:lvl w:ilvl="0">
      <w:start w:val="1"/>
      <w:numFmt w:val="decimal"/>
      <w:lvlText w:val="%1."/>
      <w:lvlJc w:val="left"/>
      <w:pPr>
        <w:ind w:left="820" w:hanging="360"/>
      </w:pPr>
      <w:rPr>
        <w:rFonts w:asciiTheme="minorHAnsi" w:hAnsiTheme="minorHAnsi" w:cstheme="minorHAnsi" w:hint="default"/>
        <w:b/>
        <w:bCs/>
        <w:i w:val="0"/>
        <w:iCs w:val="0"/>
        <w:spacing w:val="-30"/>
        <w:w w:val="100"/>
        <w:sz w:val="20"/>
        <w:szCs w:val="20"/>
      </w:rPr>
    </w:lvl>
    <w:lvl w:ilvl="1">
      <w:start w:val="1"/>
      <w:numFmt w:val="lowerLetter"/>
      <w:lvlText w:val="%2)"/>
      <w:lvlJc w:val="left"/>
      <w:pPr>
        <w:ind w:left="1180" w:hanging="360"/>
      </w:pPr>
      <w:rPr>
        <w:rFonts w:ascii="Arial Narrow" w:hAnsi="Arial Narrow" w:cs="Arial Narrow"/>
        <w:b/>
        <w:bCs/>
        <w:i/>
        <w:iCs/>
        <w:spacing w:val="-30"/>
        <w:w w:val="100"/>
        <w:sz w:val="24"/>
        <w:szCs w:val="24"/>
      </w:rPr>
    </w:lvl>
    <w:lvl w:ilvl="2">
      <w:numFmt w:val="bullet"/>
      <w:lvlText w:val="•"/>
      <w:lvlJc w:val="left"/>
      <w:pPr>
        <w:ind w:left="2080" w:hanging="360"/>
      </w:pPr>
    </w:lvl>
    <w:lvl w:ilvl="3">
      <w:numFmt w:val="bullet"/>
      <w:lvlText w:val="•"/>
      <w:lvlJc w:val="left"/>
      <w:pPr>
        <w:ind w:left="2981" w:hanging="360"/>
      </w:pPr>
    </w:lvl>
    <w:lvl w:ilvl="4">
      <w:numFmt w:val="bullet"/>
      <w:lvlText w:val="•"/>
      <w:lvlJc w:val="left"/>
      <w:pPr>
        <w:ind w:left="3881" w:hanging="360"/>
      </w:pPr>
    </w:lvl>
    <w:lvl w:ilvl="5">
      <w:numFmt w:val="bullet"/>
      <w:lvlText w:val="•"/>
      <w:lvlJc w:val="left"/>
      <w:pPr>
        <w:ind w:left="4782" w:hanging="360"/>
      </w:pPr>
    </w:lvl>
    <w:lvl w:ilvl="6">
      <w:numFmt w:val="bullet"/>
      <w:lvlText w:val="•"/>
      <w:lvlJc w:val="left"/>
      <w:pPr>
        <w:ind w:left="5683" w:hanging="360"/>
      </w:pPr>
    </w:lvl>
    <w:lvl w:ilvl="7">
      <w:numFmt w:val="bullet"/>
      <w:lvlText w:val="•"/>
      <w:lvlJc w:val="left"/>
      <w:pPr>
        <w:ind w:left="6583" w:hanging="360"/>
      </w:pPr>
    </w:lvl>
    <w:lvl w:ilvl="8">
      <w:numFmt w:val="bullet"/>
      <w:lvlText w:val="•"/>
      <w:lvlJc w:val="left"/>
      <w:pPr>
        <w:ind w:left="7484" w:hanging="360"/>
      </w:pPr>
    </w:lvl>
  </w:abstractNum>
  <w:abstractNum w:abstractNumId="4" w15:restartNumberingAfterBreak="0">
    <w:nsid w:val="00000406"/>
    <w:multiLevelType w:val="multilevel"/>
    <w:tmpl w:val="D0528A28"/>
    <w:lvl w:ilvl="0">
      <w:start w:val="1"/>
      <w:numFmt w:val="decimal"/>
      <w:lvlText w:val="%1."/>
      <w:lvlJc w:val="left"/>
      <w:pPr>
        <w:ind w:left="820" w:hanging="360"/>
      </w:pPr>
      <w:rPr>
        <w:rFonts w:asciiTheme="minorHAnsi" w:hAnsiTheme="minorHAnsi" w:cstheme="minorHAnsi" w:hint="default"/>
        <w:b/>
        <w:bCs/>
        <w:i w:val="0"/>
        <w:iCs w:val="0"/>
        <w:spacing w:val="-8"/>
        <w:w w:val="100"/>
        <w:sz w:val="20"/>
        <w:szCs w:val="20"/>
      </w:rPr>
    </w:lvl>
    <w:lvl w:ilvl="1">
      <w:numFmt w:val="bullet"/>
      <w:lvlText w:val="•"/>
      <w:lvlJc w:val="left"/>
      <w:pPr>
        <w:ind w:left="1666" w:hanging="360"/>
      </w:pPr>
    </w:lvl>
    <w:lvl w:ilvl="2">
      <w:numFmt w:val="bullet"/>
      <w:lvlText w:val="•"/>
      <w:lvlJc w:val="left"/>
      <w:pPr>
        <w:ind w:left="2513" w:hanging="360"/>
      </w:pPr>
    </w:lvl>
    <w:lvl w:ilvl="3">
      <w:numFmt w:val="bullet"/>
      <w:lvlText w:val="•"/>
      <w:lvlJc w:val="left"/>
      <w:pPr>
        <w:ind w:left="3359" w:hanging="360"/>
      </w:pPr>
    </w:lvl>
    <w:lvl w:ilvl="4">
      <w:numFmt w:val="bullet"/>
      <w:lvlText w:val="•"/>
      <w:lvlJc w:val="left"/>
      <w:pPr>
        <w:ind w:left="4206" w:hanging="360"/>
      </w:pPr>
    </w:lvl>
    <w:lvl w:ilvl="5">
      <w:numFmt w:val="bullet"/>
      <w:lvlText w:val="•"/>
      <w:lvlJc w:val="left"/>
      <w:pPr>
        <w:ind w:left="5052" w:hanging="360"/>
      </w:pPr>
    </w:lvl>
    <w:lvl w:ilvl="6">
      <w:numFmt w:val="bullet"/>
      <w:lvlText w:val="•"/>
      <w:lvlJc w:val="left"/>
      <w:pPr>
        <w:ind w:left="5899" w:hanging="360"/>
      </w:pPr>
    </w:lvl>
    <w:lvl w:ilvl="7">
      <w:numFmt w:val="bullet"/>
      <w:lvlText w:val="•"/>
      <w:lvlJc w:val="left"/>
      <w:pPr>
        <w:ind w:left="6745" w:hanging="360"/>
      </w:pPr>
    </w:lvl>
    <w:lvl w:ilvl="8">
      <w:numFmt w:val="bullet"/>
      <w:lvlText w:val="•"/>
      <w:lvlJc w:val="left"/>
      <w:pPr>
        <w:ind w:left="7592" w:hanging="360"/>
      </w:pPr>
    </w:lvl>
  </w:abstractNum>
  <w:abstractNum w:abstractNumId="5" w15:restartNumberingAfterBreak="0">
    <w:nsid w:val="00000407"/>
    <w:multiLevelType w:val="multilevel"/>
    <w:tmpl w:val="D79AA94A"/>
    <w:lvl w:ilvl="0">
      <w:start w:val="1"/>
      <w:numFmt w:val="decimal"/>
      <w:lvlText w:val="%1."/>
      <w:lvlJc w:val="left"/>
      <w:pPr>
        <w:ind w:left="820" w:hanging="360"/>
      </w:pPr>
      <w:rPr>
        <w:rFonts w:asciiTheme="minorHAnsi" w:hAnsiTheme="minorHAnsi" w:cstheme="minorHAnsi" w:hint="default"/>
        <w:b/>
        <w:bCs/>
        <w:i w:val="0"/>
        <w:iCs w:val="0"/>
        <w:spacing w:val="-1"/>
        <w:w w:val="100"/>
        <w:sz w:val="20"/>
        <w:szCs w:val="20"/>
      </w:rPr>
    </w:lvl>
    <w:lvl w:ilvl="1">
      <w:numFmt w:val="bullet"/>
      <w:lvlText w:val="•"/>
      <w:lvlJc w:val="left"/>
      <w:pPr>
        <w:ind w:left="1666" w:hanging="360"/>
      </w:pPr>
    </w:lvl>
    <w:lvl w:ilvl="2">
      <w:numFmt w:val="bullet"/>
      <w:lvlText w:val="•"/>
      <w:lvlJc w:val="left"/>
      <w:pPr>
        <w:ind w:left="2513" w:hanging="360"/>
      </w:pPr>
    </w:lvl>
    <w:lvl w:ilvl="3">
      <w:numFmt w:val="bullet"/>
      <w:lvlText w:val="•"/>
      <w:lvlJc w:val="left"/>
      <w:pPr>
        <w:ind w:left="3359" w:hanging="360"/>
      </w:pPr>
    </w:lvl>
    <w:lvl w:ilvl="4">
      <w:numFmt w:val="bullet"/>
      <w:lvlText w:val="•"/>
      <w:lvlJc w:val="left"/>
      <w:pPr>
        <w:ind w:left="4206" w:hanging="360"/>
      </w:pPr>
    </w:lvl>
    <w:lvl w:ilvl="5">
      <w:numFmt w:val="bullet"/>
      <w:lvlText w:val="•"/>
      <w:lvlJc w:val="left"/>
      <w:pPr>
        <w:ind w:left="5052" w:hanging="360"/>
      </w:pPr>
    </w:lvl>
    <w:lvl w:ilvl="6">
      <w:numFmt w:val="bullet"/>
      <w:lvlText w:val="•"/>
      <w:lvlJc w:val="left"/>
      <w:pPr>
        <w:ind w:left="5899" w:hanging="360"/>
      </w:pPr>
    </w:lvl>
    <w:lvl w:ilvl="7">
      <w:numFmt w:val="bullet"/>
      <w:lvlText w:val="•"/>
      <w:lvlJc w:val="left"/>
      <w:pPr>
        <w:ind w:left="6745" w:hanging="360"/>
      </w:pPr>
    </w:lvl>
    <w:lvl w:ilvl="8">
      <w:numFmt w:val="bullet"/>
      <w:lvlText w:val="•"/>
      <w:lvlJc w:val="left"/>
      <w:pPr>
        <w:ind w:left="7592" w:hanging="360"/>
      </w:pPr>
    </w:lvl>
  </w:abstractNum>
  <w:abstractNum w:abstractNumId="6" w15:restartNumberingAfterBreak="0">
    <w:nsid w:val="00000408"/>
    <w:multiLevelType w:val="multilevel"/>
    <w:tmpl w:val="F26CC48E"/>
    <w:lvl w:ilvl="0">
      <w:start w:val="1"/>
      <w:numFmt w:val="decimal"/>
      <w:lvlText w:val="%1."/>
      <w:lvlJc w:val="left"/>
      <w:pPr>
        <w:ind w:left="820" w:hanging="360"/>
      </w:pPr>
      <w:rPr>
        <w:rFonts w:asciiTheme="minorHAnsi" w:hAnsiTheme="minorHAnsi" w:cstheme="minorHAnsi" w:hint="default"/>
        <w:b/>
        <w:bCs/>
        <w:i w:val="0"/>
        <w:iCs w:val="0"/>
        <w:spacing w:val="-1"/>
        <w:w w:val="100"/>
        <w:sz w:val="20"/>
        <w:szCs w:val="20"/>
      </w:rPr>
    </w:lvl>
    <w:lvl w:ilvl="1">
      <w:numFmt w:val="bullet"/>
      <w:lvlText w:val="•"/>
      <w:lvlJc w:val="left"/>
      <w:pPr>
        <w:ind w:left="1666" w:hanging="360"/>
      </w:pPr>
    </w:lvl>
    <w:lvl w:ilvl="2">
      <w:numFmt w:val="bullet"/>
      <w:lvlText w:val="•"/>
      <w:lvlJc w:val="left"/>
      <w:pPr>
        <w:ind w:left="2513" w:hanging="360"/>
      </w:pPr>
    </w:lvl>
    <w:lvl w:ilvl="3">
      <w:numFmt w:val="bullet"/>
      <w:lvlText w:val="•"/>
      <w:lvlJc w:val="left"/>
      <w:pPr>
        <w:ind w:left="3359" w:hanging="360"/>
      </w:pPr>
    </w:lvl>
    <w:lvl w:ilvl="4">
      <w:numFmt w:val="bullet"/>
      <w:lvlText w:val="•"/>
      <w:lvlJc w:val="left"/>
      <w:pPr>
        <w:ind w:left="4206" w:hanging="360"/>
      </w:pPr>
    </w:lvl>
    <w:lvl w:ilvl="5">
      <w:numFmt w:val="bullet"/>
      <w:lvlText w:val="•"/>
      <w:lvlJc w:val="left"/>
      <w:pPr>
        <w:ind w:left="5052" w:hanging="360"/>
      </w:pPr>
    </w:lvl>
    <w:lvl w:ilvl="6">
      <w:numFmt w:val="bullet"/>
      <w:lvlText w:val="•"/>
      <w:lvlJc w:val="left"/>
      <w:pPr>
        <w:ind w:left="5899" w:hanging="360"/>
      </w:pPr>
    </w:lvl>
    <w:lvl w:ilvl="7">
      <w:numFmt w:val="bullet"/>
      <w:lvlText w:val="•"/>
      <w:lvlJc w:val="left"/>
      <w:pPr>
        <w:ind w:left="6745" w:hanging="360"/>
      </w:pPr>
    </w:lvl>
    <w:lvl w:ilvl="8">
      <w:numFmt w:val="bullet"/>
      <w:lvlText w:val="•"/>
      <w:lvlJc w:val="left"/>
      <w:pPr>
        <w:ind w:left="7592" w:hanging="360"/>
      </w:pPr>
    </w:lvl>
  </w:abstractNum>
  <w:abstractNum w:abstractNumId="7" w15:restartNumberingAfterBreak="0">
    <w:nsid w:val="00000409"/>
    <w:multiLevelType w:val="multilevel"/>
    <w:tmpl w:val="2AA68846"/>
    <w:lvl w:ilvl="0">
      <w:start w:val="1"/>
      <w:numFmt w:val="decimal"/>
      <w:lvlText w:val="%1."/>
      <w:lvlJc w:val="left"/>
      <w:pPr>
        <w:ind w:left="820" w:hanging="360"/>
      </w:pPr>
      <w:rPr>
        <w:rFonts w:asciiTheme="minorHAnsi" w:hAnsiTheme="minorHAnsi" w:cstheme="minorHAnsi" w:hint="default"/>
        <w:b/>
        <w:bCs/>
        <w:i w:val="0"/>
        <w:iCs w:val="0"/>
        <w:spacing w:val="-4"/>
        <w:w w:val="100"/>
        <w:sz w:val="20"/>
        <w:szCs w:val="20"/>
      </w:rPr>
    </w:lvl>
    <w:lvl w:ilvl="1">
      <w:numFmt w:val="bullet"/>
      <w:lvlText w:val="•"/>
      <w:lvlJc w:val="left"/>
      <w:pPr>
        <w:ind w:left="1666" w:hanging="360"/>
      </w:pPr>
    </w:lvl>
    <w:lvl w:ilvl="2">
      <w:numFmt w:val="bullet"/>
      <w:lvlText w:val="•"/>
      <w:lvlJc w:val="left"/>
      <w:pPr>
        <w:ind w:left="2513" w:hanging="360"/>
      </w:pPr>
    </w:lvl>
    <w:lvl w:ilvl="3">
      <w:numFmt w:val="bullet"/>
      <w:lvlText w:val="•"/>
      <w:lvlJc w:val="left"/>
      <w:pPr>
        <w:ind w:left="3359" w:hanging="360"/>
      </w:pPr>
    </w:lvl>
    <w:lvl w:ilvl="4">
      <w:numFmt w:val="bullet"/>
      <w:lvlText w:val="•"/>
      <w:lvlJc w:val="left"/>
      <w:pPr>
        <w:ind w:left="4206" w:hanging="360"/>
      </w:pPr>
    </w:lvl>
    <w:lvl w:ilvl="5">
      <w:numFmt w:val="bullet"/>
      <w:lvlText w:val="•"/>
      <w:lvlJc w:val="left"/>
      <w:pPr>
        <w:ind w:left="5052" w:hanging="360"/>
      </w:pPr>
    </w:lvl>
    <w:lvl w:ilvl="6">
      <w:numFmt w:val="bullet"/>
      <w:lvlText w:val="•"/>
      <w:lvlJc w:val="left"/>
      <w:pPr>
        <w:ind w:left="5899" w:hanging="360"/>
      </w:pPr>
    </w:lvl>
    <w:lvl w:ilvl="7">
      <w:numFmt w:val="bullet"/>
      <w:lvlText w:val="•"/>
      <w:lvlJc w:val="left"/>
      <w:pPr>
        <w:ind w:left="6745" w:hanging="360"/>
      </w:pPr>
    </w:lvl>
    <w:lvl w:ilvl="8">
      <w:numFmt w:val="bullet"/>
      <w:lvlText w:val="•"/>
      <w:lvlJc w:val="left"/>
      <w:pPr>
        <w:ind w:left="7592" w:hanging="360"/>
      </w:pPr>
    </w:lvl>
  </w:abstractNum>
  <w:abstractNum w:abstractNumId="8" w15:restartNumberingAfterBreak="0">
    <w:nsid w:val="0000040A"/>
    <w:multiLevelType w:val="multilevel"/>
    <w:tmpl w:val="61E406B0"/>
    <w:lvl w:ilvl="0">
      <w:start w:val="1"/>
      <w:numFmt w:val="decimal"/>
      <w:lvlText w:val="%1."/>
      <w:lvlJc w:val="left"/>
      <w:pPr>
        <w:ind w:left="820" w:hanging="360"/>
      </w:pPr>
      <w:rPr>
        <w:rFonts w:asciiTheme="minorHAnsi" w:hAnsiTheme="minorHAnsi" w:cstheme="minorHAnsi" w:hint="default"/>
        <w:b/>
        <w:bCs/>
        <w:i w:val="0"/>
        <w:iCs w:val="0"/>
        <w:spacing w:val="-10"/>
        <w:w w:val="100"/>
        <w:sz w:val="20"/>
        <w:szCs w:val="20"/>
      </w:rPr>
    </w:lvl>
    <w:lvl w:ilvl="1">
      <w:numFmt w:val="bullet"/>
      <w:lvlText w:val="•"/>
      <w:lvlJc w:val="left"/>
      <w:pPr>
        <w:ind w:left="1666" w:hanging="360"/>
      </w:pPr>
    </w:lvl>
    <w:lvl w:ilvl="2">
      <w:numFmt w:val="bullet"/>
      <w:lvlText w:val="•"/>
      <w:lvlJc w:val="left"/>
      <w:pPr>
        <w:ind w:left="2513" w:hanging="360"/>
      </w:pPr>
    </w:lvl>
    <w:lvl w:ilvl="3">
      <w:numFmt w:val="bullet"/>
      <w:lvlText w:val="•"/>
      <w:lvlJc w:val="left"/>
      <w:pPr>
        <w:ind w:left="3359" w:hanging="360"/>
      </w:pPr>
    </w:lvl>
    <w:lvl w:ilvl="4">
      <w:numFmt w:val="bullet"/>
      <w:lvlText w:val="•"/>
      <w:lvlJc w:val="left"/>
      <w:pPr>
        <w:ind w:left="4206" w:hanging="360"/>
      </w:pPr>
    </w:lvl>
    <w:lvl w:ilvl="5">
      <w:numFmt w:val="bullet"/>
      <w:lvlText w:val="•"/>
      <w:lvlJc w:val="left"/>
      <w:pPr>
        <w:ind w:left="5052" w:hanging="360"/>
      </w:pPr>
    </w:lvl>
    <w:lvl w:ilvl="6">
      <w:numFmt w:val="bullet"/>
      <w:lvlText w:val="•"/>
      <w:lvlJc w:val="left"/>
      <w:pPr>
        <w:ind w:left="5899" w:hanging="360"/>
      </w:pPr>
    </w:lvl>
    <w:lvl w:ilvl="7">
      <w:numFmt w:val="bullet"/>
      <w:lvlText w:val="•"/>
      <w:lvlJc w:val="left"/>
      <w:pPr>
        <w:ind w:left="6745" w:hanging="360"/>
      </w:pPr>
    </w:lvl>
    <w:lvl w:ilvl="8">
      <w:numFmt w:val="bullet"/>
      <w:lvlText w:val="•"/>
      <w:lvlJc w:val="left"/>
      <w:pPr>
        <w:ind w:left="7592" w:hanging="360"/>
      </w:pPr>
    </w:lvl>
  </w:abstractNum>
  <w:abstractNum w:abstractNumId="9" w15:restartNumberingAfterBreak="0">
    <w:nsid w:val="0F9C7A85"/>
    <w:multiLevelType w:val="multilevel"/>
    <w:tmpl w:val="34FA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C03ED6"/>
    <w:multiLevelType w:val="hybridMultilevel"/>
    <w:tmpl w:val="44E8C9D8"/>
    <w:lvl w:ilvl="0" w:tplc="F38E2B7C">
      <w:start w:val="1"/>
      <w:numFmt w:val="decimal"/>
      <w:lvlText w:val="%1."/>
      <w:lvlJc w:val="left"/>
      <w:pPr>
        <w:ind w:left="817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37" w:hanging="360"/>
      </w:pPr>
    </w:lvl>
    <w:lvl w:ilvl="2" w:tplc="0415001B" w:tentative="1">
      <w:start w:val="1"/>
      <w:numFmt w:val="lowerRoman"/>
      <w:lvlText w:val="%3."/>
      <w:lvlJc w:val="right"/>
      <w:pPr>
        <w:ind w:left="2257" w:hanging="180"/>
      </w:pPr>
    </w:lvl>
    <w:lvl w:ilvl="3" w:tplc="0415000F" w:tentative="1">
      <w:start w:val="1"/>
      <w:numFmt w:val="decimal"/>
      <w:lvlText w:val="%4."/>
      <w:lvlJc w:val="left"/>
      <w:pPr>
        <w:ind w:left="2977" w:hanging="360"/>
      </w:pPr>
    </w:lvl>
    <w:lvl w:ilvl="4" w:tplc="04150019" w:tentative="1">
      <w:start w:val="1"/>
      <w:numFmt w:val="lowerLetter"/>
      <w:lvlText w:val="%5."/>
      <w:lvlJc w:val="left"/>
      <w:pPr>
        <w:ind w:left="3697" w:hanging="360"/>
      </w:pPr>
    </w:lvl>
    <w:lvl w:ilvl="5" w:tplc="0415001B" w:tentative="1">
      <w:start w:val="1"/>
      <w:numFmt w:val="lowerRoman"/>
      <w:lvlText w:val="%6."/>
      <w:lvlJc w:val="right"/>
      <w:pPr>
        <w:ind w:left="4417" w:hanging="180"/>
      </w:pPr>
    </w:lvl>
    <w:lvl w:ilvl="6" w:tplc="0415000F" w:tentative="1">
      <w:start w:val="1"/>
      <w:numFmt w:val="decimal"/>
      <w:lvlText w:val="%7."/>
      <w:lvlJc w:val="left"/>
      <w:pPr>
        <w:ind w:left="5137" w:hanging="360"/>
      </w:pPr>
    </w:lvl>
    <w:lvl w:ilvl="7" w:tplc="04150019" w:tentative="1">
      <w:start w:val="1"/>
      <w:numFmt w:val="lowerLetter"/>
      <w:lvlText w:val="%8."/>
      <w:lvlJc w:val="left"/>
      <w:pPr>
        <w:ind w:left="5857" w:hanging="360"/>
      </w:pPr>
    </w:lvl>
    <w:lvl w:ilvl="8" w:tplc="0415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1" w15:restartNumberingAfterBreak="0">
    <w:nsid w:val="342B0CDB"/>
    <w:multiLevelType w:val="hybridMultilevel"/>
    <w:tmpl w:val="51A0E9E6"/>
    <w:lvl w:ilvl="0" w:tplc="F62465C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055B81"/>
    <w:multiLevelType w:val="hybridMultilevel"/>
    <w:tmpl w:val="20720960"/>
    <w:lvl w:ilvl="0" w:tplc="16A058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774751"/>
    <w:multiLevelType w:val="hybridMultilevel"/>
    <w:tmpl w:val="32069C02"/>
    <w:lvl w:ilvl="0" w:tplc="64E06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5562D"/>
    <w:multiLevelType w:val="hybridMultilevel"/>
    <w:tmpl w:val="AB661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  <w:num w:numId="12">
    <w:abstractNumId w:val="13"/>
  </w:num>
  <w:num w:numId="13">
    <w:abstractNumId w:val="12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SortMethod w:val="0000"/>
  <w:trackRevisions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C2"/>
    <w:rsid w:val="00013204"/>
    <w:rsid w:val="0009064C"/>
    <w:rsid w:val="000B3B7A"/>
    <w:rsid w:val="000C2A3B"/>
    <w:rsid w:val="001066B5"/>
    <w:rsid w:val="00130A4F"/>
    <w:rsid w:val="001370ED"/>
    <w:rsid w:val="001515CE"/>
    <w:rsid w:val="00163059"/>
    <w:rsid w:val="00186078"/>
    <w:rsid w:val="001C363C"/>
    <w:rsid w:val="001F7616"/>
    <w:rsid w:val="00207FD4"/>
    <w:rsid w:val="0025240B"/>
    <w:rsid w:val="00280C92"/>
    <w:rsid w:val="002B7BDD"/>
    <w:rsid w:val="002C3A57"/>
    <w:rsid w:val="002D345F"/>
    <w:rsid w:val="0031772A"/>
    <w:rsid w:val="00345691"/>
    <w:rsid w:val="003654F9"/>
    <w:rsid w:val="00391BC8"/>
    <w:rsid w:val="003A6417"/>
    <w:rsid w:val="003C6D6D"/>
    <w:rsid w:val="003C71B2"/>
    <w:rsid w:val="004578E1"/>
    <w:rsid w:val="00483941"/>
    <w:rsid w:val="00520961"/>
    <w:rsid w:val="005860A7"/>
    <w:rsid w:val="00587068"/>
    <w:rsid w:val="00592850"/>
    <w:rsid w:val="005A0F70"/>
    <w:rsid w:val="00603F7B"/>
    <w:rsid w:val="00632253"/>
    <w:rsid w:val="0064424B"/>
    <w:rsid w:val="00676F8F"/>
    <w:rsid w:val="006C0929"/>
    <w:rsid w:val="006C724C"/>
    <w:rsid w:val="00746D69"/>
    <w:rsid w:val="007F7939"/>
    <w:rsid w:val="00815FAB"/>
    <w:rsid w:val="00860EC2"/>
    <w:rsid w:val="00894AEB"/>
    <w:rsid w:val="008B21E1"/>
    <w:rsid w:val="008F706E"/>
    <w:rsid w:val="00924F0A"/>
    <w:rsid w:val="00960505"/>
    <w:rsid w:val="009678FE"/>
    <w:rsid w:val="009C3002"/>
    <w:rsid w:val="009F614A"/>
    <w:rsid w:val="00A94339"/>
    <w:rsid w:val="00AC43F1"/>
    <w:rsid w:val="00AE7F05"/>
    <w:rsid w:val="00AF7A63"/>
    <w:rsid w:val="00B166E0"/>
    <w:rsid w:val="00B24906"/>
    <w:rsid w:val="00B438C2"/>
    <w:rsid w:val="00B678C3"/>
    <w:rsid w:val="00B835EA"/>
    <w:rsid w:val="00BE18B9"/>
    <w:rsid w:val="00C07DB0"/>
    <w:rsid w:val="00C1776A"/>
    <w:rsid w:val="00C22978"/>
    <w:rsid w:val="00C3205B"/>
    <w:rsid w:val="00CC7716"/>
    <w:rsid w:val="00CE61F2"/>
    <w:rsid w:val="00CF5830"/>
    <w:rsid w:val="00D51851"/>
    <w:rsid w:val="00D821A2"/>
    <w:rsid w:val="00D945AC"/>
    <w:rsid w:val="00DA7DAF"/>
    <w:rsid w:val="00DE60DF"/>
    <w:rsid w:val="00E12A8D"/>
    <w:rsid w:val="00E36CD8"/>
    <w:rsid w:val="00E54176"/>
    <w:rsid w:val="00E70580"/>
    <w:rsid w:val="00E871A5"/>
    <w:rsid w:val="00EA55D5"/>
    <w:rsid w:val="00ED7B96"/>
    <w:rsid w:val="00EE161E"/>
    <w:rsid w:val="00F803DC"/>
    <w:rsid w:val="00FB3599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7BBB"/>
  <w15:docId w15:val="{0A4C9252-B433-45D7-9299-A742B7D8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40" w:line="480" w:lineRule="auto"/>
        <w:ind w:firstLine="357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60EC2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Times New Roman" w:eastAsiaTheme="minorEastAsia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AE7F05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AE7F05"/>
    <w:pPr>
      <w:spacing w:before="320" w:line="360" w:lineRule="auto"/>
      <w:outlineLvl w:val="1"/>
    </w:pPr>
    <w:rPr>
      <w:rFonts w:ascii="Cambria" w:hAnsi="Cambria"/>
      <w:b/>
      <w:bCs/>
      <w:i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E7F05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7F05"/>
    <w:pPr>
      <w:spacing w:before="280" w:line="360" w:lineRule="auto"/>
      <w:outlineLvl w:val="3"/>
    </w:pPr>
    <w:rPr>
      <w:rFonts w:ascii="Cambria" w:hAnsi="Cambria"/>
      <w:b/>
      <w:bCs/>
      <w:i/>
      <w:iCs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7F05"/>
    <w:pPr>
      <w:spacing w:before="280" w:line="360" w:lineRule="auto"/>
      <w:outlineLvl w:val="4"/>
    </w:pPr>
    <w:rPr>
      <w:rFonts w:ascii="Cambria" w:hAnsi="Cambria"/>
      <w:b/>
      <w:bCs/>
      <w:i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7F05"/>
    <w:pPr>
      <w:spacing w:before="280" w:after="80" w:line="360" w:lineRule="auto"/>
      <w:outlineLvl w:val="5"/>
    </w:pPr>
    <w:rPr>
      <w:rFonts w:ascii="Cambria" w:hAnsi="Cambria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7F05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7F05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7F05"/>
    <w:pPr>
      <w:spacing w:before="28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Tekstkomentarza"/>
    <w:link w:val="Styl2Znak"/>
    <w:autoRedefine/>
    <w:qFormat/>
    <w:rsid w:val="00AE7F05"/>
    <w:rPr>
      <w:rFonts w:cs="Arial"/>
      <w:color w:val="000000" w:themeColor="text1"/>
    </w:rPr>
  </w:style>
  <w:style w:type="character" w:customStyle="1" w:styleId="Styl2Znak">
    <w:name w:val="Styl2 Znak"/>
    <w:basedOn w:val="TekstkomentarzaZnak"/>
    <w:link w:val="Styl2"/>
    <w:rsid w:val="00AE7F05"/>
    <w:rPr>
      <w:rFonts w:ascii="Arial" w:eastAsiaTheme="minorEastAsia" w:hAnsi="Arial" w:cs="Arial"/>
      <w:snapToGrid/>
      <w:color w:val="000000" w:themeColor="text1"/>
      <w:sz w:val="24"/>
      <w:szCs w:val="20"/>
      <w:lang w:val="tr-TR" w:eastAsia="pl-PL"/>
    </w:rPr>
  </w:style>
  <w:style w:type="paragraph" w:styleId="Tekstkomentarza">
    <w:name w:val="annotation text"/>
    <w:basedOn w:val="Normalny"/>
    <w:link w:val="TekstkomentarzaZnak"/>
    <w:autoRedefine/>
    <w:uiPriority w:val="99"/>
    <w:unhideWhenUsed/>
    <w:qFormat/>
    <w:rsid w:val="00676F8F"/>
    <w:rPr>
      <w:rFonts w:asciiTheme="minorHAnsi" w:hAnsiTheme="minorHAnsi" w:cstheme="minorBidi"/>
      <w:sz w:val="24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6F8F"/>
    <w:rPr>
      <w:rFonts w:eastAsiaTheme="minorEastAsia"/>
      <w:sz w:val="24"/>
    </w:rPr>
  </w:style>
  <w:style w:type="character" w:customStyle="1" w:styleId="hps">
    <w:name w:val="hps"/>
    <w:basedOn w:val="Domylnaczcionkaakapitu"/>
    <w:rsid w:val="00AE7F05"/>
  </w:style>
  <w:style w:type="paragraph" w:customStyle="1" w:styleId="Style1">
    <w:name w:val="Style1"/>
    <w:basedOn w:val="Normalny"/>
    <w:rsid w:val="00AE7F05"/>
    <w:pPr>
      <w:snapToGrid w:val="0"/>
      <w:spacing w:line="277" w:lineRule="exact"/>
      <w:jc w:val="both"/>
    </w:pPr>
    <w:rPr>
      <w:sz w:val="24"/>
    </w:rPr>
  </w:style>
  <w:style w:type="character" w:customStyle="1" w:styleId="signature1">
    <w:name w:val="signature1"/>
    <w:rsid w:val="00AE7F05"/>
  </w:style>
  <w:style w:type="paragraph" w:customStyle="1" w:styleId="Default">
    <w:name w:val="Default"/>
    <w:rsid w:val="00AE7F05"/>
    <w:pPr>
      <w:autoSpaceDE w:val="0"/>
      <w:autoSpaceDN w:val="0"/>
      <w:adjustRightInd w:val="0"/>
    </w:pPr>
    <w:rPr>
      <w:rFonts w:ascii="EUAlbertina" w:eastAsiaTheme="minorEastAsia" w:hAnsi="EUAlbertina" w:cs="EUAlbertina"/>
      <w:color w:val="000000"/>
      <w:sz w:val="24"/>
      <w:szCs w:val="24"/>
      <w:lang w:val="en-US"/>
    </w:rPr>
  </w:style>
  <w:style w:type="paragraph" w:customStyle="1" w:styleId="Standard">
    <w:name w:val="Standard"/>
    <w:basedOn w:val="Normalny"/>
    <w:rsid w:val="00AE7F05"/>
    <w:pPr>
      <w:spacing w:line="312" w:lineRule="auto"/>
      <w:ind w:left="709"/>
      <w:jc w:val="both"/>
    </w:pPr>
    <w:rPr>
      <w:rFonts w:ascii="Verdana" w:eastAsia="Calibri" w:hAnsi="Verdana" w:cs="Calibri"/>
    </w:rPr>
  </w:style>
  <w:style w:type="paragraph" w:customStyle="1" w:styleId="Styl1">
    <w:name w:val="Styl1"/>
    <w:basedOn w:val="Normalny"/>
    <w:rsid w:val="00AE7F05"/>
    <w:pPr>
      <w:tabs>
        <w:tab w:val="num" w:pos="360"/>
      </w:tabs>
      <w:spacing w:line="360" w:lineRule="auto"/>
      <w:jc w:val="both"/>
    </w:pPr>
    <w:rPr>
      <w:rFonts w:eastAsia="Calibri"/>
      <w:color w:val="000000"/>
    </w:rPr>
  </w:style>
  <w:style w:type="paragraph" w:customStyle="1" w:styleId="xmsolistparagraph">
    <w:name w:val="x_msolistparagraph"/>
    <w:basedOn w:val="Normalny"/>
    <w:rsid w:val="00AE7F05"/>
    <w:pPr>
      <w:spacing w:before="100" w:after="100"/>
    </w:pPr>
    <w:rPr>
      <w:rFonts w:eastAsia="Calibri"/>
      <w:sz w:val="24"/>
      <w:lang w:eastAsia="zh-CN" w:bidi="hi-IN"/>
    </w:rPr>
  </w:style>
  <w:style w:type="character" w:customStyle="1" w:styleId="Nagwek1Znak">
    <w:name w:val="Nagłówek 1 Znak"/>
    <w:link w:val="Nagwek1"/>
    <w:uiPriority w:val="9"/>
    <w:rsid w:val="00AE7F05"/>
    <w:rPr>
      <w:rFonts w:ascii="Cambria" w:eastAsia="Times New Roman" w:hAnsi="Cambria" w:cs="Times New Roman"/>
      <w:b/>
      <w:bCs/>
      <w:i/>
      <w:iCs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"/>
    <w:rsid w:val="00AE7F05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"/>
    <w:rsid w:val="00AE7F05"/>
    <w:rPr>
      <w:rFonts w:ascii="Cambria" w:eastAsia="Times New Roman" w:hAnsi="Cambria" w:cs="Times New Roman"/>
      <w:b/>
      <w:bCs/>
      <w:i/>
      <w:iCs/>
      <w:sz w:val="26"/>
      <w:szCs w:val="26"/>
      <w:lang w:eastAsia="pl-PL"/>
    </w:rPr>
  </w:style>
  <w:style w:type="character" w:customStyle="1" w:styleId="Nagwek4Znak">
    <w:name w:val="Nagłówek 4 Znak"/>
    <w:link w:val="Nagwek4"/>
    <w:uiPriority w:val="9"/>
    <w:semiHidden/>
    <w:rsid w:val="00AE7F05"/>
    <w:rPr>
      <w:rFonts w:ascii="Cambria" w:eastAsia="Times New Roman" w:hAnsi="Cambria" w:cs="Times New Roman"/>
      <w:b/>
      <w:bCs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uiPriority w:val="9"/>
    <w:semiHidden/>
    <w:rsid w:val="00AE7F05"/>
    <w:rPr>
      <w:rFonts w:ascii="Cambria" w:eastAsia="Times New Roman" w:hAnsi="Cambria" w:cs="Times New Roman"/>
      <w:b/>
      <w:bCs/>
      <w:i/>
      <w:iCs/>
      <w:lang w:eastAsia="pl-PL"/>
    </w:rPr>
  </w:style>
  <w:style w:type="character" w:customStyle="1" w:styleId="Nagwek6Znak">
    <w:name w:val="Nagłówek 6 Znak"/>
    <w:link w:val="Nagwek6"/>
    <w:uiPriority w:val="9"/>
    <w:semiHidden/>
    <w:rsid w:val="00AE7F05"/>
    <w:rPr>
      <w:rFonts w:ascii="Cambria" w:eastAsia="Times New Roman" w:hAnsi="Cambria" w:cs="Times New Roman"/>
      <w:b/>
      <w:bCs/>
      <w:i/>
      <w:iCs/>
      <w:lang w:eastAsia="pl-PL"/>
    </w:rPr>
  </w:style>
  <w:style w:type="character" w:customStyle="1" w:styleId="Nagwek7Znak">
    <w:name w:val="Nagłówek 7 Znak"/>
    <w:link w:val="Nagwek7"/>
    <w:uiPriority w:val="9"/>
    <w:semiHidden/>
    <w:rsid w:val="00AE7F05"/>
    <w:rPr>
      <w:rFonts w:ascii="Cambria" w:eastAsia="Times New Roman" w:hAnsi="Cambria" w:cs="Times New Roman"/>
      <w:b/>
      <w:bCs/>
      <w:i/>
      <w:iCs/>
      <w:sz w:val="20"/>
      <w:szCs w:val="20"/>
      <w:lang w:eastAsia="pl-PL"/>
    </w:rPr>
  </w:style>
  <w:style w:type="character" w:customStyle="1" w:styleId="Nagwek8Znak">
    <w:name w:val="Nagłówek 8 Znak"/>
    <w:link w:val="Nagwek8"/>
    <w:uiPriority w:val="9"/>
    <w:semiHidden/>
    <w:rsid w:val="00AE7F05"/>
    <w:rPr>
      <w:rFonts w:ascii="Cambria" w:eastAsia="Times New Roman" w:hAnsi="Cambria" w:cs="Times New Roman"/>
      <w:b/>
      <w:bCs/>
      <w:i/>
      <w:iCs/>
      <w:sz w:val="18"/>
      <w:szCs w:val="18"/>
      <w:lang w:eastAsia="pl-PL"/>
    </w:rPr>
  </w:style>
  <w:style w:type="character" w:customStyle="1" w:styleId="Nagwek9Znak">
    <w:name w:val="Nagłówek 9 Znak"/>
    <w:link w:val="Nagwek9"/>
    <w:uiPriority w:val="9"/>
    <w:semiHidden/>
    <w:rsid w:val="00AE7F05"/>
    <w:rPr>
      <w:rFonts w:ascii="Cambria" w:eastAsia="Times New Roman" w:hAnsi="Cambria" w:cs="Times New Roman"/>
      <w:i/>
      <w:iCs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7F05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AE7F05"/>
    <w:rPr>
      <w:rFonts w:eastAsiaTheme="minorEastAsia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AE7F05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E7F05"/>
    <w:rPr>
      <w:rFonts w:eastAsiaTheme="minorEastAsia"/>
      <w:lang w:val="x-none" w:eastAsia="x-none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E7F05"/>
    <w:rPr>
      <w:b/>
      <w:bCs/>
      <w:sz w:val="18"/>
      <w:szCs w:val="18"/>
    </w:rPr>
  </w:style>
  <w:style w:type="character" w:styleId="Odwoaniedokomentarza">
    <w:name w:val="annotation reference"/>
    <w:uiPriority w:val="99"/>
    <w:unhideWhenUsed/>
    <w:rsid w:val="00AE7F05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AE7F0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7F05"/>
  </w:style>
  <w:style w:type="character" w:customStyle="1" w:styleId="TekstprzypisukocowegoZnak">
    <w:name w:val="Tekst przypisu końcowego Znak"/>
    <w:link w:val="Tekstprzypisukocowego"/>
    <w:uiPriority w:val="99"/>
    <w:semiHidden/>
    <w:rsid w:val="00AE7F05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E7F05"/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TytuZnak">
    <w:name w:val="Tytuł Znak"/>
    <w:link w:val="Tytu"/>
    <w:uiPriority w:val="10"/>
    <w:rsid w:val="00AE7F05"/>
    <w:rPr>
      <w:rFonts w:ascii="Cambria" w:eastAsia="Times New Roman" w:hAnsi="Cambria" w:cs="Times New Roman"/>
      <w:b/>
      <w:bCs/>
      <w:i/>
      <w:iCs/>
      <w:spacing w:val="10"/>
      <w:sz w:val="60"/>
      <w:szCs w:val="60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AE7F05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AE7F05"/>
    <w:rPr>
      <w:rFonts w:eastAsiaTheme="minorEastAsia"/>
      <w:sz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unhideWhenUsed/>
    <w:rsid w:val="00AE7F0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7F05"/>
    <w:rPr>
      <w:rFonts w:eastAsiaTheme="minorEastAsia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7F05"/>
    <w:pPr>
      <w:spacing w:after="320"/>
      <w:jc w:val="right"/>
    </w:pPr>
    <w:rPr>
      <w:i/>
      <w:iCs/>
      <w:color w:val="808080"/>
      <w:spacing w:val="10"/>
      <w:sz w:val="24"/>
    </w:rPr>
  </w:style>
  <w:style w:type="character" w:customStyle="1" w:styleId="PodtytuZnak">
    <w:name w:val="Podtytuł Znak"/>
    <w:link w:val="Podtytu"/>
    <w:uiPriority w:val="11"/>
    <w:rsid w:val="00AE7F05"/>
    <w:rPr>
      <w:rFonts w:eastAsiaTheme="minorEastAsia"/>
      <w:i/>
      <w:iCs/>
      <w:color w:val="808080"/>
      <w:spacing w:val="1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E7F05"/>
    <w:pPr>
      <w:jc w:val="both"/>
    </w:pPr>
    <w:rPr>
      <w:b/>
      <w:sz w:val="24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AE7F05"/>
    <w:rPr>
      <w:rFonts w:eastAsiaTheme="minorEastAsia"/>
      <w:b/>
      <w:sz w:val="24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E7F0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E7F05"/>
    <w:rPr>
      <w:rFonts w:eastAsiaTheme="minorEastAsia"/>
      <w:sz w:val="16"/>
      <w:szCs w:val="16"/>
      <w:lang w:eastAsia="pl-PL"/>
    </w:rPr>
  </w:style>
  <w:style w:type="character" w:styleId="Hipercze">
    <w:name w:val="Hyperlink"/>
    <w:uiPriority w:val="99"/>
    <w:unhideWhenUsed/>
    <w:rsid w:val="00AE7F05"/>
    <w:rPr>
      <w:color w:val="0000FF"/>
      <w:u w:val="single"/>
    </w:rPr>
  </w:style>
  <w:style w:type="character" w:styleId="Pogrubienie">
    <w:name w:val="Strong"/>
    <w:uiPriority w:val="22"/>
    <w:qFormat/>
    <w:rsid w:val="00AE7F05"/>
    <w:rPr>
      <w:b/>
      <w:bCs/>
      <w:spacing w:val="0"/>
    </w:rPr>
  </w:style>
  <w:style w:type="character" w:styleId="Uwydatnienie">
    <w:name w:val="Emphasis"/>
    <w:uiPriority w:val="20"/>
    <w:qFormat/>
    <w:rsid w:val="00AE7F05"/>
    <w:rPr>
      <w:b/>
      <w:bCs/>
      <w:i/>
      <w:iCs/>
      <w:color w:val="auto"/>
    </w:rPr>
  </w:style>
  <w:style w:type="paragraph" w:styleId="NormalnyWeb">
    <w:name w:val="Normal (Web)"/>
    <w:basedOn w:val="Normalny"/>
    <w:rsid w:val="00AE7F05"/>
    <w:pPr>
      <w:spacing w:before="100" w:beforeAutospacing="1" w:after="100" w:afterAutospacing="1"/>
    </w:pPr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E7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sid w:val="00AE7F05"/>
    <w:rPr>
      <w:rFonts w:ascii="Courier New" w:eastAsiaTheme="minorEastAsia" w:hAnsi="Courier New" w:cs="Courier New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7F0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E7F05"/>
    <w:rPr>
      <w:rFonts w:ascii="Arial" w:eastAsiaTheme="minorEastAsia" w:hAnsi="Arial"/>
      <w:b/>
      <w:bCs/>
      <w:sz w:val="24"/>
      <w:lang w:eastAsia="pl-PL"/>
    </w:rPr>
  </w:style>
  <w:style w:type="paragraph" w:styleId="Tekstdymka">
    <w:name w:val="Balloon Text"/>
    <w:basedOn w:val="Normalny"/>
    <w:link w:val="TekstdymkaZnak"/>
    <w:autoRedefine/>
    <w:uiPriority w:val="99"/>
    <w:semiHidden/>
    <w:unhideWhenUsed/>
    <w:rsid w:val="00AE7F05"/>
    <w:rPr>
      <w:rFonts w:eastAsiaTheme="minorHAnsi"/>
      <w:sz w:val="24"/>
      <w:szCs w:val="16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AE7F05"/>
    <w:rPr>
      <w:rFonts w:ascii="Times New Roman" w:hAnsi="Times New Roman"/>
      <w:sz w:val="24"/>
      <w:szCs w:val="16"/>
    </w:rPr>
  </w:style>
  <w:style w:type="table" w:styleId="Tabela-Siatka">
    <w:name w:val="Table Grid"/>
    <w:basedOn w:val="Standardowy"/>
    <w:uiPriority w:val="59"/>
    <w:rsid w:val="00AE7F0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ormalny"/>
    <w:uiPriority w:val="1"/>
    <w:qFormat/>
    <w:rsid w:val="00AE7F05"/>
  </w:style>
  <w:style w:type="paragraph" w:styleId="Akapitzlist">
    <w:name w:val="List Paragraph"/>
    <w:basedOn w:val="Normalny"/>
    <w:uiPriority w:val="34"/>
    <w:qFormat/>
    <w:rsid w:val="00AE7F0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E7F05"/>
    <w:rPr>
      <w:rFonts w:ascii="Calibri"/>
      <w:color w:val="5A5A5A"/>
    </w:rPr>
  </w:style>
  <w:style w:type="character" w:customStyle="1" w:styleId="CytatZnak">
    <w:name w:val="Cytat Znak"/>
    <w:link w:val="Cytat"/>
    <w:uiPriority w:val="29"/>
    <w:rsid w:val="00AE7F05"/>
    <w:rPr>
      <w:rFonts w:ascii="Calibri" w:eastAsiaTheme="minorEastAsia"/>
      <w:color w:val="5A5A5A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7F05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AE7F05"/>
    <w:rPr>
      <w:rFonts w:ascii="Cambria" w:eastAsia="Times New Roman" w:hAnsi="Cambria" w:cs="Times New Roman"/>
      <w:i/>
      <w:iCs/>
      <w:sz w:val="20"/>
      <w:szCs w:val="20"/>
      <w:lang w:eastAsia="pl-PL"/>
    </w:rPr>
  </w:style>
  <w:style w:type="character" w:styleId="Wyrnieniedelikatne">
    <w:name w:val="Subtle Emphasis"/>
    <w:uiPriority w:val="19"/>
    <w:qFormat/>
    <w:rsid w:val="00AE7F05"/>
    <w:rPr>
      <w:i/>
      <w:iCs/>
      <w:color w:val="5A5A5A"/>
    </w:rPr>
  </w:style>
  <w:style w:type="character" w:styleId="Wyrnienieintensywne">
    <w:name w:val="Intense Emphasis"/>
    <w:uiPriority w:val="21"/>
    <w:qFormat/>
    <w:rsid w:val="00AE7F05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AE7F05"/>
    <w:rPr>
      <w:smallCaps/>
    </w:rPr>
  </w:style>
  <w:style w:type="character" w:styleId="Odwoanieintensywne">
    <w:name w:val="Intense Reference"/>
    <w:uiPriority w:val="32"/>
    <w:qFormat/>
    <w:rsid w:val="00AE7F05"/>
    <w:rPr>
      <w:b/>
      <w:bCs/>
      <w:smallCaps/>
      <w:color w:val="auto"/>
    </w:rPr>
  </w:style>
  <w:style w:type="character" w:styleId="Tytuksiki">
    <w:name w:val="Book Title"/>
    <w:uiPriority w:val="33"/>
    <w:qFormat/>
    <w:rsid w:val="00AE7F05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E7F05"/>
    <w:pPr>
      <w:outlineLvl w:val="9"/>
    </w:pPr>
    <w:rPr>
      <w:lang w:bidi="en-US"/>
    </w:rPr>
  </w:style>
  <w:style w:type="paragraph" w:customStyle="1" w:styleId="xxmsonormal">
    <w:name w:val="x_xmsonormal"/>
    <w:basedOn w:val="Normalny"/>
    <w:uiPriority w:val="99"/>
    <w:rsid w:val="00E54176"/>
    <w:pPr>
      <w:widowControl/>
      <w:autoSpaceDE/>
      <w:autoSpaceDN/>
      <w:adjustRightInd/>
      <w:spacing w:before="100" w:beforeAutospacing="1" w:after="100" w:afterAutospacing="1"/>
    </w:pPr>
    <w:rPr>
      <w:rFonts w:ascii="Calibri" w:eastAsiaTheme="minorHAns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3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bkt.pl/wp-content/uploads/2020/09/2020-09-17_OI_WCBKT_reprezentacja-i-umowy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CFC71-65BA-4C05-B12C-870BF092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1629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Ibek-Pasowicz</dc:creator>
  <cp:lastModifiedBy>Michał Bartnik</cp:lastModifiedBy>
  <cp:revision>7</cp:revision>
  <cp:lastPrinted>2022-02-24T11:43:00Z</cp:lastPrinted>
  <dcterms:created xsi:type="dcterms:W3CDTF">2022-03-28T15:13:00Z</dcterms:created>
  <dcterms:modified xsi:type="dcterms:W3CDTF">2022-03-29T15:44:00Z</dcterms:modified>
</cp:coreProperties>
</file>