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B01" w14:textId="7A5CEA1D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napToGrid w:val="0"/>
        </w:rPr>
        <w:t>Szczecinek, dn. 09.01.2023</w:t>
      </w:r>
      <w:r>
        <w:rPr>
          <w:rFonts w:asciiTheme="majorHAnsi" w:hAnsiTheme="majorHAnsi" w:cstheme="minorHAnsi"/>
          <w:snapToGrid w:val="0"/>
        </w:rPr>
        <w:t xml:space="preserve"> r.</w:t>
      </w:r>
    </w:p>
    <w:p w14:paraId="7ADA6B7E" w14:textId="77777777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</w:p>
    <w:p w14:paraId="285AC19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Zamawiający:</w:t>
      </w:r>
    </w:p>
    <w:p w14:paraId="3CC10788" w14:textId="72A09F91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Miasto Szczecinek</w:t>
      </w:r>
    </w:p>
    <w:p w14:paraId="544AD228" w14:textId="1DCE95FB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ul. Plac Wolności 13</w:t>
      </w:r>
    </w:p>
    <w:p w14:paraId="556D3BFF" w14:textId="6798EA14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78-400 Szczecinek</w:t>
      </w:r>
    </w:p>
    <w:p w14:paraId="5AA37BF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</w:p>
    <w:p w14:paraId="4CD72312" w14:textId="77777777" w:rsidR="00415D59" w:rsidRDefault="00415D59" w:rsidP="00415D59">
      <w:pPr>
        <w:rPr>
          <w:rFonts w:asciiTheme="majorHAnsi" w:hAnsiTheme="majorHAnsi" w:cstheme="minorHAnsi"/>
          <w:b/>
        </w:rPr>
      </w:pPr>
    </w:p>
    <w:p w14:paraId="746944CD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05814F75" w14:textId="0C361E6A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  <w:r>
        <w:rPr>
          <w:rFonts w:asciiTheme="majorHAnsi" w:hAnsiTheme="majorHAnsi" w:cstheme="minorHAnsi"/>
          <w:b/>
          <w:bCs/>
          <w:sz w:val="24"/>
        </w:rPr>
        <w:t xml:space="preserve">Odpowiedzi na zapytania wykonawców – cz. </w:t>
      </w:r>
      <w:r>
        <w:rPr>
          <w:rFonts w:asciiTheme="majorHAnsi" w:hAnsiTheme="majorHAnsi" w:cstheme="minorHAnsi"/>
          <w:b/>
          <w:bCs/>
          <w:sz w:val="24"/>
        </w:rPr>
        <w:t>1</w:t>
      </w:r>
    </w:p>
    <w:p w14:paraId="4CD1ED08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2C7F2838" w14:textId="77777777" w:rsidR="00415D59" w:rsidRDefault="00415D59" w:rsidP="00415D59">
      <w:pPr>
        <w:jc w:val="both"/>
        <w:rPr>
          <w:rFonts w:asciiTheme="majorHAnsi" w:hAnsiTheme="majorHAnsi" w:cstheme="minorHAnsi"/>
          <w:b/>
          <w:sz w:val="24"/>
        </w:rPr>
      </w:pPr>
    </w:p>
    <w:p w14:paraId="2536BDCB" w14:textId="327902E1" w:rsidR="00415D59" w:rsidRDefault="00415D59" w:rsidP="00415D59">
      <w:pPr>
        <w:jc w:val="both"/>
        <w:rPr>
          <w:rFonts w:asciiTheme="majorHAnsi" w:eastAsia="Calibri" w:hAnsiTheme="majorHAnsi" w:cstheme="minorHAnsi"/>
          <w:b/>
          <w:color w:val="002060"/>
        </w:rPr>
      </w:pPr>
      <w:r>
        <w:rPr>
          <w:rFonts w:asciiTheme="majorHAnsi" w:eastAsia="Calibri" w:hAnsiTheme="majorHAnsi" w:cstheme="minorHAnsi"/>
          <w:b/>
        </w:rPr>
        <w:t>Dotyczy:</w:t>
      </w:r>
      <w:r>
        <w:rPr>
          <w:rFonts w:asciiTheme="majorHAnsi" w:eastAsia="Calibri" w:hAnsiTheme="majorHAnsi" w:cstheme="minorHAnsi"/>
        </w:rPr>
        <w:t xml:space="preserve"> </w:t>
      </w:r>
      <w:r>
        <w:rPr>
          <w:rFonts w:asciiTheme="majorHAnsi" w:eastAsia="Calibri" w:hAnsiTheme="majorHAnsi" w:cstheme="minorHAnsi"/>
          <w:b/>
        </w:rPr>
        <w:t xml:space="preserve">postępowanie na udzielenie zamówienia na kompleksowe ubezpieczenie </w:t>
      </w:r>
      <w:r>
        <w:rPr>
          <w:rFonts w:asciiTheme="majorHAnsi" w:eastAsia="Calibri" w:hAnsiTheme="majorHAnsi" w:cstheme="minorHAnsi"/>
          <w:b/>
        </w:rPr>
        <w:t>Miasta Szczecinek i jego jednostek organizacyjnych</w:t>
      </w:r>
      <w:r>
        <w:rPr>
          <w:rFonts w:asciiTheme="majorHAnsi" w:eastAsia="Calibri" w:hAnsiTheme="majorHAnsi" w:cstheme="minorHAnsi"/>
          <w:b/>
        </w:rPr>
        <w:t>.</w:t>
      </w:r>
    </w:p>
    <w:p w14:paraId="401BD93B" w14:textId="77777777" w:rsidR="00415D59" w:rsidRDefault="00415D59" w:rsidP="00415D59">
      <w:pPr>
        <w:widowControl w:val="0"/>
        <w:jc w:val="both"/>
        <w:rPr>
          <w:rFonts w:asciiTheme="majorHAnsi" w:eastAsia="Times New Roman" w:hAnsiTheme="majorHAnsi" w:cstheme="minorHAnsi"/>
          <w:b/>
          <w:color w:val="002060"/>
          <w:sz w:val="24"/>
        </w:rPr>
      </w:pPr>
    </w:p>
    <w:p w14:paraId="07698707" w14:textId="799A4FD4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Zamawiający informuje, że w terminie określonym zgodnie z art. 284 ust. 2 ustawy z 11 września 2019 r. – Prawo zamówień publicznych (Dz.U. poz. 20</w:t>
      </w:r>
      <w:r>
        <w:rPr>
          <w:rFonts w:asciiTheme="majorHAnsi" w:eastAsia="Calibri" w:hAnsiTheme="majorHAnsi" w:cstheme="minorHAnsi"/>
        </w:rPr>
        <w:t>22</w:t>
      </w:r>
      <w:r>
        <w:rPr>
          <w:rFonts w:asciiTheme="majorHAnsi" w:eastAsia="Calibri" w:hAnsiTheme="majorHAnsi" w:cstheme="minorHAnsi"/>
        </w:rPr>
        <w:t xml:space="preserve"> ze zm.) – dalej: ustawa </w:t>
      </w:r>
      <w:proofErr w:type="spellStart"/>
      <w:r>
        <w:rPr>
          <w:rFonts w:asciiTheme="majorHAnsi" w:eastAsia="Calibri" w:hAnsiTheme="majorHAnsi" w:cstheme="minorHAnsi"/>
        </w:rPr>
        <w:t>Pzp</w:t>
      </w:r>
      <w:proofErr w:type="spellEnd"/>
      <w:r>
        <w:rPr>
          <w:rFonts w:asciiTheme="majorHAnsi" w:eastAsia="Calibri" w:hAnsiTheme="majorHAnsi" w:cstheme="minorHAnsi"/>
        </w:rPr>
        <w:t>, wykonawcy zwrócili się do zamawiającego z wnioskiem o wyjaśnienie treści SWZ.</w:t>
      </w:r>
    </w:p>
    <w:p w14:paraId="766DBBCE" w14:textId="77777777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ACACABD" w14:textId="5050087F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W związku z powyższym, zamawiający udziela następujących wyjaśnień:</w:t>
      </w:r>
    </w:p>
    <w:p w14:paraId="00D0AD13" w14:textId="77777777" w:rsidR="00415D59" w:rsidRDefault="00415D59" w:rsidP="00415D59">
      <w:pPr>
        <w:pStyle w:val="Default"/>
      </w:pPr>
    </w:p>
    <w:p w14:paraId="608C617B" w14:textId="77777777" w:rsidR="00415D59" w:rsidRDefault="00415D59" w:rsidP="00415D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CFA4C2E" w14:textId="77777777" w:rsidR="00415D59" w:rsidRDefault="00415D59" w:rsidP="00415D59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Pytanie 1.</w:t>
      </w:r>
    </w:p>
    <w:p w14:paraId="6493A1EB" w14:textId="2FF57659" w:rsidR="00415D59" w:rsidRDefault="00415D59" w:rsidP="00415D59">
      <w:pPr>
        <w:spacing w:after="240"/>
        <w:rPr>
          <w:rFonts w:asciiTheme="majorHAnsi" w:hAnsiTheme="majorHAnsi" w:cstheme="majorHAnsi"/>
          <w:color w:val="000000"/>
        </w:rPr>
      </w:pPr>
      <w:r w:rsidRPr="00415D59">
        <w:rPr>
          <w:rFonts w:asciiTheme="majorHAnsi" w:hAnsiTheme="majorHAnsi" w:cstheme="majorHAnsi"/>
          <w:color w:val="000000"/>
        </w:rPr>
        <w:t>Zwracam się z prośbą aby pojazdy występujące w wykazie pojazdów o nr 10,11,12,13,15 (kosiarki ogrodowe) zostały wyłączone z ubezpieczeń komunikacyjnych i przeniesione di części ubezpieczenia mienia i OC ogólne jako nie spełniające kryteriów ustawy prawo o ruchu drogowym oraz ustawy o ubezpieczeniach obowiązkowych, Ubezpieczeniowym Funduszu Gwarancyjnym i Polskim Biurze Ubezpieczycieli Komunikacyjnych w kwestii dot. pojazdów wolnobieżnych</w:t>
      </w:r>
    </w:p>
    <w:p w14:paraId="2A0D4B04" w14:textId="77777777" w:rsidR="00497198" w:rsidRDefault="00415D59" w:rsidP="00415D59">
      <w:pPr>
        <w:spacing w:after="240"/>
        <w:rPr>
          <w:rFonts w:asciiTheme="majorHAnsi" w:hAnsiTheme="majorHAnsi" w:cstheme="majorHAnsi"/>
          <w:color w:val="000000"/>
        </w:rPr>
      </w:pPr>
      <w:r w:rsidRPr="006C68B0">
        <w:rPr>
          <w:rFonts w:asciiTheme="majorHAnsi" w:hAnsiTheme="majorHAnsi" w:cstheme="majorHAnsi"/>
          <w:b/>
          <w:bCs/>
          <w:color w:val="000000"/>
        </w:rPr>
        <w:t>Odpowiedź:</w:t>
      </w:r>
      <w:r>
        <w:rPr>
          <w:rFonts w:asciiTheme="majorHAnsi" w:hAnsiTheme="majorHAnsi" w:cstheme="majorHAnsi"/>
          <w:color w:val="000000"/>
        </w:rPr>
        <w:br/>
        <w:t>Zamawiający informuje, że kosiark</w:t>
      </w:r>
      <w:r w:rsidR="006C68B0">
        <w:rPr>
          <w:rFonts w:asciiTheme="majorHAnsi" w:hAnsiTheme="majorHAnsi" w:cstheme="majorHAnsi"/>
          <w:color w:val="000000"/>
        </w:rPr>
        <w:t>i, które wykazane zostały do ubezpieczenia</w:t>
      </w:r>
      <w:r>
        <w:rPr>
          <w:rFonts w:asciiTheme="majorHAnsi" w:hAnsiTheme="majorHAnsi" w:cstheme="majorHAnsi"/>
          <w:color w:val="000000"/>
        </w:rPr>
        <w:t xml:space="preserve"> </w:t>
      </w:r>
      <w:r w:rsidR="006C68B0">
        <w:rPr>
          <w:rFonts w:asciiTheme="majorHAnsi" w:hAnsiTheme="majorHAnsi" w:cstheme="majorHAnsi"/>
          <w:color w:val="000000"/>
        </w:rPr>
        <w:t xml:space="preserve">spełniają wymogi definicji pojazdu wolnobieżnego zgodne z </w:t>
      </w:r>
      <w:r w:rsidR="00497198">
        <w:rPr>
          <w:rFonts w:asciiTheme="majorHAnsi" w:hAnsiTheme="majorHAnsi" w:cstheme="majorHAnsi"/>
          <w:color w:val="000000"/>
        </w:rPr>
        <w:t xml:space="preserve">art. 2 ust 34 </w:t>
      </w:r>
      <w:r w:rsidR="006C68B0">
        <w:rPr>
          <w:rFonts w:asciiTheme="majorHAnsi" w:hAnsiTheme="majorHAnsi" w:cstheme="majorHAnsi"/>
          <w:color w:val="000000"/>
        </w:rPr>
        <w:t>U</w:t>
      </w:r>
      <w:r w:rsidR="006C68B0" w:rsidRPr="00415D59">
        <w:rPr>
          <w:rFonts w:asciiTheme="majorHAnsi" w:hAnsiTheme="majorHAnsi" w:cstheme="majorHAnsi"/>
          <w:color w:val="000000"/>
        </w:rPr>
        <w:t>staw</w:t>
      </w:r>
      <w:r w:rsidR="006C68B0">
        <w:rPr>
          <w:rFonts w:asciiTheme="majorHAnsi" w:hAnsiTheme="majorHAnsi" w:cstheme="majorHAnsi"/>
          <w:color w:val="000000"/>
        </w:rPr>
        <w:t>ą</w:t>
      </w:r>
      <w:r w:rsidR="006C68B0" w:rsidRPr="00415D59">
        <w:rPr>
          <w:rFonts w:asciiTheme="majorHAnsi" w:hAnsiTheme="majorHAnsi" w:cstheme="majorHAnsi"/>
          <w:color w:val="000000"/>
        </w:rPr>
        <w:t xml:space="preserve"> prawo o ruchu drogowym</w:t>
      </w:r>
      <w:r w:rsidR="006C68B0">
        <w:rPr>
          <w:rFonts w:asciiTheme="majorHAnsi" w:hAnsiTheme="majorHAnsi" w:cstheme="majorHAnsi"/>
          <w:color w:val="000000"/>
        </w:rPr>
        <w:t xml:space="preserve"> (pojazdem wolnobieżnym jest pojazd</w:t>
      </w:r>
      <w:r w:rsidR="00497198">
        <w:rPr>
          <w:rFonts w:asciiTheme="majorHAnsi" w:hAnsiTheme="majorHAnsi" w:cstheme="majorHAnsi"/>
          <w:color w:val="000000"/>
        </w:rPr>
        <w:t xml:space="preserve"> silnikowy, którego konstrukcja ogranicza prędkość do</w:t>
      </w:r>
      <w:r w:rsidR="006C68B0">
        <w:rPr>
          <w:rFonts w:asciiTheme="majorHAnsi" w:hAnsiTheme="majorHAnsi" w:cstheme="majorHAnsi"/>
          <w:color w:val="000000"/>
        </w:rPr>
        <w:t xml:space="preserve"> 25 km/h). </w:t>
      </w:r>
      <w:r w:rsidR="00497198">
        <w:rPr>
          <w:rFonts w:asciiTheme="majorHAnsi" w:hAnsiTheme="majorHAnsi" w:cstheme="majorHAnsi"/>
          <w:color w:val="000000"/>
        </w:rPr>
        <w:br/>
      </w:r>
      <w:r w:rsidR="006C68B0">
        <w:rPr>
          <w:rFonts w:asciiTheme="majorHAnsi" w:hAnsiTheme="majorHAnsi" w:cstheme="majorHAnsi"/>
          <w:color w:val="000000"/>
        </w:rPr>
        <w:t>Tym samym spełnia również obowiązek posiadania ubezpieczenia obowiązkowego p.p.m. zgodnie z art. 2 pkt 10 lit. b Ustawy</w:t>
      </w:r>
      <w:r w:rsidR="006C68B0" w:rsidRPr="006C68B0">
        <w:rPr>
          <w:rFonts w:asciiTheme="majorHAnsi" w:hAnsiTheme="majorHAnsi" w:cstheme="majorHAnsi"/>
          <w:color w:val="000000"/>
        </w:rPr>
        <w:t xml:space="preserve"> </w:t>
      </w:r>
      <w:r w:rsidR="006C68B0" w:rsidRPr="00415D59">
        <w:rPr>
          <w:rFonts w:asciiTheme="majorHAnsi" w:hAnsiTheme="majorHAnsi" w:cstheme="majorHAnsi"/>
          <w:color w:val="000000"/>
        </w:rPr>
        <w:t>o ubezpieczeniach obowiązkowych, Ubezpieczeniowym Funduszu Gwarancyjnym i Polskim Biurze Ubezpieczycieli Komunikacyjnych</w:t>
      </w:r>
      <w:r w:rsidR="006C68B0">
        <w:rPr>
          <w:rFonts w:asciiTheme="majorHAnsi" w:hAnsiTheme="majorHAnsi" w:cstheme="majorHAnsi"/>
          <w:color w:val="000000"/>
        </w:rPr>
        <w:t>.</w:t>
      </w:r>
    </w:p>
    <w:p w14:paraId="195263F2" w14:textId="225ECDE3" w:rsidR="006C68B0" w:rsidRPr="00415D59" w:rsidRDefault="006C68B0" w:rsidP="00415D59">
      <w:pPr>
        <w:spacing w:after="24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 związku z powyższym Zamawiający nie wyraża zgody na wyłączenie tych pojazdów z zakresu ochrony OC komunikacyjnego.</w:t>
      </w:r>
    </w:p>
    <w:p w14:paraId="3AD6AD80" w14:textId="77777777" w:rsidR="00415D59" w:rsidRDefault="00415D59"/>
    <w:sectPr w:rsidR="0041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9"/>
    <w:rsid w:val="00415D59"/>
    <w:rsid w:val="00497198"/>
    <w:rsid w:val="006C68B0"/>
    <w:rsid w:val="007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FE8"/>
  <w15:chartTrackingRefBased/>
  <w15:docId w15:val="{357070C3-6C54-4912-85E0-107C505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5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1</cp:revision>
  <dcterms:created xsi:type="dcterms:W3CDTF">2023-01-09T12:30:00Z</dcterms:created>
  <dcterms:modified xsi:type="dcterms:W3CDTF">2023-01-09T13:01:00Z</dcterms:modified>
</cp:coreProperties>
</file>