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D6" w:rsidRDefault="0012420F" w:rsidP="0012420F">
      <w:pPr>
        <w:jc w:val="center"/>
      </w:pPr>
      <w:r>
        <w:t>Opis przedmiotu zamówienia</w:t>
      </w:r>
    </w:p>
    <w:p w:rsidR="0012420F" w:rsidRDefault="0012420F" w:rsidP="0012420F">
      <w:pPr>
        <w:jc w:val="center"/>
      </w:pPr>
    </w:p>
    <w:p w:rsidR="0012420F" w:rsidRPr="0012420F" w:rsidRDefault="0012420F" w:rsidP="0012420F">
      <w:pPr>
        <w:rPr>
          <w:b/>
        </w:rPr>
      </w:pPr>
      <w:r>
        <w:t xml:space="preserve">Płyn do dezynfekcji rąk i powierzchni o pojemności 5 litrów –  </w:t>
      </w:r>
      <w:r w:rsidRPr="0012420F">
        <w:rPr>
          <w:b/>
        </w:rPr>
        <w:t>150 sztuk</w:t>
      </w:r>
    </w:p>
    <w:p w:rsidR="0012420F" w:rsidRDefault="0012420F" w:rsidP="0012420F">
      <w:r>
        <w:t>Płyn przeznaczony do higienicznej dezynfekcji powierzchni ( nie mających kontaktu z żywnością) oraz rąk o działaniu bakteriobójczym, grzybobójczym i wirusobójczym zawierający IPA ( izopropanol), substancja czynna: etanol 70g/100g.</w:t>
      </w:r>
    </w:p>
    <w:p w:rsidR="0012420F" w:rsidRPr="0012420F" w:rsidRDefault="0012420F" w:rsidP="0012420F">
      <w:pPr>
        <w:rPr>
          <w:u w:val="single"/>
        </w:rPr>
      </w:pPr>
      <w:r w:rsidRPr="0012420F">
        <w:rPr>
          <w:u w:val="single"/>
        </w:rPr>
        <w:t>Do  oferty należy załączyć:</w:t>
      </w:r>
    </w:p>
    <w:p w:rsidR="0012420F" w:rsidRDefault="0012420F" w:rsidP="0012420F">
      <w:r>
        <w:t>1.Kartę charakterystyki produktu.</w:t>
      </w:r>
    </w:p>
    <w:p w:rsidR="0012420F" w:rsidRDefault="0012420F" w:rsidP="0012420F">
      <w:r>
        <w:t>2. Decyzję Urzędu Rejestracji Produktów Leczniczych</w:t>
      </w:r>
      <w:r w:rsidR="00CD1CC6">
        <w:t>, Wyrobów Medycznych  i Produktów Biobójczych  dotyczącą  pozwolenia na udostępnianie na rynku i stosowanie zaoferowanego  produktu biobójczego.</w:t>
      </w:r>
    </w:p>
    <w:p w:rsidR="00332078" w:rsidRDefault="00332078" w:rsidP="0012420F">
      <w:r>
        <w:t>Dostawa jednorazowa na koszt i ryzyko Wykonawcy.</w:t>
      </w:r>
    </w:p>
    <w:p w:rsidR="00332078" w:rsidRDefault="00332078" w:rsidP="0012420F">
      <w:r>
        <w:t xml:space="preserve">Czas realizacji maksymalnie do </w:t>
      </w:r>
      <w:r w:rsidR="00BF4F25">
        <w:t xml:space="preserve"> 14 dni kalendarzowych od dnia udzielenia zamówienia</w:t>
      </w:r>
      <w:r>
        <w:t>.</w:t>
      </w:r>
    </w:p>
    <w:p w:rsidR="00332078" w:rsidRDefault="00332078" w:rsidP="0012420F">
      <w:r>
        <w:t>Płatność przelewem po otrzymaniu towaru i faktury (przelew 14 dni )</w:t>
      </w:r>
    </w:p>
    <w:sectPr w:rsidR="00332078" w:rsidSect="00AE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2420F"/>
    <w:rsid w:val="0012420F"/>
    <w:rsid w:val="00332078"/>
    <w:rsid w:val="005C75D2"/>
    <w:rsid w:val="00AE67D6"/>
    <w:rsid w:val="00BF4F25"/>
    <w:rsid w:val="00CD1CC6"/>
    <w:rsid w:val="00D8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2020-05-20T09:43:00Z</dcterms:created>
  <dcterms:modified xsi:type="dcterms:W3CDTF">2020-07-15T10:28:00Z</dcterms:modified>
</cp:coreProperties>
</file>