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C17BA6" w:rsidRPr="009C0C7D" w:rsidTr="0042761C">
        <w:trPr>
          <w:trHeight w:val="614"/>
        </w:trPr>
        <w:tc>
          <w:tcPr>
            <w:tcW w:w="4050" w:type="dxa"/>
          </w:tcPr>
          <w:p w:rsidR="00C17BA6" w:rsidRPr="009C0C7D" w:rsidRDefault="00C17BA6" w:rsidP="0042761C">
            <w:pPr>
              <w:rPr>
                <w:rFonts w:cs="Verdana"/>
                <w:color w:val="auto"/>
                <w:spacing w:val="0"/>
                <w:szCs w:val="20"/>
              </w:rPr>
            </w:pPr>
          </w:p>
        </w:tc>
        <w:tc>
          <w:tcPr>
            <w:tcW w:w="4051" w:type="dxa"/>
          </w:tcPr>
          <w:p w:rsidR="00C17BA6" w:rsidRPr="009C0C7D" w:rsidRDefault="00C17BA6" w:rsidP="0042761C">
            <w:pPr>
              <w:jc w:val="right"/>
              <w:rPr>
                <w:rFonts w:cs="Verdana"/>
                <w:color w:val="auto"/>
                <w:spacing w:val="0"/>
                <w:szCs w:val="20"/>
              </w:rPr>
            </w:pPr>
            <w:r>
              <w:rPr>
                <w:rFonts w:cs="Verdana"/>
                <w:color w:val="auto"/>
                <w:spacing w:val="0"/>
                <w:szCs w:val="20"/>
              </w:rPr>
              <w:t>Kraków, dn. 08.11.2023  r.</w:t>
            </w:r>
          </w:p>
        </w:tc>
      </w:tr>
    </w:tbl>
    <w:p w:rsidR="00C17BA6" w:rsidRDefault="00C17BA6" w:rsidP="00FB7773">
      <w:pPr>
        <w:pStyle w:val="Default"/>
        <w:rPr>
          <w:rFonts w:ascii="Times New Roman" w:hAnsi="Times New Roman" w:cs="Times New Roman"/>
          <w:color w:val="auto"/>
          <w:sz w:val="22"/>
          <w:szCs w:val="22"/>
          <w:lang w:eastAsia="en-US"/>
        </w:rPr>
      </w:pPr>
    </w:p>
    <w:p w:rsidR="00C17BA6" w:rsidRDefault="00C17BA6" w:rsidP="00742BCC">
      <w:pPr>
        <w:pStyle w:val="Heading3"/>
      </w:pPr>
      <w:r>
        <w:rPr>
          <w:sz w:val="20"/>
          <w:szCs w:val="20"/>
        </w:rPr>
        <w:t xml:space="preserve">Dotyczy: </w:t>
      </w:r>
      <w:r>
        <w:t>ZP/11/23 Dostawa sprzętu informatycznego III</w:t>
      </w:r>
    </w:p>
    <w:p w:rsidR="00C17BA6" w:rsidRPr="00987E49" w:rsidRDefault="00C17BA6" w:rsidP="00FB7773">
      <w:pPr>
        <w:pStyle w:val="Default"/>
        <w:jc w:val="both"/>
        <w:rPr>
          <w:b/>
          <w:sz w:val="20"/>
          <w:szCs w:val="20"/>
        </w:rPr>
      </w:pPr>
    </w:p>
    <w:p w:rsidR="00C17BA6" w:rsidRPr="008076C7" w:rsidRDefault="00C17BA6" w:rsidP="008076C7">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p w:rsidR="00C17BA6" w:rsidRDefault="00C17BA6" w:rsidP="00155D5F">
      <w:pPr>
        <w:spacing w:after="0" w:line="240" w:lineRule="auto"/>
        <w:jc w:val="left"/>
        <w:rPr>
          <w:rFonts w:cs="Verdana,Bold"/>
          <w:bCs/>
          <w:color w:val="auto"/>
          <w:spacing w:val="0"/>
          <w:szCs w:val="20"/>
          <w:lang w:eastAsia="pl-PL"/>
        </w:rPr>
      </w:pPr>
      <w:r>
        <w:rPr>
          <w:rFonts w:cs="Verdana,Bold"/>
          <w:bCs/>
          <w:color w:val="auto"/>
          <w:spacing w:val="0"/>
          <w:szCs w:val="20"/>
          <w:lang w:eastAsia="pl-PL"/>
        </w:rPr>
        <w:t>Część I</w:t>
      </w:r>
    </w:p>
    <w:p w:rsidR="00C17BA6" w:rsidRPr="00155D5F" w:rsidRDefault="00C17BA6" w:rsidP="00155D5F">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C17BA6" w:rsidRPr="009571E2" w:rsidTr="00BE56B9">
        <w:trPr>
          <w:trHeight w:val="1309"/>
        </w:trPr>
        <w:tc>
          <w:tcPr>
            <w:tcW w:w="5000" w:type="pct"/>
          </w:tcPr>
          <w:p w:rsidR="00C17BA6" w:rsidRPr="00FF75D5" w:rsidRDefault="00C17BA6" w:rsidP="00D47267">
            <w:pPr>
              <w:pStyle w:val="Default"/>
              <w:rPr>
                <w:rFonts w:ascii="Verdana" w:hAnsi="Verdana"/>
                <w:sz w:val="22"/>
                <w:szCs w:val="22"/>
              </w:rPr>
            </w:pPr>
            <w:r w:rsidRPr="00FF75D5">
              <w:rPr>
                <w:rFonts w:ascii="Verdana" w:hAnsi="Verdana"/>
                <w:sz w:val="22"/>
                <w:szCs w:val="22"/>
              </w:rPr>
              <w:t>CEZAR Cezary Machnio i Piotr Gębka Sp. z o.o.</w:t>
            </w:r>
          </w:p>
          <w:p w:rsidR="00C17BA6" w:rsidRPr="00FF75D5" w:rsidRDefault="00C17BA6" w:rsidP="00D47267">
            <w:pPr>
              <w:pStyle w:val="Default"/>
              <w:rPr>
                <w:rFonts w:ascii="Verdana" w:hAnsi="Verdana"/>
                <w:sz w:val="22"/>
                <w:szCs w:val="22"/>
              </w:rPr>
            </w:pPr>
            <w:r w:rsidRPr="00FF75D5">
              <w:rPr>
                <w:rFonts w:ascii="Verdana" w:hAnsi="Verdana"/>
                <w:sz w:val="22"/>
                <w:szCs w:val="22"/>
              </w:rPr>
              <w:t>ul. Wolność 8 lok. 4, 26-600 Radom</w:t>
            </w:r>
          </w:p>
          <w:p w:rsidR="00C17BA6" w:rsidRPr="00FF75D5" w:rsidRDefault="00C17BA6" w:rsidP="00D47267">
            <w:pPr>
              <w:pStyle w:val="Default"/>
              <w:rPr>
                <w:rFonts w:ascii="Verdana" w:hAnsi="Verdana"/>
                <w:sz w:val="22"/>
                <w:szCs w:val="22"/>
              </w:rPr>
            </w:pPr>
            <w:r w:rsidRPr="00FF75D5">
              <w:rPr>
                <w:rFonts w:ascii="Verdana" w:hAnsi="Verdana"/>
                <w:sz w:val="22"/>
                <w:szCs w:val="22"/>
              </w:rPr>
              <w:t>NIP: 9482528507</w:t>
            </w:r>
          </w:p>
          <w:p w:rsidR="00C17BA6" w:rsidRDefault="00C17BA6" w:rsidP="00BE56B9">
            <w:pPr>
              <w:pStyle w:val="Default"/>
              <w:rPr>
                <w:rFonts w:ascii="Verdana" w:hAnsi="Verdana" w:cs="Times New Roman"/>
                <w:sz w:val="20"/>
                <w:szCs w:val="20"/>
              </w:rPr>
            </w:pPr>
          </w:p>
          <w:p w:rsidR="00C17BA6" w:rsidRPr="00BB2147" w:rsidRDefault="00C17BA6" w:rsidP="00BE56B9">
            <w:pPr>
              <w:pStyle w:val="Default"/>
              <w:rPr>
                <w:szCs w:val="20"/>
              </w:rPr>
            </w:pPr>
            <w:r w:rsidRPr="00CD0893">
              <w:rPr>
                <w:rFonts w:ascii="Verdana" w:hAnsi="Verdana"/>
                <w:sz w:val="20"/>
                <w:szCs w:val="20"/>
              </w:rPr>
              <w:t>Cena brutto:</w:t>
            </w:r>
            <w:r>
              <w:rPr>
                <w:szCs w:val="20"/>
              </w:rPr>
              <w:t xml:space="preserve"> </w:t>
            </w:r>
            <w:r w:rsidRPr="00BB2147">
              <w:rPr>
                <w:szCs w:val="20"/>
              </w:rPr>
              <w:t>23 357,70 zł</w:t>
            </w:r>
          </w:p>
          <w:p w:rsidR="00C17BA6" w:rsidRDefault="00C17BA6" w:rsidP="00BE56B9">
            <w:pPr>
              <w:spacing w:after="0" w:line="240" w:lineRule="auto"/>
              <w:rPr>
                <w:sz w:val="22"/>
              </w:rPr>
            </w:pPr>
          </w:p>
          <w:p w:rsidR="00C17BA6" w:rsidRPr="00F27386" w:rsidRDefault="00C17BA6" w:rsidP="00BE56B9">
            <w:pPr>
              <w:spacing w:after="0" w:line="240" w:lineRule="auto"/>
            </w:pPr>
            <w:r w:rsidRPr="00F27386">
              <w:rPr>
                <w:sz w:val="22"/>
              </w:rPr>
              <w:t>Słownie</w:t>
            </w:r>
            <w:r>
              <w:rPr>
                <w:sz w:val="22"/>
              </w:rPr>
              <w:t xml:space="preserve"> brutto: dwadzieścia trzy tysiące trzysta pięćdziesiąt siedem  zł. siedemdziesiąt gr.</w:t>
            </w:r>
          </w:p>
          <w:p w:rsidR="00C17BA6" w:rsidRPr="009571E2" w:rsidRDefault="00C17BA6" w:rsidP="00BE56B9">
            <w:pPr>
              <w:spacing w:after="0" w:line="240" w:lineRule="auto"/>
              <w:rPr>
                <w:b/>
              </w:rPr>
            </w:pPr>
            <w:r w:rsidRPr="00F27386">
              <w:rPr>
                <w:sz w:val="22"/>
              </w:rPr>
              <w:t>Uzasadnienie wyboru Wykonawcy</w:t>
            </w:r>
            <w:r w:rsidRPr="00F27386">
              <w:rPr>
                <w:b/>
                <w:sz w:val="22"/>
              </w:rPr>
              <w:t xml:space="preserve">: </w:t>
            </w:r>
            <w:r>
              <w:rPr>
                <w:sz w:val="22"/>
              </w:rPr>
              <w:t>oferta najkorzystniejsza cenowo przy cenie jako jedynym kryterium wyboru</w:t>
            </w:r>
          </w:p>
        </w:tc>
      </w:tr>
    </w:tbl>
    <w:p w:rsidR="00C17BA6" w:rsidRDefault="00C17BA6" w:rsidP="00BF2DA1">
      <w:pPr>
        <w:spacing w:after="200" w:line="276" w:lineRule="auto"/>
        <w:jc w:val="center"/>
        <w:rPr>
          <w:b/>
          <w:i/>
          <w:sz w:val="22"/>
        </w:rPr>
      </w:pPr>
    </w:p>
    <w:p w:rsidR="00C17BA6" w:rsidRDefault="00C17BA6" w:rsidP="00BF2DA1">
      <w:pPr>
        <w:spacing w:after="200" w:line="276" w:lineRule="auto"/>
        <w:jc w:val="center"/>
        <w:rPr>
          <w:b/>
          <w:i/>
          <w:sz w:val="22"/>
        </w:rPr>
      </w:pPr>
      <w:r w:rsidRPr="009571E2">
        <w:rPr>
          <w:b/>
          <w:i/>
          <w:sz w:val="22"/>
        </w:rPr>
        <w:t>Streszczenie oceny i porównanie złożonych ofert</w:t>
      </w:r>
    </w:p>
    <w:p w:rsidR="00C17BA6" w:rsidRPr="0008718F" w:rsidRDefault="00C17BA6" w:rsidP="00DC0D5C">
      <w:pPr>
        <w:pStyle w:val="Default"/>
        <w:rPr>
          <w:rFonts w:ascii="Verdana" w:hAnsi="Verdana" w:cs="Times New Roman"/>
          <w:sz w:val="20"/>
          <w:szCs w:val="20"/>
        </w:rPr>
      </w:pPr>
      <w:r w:rsidRPr="0008718F">
        <w:rPr>
          <w:rFonts w:ascii="Verdana" w:hAnsi="Verdana" w:cs="Times New Roman"/>
          <w:sz w:val="20"/>
          <w:szCs w:val="20"/>
        </w:rPr>
        <w:t>1.</w:t>
      </w:r>
      <w:r w:rsidRPr="0008718F">
        <w:rPr>
          <w:rFonts w:ascii="Verdana" w:hAnsi="Verdana" w:cs="Times New Roman"/>
          <w:b/>
          <w:i/>
          <w:sz w:val="20"/>
          <w:szCs w:val="20"/>
        </w:rPr>
        <w:t xml:space="preserve"> </w:t>
      </w:r>
      <w:r w:rsidRPr="0008718F">
        <w:rPr>
          <w:rFonts w:ascii="Verdana" w:hAnsi="Verdana" w:cs="Times New Roman"/>
          <w:sz w:val="20"/>
          <w:szCs w:val="20"/>
        </w:rPr>
        <w:t>CEZAR Cezary Machnio i Piotr Gębka Sp. z o.o.</w:t>
      </w:r>
    </w:p>
    <w:p w:rsidR="00C17BA6" w:rsidRPr="0008718F" w:rsidRDefault="00C17BA6" w:rsidP="00DC0D5C">
      <w:pPr>
        <w:pStyle w:val="Default"/>
        <w:rPr>
          <w:rFonts w:ascii="Verdana" w:hAnsi="Verdana" w:cs="Times New Roman"/>
          <w:sz w:val="20"/>
          <w:szCs w:val="20"/>
        </w:rPr>
      </w:pPr>
      <w:r w:rsidRPr="0008718F">
        <w:rPr>
          <w:rFonts w:ascii="Verdana" w:hAnsi="Verdana" w:cs="Times New Roman"/>
          <w:sz w:val="20"/>
          <w:szCs w:val="20"/>
        </w:rPr>
        <w:t>ul. Wolność 8 lok. 4, 26-600 Radom</w:t>
      </w:r>
    </w:p>
    <w:p w:rsidR="00C17BA6" w:rsidRPr="0008718F" w:rsidRDefault="00C17BA6" w:rsidP="00DC0D5C">
      <w:pPr>
        <w:pStyle w:val="Default"/>
        <w:rPr>
          <w:rFonts w:ascii="Verdana" w:hAnsi="Verdana" w:cs="Times New Roman"/>
          <w:sz w:val="20"/>
          <w:szCs w:val="20"/>
        </w:rPr>
      </w:pPr>
      <w:r w:rsidRPr="0008718F">
        <w:rPr>
          <w:rFonts w:ascii="Verdana" w:hAnsi="Verdana" w:cs="Times New Roman"/>
          <w:sz w:val="20"/>
          <w:szCs w:val="20"/>
        </w:rPr>
        <w:t>NIP: 9482528507</w:t>
      </w:r>
    </w:p>
    <w:p w:rsidR="00C17BA6" w:rsidRPr="0008718F" w:rsidRDefault="00C17BA6" w:rsidP="00DC0D5C">
      <w:pPr>
        <w:pStyle w:val="Default"/>
        <w:rPr>
          <w:rFonts w:ascii="Verdana" w:hAnsi="Verdana" w:cs="Times New Roman"/>
          <w:sz w:val="20"/>
          <w:szCs w:val="20"/>
        </w:rPr>
      </w:pPr>
    </w:p>
    <w:p w:rsidR="00C17BA6" w:rsidRPr="0008718F" w:rsidRDefault="00C17BA6" w:rsidP="00DC0D5C">
      <w:pPr>
        <w:pStyle w:val="Default"/>
        <w:rPr>
          <w:rFonts w:ascii="Verdana" w:hAnsi="Verdana" w:cs="Times New Roman"/>
          <w:sz w:val="20"/>
          <w:szCs w:val="20"/>
        </w:rPr>
      </w:pPr>
      <w:r w:rsidRPr="0008718F">
        <w:rPr>
          <w:rFonts w:ascii="Verdana" w:hAnsi="Verdana" w:cs="Times New Roman"/>
          <w:sz w:val="20"/>
          <w:szCs w:val="20"/>
        </w:rPr>
        <w:t>Ilość punktów: 100</w:t>
      </w:r>
    </w:p>
    <w:p w:rsidR="00C17BA6" w:rsidRPr="0008718F" w:rsidRDefault="00C17BA6" w:rsidP="00DC0D5C">
      <w:pPr>
        <w:pStyle w:val="Default"/>
        <w:rPr>
          <w:rFonts w:ascii="Verdana" w:hAnsi="Verdana" w:cs="Times New Roman"/>
          <w:sz w:val="20"/>
          <w:szCs w:val="20"/>
        </w:rPr>
      </w:pPr>
    </w:p>
    <w:p w:rsidR="00C17BA6" w:rsidRPr="0008718F" w:rsidRDefault="00C17BA6" w:rsidP="00F554D0">
      <w:pPr>
        <w:pStyle w:val="Default"/>
        <w:rPr>
          <w:rFonts w:ascii="Verdana" w:hAnsi="Verdana" w:cs="Times New Roman"/>
          <w:sz w:val="20"/>
          <w:szCs w:val="20"/>
        </w:rPr>
      </w:pPr>
      <w:r w:rsidRPr="0008718F">
        <w:rPr>
          <w:rFonts w:ascii="Verdana" w:hAnsi="Verdana" w:cs="Times New Roman"/>
          <w:sz w:val="20"/>
          <w:szCs w:val="20"/>
        </w:rPr>
        <w:t>2. Orange Polska S.A.</w:t>
      </w:r>
    </w:p>
    <w:p w:rsidR="00C17BA6" w:rsidRPr="0008718F" w:rsidRDefault="00C17BA6" w:rsidP="00F554D0">
      <w:pPr>
        <w:pStyle w:val="Default"/>
        <w:rPr>
          <w:rFonts w:ascii="Verdana" w:hAnsi="Verdana" w:cs="Times New Roman"/>
          <w:sz w:val="20"/>
          <w:szCs w:val="20"/>
        </w:rPr>
      </w:pPr>
      <w:r w:rsidRPr="0008718F">
        <w:rPr>
          <w:rFonts w:ascii="Verdana" w:hAnsi="Verdana" w:cs="Times New Roman"/>
          <w:sz w:val="20"/>
          <w:szCs w:val="20"/>
        </w:rPr>
        <w:t>Al. Jerozolimskie 160, 02-326 Warszawa</w:t>
      </w:r>
    </w:p>
    <w:p w:rsidR="00C17BA6" w:rsidRPr="0008718F" w:rsidRDefault="00C17BA6" w:rsidP="00F554D0">
      <w:pPr>
        <w:pStyle w:val="Default"/>
        <w:rPr>
          <w:rFonts w:ascii="Verdana" w:hAnsi="Verdana" w:cs="Times New Roman"/>
          <w:sz w:val="20"/>
          <w:szCs w:val="20"/>
        </w:rPr>
      </w:pPr>
      <w:r w:rsidRPr="0008718F">
        <w:rPr>
          <w:rFonts w:ascii="Verdana" w:hAnsi="Verdana" w:cs="Times New Roman"/>
          <w:sz w:val="20"/>
          <w:szCs w:val="20"/>
        </w:rPr>
        <w:t>NIP 5260250995</w:t>
      </w:r>
    </w:p>
    <w:p w:rsidR="00C17BA6" w:rsidRPr="0008718F" w:rsidRDefault="00C17BA6" w:rsidP="00AC0318">
      <w:pPr>
        <w:pStyle w:val="Default"/>
        <w:rPr>
          <w:rFonts w:ascii="Verdana" w:hAnsi="Verdana"/>
          <w:sz w:val="20"/>
          <w:szCs w:val="20"/>
        </w:rPr>
      </w:pPr>
    </w:p>
    <w:p w:rsidR="00C17BA6" w:rsidRPr="0008718F" w:rsidRDefault="00C17BA6" w:rsidP="00AC0318">
      <w:pPr>
        <w:pStyle w:val="Default"/>
        <w:rPr>
          <w:rFonts w:ascii="Verdana" w:hAnsi="Verdana"/>
          <w:sz w:val="20"/>
          <w:szCs w:val="20"/>
        </w:rPr>
      </w:pPr>
      <w:r w:rsidRPr="0008718F">
        <w:rPr>
          <w:rFonts w:ascii="Verdana" w:hAnsi="Verdana"/>
          <w:sz w:val="20"/>
          <w:szCs w:val="20"/>
        </w:rPr>
        <w:t>Ilość punktów: 37,41</w:t>
      </w:r>
    </w:p>
    <w:p w:rsidR="00C17BA6" w:rsidRPr="0008718F" w:rsidRDefault="00C17BA6" w:rsidP="00461331">
      <w:pPr>
        <w:spacing w:after="0" w:line="240" w:lineRule="auto"/>
        <w:jc w:val="left"/>
        <w:rPr>
          <w:rFonts w:cs="Verdana,Bold"/>
          <w:bCs/>
          <w:color w:val="auto"/>
          <w:spacing w:val="0"/>
          <w:szCs w:val="20"/>
          <w:lang w:eastAsia="pl-PL"/>
        </w:rPr>
      </w:pPr>
    </w:p>
    <w:p w:rsidR="00C17BA6" w:rsidRDefault="00C17BA6" w:rsidP="00461331">
      <w:pPr>
        <w:spacing w:after="0" w:line="240" w:lineRule="auto"/>
        <w:jc w:val="left"/>
        <w:rPr>
          <w:rFonts w:cs="Verdana,Bold"/>
          <w:bCs/>
          <w:color w:val="auto"/>
          <w:spacing w:val="0"/>
          <w:szCs w:val="20"/>
          <w:lang w:eastAsia="pl-PL"/>
        </w:rPr>
      </w:pPr>
      <w:r>
        <w:rPr>
          <w:rFonts w:cs="Verdana,Bold"/>
          <w:bCs/>
          <w:color w:val="auto"/>
          <w:spacing w:val="0"/>
          <w:szCs w:val="20"/>
          <w:lang w:eastAsia="pl-PL"/>
        </w:rPr>
        <w:t>Część II</w:t>
      </w:r>
    </w:p>
    <w:p w:rsidR="00C17BA6" w:rsidRPr="00155D5F" w:rsidRDefault="00C17BA6" w:rsidP="00461331">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C17BA6" w:rsidRPr="009571E2" w:rsidTr="009B059F">
        <w:trPr>
          <w:trHeight w:val="1309"/>
        </w:trPr>
        <w:tc>
          <w:tcPr>
            <w:tcW w:w="5000" w:type="pct"/>
          </w:tcPr>
          <w:p w:rsidR="00C17BA6" w:rsidRPr="00F376C1" w:rsidRDefault="00C17BA6" w:rsidP="006872C5">
            <w:pPr>
              <w:pStyle w:val="Default"/>
            </w:pPr>
            <w:r w:rsidRPr="00F376C1">
              <w:t>Science Technologies Sp. z o.o.</w:t>
            </w:r>
          </w:p>
          <w:p w:rsidR="00C17BA6" w:rsidRPr="00F376C1" w:rsidRDefault="00C17BA6" w:rsidP="006872C5">
            <w:pPr>
              <w:pStyle w:val="Default"/>
            </w:pPr>
            <w:r w:rsidRPr="00F376C1">
              <w:t>Ul. Mikołaja Kopernika 30/327</w:t>
            </w:r>
          </w:p>
          <w:p w:rsidR="00C17BA6" w:rsidRPr="00F376C1" w:rsidRDefault="00C17BA6" w:rsidP="006872C5">
            <w:pPr>
              <w:pStyle w:val="Default"/>
            </w:pPr>
            <w:r w:rsidRPr="00F376C1">
              <w:t>00-336 Warszawa</w:t>
            </w:r>
          </w:p>
          <w:p w:rsidR="00C17BA6" w:rsidRPr="00F376C1" w:rsidRDefault="00C17BA6" w:rsidP="006872C5">
            <w:pPr>
              <w:pStyle w:val="Default"/>
            </w:pPr>
            <w:r w:rsidRPr="00F376C1">
              <w:t>NIP: 5252882864</w:t>
            </w:r>
          </w:p>
          <w:p w:rsidR="00C17BA6" w:rsidRDefault="00C17BA6" w:rsidP="009B059F">
            <w:pPr>
              <w:pStyle w:val="Default"/>
              <w:rPr>
                <w:rFonts w:ascii="Verdana" w:hAnsi="Verdana"/>
                <w:sz w:val="22"/>
                <w:szCs w:val="22"/>
              </w:rPr>
            </w:pPr>
          </w:p>
          <w:p w:rsidR="00C17BA6" w:rsidRPr="00F376C1" w:rsidRDefault="00C17BA6" w:rsidP="00A113FA">
            <w:pPr>
              <w:pStyle w:val="Default"/>
            </w:pPr>
            <w:r w:rsidRPr="00F376C1">
              <w:t>Cena brutto: 4651,09 PLN</w:t>
            </w:r>
          </w:p>
          <w:p w:rsidR="00C17BA6" w:rsidRDefault="00C17BA6" w:rsidP="009B059F">
            <w:pPr>
              <w:spacing w:after="0" w:line="240" w:lineRule="auto"/>
              <w:rPr>
                <w:sz w:val="22"/>
              </w:rPr>
            </w:pPr>
          </w:p>
          <w:p w:rsidR="00C17BA6" w:rsidRPr="00F27386" w:rsidRDefault="00C17BA6" w:rsidP="009B059F">
            <w:pPr>
              <w:spacing w:after="0" w:line="240" w:lineRule="auto"/>
            </w:pPr>
            <w:r w:rsidRPr="00F27386">
              <w:rPr>
                <w:sz w:val="22"/>
              </w:rPr>
              <w:t>Słownie</w:t>
            </w:r>
            <w:r>
              <w:rPr>
                <w:sz w:val="22"/>
              </w:rPr>
              <w:t xml:space="preserve"> brutto: cztery tysiące sześćset pięćdziesiąt jeden zł. dziewięć gr.</w:t>
            </w:r>
          </w:p>
          <w:p w:rsidR="00C17BA6" w:rsidRPr="009571E2" w:rsidRDefault="00C17BA6" w:rsidP="009B059F">
            <w:pPr>
              <w:spacing w:after="0" w:line="240" w:lineRule="auto"/>
              <w:rPr>
                <w:b/>
              </w:rPr>
            </w:pPr>
            <w:r w:rsidRPr="00F27386">
              <w:rPr>
                <w:sz w:val="22"/>
              </w:rPr>
              <w:t>Uzasadnienie wyboru Wykonawcy</w:t>
            </w:r>
            <w:r w:rsidRPr="00F27386">
              <w:rPr>
                <w:b/>
                <w:sz w:val="22"/>
              </w:rPr>
              <w:t xml:space="preserve">: </w:t>
            </w:r>
            <w:r>
              <w:rPr>
                <w:sz w:val="22"/>
              </w:rPr>
              <w:t>oferta najkorzystniejsza cenowo przy cenie jako jedynym kryterium wyboru</w:t>
            </w:r>
          </w:p>
        </w:tc>
      </w:tr>
    </w:tbl>
    <w:p w:rsidR="00C17BA6" w:rsidRDefault="00C17BA6" w:rsidP="008076C7">
      <w:pPr>
        <w:autoSpaceDE w:val="0"/>
        <w:autoSpaceDN w:val="0"/>
        <w:adjustRightInd w:val="0"/>
        <w:spacing w:after="0" w:line="240" w:lineRule="auto"/>
        <w:jc w:val="left"/>
        <w:rPr>
          <w:rFonts w:cs="Tahoma"/>
          <w:color w:val="auto"/>
          <w:spacing w:val="0"/>
          <w:szCs w:val="20"/>
          <w:lang w:eastAsia="pl-PL"/>
        </w:rPr>
      </w:pPr>
    </w:p>
    <w:p w:rsidR="00C17BA6" w:rsidRPr="009571E2" w:rsidRDefault="00C17BA6" w:rsidP="00164CAF">
      <w:pPr>
        <w:spacing w:after="200" w:line="276" w:lineRule="auto"/>
        <w:jc w:val="center"/>
        <w:rPr>
          <w:b/>
          <w:i/>
          <w:sz w:val="22"/>
        </w:rPr>
      </w:pPr>
      <w:r w:rsidRPr="009571E2">
        <w:rPr>
          <w:b/>
          <w:i/>
          <w:sz w:val="22"/>
        </w:rPr>
        <w:t>Streszczenie oceny i porównanie złożonych ofert</w:t>
      </w:r>
    </w:p>
    <w:p w:rsidR="00C17BA6" w:rsidRPr="0008718F" w:rsidRDefault="00C17BA6" w:rsidP="00CC3090">
      <w:pPr>
        <w:pStyle w:val="Default"/>
        <w:rPr>
          <w:rFonts w:ascii="Verdana" w:hAnsi="Verdana"/>
          <w:sz w:val="20"/>
          <w:szCs w:val="20"/>
        </w:rPr>
      </w:pPr>
      <w:r w:rsidRPr="0008718F">
        <w:rPr>
          <w:rFonts w:ascii="Verdana" w:hAnsi="Verdana"/>
          <w:sz w:val="20"/>
          <w:szCs w:val="20"/>
        </w:rPr>
        <w:t>1 Science Technologies Sp. z o.o.</w:t>
      </w:r>
    </w:p>
    <w:p w:rsidR="00C17BA6" w:rsidRPr="0008718F" w:rsidRDefault="00C17BA6" w:rsidP="00CC3090">
      <w:pPr>
        <w:pStyle w:val="Default"/>
        <w:rPr>
          <w:rFonts w:ascii="Verdana" w:hAnsi="Verdana"/>
          <w:sz w:val="20"/>
          <w:szCs w:val="20"/>
        </w:rPr>
      </w:pPr>
      <w:r w:rsidRPr="0008718F">
        <w:rPr>
          <w:rFonts w:ascii="Verdana" w:hAnsi="Verdana"/>
          <w:sz w:val="20"/>
          <w:szCs w:val="20"/>
        </w:rPr>
        <w:t>Ul. Mikołaja Kopernika 30/327</w:t>
      </w:r>
    </w:p>
    <w:p w:rsidR="00C17BA6" w:rsidRPr="0008718F" w:rsidRDefault="00C17BA6" w:rsidP="00CC3090">
      <w:pPr>
        <w:pStyle w:val="Default"/>
        <w:rPr>
          <w:rFonts w:ascii="Verdana" w:hAnsi="Verdana"/>
          <w:sz w:val="20"/>
          <w:szCs w:val="20"/>
        </w:rPr>
      </w:pPr>
      <w:r w:rsidRPr="0008718F">
        <w:rPr>
          <w:rFonts w:ascii="Verdana" w:hAnsi="Verdana"/>
          <w:sz w:val="20"/>
          <w:szCs w:val="20"/>
        </w:rPr>
        <w:t>00-336 Warszawa</w:t>
      </w:r>
    </w:p>
    <w:p w:rsidR="00C17BA6" w:rsidRPr="0008718F" w:rsidRDefault="00C17BA6" w:rsidP="00CC3090">
      <w:pPr>
        <w:pStyle w:val="Default"/>
        <w:rPr>
          <w:rFonts w:ascii="Verdana" w:hAnsi="Verdana"/>
          <w:sz w:val="20"/>
          <w:szCs w:val="20"/>
        </w:rPr>
      </w:pPr>
      <w:r w:rsidRPr="0008718F">
        <w:rPr>
          <w:rFonts w:ascii="Verdana" w:hAnsi="Verdana"/>
          <w:sz w:val="20"/>
          <w:szCs w:val="20"/>
        </w:rPr>
        <w:t>NIP: 5252882864</w:t>
      </w:r>
    </w:p>
    <w:p w:rsidR="00C17BA6" w:rsidRPr="0008718F" w:rsidRDefault="00C17BA6" w:rsidP="00AC0318">
      <w:pPr>
        <w:pStyle w:val="Default"/>
        <w:rPr>
          <w:rFonts w:ascii="Verdana" w:hAnsi="Verdana"/>
          <w:sz w:val="20"/>
          <w:szCs w:val="20"/>
        </w:rPr>
      </w:pPr>
    </w:p>
    <w:p w:rsidR="00C17BA6" w:rsidRPr="0008718F" w:rsidRDefault="00C17BA6" w:rsidP="00AC0318">
      <w:pPr>
        <w:pStyle w:val="Default"/>
        <w:rPr>
          <w:rFonts w:ascii="Verdana" w:hAnsi="Verdana"/>
          <w:sz w:val="20"/>
          <w:szCs w:val="20"/>
        </w:rPr>
      </w:pPr>
      <w:r w:rsidRPr="0008718F">
        <w:rPr>
          <w:rFonts w:ascii="Verdana" w:hAnsi="Verdana"/>
          <w:sz w:val="20"/>
          <w:szCs w:val="20"/>
        </w:rPr>
        <w:t>Ilość punktów: 100</w:t>
      </w:r>
    </w:p>
    <w:p w:rsidR="00C17BA6" w:rsidRPr="0008718F" w:rsidRDefault="00C17BA6" w:rsidP="00B93D44">
      <w:pPr>
        <w:autoSpaceDE w:val="0"/>
        <w:autoSpaceDN w:val="0"/>
        <w:adjustRightInd w:val="0"/>
        <w:spacing w:after="0" w:line="240" w:lineRule="auto"/>
        <w:jc w:val="left"/>
        <w:rPr>
          <w:rFonts w:cs="Tahoma"/>
          <w:color w:val="auto"/>
          <w:spacing w:val="0"/>
          <w:szCs w:val="20"/>
          <w:lang w:eastAsia="pl-PL"/>
        </w:rPr>
      </w:pPr>
    </w:p>
    <w:p w:rsidR="00C17BA6" w:rsidRPr="0008718F" w:rsidRDefault="00C17BA6" w:rsidP="00341711">
      <w:pPr>
        <w:pStyle w:val="Default"/>
        <w:rPr>
          <w:rFonts w:ascii="Verdana" w:hAnsi="Verdana"/>
          <w:sz w:val="20"/>
          <w:szCs w:val="20"/>
        </w:rPr>
      </w:pPr>
      <w:r w:rsidRPr="0008718F">
        <w:rPr>
          <w:rFonts w:ascii="Verdana" w:hAnsi="Verdana"/>
          <w:sz w:val="20"/>
          <w:szCs w:val="20"/>
        </w:rPr>
        <w:t xml:space="preserve">2. ZONEO OLEKSIEWICZ SPÓŁKA KOMANDYTOWO-AKCYJNA </w:t>
      </w:r>
    </w:p>
    <w:p w:rsidR="00C17BA6" w:rsidRPr="0008718F" w:rsidRDefault="00C17BA6" w:rsidP="00341711">
      <w:pPr>
        <w:pStyle w:val="Default"/>
        <w:rPr>
          <w:rFonts w:ascii="Verdana" w:hAnsi="Verdana"/>
          <w:sz w:val="20"/>
          <w:szCs w:val="20"/>
        </w:rPr>
      </w:pPr>
      <w:r w:rsidRPr="0008718F">
        <w:rPr>
          <w:rFonts w:ascii="Verdana" w:hAnsi="Verdana"/>
          <w:sz w:val="20"/>
          <w:szCs w:val="20"/>
        </w:rPr>
        <w:t xml:space="preserve">UL. NOSKOWSKIEGO 1 99-300 KUTNO </w:t>
      </w:r>
    </w:p>
    <w:p w:rsidR="00C17BA6" w:rsidRPr="0008718F" w:rsidRDefault="00C17BA6" w:rsidP="00341711">
      <w:pPr>
        <w:pStyle w:val="Default"/>
        <w:rPr>
          <w:rFonts w:ascii="Verdana" w:hAnsi="Verdana"/>
          <w:sz w:val="20"/>
          <w:szCs w:val="20"/>
        </w:rPr>
      </w:pPr>
      <w:r w:rsidRPr="0008718F">
        <w:rPr>
          <w:rFonts w:ascii="Verdana" w:hAnsi="Verdana"/>
          <w:sz w:val="20"/>
          <w:szCs w:val="20"/>
        </w:rPr>
        <w:t>NIP 7752667756</w:t>
      </w:r>
    </w:p>
    <w:p w:rsidR="00C17BA6" w:rsidRPr="0008718F" w:rsidRDefault="00C17BA6" w:rsidP="00AC0318">
      <w:pPr>
        <w:pStyle w:val="Default"/>
        <w:rPr>
          <w:rFonts w:ascii="Verdana" w:hAnsi="Verdana"/>
          <w:sz w:val="20"/>
          <w:szCs w:val="20"/>
        </w:rPr>
      </w:pPr>
    </w:p>
    <w:p w:rsidR="00C17BA6" w:rsidRPr="0008718F" w:rsidRDefault="00C17BA6" w:rsidP="00AC0318">
      <w:pPr>
        <w:pStyle w:val="Default"/>
        <w:rPr>
          <w:rFonts w:ascii="Verdana" w:hAnsi="Verdana"/>
          <w:sz w:val="20"/>
          <w:szCs w:val="20"/>
        </w:rPr>
      </w:pPr>
      <w:r w:rsidRPr="0008718F">
        <w:rPr>
          <w:rFonts w:ascii="Verdana" w:hAnsi="Verdana"/>
          <w:sz w:val="20"/>
          <w:szCs w:val="20"/>
        </w:rPr>
        <w:t>Ilość punktów: 67,91</w:t>
      </w:r>
    </w:p>
    <w:p w:rsidR="00C17BA6" w:rsidRPr="0008718F" w:rsidRDefault="00C17BA6" w:rsidP="00AC0318">
      <w:pPr>
        <w:pStyle w:val="Default"/>
        <w:rPr>
          <w:rFonts w:ascii="Verdana" w:hAnsi="Verdana"/>
          <w:sz w:val="20"/>
          <w:szCs w:val="20"/>
        </w:rPr>
      </w:pPr>
    </w:p>
    <w:p w:rsidR="00C17BA6" w:rsidRPr="0008718F" w:rsidRDefault="00C17BA6" w:rsidP="00341711">
      <w:pPr>
        <w:pStyle w:val="Default"/>
        <w:rPr>
          <w:rFonts w:ascii="Verdana" w:hAnsi="Verdana"/>
          <w:sz w:val="20"/>
          <w:szCs w:val="20"/>
        </w:rPr>
      </w:pPr>
      <w:r w:rsidRPr="0008718F">
        <w:rPr>
          <w:rFonts w:ascii="Verdana" w:hAnsi="Verdana"/>
          <w:sz w:val="20"/>
          <w:szCs w:val="20"/>
        </w:rPr>
        <w:t>3. CEZAR Cezary Machnio i Piotr Gębka Sp. z o.o.</w:t>
      </w:r>
    </w:p>
    <w:p w:rsidR="00C17BA6" w:rsidRPr="0008718F" w:rsidRDefault="00C17BA6" w:rsidP="00341711">
      <w:pPr>
        <w:pStyle w:val="Default"/>
        <w:rPr>
          <w:rFonts w:ascii="Verdana" w:hAnsi="Verdana"/>
          <w:sz w:val="20"/>
          <w:szCs w:val="20"/>
        </w:rPr>
      </w:pPr>
      <w:r w:rsidRPr="0008718F">
        <w:rPr>
          <w:rFonts w:ascii="Verdana" w:hAnsi="Verdana"/>
          <w:sz w:val="20"/>
          <w:szCs w:val="20"/>
        </w:rPr>
        <w:t>ul. Wolność 8 lok. 4, 26-600 Radom</w:t>
      </w:r>
    </w:p>
    <w:p w:rsidR="00C17BA6" w:rsidRPr="0008718F" w:rsidRDefault="00C17BA6" w:rsidP="00341711">
      <w:pPr>
        <w:pStyle w:val="Default"/>
        <w:rPr>
          <w:rFonts w:ascii="Verdana" w:hAnsi="Verdana"/>
          <w:sz w:val="20"/>
          <w:szCs w:val="20"/>
        </w:rPr>
      </w:pPr>
      <w:r w:rsidRPr="0008718F">
        <w:rPr>
          <w:rFonts w:ascii="Verdana" w:hAnsi="Verdana"/>
          <w:sz w:val="20"/>
          <w:szCs w:val="20"/>
        </w:rPr>
        <w:t>NIP: 9482528507</w:t>
      </w:r>
    </w:p>
    <w:p w:rsidR="00C17BA6" w:rsidRPr="0008718F" w:rsidRDefault="00C17BA6" w:rsidP="00AC0318">
      <w:pPr>
        <w:pStyle w:val="Default"/>
        <w:rPr>
          <w:rFonts w:ascii="Verdana" w:hAnsi="Verdana"/>
          <w:sz w:val="20"/>
          <w:szCs w:val="20"/>
        </w:rPr>
      </w:pPr>
    </w:p>
    <w:p w:rsidR="00C17BA6" w:rsidRPr="0008718F" w:rsidRDefault="00C17BA6" w:rsidP="00B93D44">
      <w:pPr>
        <w:autoSpaceDE w:val="0"/>
        <w:autoSpaceDN w:val="0"/>
        <w:adjustRightInd w:val="0"/>
        <w:spacing w:after="0" w:line="240" w:lineRule="auto"/>
        <w:jc w:val="left"/>
        <w:rPr>
          <w:szCs w:val="20"/>
        </w:rPr>
      </w:pPr>
      <w:r w:rsidRPr="0008718F">
        <w:rPr>
          <w:szCs w:val="20"/>
        </w:rPr>
        <w:t>Ilość punktów: 66,39</w:t>
      </w:r>
    </w:p>
    <w:p w:rsidR="00C17BA6" w:rsidRPr="0008718F" w:rsidRDefault="00C17BA6" w:rsidP="00B93D44">
      <w:pPr>
        <w:autoSpaceDE w:val="0"/>
        <w:autoSpaceDN w:val="0"/>
        <w:adjustRightInd w:val="0"/>
        <w:spacing w:after="0" w:line="240" w:lineRule="auto"/>
        <w:jc w:val="left"/>
        <w:rPr>
          <w:szCs w:val="20"/>
        </w:rPr>
      </w:pPr>
    </w:p>
    <w:p w:rsidR="00C17BA6" w:rsidRPr="0008718F" w:rsidRDefault="00C17BA6" w:rsidP="00341711">
      <w:pPr>
        <w:pStyle w:val="Default"/>
        <w:rPr>
          <w:rFonts w:ascii="Verdana" w:hAnsi="Verdana"/>
          <w:sz w:val="20"/>
          <w:szCs w:val="20"/>
        </w:rPr>
      </w:pPr>
      <w:r w:rsidRPr="0008718F">
        <w:rPr>
          <w:rFonts w:ascii="Verdana" w:hAnsi="Verdana"/>
          <w:sz w:val="20"/>
          <w:szCs w:val="20"/>
        </w:rPr>
        <w:t>4. Orange Polska S.A.</w:t>
      </w:r>
    </w:p>
    <w:p w:rsidR="00C17BA6" w:rsidRPr="0008718F" w:rsidRDefault="00C17BA6" w:rsidP="00341711">
      <w:pPr>
        <w:pStyle w:val="Default"/>
        <w:rPr>
          <w:rFonts w:ascii="Verdana" w:hAnsi="Verdana"/>
          <w:sz w:val="20"/>
          <w:szCs w:val="20"/>
        </w:rPr>
      </w:pPr>
      <w:r w:rsidRPr="0008718F">
        <w:rPr>
          <w:rFonts w:ascii="Verdana" w:hAnsi="Verdana"/>
          <w:sz w:val="20"/>
          <w:szCs w:val="20"/>
        </w:rPr>
        <w:t>Al. Jerozolimskie 160, 02-326 Warszawa</w:t>
      </w:r>
    </w:p>
    <w:p w:rsidR="00C17BA6" w:rsidRPr="0008718F" w:rsidRDefault="00C17BA6" w:rsidP="00341711">
      <w:pPr>
        <w:pStyle w:val="Default"/>
        <w:rPr>
          <w:rFonts w:ascii="Verdana" w:hAnsi="Verdana"/>
          <w:sz w:val="20"/>
          <w:szCs w:val="20"/>
        </w:rPr>
      </w:pPr>
      <w:r w:rsidRPr="0008718F">
        <w:rPr>
          <w:rFonts w:ascii="Verdana" w:hAnsi="Verdana"/>
          <w:sz w:val="20"/>
          <w:szCs w:val="20"/>
        </w:rPr>
        <w:t>NIP 5260250995</w:t>
      </w:r>
    </w:p>
    <w:p w:rsidR="00C17BA6" w:rsidRPr="0008718F" w:rsidRDefault="00C17BA6" w:rsidP="00B93D44">
      <w:pPr>
        <w:autoSpaceDE w:val="0"/>
        <w:autoSpaceDN w:val="0"/>
        <w:adjustRightInd w:val="0"/>
        <w:spacing w:after="0" w:line="240" w:lineRule="auto"/>
        <w:jc w:val="left"/>
        <w:rPr>
          <w:rFonts w:cs="Tahoma"/>
          <w:color w:val="auto"/>
          <w:spacing w:val="0"/>
          <w:szCs w:val="20"/>
          <w:lang w:eastAsia="pl-PL"/>
        </w:rPr>
      </w:pPr>
    </w:p>
    <w:p w:rsidR="00C17BA6" w:rsidRPr="0008718F" w:rsidRDefault="00C17BA6" w:rsidP="00B93D44">
      <w:pPr>
        <w:autoSpaceDE w:val="0"/>
        <w:autoSpaceDN w:val="0"/>
        <w:adjustRightInd w:val="0"/>
        <w:spacing w:after="0" w:line="240" w:lineRule="auto"/>
        <w:jc w:val="left"/>
        <w:rPr>
          <w:rFonts w:cs="Tahoma"/>
          <w:color w:val="auto"/>
          <w:spacing w:val="0"/>
          <w:szCs w:val="20"/>
          <w:lang w:eastAsia="pl-PL"/>
        </w:rPr>
      </w:pPr>
      <w:r w:rsidRPr="0008718F">
        <w:rPr>
          <w:szCs w:val="20"/>
        </w:rPr>
        <w:t>Ilość punktów: 80,08</w:t>
      </w:r>
    </w:p>
    <w:p w:rsidR="00C17BA6" w:rsidRPr="0008718F" w:rsidRDefault="00C17BA6" w:rsidP="00BB2147">
      <w:pPr>
        <w:ind w:left="2124"/>
        <w:rPr>
          <w:szCs w:val="20"/>
        </w:rPr>
      </w:pPr>
    </w:p>
    <w:p w:rsidR="00C17BA6" w:rsidRDefault="00C17BA6" w:rsidP="00BB2147">
      <w:pPr>
        <w:ind w:left="2124"/>
        <w:rPr>
          <w:sz w:val="16"/>
          <w:szCs w:val="16"/>
        </w:rPr>
      </w:pPr>
      <w:r w:rsidRPr="00BB2147">
        <w:rPr>
          <w:sz w:val="16"/>
          <w:szCs w:val="16"/>
        </w:rPr>
        <w:t>Dyrektor Sieć Badawcza Łukasiewicz – Krakowskiego Instytutu Technologicznego</w:t>
      </w:r>
    </w:p>
    <w:p w:rsidR="00C17BA6" w:rsidRPr="00BB2147" w:rsidRDefault="00C17BA6" w:rsidP="00BB2147">
      <w:pPr>
        <w:ind w:left="2124"/>
        <w:rPr>
          <w:sz w:val="16"/>
          <w:szCs w:val="16"/>
        </w:rPr>
      </w:pPr>
      <w:r w:rsidRPr="00BB2147">
        <w:rPr>
          <w:sz w:val="16"/>
          <w:szCs w:val="16"/>
        </w:rPr>
        <w:t>dr hab. Katarzyna M. Marzec</w:t>
      </w:r>
    </w:p>
    <w:p w:rsidR="00C17BA6" w:rsidRPr="00BE698A" w:rsidRDefault="00C17BA6" w:rsidP="00AC0318">
      <w:pPr>
        <w:pStyle w:val="Default"/>
        <w:jc w:val="both"/>
        <w:rPr>
          <w:rFonts w:ascii="Verdana" w:hAnsi="Verdana" w:cs="Times New Roman"/>
          <w:sz w:val="22"/>
          <w:szCs w:val="22"/>
        </w:rPr>
      </w:pPr>
    </w:p>
    <w:sectPr w:rsidR="00C17BA6" w:rsidRPr="00BE698A"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BA6" w:rsidRDefault="00C17BA6" w:rsidP="006747BD">
      <w:pPr>
        <w:spacing w:after="0" w:line="240" w:lineRule="auto"/>
      </w:pPr>
      <w:r>
        <w:separator/>
      </w:r>
    </w:p>
  </w:endnote>
  <w:endnote w:type="continuationSeparator" w:id="0">
    <w:p w:rsidR="00C17BA6" w:rsidRDefault="00C17BA6"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A6" w:rsidRPr="00116150" w:rsidRDefault="00C17BA6">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C17BA6" w:rsidRDefault="00C17BA6">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C17BA6" w:rsidRDefault="00C17BA6" w:rsidP="00DA52A1">
                <w:pPr>
                  <w:pStyle w:val="LukStopka-adres"/>
                </w:pPr>
              </w:p>
              <w:p w:rsidR="00C17BA6" w:rsidRDefault="00C17BA6" w:rsidP="006D2721">
                <w:pPr>
                  <w:pStyle w:val="LukStopka-adres"/>
                  <w:jc w:val="both"/>
                </w:pPr>
                <w:r>
                  <w:t xml:space="preserve">Sieć Badawcza Łukasiewicz </w:t>
                </w:r>
                <w:r>
                  <w:sym w:font="Symbol" w:char="F02D"/>
                </w:r>
                <w:r>
                  <w:t xml:space="preserve"> Krakowski Instytut Technologiczny</w:t>
                </w:r>
              </w:p>
              <w:p w:rsidR="00C17BA6" w:rsidRDefault="00C17BA6"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C17BA6" w:rsidRPr="00CE2C6F" w:rsidRDefault="00C17BA6"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C17BA6" w:rsidRDefault="00C17BA6" w:rsidP="006D2721">
                <w:pPr>
                  <w:pStyle w:val="LukStopka-adres"/>
                  <w:jc w:val="both"/>
                </w:pPr>
                <w:r>
                  <w:t xml:space="preserve">Sąd Rejonowy w Krakowie, XI Wydz. Gospodarczy KRS nr </w:t>
                </w:r>
                <w:r w:rsidRPr="0056264F">
                  <w:t>0000861401</w:t>
                </w:r>
              </w:p>
              <w:p w:rsidR="00C17BA6" w:rsidRPr="004F5805" w:rsidRDefault="00C17BA6" w:rsidP="006D2721">
                <w:pPr>
                  <w:pStyle w:val="LukStopka-adres"/>
                  <w:jc w:val="both"/>
                  <w:rPr>
                    <w:lang w:val="de-DE"/>
                  </w:rPr>
                </w:pPr>
              </w:p>
              <w:p w:rsidR="00C17BA6" w:rsidRPr="004F5805" w:rsidRDefault="00C17BA6"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C17BA6" w:rsidRPr="00DA52A1" w:rsidRDefault="00C17BA6"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A6" w:rsidRPr="00116150" w:rsidRDefault="00C17BA6"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C17BA6" w:rsidRPr="00D06D36" w:rsidRDefault="00C17BA6"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C17BA6" w:rsidRPr="00DA52A1" w:rsidRDefault="00C17BA6"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C17BA6" w:rsidRDefault="00C17BA6" w:rsidP="00302E45">
                <w:pPr>
                  <w:pStyle w:val="LukStopka-adres"/>
                  <w:jc w:val="both"/>
                </w:pPr>
                <w:r>
                  <w:t xml:space="preserve">Sieć Badawcza Łukasiewicz </w:t>
                </w:r>
                <w:r>
                  <w:sym w:font="Symbol" w:char="F02D"/>
                </w:r>
                <w:r>
                  <w:t xml:space="preserve"> Krakowski Instytut Technologiczny</w:t>
                </w:r>
              </w:p>
              <w:p w:rsidR="00C17BA6" w:rsidRDefault="00C17BA6"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C17BA6" w:rsidRPr="00CE2C6F" w:rsidRDefault="00C17BA6"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C17BA6" w:rsidRDefault="00C17BA6" w:rsidP="00302E45">
                <w:pPr>
                  <w:pStyle w:val="LukStopka-adres"/>
                  <w:jc w:val="both"/>
                </w:pPr>
                <w:r>
                  <w:t xml:space="preserve">Sąd Rejonowy w Krakowie, XI Wydz. Gospodarczy KRS nr </w:t>
                </w:r>
                <w:r w:rsidRPr="0056264F">
                  <w:t>0000861401</w:t>
                </w:r>
              </w:p>
              <w:p w:rsidR="00C17BA6" w:rsidRPr="004F5805" w:rsidRDefault="00C17BA6"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BA6" w:rsidRDefault="00C17BA6" w:rsidP="006747BD">
      <w:pPr>
        <w:spacing w:after="0" w:line="240" w:lineRule="auto"/>
      </w:pPr>
      <w:r>
        <w:separator/>
      </w:r>
    </w:p>
  </w:footnote>
  <w:footnote w:type="continuationSeparator" w:id="0">
    <w:p w:rsidR="00C17BA6" w:rsidRDefault="00C17BA6"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A6" w:rsidRPr="00DA52A1" w:rsidRDefault="00C17BA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556B"/>
    <w:rsid w:val="00077647"/>
    <w:rsid w:val="00080306"/>
    <w:rsid w:val="0008718F"/>
    <w:rsid w:val="000923BA"/>
    <w:rsid w:val="00095CB0"/>
    <w:rsid w:val="000A5C79"/>
    <w:rsid w:val="000D334B"/>
    <w:rsid w:val="000E1369"/>
    <w:rsid w:val="000E4380"/>
    <w:rsid w:val="00116150"/>
    <w:rsid w:val="00132619"/>
    <w:rsid w:val="00136E80"/>
    <w:rsid w:val="001374A5"/>
    <w:rsid w:val="00155D5F"/>
    <w:rsid w:val="001634F3"/>
    <w:rsid w:val="00164CAF"/>
    <w:rsid w:val="0016543D"/>
    <w:rsid w:val="00176E19"/>
    <w:rsid w:val="0019307F"/>
    <w:rsid w:val="001B0584"/>
    <w:rsid w:val="001B3817"/>
    <w:rsid w:val="001B5D54"/>
    <w:rsid w:val="001C62C2"/>
    <w:rsid w:val="001E248F"/>
    <w:rsid w:val="001F3ED6"/>
    <w:rsid w:val="001F5501"/>
    <w:rsid w:val="00201E53"/>
    <w:rsid w:val="00223B66"/>
    <w:rsid w:val="00231524"/>
    <w:rsid w:val="00232675"/>
    <w:rsid w:val="00234C73"/>
    <w:rsid w:val="00240486"/>
    <w:rsid w:val="002601AC"/>
    <w:rsid w:val="00260241"/>
    <w:rsid w:val="00274001"/>
    <w:rsid w:val="002844C0"/>
    <w:rsid w:val="002A3B85"/>
    <w:rsid w:val="002A7559"/>
    <w:rsid w:val="002B3686"/>
    <w:rsid w:val="002B3E06"/>
    <w:rsid w:val="002D36D4"/>
    <w:rsid w:val="002D48BE"/>
    <w:rsid w:val="002E1C8C"/>
    <w:rsid w:val="002E21D4"/>
    <w:rsid w:val="002F03E3"/>
    <w:rsid w:val="002F3EFE"/>
    <w:rsid w:val="002F4540"/>
    <w:rsid w:val="002F49C4"/>
    <w:rsid w:val="00302E45"/>
    <w:rsid w:val="00303C48"/>
    <w:rsid w:val="003134A8"/>
    <w:rsid w:val="0031702E"/>
    <w:rsid w:val="003252CF"/>
    <w:rsid w:val="00331259"/>
    <w:rsid w:val="00335F9F"/>
    <w:rsid w:val="00337828"/>
    <w:rsid w:val="00341711"/>
    <w:rsid w:val="00341C7B"/>
    <w:rsid w:val="0034434C"/>
    <w:rsid w:val="00346C00"/>
    <w:rsid w:val="00354A18"/>
    <w:rsid w:val="003712B8"/>
    <w:rsid w:val="003732B4"/>
    <w:rsid w:val="00380A63"/>
    <w:rsid w:val="00381035"/>
    <w:rsid w:val="003829A2"/>
    <w:rsid w:val="00384C19"/>
    <w:rsid w:val="0039150D"/>
    <w:rsid w:val="003923AA"/>
    <w:rsid w:val="003B2860"/>
    <w:rsid w:val="003B4C84"/>
    <w:rsid w:val="003C6662"/>
    <w:rsid w:val="003E166E"/>
    <w:rsid w:val="003F4BA3"/>
    <w:rsid w:val="00413353"/>
    <w:rsid w:val="0042761C"/>
    <w:rsid w:val="004330BD"/>
    <w:rsid w:val="004510A5"/>
    <w:rsid w:val="00453CCA"/>
    <w:rsid w:val="00453D43"/>
    <w:rsid w:val="0045617D"/>
    <w:rsid w:val="00461331"/>
    <w:rsid w:val="0047522B"/>
    <w:rsid w:val="00483436"/>
    <w:rsid w:val="00485BD6"/>
    <w:rsid w:val="0048613F"/>
    <w:rsid w:val="004900DE"/>
    <w:rsid w:val="004B26A7"/>
    <w:rsid w:val="004F5805"/>
    <w:rsid w:val="00507029"/>
    <w:rsid w:val="005140AC"/>
    <w:rsid w:val="00514BC0"/>
    <w:rsid w:val="00516A91"/>
    <w:rsid w:val="00526CDD"/>
    <w:rsid w:val="005522D2"/>
    <w:rsid w:val="0056264F"/>
    <w:rsid w:val="00583263"/>
    <w:rsid w:val="00585E5E"/>
    <w:rsid w:val="00590015"/>
    <w:rsid w:val="00593520"/>
    <w:rsid w:val="005938E1"/>
    <w:rsid w:val="005A5100"/>
    <w:rsid w:val="005A6B33"/>
    <w:rsid w:val="005C16E4"/>
    <w:rsid w:val="005C51FF"/>
    <w:rsid w:val="005D1495"/>
    <w:rsid w:val="005E7191"/>
    <w:rsid w:val="005F51AF"/>
    <w:rsid w:val="005F6D67"/>
    <w:rsid w:val="00615756"/>
    <w:rsid w:val="00615B93"/>
    <w:rsid w:val="0061702A"/>
    <w:rsid w:val="0064273A"/>
    <w:rsid w:val="00660878"/>
    <w:rsid w:val="00660BE1"/>
    <w:rsid w:val="00666A78"/>
    <w:rsid w:val="006747BD"/>
    <w:rsid w:val="006872C5"/>
    <w:rsid w:val="00694BA6"/>
    <w:rsid w:val="006B1062"/>
    <w:rsid w:val="006B26B0"/>
    <w:rsid w:val="006B28B0"/>
    <w:rsid w:val="006C74AB"/>
    <w:rsid w:val="006D2721"/>
    <w:rsid w:val="006D6DE5"/>
    <w:rsid w:val="006E5990"/>
    <w:rsid w:val="007000C3"/>
    <w:rsid w:val="00705E53"/>
    <w:rsid w:val="00724451"/>
    <w:rsid w:val="007326C3"/>
    <w:rsid w:val="00742BCC"/>
    <w:rsid w:val="00745531"/>
    <w:rsid w:val="0074574D"/>
    <w:rsid w:val="00757FC5"/>
    <w:rsid w:val="0076507D"/>
    <w:rsid w:val="00770E0D"/>
    <w:rsid w:val="00774505"/>
    <w:rsid w:val="00775E67"/>
    <w:rsid w:val="00781AEA"/>
    <w:rsid w:val="00797E1F"/>
    <w:rsid w:val="007B7BFC"/>
    <w:rsid w:val="007C1B50"/>
    <w:rsid w:val="007C239E"/>
    <w:rsid w:val="007E6C72"/>
    <w:rsid w:val="00805DF6"/>
    <w:rsid w:val="008076C7"/>
    <w:rsid w:val="00820482"/>
    <w:rsid w:val="0082136E"/>
    <w:rsid w:val="00821F16"/>
    <w:rsid w:val="00824C27"/>
    <w:rsid w:val="00826E87"/>
    <w:rsid w:val="00830D5E"/>
    <w:rsid w:val="008368C0"/>
    <w:rsid w:val="00840052"/>
    <w:rsid w:val="0084396A"/>
    <w:rsid w:val="00854B7B"/>
    <w:rsid w:val="00856473"/>
    <w:rsid w:val="008574E7"/>
    <w:rsid w:val="00861ECB"/>
    <w:rsid w:val="008701BA"/>
    <w:rsid w:val="00870B7A"/>
    <w:rsid w:val="008729AD"/>
    <w:rsid w:val="0087308D"/>
    <w:rsid w:val="00873C8C"/>
    <w:rsid w:val="00882F6C"/>
    <w:rsid w:val="00891F98"/>
    <w:rsid w:val="008B1BEE"/>
    <w:rsid w:val="008B6808"/>
    <w:rsid w:val="008C1729"/>
    <w:rsid w:val="008C75DD"/>
    <w:rsid w:val="008D3FA7"/>
    <w:rsid w:val="008E600E"/>
    <w:rsid w:val="008E7EA9"/>
    <w:rsid w:val="008F209D"/>
    <w:rsid w:val="009114E1"/>
    <w:rsid w:val="00912AFB"/>
    <w:rsid w:val="009275C0"/>
    <w:rsid w:val="009473E1"/>
    <w:rsid w:val="0095249D"/>
    <w:rsid w:val="009571E2"/>
    <w:rsid w:val="00957C80"/>
    <w:rsid w:val="00987E49"/>
    <w:rsid w:val="00992397"/>
    <w:rsid w:val="009A0C80"/>
    <w:rsid w:val="009B059F"/>
    <w:rsid w:val="009C0C7D"/>
    <w:rsid w:val="009C59B9"/>
    <w:rsid w:val="009D311C"/>
    <w:rsid w:val="009D4C4D"/>
    <w:rsid w:val="009E14DA"/>
    <w:rsid w:val="00A113FA"/>
    <w:rsid w:val="00A11CD8"/>
    <w:rsid w:val="00A24163"/>
    <w:rsid w:val="00A27404"/>
    <w:rsid w:val="00A326EB"/>
    <w:rsid w:val="00A33135"/>
    <w:rsid w:val="00A36F46"/>
    <w:rsid w:val="00A43BE9"/>
    <w:rsid w:val="00A52259"/>
    <w:rsid w:val="00A52BA7"/>
    <w:rsid w:val="00A52C29"/>
    <w:rsid w:val="00A53093"/>
    <w:rsid w:val="00A772EC"/>
    <w:rsid w:val="00A84F11"/>
    <w:rsid w:val="00A9500C"/>
    <w:rsid w:val="00AA1794"/>
    <w:rsid w:val="00AB2664"/>
    <w:rsid w:val="00AC0318"/>
    <w:rsid w:val="00AC2C04"/>
    <w:rsid w:val="00AC3DF9"/>
    <w:rsid w:val="00AC5F2F"/>
    <w:rsid w:val="00AD6046"/>
    <w:rsid w:val="00AD68BC"/>
    <w:rsid w:val="00AF0BCB"/>
    <w:rsid w:val="00AF5588"/>
    <w:rsid w:val="00AF642B"/>
    <w:rsid w:val="00B0047D"/>
    <w:rsid w:val="00B075B5"/>
    <w:rsid w:val="00B160BD"/>
    <w:rsid w:val="00B17A0C"/>
    <w:rsid w:val="00B210DF"/>
    <w:rsid w:val="00B23FC5"/>
    <w:rsid w:val="00B265FB"/>
    <w:rsid w:val="00B32828"/>
    <w:rsid w:val="00B32BDE"/>
    <w:rsid w:val="00B33584"/>
    <w:rsid w:val="00B52412"/>
    <w:rsid w:val="00B61F8A"/>
    <w:rsid w:val="00B64C45"/>
    <w:rsid w:val="00B66B6C"/>
    <w:rsid w:val="00B92258"/>
    <w:rsid w:val="00B93D44"/>
    <w:rsid w:val="00BA692A"/>
    <w:rsid w:val="00BB0471"/>
    <w:rsid w:val="00BB1EF5"/>
    <w:rsid w:val="00BB2147"/>
    <w:rsid w:val="00BB2A01"/>
    <w:rsid w:val="00BE56B9"/>
    <w:rsid w:val="00BE698A"/>
    <w:rsid w:val="00BF2B17"/>
    <w:rsid w:val="00BF2DA1"/>
    <w:rsid w:val="00BF3739"/>
    <w:rsid w:val="00C029F1"/>
    <w:rsid w:val="00C036E3"/>
    <w:rsid w:val="00C17BA6"/>
    <w:rsid w:val="00C22B4F"/>
    <w:rsid w:val="00C234F1"/>
    <w:rsid w:val="00C26D52"/>
    <w:rsid w:val="00C27BCC"/>
    <w:rsid w:val="00C36BFA"/>
    <w:rsid w:val="00C41ED0"/>
    <w:rsid w:val="00C53A8E"/>
    <w:rsid w:val="00C5479B"/>
    <w:rsid w:val="00C57434"/>
    <w:rsid w:val="00C736D5"/>
    <w:rsid w:val="00C95527"/>
    <w:rsid w:val="00C966CB"/>
    <w:rsid w:val="00C96D7D"/>
    <w:rsid w:val="00CC2982"/>
    <w:rsid w:val="00CC3090"/>
    <w:rsid w:val="00CC3325"/>
    <w:rsid w:val="00CC4077"/>
    <w:rsid w:val="00CC5BED"/>
    <w:rsid w:val="00CD0893"/>
    <w:rsid w:val="00CD5012"/>
    <w:rsid w:val="00CE181B"/>
    <w:rsid w:val="00CE2C6F"/>
    <w:rsid w:val="00CF1C36"/>
    <w:rsid w:val="00D005B3"/>
    <w:rsid w:val="00D06D36"/>
    <w:rsid w:val="00D06EF8"/>
    <w:rsid w:val="00D13F81"/>
    <w:rsid w:val="00D16411"/>
    <w:rsid w:val="00D242EC"/>
    <w:rsid w:val="00D405EE"/>
    <w:rsid w:val="00D40690"/>
    <w:rsid w:val="00D43663"/>
    <w:rsid w:val="00D47267"/>
    <w:rsid w:val="00D51D39"/>
    <w:rsid w:val="00D57B51"/>
    <w:rsid w:val="00D65464"/>
    <w:rsid w:val="00D74878"/>
    <w:rsid w:val="00D77B77"/>
    <w:rsid w:val="00D80D57"/>
    <w:rsid w:val="00D87070"/>
    <w:rsid w:val="00D94B30"/>
    <w:rsid w:val="00D9609F"/>
    <w:rsid w:val="00DA2695"/>
    <w:rsid w:val="00DA52A1"/>
    <w:rsid w:val="00DC0D5C"/>
    <w:rsid w:val="00DD0D7D"/>
    <w:rsid w:val="00DD5768"/>
    <w:rsid w:val="00DE00CF"/>
    <w:rsid w:val="00DF5C2E"/>
    <w:rsid w:val="00E0778A"/>
    <w:rsid w:val="00E0783E"/>
    <w:rsid w:val="00E14103"/>
    <w:rsid w:val="00E347E5"/>
    <w:rsid w:val="00E50A03"/>
    <w:rsid w:val="00E62FF8"/>
    <w:rsid w:val="00E64986"/>
    <w:rsid w:val="00E67AA3"/>
    <w:rsid w:val="00E71D34"/>
    <w:rsid w:val="00E91FAB"/>
    <w:rsid w:val="00EA4D34"/>
    <w:rsid w:val="00EB1A5D"/>
    <w:rsid w:val="00EB5235"/>
    <w:rsid w:val="00EC2A52"/>
    <w:rsid w:val="00EC7015"/>
    <w:rsid w:val="00ED339B"/>
    <w:rsid w:val="00ED68AF"/>
    <w:rsid w:val="00EE2460"/>
    <w:rsid w:val="00EE43A0"/>
    <w:rsid w:val="00EE493C"/>
    <w:rsid w:val="00EE7578"/>
    <w:rsid w:val="00EF1EA3"/>
    <w:rsid w:val="00F0005A"/>
    <w:rsid w:val="00F00EF3"/>
    <w:rsid w:val="00F048DB"/>
    <w:rsid w:val="00F07176"/>
    <w:rsid w:val="00F27386"/>
    <w:rsid w:val="00F376C1"/>
    <w:rsid w:val="00F51E4C"/>
    <w:rsid w:val="00F5418A"/>
    <w:rsid w:val="00F554D0"/>
    <w:rsid w:val="00F67D23"/>
    <w:rsid w:val="00F74FA9"/>
    <w:rsid w:val="00F9419A"/>
    <w:rsid w:val="00FA3F4E"/>
    <w:rsid w:val="00FA59BF"/>
    <w:rsid w:val="00FB7773"/>
    <w:rsid w:val="00FD4108"/>
    <w:rsid w:val="00FD74F4"/>
    <w:rsid w:val="00FF75D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19585550">
      <w:marLeft w:val="0"/>
      <w:marRight w:val="0"/>
      <w:marTop w:val="0"/>
      <w:marBottom w:val="0"/>
      <w:divBdr>
        <w:top w:val="none" w:sz="0" w:space="0" w:color="auto"/>
        <w:left w:val="none" w:sz="0" w:space="0" w:color="auto"/>
        <w:bottom w:val="none" w:sz="0" w:space="0" w:color="auto"/>
        <w:right w:val="none" w:sz="0" w:space="0" w:color="auto"/>
      </w:divBdr>
    </w:div>
    <w:div w:id="1519585551">
      <w:marLeft w:val="0"/>
      <w:marRight w:val="0"/>
      <w:marTop w:val="0"/>
      <w:marBottom w:val="0"/>
      <w:divBdr>
        <w:top w:val="none" w:sz="0" w:space="0" w:color="auto"/>
        <w:left w:val="none" w:sz="0" w:space="0" w:color="auto"/>
        <w:bottom w:val="none" w:sz="0" w:space="0" w:color="auto"/>
        <w:right w:val="none" w:sz="0" w:space="0" w:color="auto"/>
      </w:divBdr>
    </w:div>
    <w:div w:id="1519585552">
      <w:marLeft w:val="0"/>
      <w:marRight w:val="0"/>
      <w:marTop w:val="0"/>
      <w:marBottom w:val="0"/>
      <w:divBdr>
        <w:top w:val="none" w:sz="0" w:space="0" w:color="auto"/>
        <w:left w:val="none" w:sz="0" w:space="0" w:color="auto"/>
        <w:bottom w:val="none" w:sz="0" w:space="0" w:color="auto"/>
        <w:right w:val="none" w:sz="0" w:space="0" w:color="auto"/>
      </w:divBdr>
    </w:div>
    <w:div w:id="1519585553">
      <w:marLeft w:val="0"/>
      <w:marRight w:val="0"/>
      <w:marTop w:val="0"/>
      <w:marBottom w:val="0"/>
      <w:divBdr>
        <w:top w:val="none" w:sz="0" w:space="0" w:color="auto"/>
        <w:left w:val="none" w:sz="0" w:space="0" w:color="auto"/>
        <w:bottom w:val="none" w:sz="0" w:space="0" w:color="auto"/>
        <w:right w:val="none" w:sz="0" w:space="0" w:color="auto"/>
      </w:divBdr>
    </w:div>
    <w:div w:id="1519585554">
      <w:marLeft w:val="0"/>
      <w:marRight w:val="0"/>
      <w:marTop w:val="0"/>
      <w:marBottom w:val="0"/>
      <w:divBdr>
        <w:top w:val="none" w:sz="0" w:space="0" w:color="auto"/>
        <w:left w:val="none" w:sz="0" w:space="0" w:color="auto"/>
        <w:bottom w:val="none" w:sz="0" w:space="0" w:color="auto"/>
        <w:right w:val="none" w:sz="0" w:space="0" w:color="auto"/>
      </w:divBdr>
    </w:div>
    <w:div w:id="1519585555">
      <w:marLeft w:val="0"/>
      <w:marRight w:val="0"/>
      <w:marTop w:val="0"/>
      <w:marBottom w:val="0"/>
      <w:divBdr>
        <w:top w:val="none" w:sz="0" w:space="0" w:color="auto"/>
        <w:left w:val="none" w:sz="0" w:space="0" w:color="auto"/>
        <w:bottom w:val="none" w:sz="0" w:space="0" w:color="auto"/>
        <w:right w:val="none" w:sz="0" w:space="0" w:color="auto"/>
      </w:divBdr>
    </w:div>
    <w:div w:id="1519585556">
      <w:marLeft w:val="0"/>
      <w:marRight w:val="0"/>
      <w:marTop w:val="0"/>
      <w:marBottom w:val="0"/>
      <w:divBdr>
        <w:top w:val="none" w:sz="0" w:space="0" w:color="auto"/>
        <w:left w:val="none" w:sz="0" w:space="0" w:color="auto"/>
        <w:bottom w:val="none" w:sz="0" w:space="0" w:color="auto"/>
        <w:right w:val="none" w:sz="0" w:space="0" w:color="auto"/>
      </w:divBdr>
    </w:div>
    <w:div w:id="1519585557">
      <w:marLeft w:val="0"/>
      <w:marRight w:val="0"/>
      <w:marTop w:val="0"/>
      <w:marBottom w:val="0"/>
      <w:divBdr>
        <w:top w:val="none" w:sz="0" w:space="0" w:color="auto"/>
        <w:left w:val="none" w:sz="0" w:space="0" w:color="auto"/>
        <w:bottom w:val="none" w:sz="0" w:space="0" w:color="auto"/>
        <w:right w:val="none" w:sz="0" w:space="0" w:color="auto"/>
      </w:divBdr>
    </w:div>
    <w:div w:id="1519585558">
      <w:marLeft w:val="0"/>
      <w:marRight w:val="0"/>
      <w:marTop w:val="0"/>
      <w:marBottom w:val="0"/>
      <w:divBdr>
        <w:top w:val="none" w:sz="0" w:space="0" w:color="auto"/>
        <w:left w:val="none" w:sz="0" w:space="0" w:color="auto"/>
        <w:bottom w:val="none" w:sz="0" w:space="0" w:color="auto"/>
        <w:right w:val="none" w:sz="0" w:space="0" w:color="auto"/>
      </w:divBdr>
    </w:div>
    <w:div w:id="1519585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23</TotalTime>
  <Pages>2</Pages>
  <Words>258</Words>
  <Characters>1551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14</cp:revision>
  <cp:lastPrinted>2023-08-02T10:15:00Z</cp:lastPrinted>
  <dcterms:created xsi:type="dcterms:W3CDTF">2023-11-06T14:15:00Z</dcterms:created>
  <dcterms:modified xsi:type="dcterms:W3CDTF">2023-11-08T10:09:00Z</dcterms:modified>
</cp:coreProperties>
</file>