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FF5" w:rsidRPr="000C299E" w:rsidRDefault="00932FF5" w:rsidP="0041640F">
      <w:pPr>
        <w:jc w:val="center"/>
        <w:textAlignment w:val="top"/>
        <w:rPr>
          <w:rFonts w:asciiTheme="minorHAnsi" w:hAnsiTheme="minorHAnsi" w:cstheme="minorHAnsi"/>
        </w:rPr>
      </w:pPr>
      <w:r w:rsidRPr="000C299E">
        <w:rPr>
          <w:rFonts w:asciiTheme="minorHAnsi" w:hAnsiTheme="minorHAnsi" w:cstheme="minorHAnsi"/>
          <w:b/>
          <w:bCs/>
        </w:rPr>
        <w:t>UMOWA NR ……………</w:t>
      </w:r>
    </w:p>
    <w:p w:rsidR="00932FF5" w:rsidRPr="000C299E" w:rsidRDefault="00932FF5" w:rsidP="0041640F">
      <w:pPr>
        <w:textAlignment w:val="top"/>
        <w:rPr>
          <w:rFonts w:asciiTheme="minorHAnsi" w:hAnsiTheme="minorHAnsi" w:cstheme="minorHAnsi"/>
        </w:rPr>
      </w:pPr>
    </w:p>
    <w:p w:rsidR="006F045E" w:rsidRPr="000C299E" w:rsidRDefault="006F045E" w:rsidP="0041640F">
      <w:pPr>
        <w:textAlignment w:val="top"/>
        <w:rPr>
          <w:rFonts w:asciiTheme="minorHAnsi" w:hAnsiTheme="minorHAnsi" w:cstheme="minorHAnsi"/>
        </w:rPr>
      </w:pPr>
    </w:p>
    <w:p w:rsidR="00932FF5" w:rsidRPr="000C299E" w:rsidRDefault="00932FF5" w:rsidP="0041640F">
      <w:pPr>
        <w:rPr>
          <w:rFonts w:asciiTheme="minorHAnsi" w:hAnsiTheme="minorHAnsi" w:cstheme="minorHAnsi"/>
        </w:rPr>
      </w:pPr>
      <w:r w:rsidRPr="000C299E">
        <w:rPr>
          <w:rFonts w:asciiTheme="minorHAnsi" w:hAnsiTheme="minorHAnsi" w:cstheme="minorHAnsi"/>
        </w:rPr>
        <w:t>zawarta w dniu ……………………. 202</w:t>
      </w:r>
      <w:r w:rsidR="004F6889" w:rsidRPr="000C299E">
        <w:rPr>
          <w:rFonts w:asciiTheme="minorHAnsi" w:hAnsiTheme="minorHAnsi" w:cstheme="minorHAnsi"/>
        </w:rPr>
        <w:t>2</w:t>
      </w:r>
      <w:r w:rsidRPr="000C299E">
        <w:rPr>
          <w:rFonts w:asciiTheme="minorHAnsi" w:hAnsiTheme="minorHAnsi" w:cstheme="minorHAnsi"/>
        </w:rPr>
        <w:t xml:space="preserve"> </w:t>
      </w:r>
      <w:r w:rsidR="00A83DEF" w:rsidRPr="000C299E">
        <w:rPr>
          <w:rFonts w:asciiTheme="minorHAnsi" w:hAnsiTheme="minorHAnsi" w:cstheme="minorHAnsi"/>
        </w:rPr>
        <w:t xml:space="preserve">r. </w:t>
      </w:r>
      <w:r w:rsidRPr="000C299E">
        <w:rPr>
          <w:rFonts w:asciiTheme="minorHAnsi" w:hAnsiTheme="minorHAnsi" w:cstheme="minorHAnsi"/>
        </w:rPr>
        <w:t>w Krośnie pomiędzy:</w:t>
      </w:r>
    </w:p>
    <w:p w:rsidR="00932FF5" w:rsidRPr="000C299E" w:rsidRDefault="00932FF5" w:rsidP="0041640F">
      <w:pPr>
        <w:numPr>
          <w:ilvl w:val="0"/>
          <w:numId w:val="5"/>
        </w:numPr>
        <w:suppressAutoHyphens/>
        <w:jc w:val="both"/>
        <w:rPr>
          <w:rFonts w:asciiTheme="minorHAnsi" w:hAnsiTheme="minorHAnsi" w:cstheme="minorHAnsi"/>
          <w:szCs w:val="20"/>
        </w:rPr>
      </w:pPr>
      <w:r w:rsidRPr="000C299E">
        <w:rPr>
          <w:rFonts w:asciiTheme="minorHAnsi" w:hAnsiTheme="minorHAnsi" w:cstheme="minorHAnsi"/>
          <w:szCs w:val="20"/>
        </w:rPr>
        <w:t>Gminą Miasto Krosno, ul. Lwowska 28 A, 38-400 Krosno, NIP: 684-00-13-798 jako Nabywcą:</w:t>
      </w:r>
    </w:p>
    <w:p w:rsidR="00932FF5" w:rsidRPr="000C299E" w:rsidRDefault="00932FF5" w:rsidP="0041640F">
      <w:pPr>
        <w:suppressAutoHyphens/>
        <w:ind w:left="720"/>
        <w:jc w:val="both"/>
        <w:rPr>
          <w:rFonts w:asciiTheme="minorHAnsi" w:hAnsiTheme="minorHAnsi" w:cstheme="minorHAnsi"/>
          <w:szCs w:val="20"/>
        </w:rPr>
      </w:pPr>
      <w:r w:rsidRPr="000C299E">
        <w:rPr>
          <w:rFonts w:asciiTheme="minorHAnsi" w:hAnsiTheme="minorHAnsi" w:cstheme="minorHAnsi"/>
          <w:szCs w:val="20"/>
        </w:rPr>
        <w:t>- reprezentowanym przez Dyrektora MOSiR Antoniego Dębca na podstawie Pełnomocnictwa wynikającego z Zarządzenia Prezydenta Miasta Krosna Nr 695/16 § 1 pkt 1 z dnia 07.12.2016 r.</w:t>
      </w:r>
    </w:p>
    <w:p w:rsidR="00932FF5" w:rsidRPr="000C299E" w:rsidRDefault="00932FF5" w:rsidP="0041640F">
      <w:pPr>
        <w:numPr>
          <w:ilvl w:val="0"/>
          <w:numId w:val="5"/>
        </w:numPr>
        <w:suppressAutoHyphens/>
        <w:jc w:val="both"/>
        <w:rPr>
          <w:rFonts w:asciiTheme="minorHAnsi" w:hAnsiTheme="minorHAnsi" w:cstheme="minorHAnsi"/>
        </w:rPr>
      </w:pPr>
      <w:r w:rsidRPr="000C299E">
        <w:rPr>
          <w:rFonts w:asciiTheme="minorHAnsi" w:hAnsiTheme="minorHAnsi" w:cstheme="minorHAnsi"/>
          <w:szCs w:val="20"/>
        </w:rPr>
        <w:t xml:space="preserve">Miejskim Ośrodkiem Sportu i Rekreacji w Krośnie ul. </w:t>
      </w:r>
      <w:proofErr w:type="spellStart"/>
      <w:r w:rsidRPr="000C299E">
        <w:rPr>
          <w:rFonts w:asciiTheme="minorHAnsi" w:hAnsiTheme="minorHAnsi" w:cstheme="minorHAnsi"/>
          <w:szCs w:val="20"/>
        </w:rPr>
        <w:t>Bursaki</w:t>
      </w:r>
      <w:proofErr w:type="spellEnd"/>
      <w:r w:rsidRPr="000C299E">
        <w:rPr>
          <w:rFonts w:asciiTheme="minorHAnsi" w:hAnsiTheme="minorHAnsi" w:cstheme="minorHAnsi"/>
          <w:szCs w:val="20"/>
        </w:rPr>
        <w:t xml:space="preserve"> 41, jako Wystawcą: reprezentowanym przez Dyrektora- Pana Antoniego Dębca, z</w:t>
      </w:r>
      <w:r w:rsidRPr="000C299E">
        <w:rPr>
          <w:rFonts w:asciiTheme="minorHAnsi" w:hAnsiTheme="minorHAnsi" w:cstheme="minorHAnsi"/>
        </w:rPr>
        <w:t>wanym w dalszej części „Zamawiającym”</w:t>
      </w:r>
    </w:p>
    <w:p w:rsidR="00932FF5" w:rsidRPr="000C299E" w:rsidRDefault="00932FF5" w:rsidP="0041640F">
      <w:pPr>
        <w:autoSpaceDE w:val="0"/>
        <w:autoSpaceDN w:val="0"/>
        <w:adjustRightInd w:val="0"/>
        <w:ind w:left="709" w:hanging="709"/>
        <w:jc w:val="both"/>
        <w:rPr>
          <w:rFonts w:asciiTheme="minorHAnsi" w:hAnsiTheme="minorHAnsi" w:cstheme="minorHAnsi"/>
        </w:rPr>
      </w:pPr>
      <w:r w:rsidRPr="000C299E">
        <w:rPr>
          <w:rFonts w:asciiTheme="minorHAnsi" w:hAnsiTheme="minorHAnsi" w:cstheme="minorHAnsi"/>
        </w:rPr>
        <w:t>a          ..........................................................................................................................................</w:t>
      </w:r>
    </w:p>
    <w:p w:rsidR="00932FF5" w:rsidRPr="000C299E" w:rsidRDefault="00932FF5" w:rsidP="0041640F">
      <w:pPr>
        <w:autoSpaceDE w:val="0"/>
        <w:autoSpaceDN w:val="0"/>
        <w:adjustRightInd w:val="0"/>
        <w:ind w:left="709"/>
        <w:jc w:val="both"/>
        <w:rPr>
          <w:rFonts w:asciiTheme="minorHAnsi" w:hAnsiTheme="minorHAnsi" w:cstheme="minorHAnsi"/>
        </w:rPr>
      </w:pPr>
      <w:r w:rsidRPr="000C299E">
        <w:rPr>
          <w:rFonts w:asciiTheme="minorHAnsi" w:hAnsiTheme="minorHAnsi" w:cstheme="minorHAnsi"/>
        </w:rPr>
        <w:t>........................................................................................................................................</w:t>
      </w:r>
    </w:p>
    <w:p w:rsidR="00932FF5" w:rsidRPr="000C299E" w:rsidRDefault="00932FF5" w:rsidP="0041640F">
      <w:pPr>
        <w:autoSpaceDE w:val="0"/>
        <w:autoSpaceDN w:val="0"/>
        <w:adjustRightInd w:val="0"/>
        <w:ind w:firstLine="709"/>
        <w:jc w:val="both"/>
        <w:rPr>
          <w:rFonts w:asciiTheme="minorHAnsi" w:hAnsiTheme="minorHAnsi" w:cstheme="minorHAnsi"/>
          <w:b/>
          <w:bCs/>
        </w:rPr>
      </w:pPr>
      <w:r w:rsidRPr="000C299E">
        <w:rPr>
          <w:rFonts w:asciiTheme="minorHAnsi" w:hAnsiTheme="minorHAnsi" w:cstheme="minorHAnsi"/>
        </w:rPr>
        <w:t xml:space="preserve">zwanym dalej </w:t>
      </w:r>
      <w:r w:rsidR="00DE655F" w:rsidRPr="000C299E">
        <w:rPr>
          <w:rFonts w:asciiTheme="minorHAnsi" w:hAnsiTheme="minorHAnsi" w:cstheme="minorHAnsi"/>
          <w:bCs/>
        </w:rPr>
        <w:t>”</w:t>
      </w:r>
      <w:r w:rsidRPr="000C299E">
        <w:rPr>
          <w:rFonts w:asciiTheme="minorHAnsi" w:hAnsiTheme="minorHAnsi" w:cstheme="minorHAnsi"/>
          <w:bCs/>
        </w:rPr>
        <w:t>Wykonawcą”.</w:t>
      </w:r>
    </w:p>
    <w:p w:rsidR="00932FF5" w:rsidRPr="000C299E" w:rsidRDefault="00932FF5" w:rsidP="0041640F">
      <w:pPr>
        <w:autoSpaceDE w:val="0"/>
        <w:autoSpaceDN w:val="0"/>
        <w:adjustRightInd w:val="0"/>
        <w:jc w:val="both"/>
        <w:rPr>
          <w:rFonts w:asciiTheme="minorHAnsi" w:hAnsiTheme="minorHAnsi" w:cstheme="minorHAnsi"/>
        </w:rPr>
      </w:pPr>
    </w:p>
    <w:p w:rsidR="00932FF5" w:rsidRPr="000C299E" w:rsidRDefault="00932FF5" w:rsidP="0041640F">
      <w:pPr>
        <w:autoSpaceDE w:val="0"/>
        <w:autoSpaceDN w:val="0"/>
        <w:adjustRightInd w:val="0"/>
        <w:jc w:val="both"/>
        <w:rPr>
          <w:rFonts w:asciiTheme="minorHAnsi" w:hAnsiTheme="minorHAnsi" w:cstheme="minorHAnsi"/>
        </w:rPr>
      </w:pPr>
      <w:r w:rsidRPr="000C299E">
        <w:rPr>
          <w:rFonts w:asciiTheme="minorHAnsi" w:hAnsiTheme="minorHAnsi" w:cstheme="minorHAnsi"/>
        </w:rPr>
        <w:t>Po przeprowadzeniu postępowania o udzielenie zamówienia publicznego w trybie podstawowym na podstawie art. 275 pkt 1 ustawy z dnia 11 września 2019 r. – Prawo zamówień publicznych, została zawarta umowa następującej treści:</w:t>
      </w:r>
    </w:p>
    <w:p w:rsidR="00932FF5" w:rsidRPr="000C299E" w:rsidRDefault="00932FF5" w:rsidP="0041640F">
      <w:pPr>
        <w:jc w:val="center"/>
        <w:textAlignment w:val="top"/>
        <w:rPr>
          <w:rFonts w:asciiTheme="minorHAnsi" w:hAnsiTheme="minorHAnsi" w:cstheme="minorHAnsi"/>
          <w:b/>
          <w:bCs/>
        </w:rPr>
      </w:pPr>
    </w:p>
    <w:p w:rsidR="00932FF5" w:rsidRPr="000C299E" w:rsidRDefault="00932FF5" w:rsidP="0041640F">
      <w:pPr>
        <w:jc w:val="center"/>
        <w:textAlignment w:val="top"/>
        <w:rPr>
          <w:rFonts w:asciiTheme="minorHAnsi" w:hAnsiTheme="minorHAnsi" w:cstheme="minorHAnsi"/>
          <w:b/>
          <w:bCs/>
        </w:rPr>
      </w:pPr>
      <w:r w:rsidRPr="000C299E">
        <w:rPr>
          <w:rFonts w:asciiTheme="minorHAnsi" w:hAnsiTheme="minorHAnsi" w:cstheme="minorHAnsi"/>
          <w:b/>
          <w:bCs/>
        </w:rPr>
        <w:t>§ 1</w:t>
      </w:r>
    </w:p>
    <w:p w:rsidR="00932FF5" w:rsidRPr="000C299E" w:rsidRDefault="00932FF5" w:rsidP="0041640F">
      <w:pPr>
        <w:jc w:val="both"/>
        <w:textAlignment w:val="top"/>
        <w:rPr>
          <w:rFonts w:asciiTheme="minorHAnsi" w:hAnsiTheme="minorHAnsi" w:cstheme="minorHAnsi"/>
          <w:b/>
          <w:bCs/>
        </w:rPr>
      </w:pPr>
    </w:p>
    <w:p w:rsidR="00932FF5" w:rsidRPr="000C299E" w:rsidRDefault="00932FF5" w:rsidP="0041640F">
      <w:pPr>
        <w:numPr>
          <w:ilvl w:val="0"/>
          <w:numId w:val="1"/>
        </w:numPr>
        <w:tabs>
          <w:tab w:val="clear" w:pos="720"/>
          <w:tab w:val="num" w:pos="426"/>
        </w:tabs>
        <w:ind w:left="425" w:hanging="425"/>
        <w:jc w:val="both"/>
        <w:textAlignment w:val="top"/>
        <w:rPr>
          <w:rFonts w:asciiTheme="minorHAnsi" w:hAnsiTheme="minorHAnsi" w:cstheme="minorHAnsi"/>
        </w:rPr>
      </w:pPr>
      <w:r w:rsidRPr="000C299E">
        <w:rPr>
          <w:rFonts w:asciiTheme="minorHAnsi" w:hAnsiTheme="minorHAnsi" w:cstheme="minorHAnsi"/>
        </w:rPr>
        <w:t>Z</w:t>
      </w:r>
      <w:r w:rsidR="00CD6A20" w:rsidRPr="000C299E">
        <w:rPr>
          <w:rFonts w:asciiTheme="minorHAnsi" w:hAnsiTheme="minorHAnsi" w:cstheme="minorHAnsi"/>
        </w:rPr>
        <w:t>amawiający</w:t>
      </w:r>
      <w:r w:rsidRPr="000C299E">
        <w:rPr>
          <w:rFonts w:asciiTheme="minorHAnsi" w:hAnsiTheme="minorHAnsi" w:cstheme="minorHAnsi"/>
        </w:rPr>
        <w:t xml:space="preserve"> zleca a </w:t>
      </w:r>
      <w:r w:rsidR="00CD6A20" w:rsidRPr="000C299E">
        <w:rPr>
          <w:rFonts w:asciiTheme="minorHAnsi" w:hAnsiTheme="minorHAnsi" w:cstheme="minorHAnsi"/>
        </w:rPr>
        <w:t>Wykonawca</w:t>
      </w:r>
      <w:r w:rsidRPr="000C299E">
        <w:rPr>
          <w:rFonts w:asciiTheme="minorHAnsi" w:hAnsiTheme="minorHAnsi" w:cstheme="minorHAnsi"/>
        </w:rPr>
        <w:t xml:space="preserve"> </w:t>
      </w:r>
      <w:r w:rsidR="00CD6A20" w:rsidRPr="000C299E">
        <w:rPr>
          <w:rFonts w:asciiTheme="minorHAnsi" w:hAnsiTheme="minorHAnsi" w:cstheme="minorHAnsi"/>
        </w:rPr>
        <w:t xml:space="preserve">zobowiązuje się świadczyć usługi polegające </w:t>
      </w:r>
      <w:r w:rsidRPr="000C299E">
        <w:rPr>
          <w:rFonts w:asciiTheme="minorHAnsi" w:hAnsiTheme="minorHAnsi" w:cstheme="minorHAnsi"/>
        </w:rPr>
        <w:t>na dowozie dzieci i młodzieży na zawody sportowe.</w:t>
      </w:r>
    </w:p>
    <w:p w:rsidR="006612D6" w:rsidRPr="000C299E" w:rsidRDefault="006612D6" w:rsidP="006612D6">
      <w:pPr>
        <w:pStyle w:val="Akapitzlist"/>
        <w:numPr>
          <w:ilvl w:val="0"/>
          <w:numId w:val="1"/>
        </w:numPr>
        <w:tabs>
          <w:tab w:val="clear" w:pos="720"/>
          <w:tab w:val="num" w:pos="426"/>
        </w:tabs>
        <w:autoSpaceDE w:val="0"/>
        <w:autoSpaceDN w:val="0"/>
        <w:adjustRightInd w:val="0"/>
        <w:ind w:left="426" w:hanging="426"/>
        <w:jc w:val="both"/>
        <w:rPr>
          <w:rFonts w:asciiTheme="minorHAnsi" w:hAnsiTheme="minorHAnsi" w:cstheme="minorHAnsi"/>
        </w:rPr>
      </w:pPr>
      <w:r w:rsidRPr="000C299E">
        <w:rPr>
          <w:rFonts w:asciiTheme="minorHAnsi" w:hAnsiTheme="minorHAnsi" w:cstheme="minorHAnsi"/>
        </w:rPr>
        <w:t xml:space="preserve">Wykonawca zobowiązany jest do zapewnienia w odpowiedniej ilości sprawnych technicznie i dopuszczonych do ruchu pojazdów, </w:t>
      </w:r>
      <w:r w:rsidRPr="000C299E">
        <w:rPr>
          <w:rFonts w:ascii="Calibri" w:hAnsi="Calibri" w:cs="Calibri"/>
          <w:lang w:eastAsia="ar-SA"/>
        </w:rPr>
        <w:t>wyprodukowanych nie wcześniej niż w 2010 r., w tym: 6 busami z przeznaczeniem do przewozu osób od 19 do 24 i co najmniej 2 autobusami do przewozu minimum 40 osób.</w:t>
      </w:r>
    </w:p>
    <w:p w:rsidR="00932FF5" w:rsidRPr="000C299E" w:rsidRDefault="00932FF5" w:rsidP="0041640F">
      <w:pPr>
        <w:numPr>
          <w:ilvl w:val="0"/>
          <w:numId w:val="1"/>
        </w:numPr>
        <w:tabs>
          <w:tab w:val="clear" w:pos="720"/>
          <w:tab w:val="num" w:pos="426"/>
        </w:tabs>
        <w:ind w:left="425" w:hanging="425"/>
        <w:jc w:val="both"/>
        <w:textAlignment w:val="top"/>
        <w:rPr>
          <w:rFonts w:asciiTheme="minorHAnsi" w:hAnsiTheme="minorHAnsi" w:cstheme="minorHAnsi"/>
        </w:rPr>
      </w:pPr>
      <w:r w:rsidRPr="000C299E">
        <w:rPr>
          <w:rFonts w:asciiTheme="minorHAnsi" w:hAnsiTheme="minorHAnsi" w:cstheme="minorHAnsi"/>
        </w:rPr>
        <w:t>Dowóz będzie realizowany zgodnie z harmonogramem opracowanym przez Z</w:t>
      </w:r>
      <w:r w:rsidR="00CD6A20" w:rsidRPr="000C299E">
        <w:rPr>
          <w:rFonts w:asciiTheme="minorHAnsi" w:hAnsiTheme="minorHAnsi" w:cstheme="minorHAnsi"/>
        </w:rPr>
        <w:t>amawiającego</w:t>
      </w:r>
      <w:r w:rsidRPr="000C299E">
        <w:rPr>
          <w:rFonts w:asciiTheme="minorHAnsi" w:hAnsiTheme="minorHAnsi" w:cstheme="minorHAnsi"/>
        </w:rPr>
        <w:t xml:space="preserve"> i dostarczonym </w:t>
      </w:r>
      <w:r w:rsidR="00CD6A20" w:rsidRPr="000C299E">
        <w:rPr>
          <w:rFonts w:asciiTheme="minorHAnsi" w:hAnsiTheme="minorHAnsi" w:cstheme="minorHAnsi"/>
        </w:rPr>
        <w:t>Wykonawcy</w:t>
      </w:r>
      <w:r w:rsidRPr="000C299E">
        <w:rPr>
          <w:rFonts w:asciiTheme="minorHAnsi" w:hAnsiTheme="minorHAnsi" w:cstheme="minorHAnsi"/>
        </w:rPr>
        <w:t>.</w:t>
      </w:r>
    </w:p>
    <w:p w:rsidR="00280CD7" w:rsidRPr="000C299E" w:rsidRDefault="00280CD7" w:rsidP="0041640F">
      <w:pPr>
        <w:pStyle w:val="Default"/>
        <w:numPr>
          <w:ilvl w:val="0"/>
          <w:numId w:val="1"/>
        </w:numPr>
        <w:tabs>
          <w:tab w:val="clear" w:pos="720"/>
          <w:tab w:val="num" w:pos="426"/>
        </w:tabs>
        <w:spacing w:after="27"/>
        <w:ind w:left="426" w:hanging="426"/>
        <w:jc w:val="both"/>
        <w:rPr>
          <w:rFonts w:asciiTheme="minorHAnsi" w:hAnsiTheme="minorHAnsi" w:cstheme="minorHAnsi"/>
        </w:rPr>
      </w:pPr>
      <w:r w:rsidRPr="000C299E">
        <w:rPr>
          <w:rFonts w:asciiTheme="minorHAnsi" w:hAnsiTheme="minorHAnsi" w:cstheme="minorHAnsi"/>
          <w:bCs/>
        </w:rPr>
        <w:t xml:space="preserve">Zamawiający </w:t>
      </w:r>
      <w:r w:rsidRPr="000C299E">
        <w:rPr>
          <w:rFonts w:asciiTheme="minorHAnsi" w:hAnsiTheme="minorHAnsi" w:cstheme="minorHAnsi"/>
        </w:rPr>
        <w:t xml:space="preserve">zastrzega, iż realizacja zamówienia może ulec zmniejszeniu z powodu wprowadzenia obostrzeń epidemicznych </w:t>
      </w:r>
      <w:r w:rsidRPr="000C299E">
        <w:rPr>
          <w:rFonts w:asciiTheme="minorHAnsi" w:hAnsiTheme="minorHAnsi" w:cstheme="minorHAnsi"/>
          <w:color w:val="auto"/>
        </w:rPr>
        <w:t>związanych z COVID-19</w:t>
      </w:r>
      <w:r w:rsidRPr="000C299E">
        <w:rPr>
          <w:rFonts w:asciiTheme="minorHAnsi" w:hAnsiTheme="minorHAnsi" w:cstheme="minorHAnsi"/>
        </w:rPr>
        <w:t xml:space="preserve">. </w:t>
      </w:r>
    </w:p>
    <w:p w:rsidR="00800CD7" w:rsidRPr="000C299E" w:rsidRDefault="00800CD7" w:rsidP="0041640F">
      <w:pPr>
        <w:pStyle w:val="Default"/>
        <w:numPr>
          <w:ilvl w:val="0"/>
          <w:numId w:val="1"/>
        </w:numPr>
        <w:tabs>
          <w:tab w:val="clear" w:pos="720"/>
        </w:tabs>
        <w:ind w:left="426" w:hanging="426"/>
        <w:rPr>
          <w:rFonts w:asciiTheme="minorHAnsi" w:hAnsiTheme="minorHAnsi" w:cstheme="minorHAnsi"/>
        </w:rPr>
      </w:pPr>
      <w:r w:rsidRPr="000C299E">
        <w:rPr>
          <w:rFonts w:asciiTheme="minorHAnsi" w:hAnsiTheme="minorHAnsi" w:cstheme="minorHAnsi"/>
        </w:rPr>
        <w:t xml:space="preserve">Usługi objęte umową należy wykonać zgodnie </w:t>
      </w:r>
      <w:r w:rsidRPr="000C299E">
        <w:rPr>
          <w:rFonts w:asciiTheme="minorHAnsi" w:hAnsiTheme="minorHAnsi" w:cstheme="minorHAnsi"/>
          <w:color w:val="auto"/>
        </w:rPr>
        <w:t>z warunkami określonymi w:</w:t>
      </w:r>
    </w:p>
    <w:p w:rsidR="00800CD7" w:rsidRPr="000C299E" w:rsidRDefault="00800CD7" w:rsidP="0041640F">
      <w:pPr>
        <w:numPr>
          <w:ilvl w:val="0"/>
          <w:numId w:val="7"/>
        </w:numPr>
        <w:contextualSpacing/>
        <w:jc w:val="both"/>
        <w:rPr>
          <w:rFonts w:asciiTheme="minorHAnsi" w:hAnsiTheme="minorHAnsi" w:cstheme="minorHAnsi"/>
        </w:rPr>
      </w:pPr>
      <w:r w:rsidRPr="000C299E">
        <w:rPr>
          <w:rFonts w:asciiTheme="minorHAnsi" w:hAnsiTheme="minorHAnsi" w:cstheme="minorHAnsi"/>
        </w:rPr>
        <w:t>niniejszej umowie,</w:t>
      </w:r>
    </w:p>
    <w:p w:rsidR="00800CD7" w:rsidRPr="000C299E" w:rsidRDefault="00800CD7" w:rsidP="0041640F">
      <w:pPr>
        <w:numPr>
          <w:ilvl w:val="0"/>
          <w:numId w:val="7"/>
        </w:numPr>
        <w:contextualSpacing/>
        <w:jc w:val="both"/>
        <w:rPr>
          <w:rFonts w:asciiTheme="minorHAnsi" w:hAnsiTheme="minorHAnsi" w:cstheme="minorHAnsi"/>
        </w:rPr>
      </w:pPr>
      <w:r w:rsidRPr="000C299E">
        <w:rPr>
          <w:rFonts w:asciiTheme="minorHAnsi" w:hAnsiTheme="minorHAnsi" w:cstheme="minorHAnsi"/>
        </w:rPr>
        <w:t>specyfikacji warunków zamówienia,</w:t>
      </w:r>
    </w:p>
    <w:p w:rsidR="00800CD7" w:rsidRPr="000C299E" w:rsidRDefault="00800CD7" w:rsidP="0041640F">
      <w:pPr>
        <w:numPr>
          <w:ilvl w:val="0"/>
          <w:numId w:val="7"/>
        </w:numPr>
        <w:contextualSpacing/>
        <w:jc w:val="both"/>
        <w:rPr>
          <w:rFonts w:asciiTheme="minorHAnsi" w:hAnsiTheme="minorHAnsi" w:cstheme="minorHAnsi"/>
        </w:rPr>
      </w:pPr>
      <w:r w:rsidRPr="000C299E">
        <w:rPr>
          <w:rFonts w:asciiTheme="minorHAnsi" w:hAnsiTheme="minorHAnsi" w:cstheme="minorHAnsi"/>
        </w:rPr>
        <w:t>ofercie Wykonawcy.</w:t>
      </w:r>
    </w:p>
    <w:p w:rsidR="00BF7EE9" w:rsidRPr="000C299E" w:rsidRDefault="00BF7EE9" w:rsidP="0041640F">
      <w:pPr>
        <w:jc w:val="both"/>
        <w:textAlignment w:val="top"/>
        <w:rPr>
          <w:rFonts w:asciiTheme="minorHAnsi" w:hAnsiTheme="minorHAnsi" w:cstheme="minorHAnsi"/>
        </w:rPr>
      </w:pPr>
    </w:p>
    <w:p w:rsidR="00932FF5" w:rsidRPr="000C299E" w:rsidRDefault="00932FF5" w:rsidP="0041640F">
      <w:pPr>
        <w:ind w:left="644"/>
        <w:jc w:val="center"/>
        <w:textAlignment w:val="top"/>
        <w:rPr>
          <w:rFonts w:asciiTheme="minorHAnsi" w:hAnsiTheme="minorHAnsi" w:cstheme="minorHAnsi"/>
          <w:b/>
          <w:bCs/>
        </w:rPr>
      </w:pPr>
      <w:r w:rsidRPr="000C299E">
        <w:rPr>
          <w:rFonts w:asciiTheme="minorHAnsi" w:hAnsiTheme="minorHAnsi" w:cstheme="minorHAnsi"/>
          <w:b/>
          <w:bCs/>
        </w:rPr>
        <w:t>§ 2</w:t>
      </w:r>
    </w:p>
    <w:p w:rsidR="00932FF5" w:rsidRPr="000C299E" w:rsidRDefault="00932FF5" w:rsidP="0041640F">
      <w:pPr>
        <w:jc w:val="both"/>
        <w:textAlignment w:val="top"/>
        <w:rPr>
          <w:rFonts w:asciiTheme="minorHAnsi" w:hAnsiTheme="minorHAnsi" w:cstheme="minorHAnsi"/>
          <w:b/>
          <w:bCs/>
        </w:rPr>
      </w:pPr>
    </w:p>
    <w:p w:rsidR="001F2495" w:rsidRPr="000C299E" w:rsidRDefault="00932FF5" w:rsidP="0041640F">
      <w:pPr>
        <w:pStyle w:val="Default"/>
        <w:numPr>
          <w:ilvl w:val="0"/>
          <w:numId w:val="9"/>
        </w:numPr>
        <w:ind w:left="357" w:hanging="357"/>
        <w:jc w:val="both"/>
        <w:rPr>
          <w:rFonts w:asciiTheme="minorHAnsi" w:hAnsiTheme="minorHAnsi" w:cstheme="minorHAnsi"/>
          <w:sz w:val="23"/>
          <w:szCs w:val="23"/>
        </w:rPr>
      </w:pPr>
      <w:r w:rsidRPr="000C299E">
        <w:rPr>
          <w:rFonts w:asciiTheme="minorHAnsi" w:hAnsiTheme="minorHAnsi" w:cstheme="minorHAnsi"/>
          <w:bCs/>
        </w:rPr>
        <w:t>Strony ustalają, że za wykonane przewozy Z</w:t>
      </w:r>
      <w:r w:rsidR="0014078D" w:rsidRPr="000C299E">
        <w:rPr>
          <w:rFonts w:asciiTheme="minorHAnsi" w:hAnsiTheme="minorHAnsi" w:cstheme="minorHAnsi"/>
          <w:bCs/>
        </w:rPr>
        <w:t>amawiający</w:t>
      </w:r>
      <w:r w:rsidRPr="000C299E">
        <w:rPr>
          <w:rFonts w:asciiTheme="minorHAnsi" w:hAnsiTheme="minorHAnsi" w:cstheme="minorHAnsi"/>
          <w:bCs/>
        </w:rPr>
        <w:t xml:space="preserve"> zapłaci </w:t>
      </w:r>
      <w:r w:rsidR="00CD6A20" w:rsidRPr="000C299E">
        <w:rPr>
          <w:rFonts w:asciiTheme="minorHAnsi" w:hAnsiTheme="minorHAnsi" w:cstheme="minorHAnsi"/>
        </w:rPr>
        <w:t>Wykonawcy</w:t>
      </w:r>
      <w:r w:rsidRPr="000C299E">
        <w:rPr>
          <w:rFonts w:asciiTheme="minorHAnsi" w:hAnsiTheme="minorHAnsi" w:cstheme="minorHAnsi"/>
          <w:bCs/>
        </w:rPr>
        <w:t xml:space="preserve"> kwotę wynikającą z iloczynu liczby faktycznie przejechanych kilometrów i stawki za kilometr</w:t>
      </w:r>
      <w:r w:rsidR="00CF3E37" w:rsidRPr="000C299E">
        <w:rPr>
          <w:rFonts w:asciiTheme="minorHAnsi" w:hAnsiTheme="minorHAnsi" w:cstheme="minorHAnsi"/>
          <w:bCs/>
        </w:rPr>
        <w:t>:</w:t>
      </w:r>
      <w:r w:rsidRPr="000C299E">
        <w:rPr>
          <w:rFonts w:asciiTheme="minorHAnsi" w:hAnsiTheme="minorHAnsi" w:cstheme="minorHAnsi"/>
          <w:bCs/>
        </w:rPr>
        <w:t xml:space="preserve"> </w:t>
      </w:r>
      <w:r w:rsidR="0014078D" w:rsidRPr="000C299E">
        <w:rPr>
          <w:rFonts w:asciiTheme="minorHAnsi" w:hAnsiTheme="minorHAnsi" w:cstheme="minorHAnsi"/>
          <w:bCs/>
        </w:rPr>
        <w:t>……….</w:t>
      </w:r>
      <w:r w:rsidRPr="000C299E">
        <w:rPr>
          <w:rFonts w:asciiTheme="minorHAnsi" w:hAnsiTheme="minorHAnsi" w:cstheme="minorHAnsi"/>
          <w:bCs/>
        </w:rPr>
        <w:t xml:space="preserve"> zł brutto za każdy przejechany kilometr </w:t>
      </w:r>
      <w:proofErr w:type="spellStart"/>
      <w:r w:rsidRPr="000C299E">
        <w:rPr>
          <w:rFonts w:asciiTheme="minorHAnsi" w:hAnsiTheme="minorHAnsi" w:cstheme="minorHAnsi"/>
          <w:bCs/>
        </w:rPr>
        <w:t>busem</w:t>
      </w:r>
      <w:proofErr w:type="spellEnd"/>
      <w:r w:rsidRPr="000C299E">
        <w:rPr>
          <w:rFonts w:asciiTheme="minorHAnsi" w:hAnsiTheme="minorHAnsi" w:cstheme="minorHAnsi"/>
          <w:bCs/>
        </w:rPr>
        <w:t xml:space="preserve"> oraz </w:t>
      </w:r>
      <w:r w:rsidR="0014078D" w:rsidRPr="000C299E">
        <w:rPr>
          <w:rFonts w:asciiTheme="minorHAnsi" w:hAnsiTheme="minorHAnsi" w:cstheme="minorHAnsi"/>
          <w:bCs/>
        </w:rPr>
        <w:t>………..</w:t>
      </w:r>
      <w:r w:rsidRPr="000C299E">
        <w:rPr>
          <w:rFonts w:asciiTheme="minorHAnsi" w:hAnsiTheme="minorHAnsi" w:cstheme="minorHAnsi"/>
          <w:bCs/>
        </w:rPr>
        <w:t xml:space="preserve"> zł brutto za każdy przejechany kilometr autobusem w ramach realizacji zadania określonego w § 1 pkt</w:t>
      </w:r>
      <w:r w:rsidR="001F2495" w:rsidRPr="000C299E">
        <w:rPr>
          <w:rFonts w:asciiTheme="minorHAnsi" w:hAnsiTheme="minorHAnsi" w:cstheme="minorHAnsi"/>
          <w:bCs/>
        </w:rPr>
        <w:t xml:space="preserve"> 1 niniejszej umowy, </w:t>
      </w:r>
      <w:r w:rsidR="001F2495" w:rsidRPr="000C299E">
        <w:rPr>
          <w:rFonts w:asciiTheme="minorHAnsi" w:hAnsiTheme="minorHAnsi" w:cstheme="minorHAnsi"/>
          <w:sz w:val="23"/>
          <w:szCs w:val="23"/>
        </w:rPr>
        <w:t xml:space="preserve">licząc odległości od wyjazdu </w:t>
      </w:r>
      <w:proofErr w:type="spellStart"/>
      <w:r w:rsidR="001F2495" w:rsidRPr="000C299E">
        <w:rPr>
          <w:rFonts w:asciiTheme="minorHAnsi" w:hAnsiTheme="minorHAnsi" w:cstheme="minorHAnsi"/>
          <w:sz w:val="23"/>
          <w:szCs w:val="23"/>
        </w:rPr>
        <w:t>busa</w:t>
      </w:r>
      <w:proofErr w:type="spellEnd"/>
      <w:r w:rsidR="001F2495" w:rsidRPr="000C299E">
        <w:rPr>
          <w:rFonts w:asciiTheme="minorHAnsi" w:hAnsiTheme="minorHAnsi" w:cstheme="minorHAnsi"/>
          <w:sz w:val="23"/>
          <w:szCs w:val="23"/>
        </w:rPr>
        <w:t>/autobusu z miejsca podstawienia do miejsca docelowego i z powrotem</w:t>
      </w:r>
      <w:r w:rsidR="0041640F" w:rsidRPr="000C299E">
        <w:rPr>
          <w:rFonts w:asciiTheme="minorHAnsi" w:hAnsiTheme="minorHAnsi" w:cstheme="minorHAnsi"/>
          <w:sz w:val="23"/>
          <w:szCs w:val="23"/>
        </w:rPr>
        <w:t>.</w:t>
      </w:r>
      <w:r w:rsidR="001F2495" w:rsidRPr="000C299E">
        <w:rPr>
          <w:rFonts w:asciiTheme="minorHAnsi" w:hAnsiTheme="minorHAnsi" w:cstheme="minorHAnsi"/>
          <w:sz w:val="23"/>
          <w:szCs w:val="23"/>
        </w:rPr>
        <w:t xml:space="preserve"> </w:t>
      </w:r>
    </w:p>
    <w:p w:rsidR="00B07A4E" w:rsidRPr="000C299E" w:rsidRDefault="00B07A4E" w:rsidP="00B07A4E">
      <w:pPr>
        <w:pStyle w:val="Akapitzlist"/>
        <w:widowControl/>
        <w:numPr>
          <w:ilvl w:val="0"/>
          <w:numId w:val="9"/>
        </w:numPr>
        <w:tabs>
          <w:tab w:val="clear" w:pos="720"/>
          <w:tab w:val="num" w:pos="426"/>
          <w:tab w:val="left" w:pos="851"/>
        </w:tabs>
        <w:ind w:left="426" w:hanging="426"/>
        <w:jc w:val="both"/>
        <w:rPr>
          <w:rFonts w:asciiTheme="minorHAnsi" w:hAnsiTheme="minorHAnsi" w:cstheme="minorHAnsi"/>
        </w:rPr>
      </w:pPr>
      <w:r w:rsidRPr="000C299E">
        <w:rPr>
          <w:rFonts w:asciiTheme="minorHAnsi" w:hAnsiTheme="minorHAnsi" w:cstheme="minorHAnsi"/>
        </w:rPr>
        <w:t>Szacunkowe wynagrodzenie za wykonanie umowy w</w:t>
      </w:r>
      <w:r w:rsidR="00A748AA" w:rsidRPr="000C299E">
        <w:rPr>
          <w:rFonts w:asciiTheme="minorHAnsi" w:hAnsiTheme="minorHAnsi" w:cstheme="minorHAnsi"/>
        </w:rPr>
        <w:t xml:space="preserve"> </w:t>
      </w:r>
      <w:r w:rsidRPr="000C299E">
        <w:rPr>
          <w:rFonts w:asciiTheme="minorHAnsi" w:hAnsiTheme="minorHAnsi" w:cstheme="minorHAnsi"/>
        </w:rPr>
        <w:t xml:space="preserve">okresie określonym w § 4 umowy wynosi: </w:t>
      </w:r>
      <w:r w:rsidRPr="000C299E">
        <w:rPr>
          <w:rFonts w:ascii="Calibri" w:hAnsi="Calibri" w:cs="Calibri"/>
        </w:rPr>
        <w:t xml:space="preserve">………………. </w:t>
      </w:r>
      <w:r w:rsidRPr="000C299E">
        <w:rPr>
          <w:rFonts w:asciiTheme="minorHAnsi" w:hAnsiTheme="minorHAnsi" w:cstheme="minorHAnsi"/>
        </w:rPr>
        <w:t>zł brutto (słownie: ……………………………………………………………</w:t>
      </w:r>
      <w:r w:rsidR="005946FA" w:rsidRPr="000C299E">
        <w:rPr>
          <w:rFonts w:asciiTheme="minorHAnsi" w:hAnsiTheme="minorHAnsi" w:cstheme="minorHAnsi"/>
        </w:rPr>
        <w:t xml:space="preserve"> </w:t>
      </w:r>
      <w:r w:rsidRPr="000C299E">
        <w:rPr>
          <w:rFonts w:ascii="Calibri" w:eastAsia="Lucida Sans Unicode" w:hAnsi="Calibri" w:cs="Calibri"/>
        </w:rPr>
        <w:t>złotych</w:t>
      </w:r>
      <w:r w:rsidRPr="000C299E">
        <w:rPr>
          <w:rFonts w:asciiTheme="minorHAnsi" w:hAnsiTheme="minorHAnsi" w:cstheme="minorHAnsi"/>
        </w:rPr>
        <w:t>).</w:t>
      </w:r>
    </w:p>
    <w:p w:rsidR="00A748AA" w:rsidRPr="000C299E" w:rsidRDefault="00B07A4E" w:rsidP="005946FA">
      <w:pPr>
        <w:tabs>
          <w:tab w:val="left" w:pos="371"/>
          <w:tab w:val="left" w:pos="15835"/>
        </w:tabs>
        <w:spacing w:after="20"/>
        <w:ind w:left="426"/>
        <w:jc w:val="both"/>
        <w:rPr>
          <w:rFonts w:ascii="Calibri" w:hAnsi="Calibri" w:cs="Calibri"/>
        </w:rPr>
      </w:pPr>
      <w:r w:rsidRPr="000C299E">
        <w:rPr>
          <w:rFonts w:asciiTheme="minorHAnsi" w:hAnsiTheme="minorHAnsi" w:cstheme="minorHAnsi"/>
        </w:rPr>
        <w:t xml:space="preserve">Przez szacunkową wartość przedmiotu zamówienia strony rozumieją kwotę odpowiadającą </w:t>
      </w:r>
      <w:r w:rsidR="00A748AA" w:rsidRPr="000C299E">
        <w:rPr>
          <w:rFonts w:asciiTheme="minorHAnsi" w:hAnsiTheme="minorHAnsi" w:cstheme="minorHAnsi"/>
        </w:rPr>
        <w:t xml:space="preserve">sumie </w:t>
      </w:r>
      <w:r w:rsidRPr="000C299E">
        <w:rPr>
          <w:rFonts w:asciiTheme="minorHAnsi" w:hAnsiTheme="minorHAnsi" w:cstheme="minorHAnsi"/>
        </w:rPr>
        <w:t>iloczy</w:t>
      </w:r>
      <w:r w:rsidR="00A748AA" w:rsidRPr="000C299E">
        <w:rPr>
          <w:rFonts w:asciiTheme="minorHAnsi" w:hAnsiTheme="minorHAnsi" w:cstheme="minorHAnsi"/>
        </w:rPr>
        <w:t>nów</w:t>
      </w:r>
      <w:r w:rsidR="005946FA" w:rsidRPr="000C299E">
        <w:rPr>
          <w:rFonts w:asciiTheme="minorHAnsi" w:hAnsiTheme="minorHAnsi" w:cstheme="minorHAnsi"/>
        </w:rPr>
        <w:t>:</w:t>
      </w:r>
      <w:r w:rsidRPr="000C299E">
        <w:rPr>
          <w:rFonts w:asciiTheme="minorHAnsi" w:hAnsiTheme="minorHAnsi" w:cstheme="minorHAnsi"/>
        </w:rPr>
        <w:t xml:space="preserve"> </w:t>
      </w:r>
      <w:r w:rsidR="00A748AA" w:rsidRPr="000C299E">
        <w:rPr>
          <w:rFonts w:asciiTheme="minorHAnsi" w:hAnsiTheme="minorHAnsi" w:cstheme="minorHAnsi"/>
        </w:rPr>
        <w:t>pr</w:t>
      </w:r>
      <w:r w:rsidR="00A748AA" w:rsidRPr="000C299E">
        <w:rPr>
          <w:rFonts w:ascii="Calibri" w:hAnsi="Calibri" w:cs="Calibri"/>
        </w:rPr>
        <w:t>zewidywanej iloś</w:t>
      </w:r>
      <w:r w:rsidR="005946FA" w:rsidRPr="000C299E">
        <w:rPr>
          <w:rFonts w:ascii="Calibri" w:hAnsi="Calibri" w:cs="Calibri"/>
        </w:rPr>
        <w:t>ci</w:t>
      </w:r>
      <w:r w:rsidR="00A748AA" w:rsidRPr="000C299E">
        <w:rPr>
          <w:rFonts w:ascii="Calibri" w:hAnsi="Calibri" w:cs="Calibri"/>
        </w:rPr>
        <w:t xml:space="preserve"> kilometrów </w:t>
      </w:r>
      <w:r w:rsidR="00CF3E37" w:rsidRPr="000C299E">
        <w:rPr>
          <w:rFonts w:ascii="Calibri" w:hAnsi="Calibri" w:cs="Calibri"/>
        </w:rPr>
        <w:t>przejazdu</w:t>
      </w:r>
      <w:r w:rsidR="00A748AA" w:rsidRPr="000C299E">
        <w:rPr>
          <w:rFonts w:ascii="Calibri" w:hAnsi="Calibri" w:cs="Calibri"/>
        </w:rPr>
        <w:t xml:space="preserve"> autobus</w:t>
      </w:r>
      <w:r w:rsidR="00CF3E37" w:rsidRPr="000C299E">
        <w:rPr>
          <w:rFonts w:ascii="Calibri" w:hAnsi="Calibri" w:cs="Calibri"/>
        </w:rPr>
        <w:t>em</w:t>
      </w:r>
      <w:r w:rsidR="005946FA" w:rsidRPr="000C299E">
        <w:rPr>
          <w:rFonts w:ascii="Calibri" w:hAnsi="Calibri" w:cs="Calibri"/>
        </w:rPr>
        <w:t xml:space="preserve">, </w:t>
      </w:r>
      <w:r w:rsidR="005946FA" w:rsidRPr="000C299E">
        <w:rPr>
          <w:rFonts w:ascii="Calibri" w:hAnsi="Calibri" w:cs="Calibri"/>
        </w:rPr>
        <w:lastRenderedPageBreak/>
        <w:t>tj.</w:t>
      </w:r>
      <w:r w:rsidR="00A748AA" w:rsidRPr="000C299E">
        <w:rPr>
          <w:rFonts w:ascii="Calibri" w:hAnsi="Calibri" w:cs="Calibri"/>
        </w:rPr>
        <w:t xml:space="preserve"> 3 235 km i </w:t>
      </w:r>
      <w:r w:rsidR="005946FA" w:rsidRPr="000C299E">
        <w:rPr>
          <w:rFonts w:ascii="Calibri" w:hAnsi="Calibri" w:cs="Calibri"/>
        </w:rPr>
        <w:t xml:space="preserve">stawki </w:t>
      </w:r>
      <w:r w:rsidR="005946FA" w:rsidRPr="000C299E">
        <w:rPr>
          <w:rFonts w:asciiTheme="minorHAnsi" w:hAnsiTheme="minorHAnsi" w:cstheme="minorHAnsi"/>
          <w:bCs/>
        </w:rPr>
        <w:t xml:space="preserve">za każdy przejechany kilometr </w:t>
      </w:r>
      <w:r w:rsidR="003E4EBC" w:rsidRPr="000C299E">
        <w:rPr>
          <w:rFonts w:asciiTheme="minorHAnsi" w:hAnsiTheme="minorHAnsi" w:cstheme="minorHAnsi"/>
          <w:bCs/>
        </w:rPr>
        <w:t>auto</w:t>
      </w:r>
      <w:r w:rsidR="005946FA" w:rsidRPr="000C299E">
        <w:rPr>
          <w:rFonts w:asciiTheme="minorHAnsi" w:hAnsiTheme="minorHAnsi" w:cstheme="minorHAnsi"/>
          <w:bCs/>
        </w:rPr>
        <w:t xml:space="preserve">busem oraz </w:t>
      </w:r>
      <w:r w:rsidR="00A748AA" w:rsidRPr="000C299E">
        <w:rPr>
          <w:rFonts w:ascii="Calibri" w:hAnsi="Calibri" w:cs="Calibri"/>
        </w:rPr>
        <w:t>przewidywanej iloś</w:t>
      </w:r>
      <w:r w:rsidR="005946FA" w:rsidRPr="000C299E">
        <w:rPr>
          <w:rFonts w:ascii="Calibri" w:hAnsi="Calibri" w:cs="Calibri"/>
        </w:rPr>
        <w:t>ci</w:t>
      </w:r>
      <w:r w:rsidR="00A748AA" w:rsidRPr="000C299E">
        <w:rPr>
          <w:rFonts w:ascii="Calibri" w:hAnsi="Calibri" w:cs="Calibri"/>
        </w:rPr>
        <w:t xml:space="preserve"> kilometrów </w:t>
      </w:r>
      <w:r w:rsidR="00CF3E37" w:rsidRPr="000C299E">
        <w:rPr>
          <w:rFonts w:ascii="Calibri" w:hAnsi="Calibri" w:cs="Calibri"/>
        </w:rPr>
        <w:t>przejazdu</w:t>
      </w:r>
      <w:r w:rsidR="00A748AA" w:rsidRPr="000C299E">
        <w:rPr>
          <w:rFonts w:ascii="Calibri" w:hAnsi="Calibri" w:cs="Calibri"/>
        </w:rPr>
        <w:t xml:space="preserve"> </w:t>
      </w:r>
      <w:proofErr w:type="spellStart"/>
      <w:r w:rsidR="00A748AA" w:rsidRPr="000C299E">
        <w:rPr>
          <w:rFonts w:ascii="Calibri" w:hAnsi="Calibri" w:cs="Calibri"/>
        </w:rPr>
        <w:t>bus</w:t>
      </w:r>
      <w:r w:rsidR="00CF3E37" w:rsidRPr="000C299E">
        <w:rPr>
          <w:rFonts w:ascii="Calibri" w:hAnsi="Calibri" w:cs="Calibri"/>
        </w:rPr>
        <w:t>em</w:t>
      </w:r>
      <w:proofErr w:type="spellEnd"/>
      <w:r w:rsidR="005946FA" w:rsidRPr="000C299E">
        <w:rPr>
          <w:rFonts w:ascii="Calibri" w:hAnsi="Calibri" w:cs="Calibri"/>
        </w:rPr>
        <w:t>, tj.</w:t>
      </w:r>
      <w:r w:rsidR="00A748AA" w:rsidRPr="000C299E">
        <w:rPr>
          <w:rFonts w:ascii="Calibri" w:hAnsi="Calibri" w:cs="Calibri"/>
        </w:rPr>
        <w:t xml:space="preserve"> 45</w:t>
      </w:r>
      <w:r w:rsidR="00A748AA" w:rsidRPr="000C299E">
        <w:rPr>
          <w:rFonts w:ascii="Calibri" w:hAnsi="Calibri" w:cs="Calibri"/>
          <w:lang w:eastAsia="ar-SA"/>
        </w:rPr>
        <w:t> 000 km</w:t>
      </w:r>
      <w:r w:rsidR="003E4EBC" w:rsidRPr="000C299E">
        <w:rPr>
          <w:rFonts w:ascii="Calibri" w:hAnsi="Calibri" w:cs="Calibri"/>
        </w:rPr>
        <w:t xml:space="preserve"> i stawki </w:t>
      </w:r>
      <w:r w:rsidR="003E4EBC" w:rsidRPr="000C299E">
        <w:rPr>
          <w:rFonts w:asciiTheme="minorHAnsi" w:hAnsiTheme="minorHAnsi" w:cstheme="minorHAnsi"/>
          <w:bCs/>
        </w:rPr>
        <w:t xml:space="preserve">za każdy przejechany kilometr </w:t>
      </w:r>
      <w:proofErr w:type="spellStart"/>
      <w:r w:rsidR="003E4EBC" w:rsidRPr="000C299E">
        <w:rPr>
          <w:rFonts w:asciiTheme="minorHAnsi" w:hAnsiTheme="minorHAnsi" w:cstheme="minorHAnsi"/>
          <w:bCs/>
        </w:rPr>
        <w:t>busem</w:t>
      </w:r>
      <w:proofErr w:type="spellEnd"/>
      <w:r w:rsidR="00A748AA" w:rsidRPr="000C299E">
        <w:rPr>
          <w:rFonts w:ascii="Calibri" w:hAnsi="Calibri" w:cs="Calibri"/>
          <w:lang w:eastAsia="ar-SA"/>
        </w:rPr>
        <w:t xml:space="preserve"> (łącznej kwoty brutto podanej w ofercie).</w:t>
      </w:r>
    </w:p>
    <w:p w:rsidR="00932FF5" w:rsidRPr="000C299E" w:rsidRDefault="00932FF5" w:rsidP="005946FA">
      <w:pPr>
        <w:numPr>
          <w:ilvl w:val="0"/>
          <w:numId w:val="9"/>
        </w:numPr>
        <w:ind w:left="357" w:hanging="357"/>
        <w:jc w:val="both"/>
        <w:textAlignment w:val="top"/>
        <w:rPr>
          <w:rFonts w:asciiTheme="minorHAnsi" w:hAnsiTheme="minorHAnsi" w:cstheme="minorHAnsi"/>
          <w:bCs/>
        </w:rPr>
      </w:pPr>
      <w:r w:rsidRPr="000C299E">
        <w:rPr>
          <w:rFonts w:asciiTheme="minorHAnsi" w:hAnsiTheme="minorHAnsi" w:cstheme="minorHAnsi"/>
          <w:bCs/>
        </w:rPr>
        <w:t xml:space="preserve">Zapłata należności następować będzie na podstawie wystawionych przez </w:t>
      </w:r>
      <w:r w:rsidR="00CD6A20" w:rsidRPr="000C299E">
        <w:rPr>
          <w:rFonts w:asciiTheme="minorHAnsi" w:hAnsiTheme="minorHAnsi" w:cstheme="minorHAnsi"/>
        </w:rPr>
        <w:t>Wykonawcę</w:t>
      </w:r>
      <w:r w:rsidRPr="000C299E">
        <w:rPr>
          <w:rFonts w:asciiTheme="minorHAnsi" w:hAnsiTheme="minorHAnsi" w:cstheme="minorHAnsi"/>
          <w:bCs/>
        </w:rPr>
        <w:t xml:space="preserve"> faktur, przelewem na konto: </w:t>
      </w:r>
      <w:r w:rsidR="0014078D" w:rsidRPr="000C299E">
        <w:rPr>
          <w:rFonts w:asciiTheme="minorHAnsi" w:hAnsiTheme="minorHAnsi" w:cstheme="minorHAnsi"/>
          <w:bCs/>
        </w:rPr>
        <w:t>………………………………</w:t>
      </w:r>
      <w:r w:rsidRPr="000C299E">
        <w:rPr>
          <w:rFonts w:asciiTheme="minorHAnsi" w:hAnsiTheme="minorHAnsi" w:cstheme="minorHAnsi"/>
          <w:bCs/>
        </w:rPr>
        <w:t xml:space="preserve"> terminie 7 dni od wystawienia faktury.</w:t>
      </w:r>
    </w:p>
    <w:p w:rsidR="001F2495" w:rsidRPr="000C299E" w:rsidRDefault="001F2495" w:rsidP="0041640F">
      <w:pPr>
        <w:pStyle w:val="Default"/>
        <w:numPr>
          <w:ilvl w:val="0"/>
          <w:numId w:val="9"/>
        </w:numPr>
        <w:tabs>
          <w:tab w:val="clear" w:pos="720"/>
        </w:tabs>
        <w:spacing w:after="47"/>
        <w:ind w:left="357" w:hanging="357"/>
        <w:jc w:val="both"/>
        <w:rPr>
          <w:rFonts w:asciiTheme="minorHAnsi" w:hAnsiTheme="minorHAnsi" w:cstheme="minorHAnsi"/>
        </w:rPr>
      </w:pPr>
      <w:r w:rsidRPr="000C299E">
        <w:rPr>
          <w:rFonts w:asciiTheme="minorHAnsi" w:hAnsiTheme="minorHAnsi" w:cstheme="minorHAnsi"/>
        </w:rPr>
        <w:t xml:space="preserve">Kwoty wymienione w ust. 1 zawierają wszystkie koszty związane z realizacją zadania niezbędne do jego wykonania, m.in.: </w:t>
      </w:r>
    </w:p>
    <w:p w:rsidR="001F2495" w:rsidRPr="000C299E" w:rsidRDefault="001F2495" w:rsidP="005946FA">
      <w:pPr>
        <w:pStyle w:val="Default"/>
        <w:spacing w:after="47"/>
        <w:ind w:left="284"/>
        <w:jc w:val="both"/>
        <w:rPr>
          <w:rFonts w:asciiTheme="minorHAnsi" w:hAnsiTheme="minorHAnsi" w:cstheme="minorHAnsi"/>
        </w:rPr>
      </w:pPr>
      <w:r w:rsidRPr="000C299E">
        <w:rPr>
          <w:rFonts w:asciiTheme="minorHAnsi" w:hAnsiTheme="minorHAnsi" w:cstheme="minorHAnsi"/>
        </w:rPr>
        <w:t xml:space="preserve">- wartość usługi określonej w przedmiocie zamówienia, </w:t>
      </w:r>
    </w:p>
    <w:p w:rsidR="001F2495" w:rsidRPr="000C299E" w:rsidRDefault="001F2495" w:rsidP="005946FA">
      <w:pPr>
        <w:pStyle w:val="Default"/>
        <w:spacing w:after="47"/>
        <w:ind w:left="284"/>
        <w:rPr>
          <w:rFonts w:asciiTheme="minorHAnsi" w:hAnsiTheme="minorHAnsi" w:cstheme="minorHAnsi"/>
        </w:rPr>
      </w:pPr>
      <w:r w:rsidRPr="000C299E">
        <w:rPr>
          <w:rFonts w:asciiTheme="minorHAnsi" w:hAnsiTheme="minorHAnsi" w:cstheme="minorHAnsi"/>
        </w:rPr>
        <w:t xml:space="preserve">- podatek od towarów i usług, </w:t>
      </w:r>
    </w:p>
    <w:p w:rsidR="001F2495" w:rsidRPr="000C299E" w:rsidRDefault="001F2495" w:rsidP="005946FA">
      <w:pPr>
        <w:pStyle w:val="Default"/>
        <w:spacing w:after="47"/>
        <w:ind w:left="284"/>
        <w:rPr>
          <w:rFonts w:asciiTheme="minorHAnsi" w:hAnsiTheme="minorHAnsi" w:cstheme="minorHAnsi"/>
        </w:rPr>
      </w:pPr>
      <w:r w:rsidRPr="000C299E">
        <w:rPr>
          <w:rFonts w:asciiTheme="minorHAnsi" w:hAnsiTheme="minorHAnsi" w:cstheme="minorHAnsi"/>
        </w:rPr>
        <w:t xml:space="preserve">- koszt dojazdu do miejsca podstawienia i z powrotem, </w:t>
      </w:r>
    </w:p>
    <w:p w:rsidR="001F2495" w:rsidRPr="000C299E" w:rsidRDefault="001F2495" w:rsidP="005946FA">
      <w:pPr>
        <w:pStyle w:val="Default"/>
        <w:ind w:left="426" w:hanging="142"/>
        <w:jc w:val="both"/>
        <w:rPr>
          <w:rFonts w:asciiTheme="minorHAnsi" w:hAnsiTheme="minorHAnsi" w:cstheme="minorHAnsi"/>
        </w:rPr>
      </w:pPr>
      <w:r w:rsidRPr="000C299E">
        <w:rPr>
          <w:rFonts w:asciiTheme="minorHAnsi" w:hAnsiTheme="minorHAnsi" w:cstheme="minorHAnsi"/>
        </w:rPr>
        <w:t xml:space="preserve">- wszelkie opłaty (m.in.: drogowe, parkingowe, diety) i odszkodowania za szkody (m. in. wynikłe ze zniszczenia lub straty bagażu z winy przewoźnika według konwencji CVR), koszty oraz straty wynikłe w związku ze świadczonymi usługami. </w:t>
      </w:r>
    </w:p>
    <w:p w:rsidR="00870889" w:rsidRPr="000C299E" w:rsidRDefault="00870889" w:rsidP="0041640F">
      <w:pPr>
        <w:pStyle w:val="Akapitzlist"/>
        <w:numPr>
          <w:ilvl w:val="0"/>
          <w:numId w:val="9"/>
        </w:numPr>
        <w:tabs>
          <w:tab w:val="clear" w:pos="720"/>
          <w:tab w:val="num" w:pos="426"/>
        </w:tabs>
        <w:autoSpaceDE w:val="0"/>
        <w:autoSpaceDN w:val="0"/>
        <w:adjustRightInd w:val="0"/>
        <w:ind w:hanging="720"/>
        <w:jc w:val="both"/>
        <w:rPr>
          <w:rFonts w:asciiTheme="minorHAnsi" w:hAnsiTheme="minorHAnsi" w:cstheme="minorHAnsi"/>
        </w:rPr>
      </w:pPr>
      <w:r w:rsidRPr="000C299E">
        <w:rPr>
          <w:rFonts w:asciiTheme="minorHAnsi" w:hAnsiTheme="minorHAnsi" w:cstheme="minorHAnsi"/>
        </w:rPr>
        <w:t xml:space="preserve">Zamawiający nie przewiduje wypłaty zaliczek na poczet wykonania usług. </w:t>
      </w:r>
    </w:p>
    <w:p w:rsidR="00932FF5" w:rsidRPr="000C299E" w:rsidRDefault="00932FF5" w:rsidP="0041640F">
      <w:pPr>
        <w:ind w:left="284"/>
        <w:jc w:val="both"/>
        <w:textAlignment w:val="top"/>
        <w:rPr>
          <w:rFonts w:asciiTheme="minorHAnsi" w:hAnsiTheme="minorHAnsi" w:cstheme="minorHAnsi"/>
        </w:rPr>
      </w:pPr>
    </w:p>
    <w:p w:rsidR="00932FF5" w:rsidRPr="000C299E" w:rsidRDefault="00932FF5" w:rsidP="0041640F">
      <w:pPr>
        <w:jc w:val="center"/>
        <w:textAlignment w:val="top"/>
        <w:rPr>
          <w:rFonts w:asciiTheme="minorHAnsi" w:hAnsiTheme="minorHAnsi" w:cstheme="minorHAnsi"/>
          <w:b/>
          <w:bCs/>
        </w:rPr>
      </w:pPr>
      <w:r w:rsidRPr="000C299E">
        <w:rPr>
          <w:rFonts w:asciiTheme="minorHAnsi" w:hAnsiTheme="minorHAnsi" w:cstheme="minorHAnsi"/>
          <w:b/>
          <w:bCs/>
        </w:rPr>
        <w:t>§ 3</w:t>
      </w:r>
    </w:p>
    <w:p w:rsidR="00932FF5" w:rsidRPr="000C299E" w:rsidRDefault="00932FF5" w:rsidP="0041640F">
      <w:pPr>
        <w:jc w:val="both"/>
        <w:textAlignment w:val="top"/>
        <w:rPr>
          <w:rFonts w:asciiTheme="minorHAnsi" w:hAnsiTheme="minorHAnsi" w:cstheme="minorHAnsi"/>
          <w:b/>
          <w:bCs/>
        </w:rPr>
      </w:pPr>
    </w:p>
    <w:p w:rsidR="00932FF5" w:rsidRPr="000C299E" w:rsidRDefault="00CD6A20" w:rsidP="0041640F">
      <w:pPr>
        <w:numPr>
          <w:ilvl w:val="0"/>
          <w:numId w:val="10"/>
        </w:numPr>
        <w:ind w:left="357" w:hanging="357"/>
        <w:jc w:val="both"/>
        <w:textAlignment w:val="top"/>
        <w:rPr>
          <w:rFonts w:asciiTheme="minorHAnsi" w:hAnsiTheme="minorHAnsi" w:cstheme="minorHAnsi"/>
          <w:bCs/>
        </w:rPr>
      </w:pPr>
      <w:r w:rsidRPr="000C299E">
        <w:rPr>
          <w:rFonts w:asciiTheme="minorHAnsi" w:hAnsiTheme="minorHAnsi" w:cstheme="minorHAnsi"/>
        </w:rPr>
        <w:t>Wykonawca</w:t>
      </w:r>
      <w:r w:rsidR="00932FF5" w:rsidRPr="000C299E">
        <w:rPr>
          <w:rFonts w:asciiTheme="minorHAnsi" w:hAnsiTheme="minorHAnsi" w:cstheme="minorHAnsi"/>
          <w:bCs/>
        </w:rPr>
        <w:t xml:space="preserve"> zobowiązuje się do wykonywania przewozów busami i autobusami sprawnymi technicznie, gwarantującymi pełne bezpieczeństwo przy przewozie dzieci i</w:t>
      </w:r>
      <w:r w:rsidR="0041640F" w:rsidRPr="000C299E">
        <w:rPr>
          <w:rFonts w:asciiTheme="minorHAnsi" w:hAnsiTheme="minorHAnsi" w:cstheme="minorHAnsi"/>
          <w:bCs/>
        </w:rPr>
        <w:t> </w:t>
      </w:r>
      <w:r w:rsidR="00932FF5" w:rsidRPr="000C299E">
        <w:rPr>
          <w:rFonts w:asciiTheme="minorHAnsi" w:hAnsiTheme="minorHAnsi" w:cstheme="minorHAnsi"/>
          <w:bCs/>
        </w:rPr>
        <w:t>młodzieży.</w:t>
      </w:r>
    </w:p>
    <w:p w:rsidR="004F09F9" w:rsidRPr="000C299E" w:rsidRDefault="004F09F9" w:rsidP="004F09F9">
      <w:pPr>
        <w:pStyle w:val="Akapitzlist"/>
        <w:numPr>
          <w:ilvl w:val="0"/>
          <w:numId w:val="10"/>
        </w:numPr>
        <w:tabs>
          <w:tab w:val="clear" w:pos="720"/>
          <w:tab w:val="num" w:pos="426"/>
        </w:tabs>
        <w:autoSpaceDE w:val="0"/>
        <w:autoSpaceDN w:val="0"/>
        <w:adjustRightInd w:val="0"/>
        <w:ind w:left="426" w:hanging="426"/>
        <w:jc w:val="both"/>
        <w:rPr>
          <w:rFonts w:asciiTheme="minorHAnsi" w:hAnsiTheme="minorHAnsi" w:cstheme="minorHAnsi"/>
        </w:rPr>
      </w:pPr>
      <w:r w:rsidRPr="000C299E">
        <w:rPr>
          <w:rFonts w:asciiTheme="minorHAnsi" w:hAnsiTheme="minorHAnsi" w:cstheme="minorHAnsi"/>
        </w:rPr>
        <w:t>Wszystkie pojazdy, którymi świadczone będą usługi powinny spełniać niżej wymienione wymagania:</w:t>
      </w:r>
    </w:p>
    <w:p w:rsidR="004F09F9" w:rsidRPr="000C299E" w:rsidRDefault="004F09F9" w:rsidP="004F09F9">
      <w:pPr>
        <w:pStyle w:val="Akapitzlist"/>
        <w:tabs>
          <w:tab w:val="num" w:pos="426"/>
        </w:tabs>
        <w:autoSpaceDE w:val="0"/>
        <w:autoSpaceDN w:val="0"/>
        <w:adjustRightInd w:val="0"/>
        <w:ind w:left="426"/>
        <w:jc w:val="both"/>
        <w:rPr>
          <w:rFonts w:asciiTheme="minorHAnsi" w:hAnsiTheme="minorHAnsi" w:cstheme="minorHAnsi"/>
        </w:rPr>
      </w:pPr>
      <w:r w:rsidRPr="000C299E">
        <w:rPr>
          <w:rFonts w:asciiTheme="minorHAnsi" w:hAnsiTheme="minorHAnsi" w:cstheme="minorHAnsi"/>
        </w:rPr>
        <w:t>1) muszą posiadać czyste i estetyczne tak zewnętrznie jak i wewnętrznie,</w:t>
      </w:r>
    </w:p>
    <w:p w:rsidR="004F09F9" w:rsidRPr="000C299E" w:rsidRDefault="004F09F9" w:rsidP="004F09F9">
      <w:pPr>
        <w:pStyle w:val="Akapitzlist"/>
        <w:tabs>
          <w:tab w:val="num" w:pos="426"/>
        </w:tabs>
        <w:autoSpaceDE w:val="0"/>
        <w:autoSpaceDN w:val="0"/>
        <w:adjustRightInd w:val="0"/>
        <w:ind w:left="426"/>
        <w:jc w:val="both"/>
        <w:rPr>
          <w:rFonts w:asciiTheme="minorHAnsi" w:hAnsiTheme="minorHAnsi" w:cstheme="minorHAnsi"/>
        </w:rPr>
      </w:pPr>
      <w:r w:rsidRPr="000C299E">
        <w:rPr>
          <w:rFonts w:asciiTheme="minorHAnsi" w:hAnsiTheme="minorHAnsi" w:cstheme="minorHAnsi"/>
        </w:rPr>
        <w:t>2) w okresie zimowym sprawne i wydajne ogrzewanie,</w:t>
      </w:r>
    </w:p>
    <w:p w:rsidR="004F09F9" w:rsidRPr="000C299E" w:rsidRDefault="004F09F9" w:rsidP="004F09F9">
      <w:pPr>
        <w:pStyle w:val="Akapitzlist"/>
        <w:tabs>
          <w:tab w:val="num" w:pos="426"/>
        </w:tabs>
        <w:autoSpaceDE w:val="0"/>
        <w:autoSpaceDN w:val="0"/>
        <w:adjustRightInd w:val="0"/>
        <w:ind w:left="426"/>
        <w:jc w:val="both"/>
        <w:rPr>
          <w:rFonts w:asciiTheme="minorHAnsi" w:hAnsiTheme="minorHAnsi" w:cstheme="minorHAnsi"/>
        </w:rPr>
      </w:pPr>
      <w:r w:rsidRPr="000C299E">
        <w:rPr>
          <w:rFonts w:asciiTheme="minorHAnsi" w:hAnsiTheme="minorHAnsi" w:cstheme="minorHAnsi"/>
        </w:rPr>
        <w:t>3) w okresie letnim sprawna i wydajna klimatyzacja,</w:t>
      </w:r>
    </w:p>
    <w:p w:rsidR="008E1349" w:rsidRPr="000C299E" w:rsidRDefault="004F09F9" w:rsidP="008E1349">
      <w:pPr>
        <w:suppressAutoHyphens/>
        <w:ind w:left="426"/>
        <w:jc w:val="both"/>
        <w:rPr>
          <w:rFonts w:ascii="Calibri" w:hAnsi="Calibri" w:cs="Calibri"/>
          <w:iCs/>
          <w:lang w:eastAsia="ar-SA"/>
        </w:rPr>
      </w:pPr>
      <w:r w:rsidRPr="000C299E">
        <w:rPr>
          <w:rFonts w:asciiTheme="minorHAnsi" w:hAnsiTheme="minorHAnsi" w:cstheme="minorHAnsi"/>
        </w:rPr>
        <w:t xml:space="preserve">4) posiadać </w:t>
      </w:r>
      <w:r w:rsidR="008E1349" w:rsidRPr="000C299E">
        <w:rPr>
          <w:rFonts w:ascii="Calibri" w:hAnsi="Calibri" w:cs="Calibri"/>
        </w:rPr>
        <w:t>przez cały okres realizacji umowy ważne umowy ubezpieczenia OC, AC, NNW i ważne badania techniczne pojazdu. W sytuacji, gdy w trakcie obowiązywania umowy, umowa ubezpieczenia wygaśnie, wykonawca będzie zobowiązany zawrzeć nową umowę ubezpieczenia w takim terminie, aby zapewnić ciągłość wykonywania przedmiotowej umowy. Wartość i zakres rzeczowy umowy ubezpieczenia musi być zgodny z obowiązującymi w tym zakresie przepisami prawa.</w:t>
      </w:r>
    </w:p>
    <w:p w:rsidR="008E1349" w:rsidRPr="000C299E" w:rsidRDefault="008E1349" w:rsidP="008E1349">
      <w:pPr>
        <w:pStyle w:val="Default"/>
        <w:ind w:left="426"/>
        <w:jc w:val="both"/>
        <w:rPr>
          <w:rFonts w:ascii="Calibri" w:hAnsi="Calibri" w:cs="Calibri"/>
        </w:rPr>
      </w:pPr>
      <w:r w:rsidRPr="000C299E">
        <w:rPr>
          <w:rFonts w:ascii="Calibri" w:hAnsi="Calibri" w:cs="Calibri"/>
        </w:rPr>
        <w:t xml:space="preserve">5) </w:t>
      </w:r>
      <w:r w:rsidRPr="000C299E">
        <w:rPr>
          <w:rFonts w:asciiTheme="minorHAnsi" w:hAnsiTheme="minorHAnsi" w:cstheme="minorHAnsi"/>
        </w:rPr>
        <w:t xml:space="preserve">posiadać </w:t>
      </w:r>
      <w:r w:rsidRPr="000C299E">
        <w:rPr>
          <w:rFonts w:ascii="Calibri" w:hAnsi="Calibri" w:cs="Calibri"/>
        </w:rPr>
        <w:t>przez cały okres realizacji umowy licencję do wykonywania transportu drogowego osób na podstawie ustawy z dnia 06.09.2001 r. o transporcie drogowym.</w:t>
      </w:r>
    </w:p>
    <w:p w:rsidR="00253421" w:rsidRPr="000C299E" w:rsidRDefault="00203037" w:rsidP="00203037">
      <w:pPr>
        <w:pStyle w:val="Default"/>
        <w:numPr>
          <w:ilvl w:val="0"/>
          <w:numId w:val="10"/>
        </w:numPr>
        <w:tabs>
          <w:tab w:val="clear" w:pos="720"/>
          <w:tab w:val="num" w:pos="426"/>
        </w:tabs>
        <w:ind w:left="426" w:hanging="426"/>
        <w:jc w:val="both"/>
        <w:rPr>
          <w:rFonts w:ascii="Calibri" w:hAnsi="Calibri" w:cs="Calibri"/>
        </w:rPr>
      </w:pPr>
      <w:r w:rsidRPr="000C299E">
        <w:rPr>
          <w:rFonts w:asciiTheme="minorHAnsi" w:hAnsiTheme="minorHAnsi" w:cstheme="minorHAnsi"/>
        </w:rPr>
        <w:t>Wykonawca</w:t>
      </w:r>
      <w:r w:rsidRPr="000C299E">
        <w:rPr>
          <w:rFonts w:asciiTheme="minorHAnsi" w:hAnsiTheme="minorHAnsi" w:cstheme="minorHAnsi"/>
          <w:bCs/>
        </w:rPr>
        <w:t xml:space="preserve"> zobowiązuje się</w:t>
      </w:r>
      <w:r w:rsidR="00253421" w:rsidRPr="000C299E">
        <w:rPr>
          <w:rFonts w:ascii="Calibri" w:hAnsi="Calibri" w:cs="Calibri"/>
        </w:rPr>
        <w:t xml:space="preserve"> przedstawiać na każde żądanie Zamawiającego dokumenty</w:t>
      </w:r>
      <w:r w:rsidR="00C00063" w:rsidRPr="000C299E">
        <w:rPr>
          <w:rFonts w:ascii="Calibri" w:hAnsi="Calibri" w:cs="Calibri"/>
        </w:rPr>
        <w:t>, o których mowa w ust. 2 pkt 4 i 5).</w:t>
      </w:r>
      <w:r w:rsidR="00253421" w:rsidRPr="000C299E">
        <w:rPr>
          <w:rFonts w:ascii="Calibri" w:hAnsi="Calibri" w:cs="Calibri"/>
        </w:rPr>
        <w:t xml:space="preserve"> </w:t>
      </w:r>
    </w:p>
    <w:p w:rsidR="00FD524D" w:rsidRPr="000C299E" w:rsidRDefault="00FD524D" w:rsidP="0041640F">
      <w:pPr>
        <w:pStyle w:val="Default"/>
        <w:numPr>
          <w:ilvl w:val="0"/>
          <w:numId w:val="10"/>
        </w:numPr>
        <w:tabs>
          <w:tab w:val="clear" w:pos="720"/>
          <w:tab w:val="num" w:pos="426"/>
        </w:tabs>
        <w:ind w:left="426" w:hanging="426"/>
        <w:jc w:val="both"/>
        <w:rPr>
          <w:rFonts w:asciiTheme="minorHAnsi" w:hAnsiTheme="minorHAnsi" w:cstheme="minorHAnsi"/>
        </w:rPr>
      </w:pPr>
      <w:r w:rsidRPr="000C299E">
        <w:rPr>
          <w:rFonts w:asciiTheme="minorHAnsi" w:hAnsiTheme="minorHAnsi" w:cstheme="minorHAnsi"/>
        </w:rPr>
        <w:t xml:space="preserve">Pojazdy służące do przewozu osób muszą spełniać wymogi niezbędne do dopuszczenia do ruchu drogowego. </w:t>
      </w:r>
    </w:p>
    <w:p w:rsidR="00FD524D" w:rsidRPr="000C299E" w:rsidRDefault="00FD524D" w:rsidP="0041640F">
      <w:pPr>
        <w:pStyle w:val="Default"/>
        <w:numPr>
          <w:ilvl w:val="0"/>
          <w:numId w:val="10"/>
        </w:numPr>
        <w:tabs>
          <w:tab w:val="clear" w:pos="720"/>
          <w:tab w:val="num" w:pos="426"/>
        </w:tabs>
        <w:ind w:left="426" w:hanging="426"/>
        <w:jc w:val="both"/>
        <w:rPr>
          <w:rFonts w:asciiTheme="minorHAnsi" w:hAnsiTheme="minorHAnsi" w:cstheme="minorHAnsi"/>
        </w:rPr>
      </w:pPr>
      <w:r w:rsidRPr="000C299E">
        <w:rPr>
          <w:rFonts w:asciiTheme="minorHAnsi" w:hAnsiTheme="minorHAnsi" w:cstheme="minorHAnsi"/>
        </w:rPr>
        <w:t>Przewozy osób mogą odbywać się wyłącznie środkami transportu spełniającymi wymagania techniczne określone w przepisach ustawy – Prawo o ruchu drogowym z dnia 20 czerwca 1997</w:t>
      </w:r>
      <w:r w:rsidR="004044D2" w:rsidRPr="000C299E">
        <w:rPr>
          <w:rFonts w:asciiTheme="minorHAnsi" w:hAnsiTheme="minorHAnsi" w:cstheme="minorHAnsi"/>
        </w:rPr>
        <w:t> </w:t>
      </w:r>
      <w:r w:rsidRPr="000C299E">
        <w:rPr>
          <w:rFonts w:asciiTheme="minorHAnsi" w:hAnsiTheme="minorHAnsi" w:cstheme="minorHAnsi"/>
        </w:rPr>
        <w:t xml:space="preserve">r. (Dz. U. z 2021 r. poz. 450 z </w:t>
      </w:r>
      <w:proofErr w:type="spellStart"/>
      <w:r w:rsidRPr="000C299E">
        <w:rPr>
          <w:rFonts w:asciiTheme="minorHAnsi" w:hAnsiTheme="minorHAnsi" w:cstheme="minorHAnsi"/>
        </w:rPr>
        <w:t>późn</w:t>
      </w:r>
      <w:proofErr w:type="spellEnd"/>
      <w:r w:rsidRPr="000C299E">
        <w:rPr>
          <w:rFonts w:asciiTheme="minorHAnsi" w:hAnsiTheme="minorHAnsi" w:cstheme="minorHAnsi"/>
        </w:rPr>
        <w:t>. zm.) i innych przepisach związanych z przewozem osób, w tym ustawy z dnia 6 września 2001 r. o transporcie drogowym (Dz.</w:t>
      </w:r>
      <w:r w:rsidR="0041640F" w:rsidRPr="000C299E">
        <w:rPr>
          <w:rFonts w:asciiTheme="minorHAnsi" w:hAnsiTheme="minorHAnsi" w:cstheme="minorHAnsi"/>
        </w:rPr>
        <w:t> </w:t>
      </w:r>
      <w:r w:rsidRPr="000C299E">
        <w:rPr>
          <w:rFonts w:asciiTheme="minorHAnsi" w:hAnsiTheme="minorHAnsi" w:cstheme="minorHAnsi"/>
        </w:rPr>
        <w:t xml:space="preserve">U. z 2019 r. poz. 2140 z </w:t>
      </w:r>
      <w:proofErr w:type="spellStart"/>
      <w:r w:rsidRPr="000C299E">
        <w:rPr>
          <w:rFonts w:asciiTheme="minorHAnsi" w:hAnsiTheme="minorHAnsi" w:cstheme="minorHAnsi"/>
        </w:rPr>
        <w:t>późn</w:t>
      </w:r>
      <w:proofErr w:type="spellEnd"/>
      <w:r w:rsidRPr="000C299E">
        <w:rPr>
          <w:rFonts w:asciiTheme="minorHAnsi" w:hAnsiTheme="minorHAnsi" w:cstheme="minorHAnsi"/>
        </w:rPr>
        <w:t xml:space="preserve">. zm.). </w:t>
      </w:r>
    </w:p>
    <w:p w:rsidR="00932FF5" w:rsidRPr="000C299E" w:rsidRDefault="00FD524D" w:rsidP="0041640F">
      <w:pPr>
        <w:numPr>
          <w:ilvl w:val="0"/>
          <w:numId w:val="10"/>
        </w:numPr>
        <w:ind w:left="357" w:hanging="357"/>
        <w:jc w:val="both"/>
        <w:textAlignment w:val="top"/>
        <w:rPr>
          <w:rFonts w:asciiTheme="minorHAnsi" w:hAnsiTheme="minorHAnsi" w:cstheme="minorHAnsi"/>
          <w:bCs/>
        </w:rPr>
      </w:pPr>
      <w:r w:rsidRPr="000C299E">
        <w:rPr>
          <w:rFonts w:asciiTheme="minorHAnsi" w:hAnsiTheme="minorHAnsi" w:cstheme="minorHAnsi"/>
        </w:rPr>
        <w:t>Zamawiający</w:t>
      </w:r>
      <w:r w:rsidR="00932FF5" w:rsidRPr="000C299E">
        <w:rPr>
          <w:rFonts w:asciiTheme="minorHAnsi" w:hAnsiTheme="minorHAnsi" w:cstheme="minorHAnsi"/>
          <w:bCs/>
        </w:rPr>
        <w:t xml:space="preserve"> zastrzega sobie prawo do wglądu w dokumentację prowadzoną przez </w:t>
      </w:r>
      <w:r w:rsidRPr="000C299E">
        <w:rPr>
          <w:rFonts w:asciiTheme="minorHAnsi" w:hAnsiTheme="minorHAnsi" w:cstheme="minorHAnsi"/>
          <w:bCs/>
        </w:rPr>
        <w:t>Wykonawcę</w:t>
      </w:r>
      <w:r w:rsidR="00932FF5" w:rsidRPr="000C299E">
        <w:rPr>
          <w:rFonts w:asciiTheme="minorHAnsi" w:hAnsiTheme="minorHAnsi" w:cstheme="minorHAnsi"/>
          <w:bCs/>
        </w:rPr>
        <w:t xml:space="preserve"> a dotyczącą realizacji niniejszej umowy</w:t>
      </w:r>
      <w:r w:rsidRPr="000C299E">
        <w:rPr>
          <w:rFonts w:asciiTheme="minorHAnsi" w:hAnsiTheme="minorHAnsi" w:cstheme="minorHAnsi"/>
          <w:bCs/>
        </w:rPr>
        <w:t xml:space="preserve"> </w:t>
      </w:r>
      <w:r w:rsidR="00932FF5" w:rsidRPr="000C299E">
        <w:rPr>
          <w:rFonts w:asciiTheme="minorHAnsi" w:hAnsiTheme="minorHAnsi" w:cstheme="minorHAnsi"/>
          <w:bCs/>
        </w:rPr>
        <w:t>- np. karty drogowe.</w:t>
      </w:r>
    </w:p>
    <w:p w:rsidR="00932FF5" w:rsidRPr="000C299E" w:rsidRDefault="00932FF5" w:rsidP="0041640F">
      <w:pPr>
        <w:jc w:val="center"/>
        <w:textAlignment w:val="top"/>
        <w:rPr>
          <w:rFonts w:asciiTheme="minorHAnsi" w:hAnsiTheme="minorHAnsi" w:cstheme="minorHAnsi"/>
          <w:b/>
          <w:bCs/>
        </w:rPr>
      </w:pPr>
    </w:p>
    <w:p w:rsidR="00C00063" w:rsidRPr="000C299E" w:rsidRDefault="00C00063" w:rsidP="0041640F">
      <w:pPr>
        <w:jc w:val="center"/>
        <w:textAlignment w:val="top"/>
        <w:rPr>
          <w:rFonts w:asciiTheme="minorHAnsi" w:hAnsiTheme="minorHAnsi" w:cstheme="minorHAnsi"/>
          <w:b/>
          <w:bCs/>
        </w:rPr>
      </w:pPr>
    </w:p>
    <w:p w:rsidR="00C00063" w:rsidRPr="000C299E" w:rsidRDefault="00C00063" w:rsidP="0041640F">
      <w:pPr>
        <w:jc w:val="center"/>
        <w:textAlignment w:val="top"/>
        <w:rPr>
          <w:rFonts w:asciiTheme="minorHAnsi" w:hAnsiTheme="minorHAnsi" w:cstheme="minorHAnsi"/>
          <w:b/>
          <w:bCs/>
        </w:rPr>
      </w:pPr>
    </w:p>
    <w:p w:rsidR="00C00063" w:rsidRPr="000C299E" w:rsidRDefault="00C00063" w:rsidP="0041640F">
      <w:pPr>
        <w:jc w:val="center"/>
        <w:textAlignment w:val="top"/>
        <w:rPr>
          <w:rFonts w:asciiTheme="minorHAnsi" w:hAnsiTheme="minorHAnsi" w:cstheme="minorHAnsi"/>
          <w:b/>
          <w:bCs/>
        </w:rPr>
      </w:pPr>
    </w:p>
    <w:p w:rsidR="00932FF5" w:rsidRPr="000C299E" w:rsidRDefault="00932FF5" w:rsidP="0041640F">
      <w:pPr>
        <w:jc w:val="center"/>
        <w:textAlignment w:val="top"/>
        <w:rPr>
          <w:rFonts w:asciiTheme="minorHAnsi" w:hAnsiTheme="minorHAnsi" w:cstheme="minorHAnsi"/>
          <w:b/>
          <w:bCs/>
        </w:rPr>
      </w:pPr>
      <w:r w:rsidRPr="000C299E">
        <w:rPr>
          <w:rFonts w:asciiTheme="minorHAnsi" w:hAnsiTheme="minorHAnsi" w:cstheme="minorHAnsi"/>
          <w:b/>
          <w:bCs/>
        </w:rPr>
        <w:lastRenderedPageBreak/>
        <w:t>§ 4</w:t>
      </w:r>
    </w:p>
    <w:p w:rsidR="00932FF5" w:rsidRPr="000C299E" w:rsidRDefault="00932FF5" w:rsidP="0041640F">
      <w:pPr>
        <w:jc w:val="center"/>
        <w:textAlignment w:val="top"/>
        <w:rPr>
          <w:rFonts w:asciiTheme="minorHAnsi" w:hAnsiTheme="minorHAnsi" w:cstheme="minorHAnsi"/>
          <w:b/>
          <w:bCs/>
        </w:rPr>
      </w:pPr>
    </w:p>
    <w:p w:rsidR="00932FF5" w:rsidRPr="000C299E" w:rsidRDefault="00932FF5" w:rsidP="0041640F">
      <w:pPr>
        <w:jc w:val="both"/>
        <w:textAlignment w:val="top"/>
        <w:rPr>
          <w:rFonts w:asciiTheme="minorHAnsi" w:hAnsiTheme="minorHAnsi" w:cstheme="minorHAnsi"/>
          <w:bCs/>
        </w:rPr>
      </w:pPr>
      <w:r w:rsidRPr="000C299E">
        <w:rPr>
          <w:rFonts w:asciiTheme="minorHAnsi" w:hAnsiTheme="minorHAnsi" w:cstheme="minorHAnsi"/>
          <w:bCs/>
        </w:rPr>
        <w:t xml:space="preserve">Umowa niniejsza zostaje zawarta na czas określony, na okres jednego roku, od </w:t>
      </w:r>
      <w:r w:rsidR="00AD5DF2" w:rsidRPr="000C299E">
        <w:rPr>
          <w:rFonts w:asciiTheme="minorHAnsi" w:hAnsiTheme="minorHAnsi" w:cstheme="minorHAnsi"/>
          <w:bCs/>
        </w:rPr>
        <w:t>…………….….</w:t>
      </w:r>
      <w:r w:rsidRPr="000C299E">
        <w:rPr>
          <w:rFonts w:asciiTheme="minorHAnsi" w:hAnsiTheme="minorHAnsi" w:cstheme="minorHAnsi"/>
          <w:bCs/>
        </w:rPr>
        <w:t xml:space="preserve"> 202</w:t>
      </w:r>
      <w:r w:rsidR="004F6889" w:rsidRPr="000C299E">
        <w:rPr>
          <w:rFonts w:asciiTheme="minorHAnsi" w:hAnsiTheme="minorHAnsi" w:cstheme="minorHAnsi"/>
          <w:bCs/>
        </w:rPr>
        <w:t>2</w:t>
      </w:r>
      <w:r w:rsidRPr="000C299E">
        <w:rPr>
          <w:rFonts w:asciiTheme="minorHAnsi" w:hAnsiTheme="minorHAnsi" w:cstheme="minorHAnsi"/>
          <w:bCs/>
        </w:rPr>
        <w:t xml:space="preserve"> r. do </w:t>
      </w:r>
      <w:r w:rsidR="00AD5DF2" w:rsidRPr="000C299E">
        <w:rPr>
          <w:rFonts w:asciiTheme="minorHAnsi" w:hAnsiTheme="minorHAnsi" w:cstheme="minorHAnsi"/>
          <w:bCs/>
        </w:rPr>
        <w:t>………………</w:t>
      </w:r>
      <w:r w:rsidRPr="000C299E">
        <w:rPr>
          <w:rFonts w:asciiTheme="minorHAnsi" w:hAnsiTheme="minorHAnsi" w:cstheme="minorHAnsi"/>
          <w:bCs/>
        </w:rPr>
        <w:t xml:space="preserve"> 202</w:t>
      </w:r>
      <w:r w:rsidR="004F6889" w:rsidRPr="000C299E">
        <w:rPr>
          <w:rFonts w:asciiTheme="minorHAnsi" w:hAnsiTheme="minorHAnsi" w:cstheme="minorHAnsi"/>
          <w:bCs/>
        </w:rPr>
        <w:t>3</w:t>
      </w:r>
      <w:r w:rsidRPr="000C299E">
        <w:rPr>
          <w:rFonts w:asciiTheme="minorHAnsi" w:hAnsiTheme="minorHAnsi" w:cstheme="minorHAnsi"/>
          <w:bCs/>
        </w:rPr>
        <w:t xml:space="preserve"> r.</w:t>
      </w:r>
    </w:p>
    <w:p w:rsidR="00932FF5" w:rsidRPr="000C299E" w:rsidRDefault="00932FF5" w:rsidP="0041640F">
      <w:pPr>
        <w:jc w:val="both"/>
        <w:textAlignment w:val="top"/>
        <w:rPr>
          <w:rFonts w:asciiTheme="minorHAnsi" w:hAnsiTheme="minorHAnsi" w:cstheme="minorHAnsi"/>
          <w:bCs/>
        </w:rPr>
      </w:pPr>
    </w:p>
    <w:p w:rsidR="00932FF5" w:rsidRPr="000C299E" w:rsidRDefault="00932FF5" w:rsidP="0041640F">
      <w:pPr>
        <w:jc w:val="center"/>
        <w:textAlignment w:val="top"/>
        <w:rPr>
          <w:rFonts w:asciiTheme="minorHAnsi" w:hAnsiTheme="minorHAnsi" w:cstheme="minorHAnsi"/>
          <w:b/>
          <w:bCs/>
        </w:rPr>
      </w:pPr>
      <w:r w:rsidRPr="000C299E">
        <w:rPr>
          <w:rFonts w:asciiTheme="minorHAnsi" w:hAnsiTheme="minorHAnsi" w:cstheme="minorHAnsi"/>
          <w:b/>
          <w:bCs/>
        </w:rPr>
        <w:t>§ 5</w:t>
      </w:r>
    </w:p>
    <w:p w:rsidR="00932FF5" w:rsidRPr="000C299E" w:rsidRDefault="00932FF5" w:rsidP="0041640F">
      <w:pPr>
        <w:jc w:val="both"/>
        <w:textAlignment w:val="top"/>
        <w:rPr>
          <w:rFonts w:asciiTheme="minorHAnsi" w:hAnsiTheme="minorHAnsi" w:cstheme="minorHAnsi"/>
          <w:bCs/>
        </w:rPr>
      </w:pPr>
    </w:p>
    <w:p w:rsidR="00AD5DF2" w:rsidRPr="000C299E" w:rsidRDefault="00AD5DF2" w:rsidP="0041640F">
      <w:pPr>
        <w:pStyle w:val="Default"/>
        <w:numPr>
          <w:ilvl w:val="0"/>
          <w:numId w:val="12"/>
        </w:numPr>
        <w:spacing w:after="27"/>
        <w:ind w:left="426" w:hanging="426"/>
        <w:jc w:val="both"/>
        <w:rPr>
          <w:rFonts w:asciiTheme="minorHAnsi" w:hAnsiTheme="minorHAnsi" w:cstheme="minorHAnsi"/>
        </w:rPr>
      </w:pPr>
      <w:r w:rsidRPr="000C299E">
        <w:rPr>
          <w:rFonts w:asciiTheme="minorHAnsi" w:hAnsiTheme="minorHAnsi" w:cstheme="minorHAnsi"/>
        </w:rPr>
        <w:t>Umowa może być rozwiązana w drodze pisemnego wypowiedzenia przez każdą ze stron z</w:t>
      </w:r>
      <w:r w:rsidR="0069271A" w:rsidRPr="000C299E">
        <w:rPr>
          <w:rFonts w:asciiTheme="minorHAnsi" w:hAnsiTheme="minorHAnsi" w:cstheme="minorHAnsi"/>
        </w:rPr>
        <w:t> </w:t>
      </w:r>
      <w:r w:rsidRPr="000C299E">
        <w:rPr>
          <w:rFonts w:asciiTheme="minorHAnsi" w:hAnsiTheme="minorHAnsi" w:cstheme="minorHAnsi"/>
        </w:rPr>
        <w:t>zachowaniem 1 miesięcznego okresu wypowiedzenia</w:t>
      </w:r>
      <w:r w:rsidR="0069271A" w:rsidRPr="000C299E">
        <w:rPr>
          <w:rFonts w:asciiTheme="minorHAnsi" w:hAnsiTheme="minorHAnsi" w:cstheme="minorHAnsi"/>
        </w:rPr>
        <w:t>.</w:t>
      </w:r>
      <w:r w:rsidRPr="000C299E">
        <w:rPr>
          <w:rFonts w:asciiTheme="minorHAnsi" w:hAnsiTheme="minorHAnsi" w:cstheme="minorHAnsi"/>
        </w:rPr>
        <w:t xml:space="preserve"> </w:t>
      </w:r>
    </w:p>
    <w:p w:rsidR="00AD5DF2" w:rsidRPr="000C299E" w:rsidRDefault="00AD5DF2" w:rsidP="0041640F">
      <w:pPr>
        <w:pStyle w:val="Default"/>
        <w:numPr>
          <w:ilvl w:val="0"/>
          <w:numId w:val="12"/>
        </w:numPr>
        <w:ind w:left="426" w:hanging="426"/>
        <w:jc w:val="both"/>
        <w:rPr>
          <w:rFonts w:asciiTheme="minorHAnsi" w:hAnsiTheme="minorHAnsi" w:cstheme="minorHAnsi"/>
        </w:rPr>
      </w:pPr>
      <w:r w:rsidRPr="000C299E">
        <w:rPr>
          <w:rFonts w:asciiTheme="minorHAnsi" w:hAnsiTheme="minorHAnsi" w:cstheme="minorHAnsi"/>
        </w:rPr>
        <w:t xml:space="preserve">Odstąpienie od umowy lub jej rozwiązanie ze skutkiem natychmiastowym powinno nastąpić w formie pisemnej pod rygorem nieważności takiego oświadczenia i powinno zawierać uzasadnienie. </w:t>
      </w:r>
    </w:p>
    <w:p w:rsidR="006F045E" w:rsidRPr="000C299E" w:rsidRDefault="006F045E" w:rsidP="0041640F">
      <w:pPr>
        <w:pStyle w:val="Default"/>
        <w:rPr>
          <w:rFonts w:asciiTheme="minorHAnsi" w:hAnsiTheme="minorHAnsi" w:cstheme="minorHAnsi"/>
        </w:rPr>
      </w:pPr>
    </w:p>
    <w:p w:rsidR="00932FF5" w:rsidRPr="000C299E" w:rsidRDefault="00932FF5" w:rsidP="0041640F">
      <w:pPr>
        <w:ind w:hanging="357"/>
        <w:jc w:val="center"/>
        <w:textAlignment w:val="top"/>
        <w:rPr>
          <w:rFonts w:asciiTheme="minorHAnsi" w:hAnsiTheme="minorHAnsi" w:cstheme="minorHAnsi"/>
          <w:b/>
          <w:bCs/>
        </w:rPr>
      </w:pPr>
      <w:r w:rsidRPr="000C299E">
        <w:rPr>
          <w:rFonts w:asciiTheme="minorHAnsi" w:hAnsiTheme="minorHAnsi" w:cstheme="minorHAnsi"/>
          <w:b/>
          <w:bCs/>
        </w:rPr>
        <w:t>§ 6</w:t>
      </w:r>
    </w:p>
    <w:p w:rsidR="00932FF5" w:rsidRPr="000C299E" w:rsidRDefault="00932FF5" w:rsidP="0041640F">
      <w:pPr>
        <w:jc w:val="both"/>
        <w:textAlignment w:val="top"/>
        <w:rPr>
          <w:rFonts w:asciiTheme="minorHAnsi" w:hAnsiTheme="minorHAnsi" w:cstheme="minorHAnsi"/>
          <w:bCs/>
        </w:rPr>
      </w:pPr>
    </w:p>
    <w:p w:rsidR="00932FF5" w:rsidRPr="000C299E" w:rsidRDefault="00932FF5" w:rsidP="0041640F">
      <w:pPr>
        <w:numPr>
          <w:ilvl w:val="0"/>
          <w:numId w:val="14"/>
        </w:numPr>
        <w:ind w:left="357" w:hanging="357"/>
        <w:jc w:val="both"/>
        <w:textAlignment w:val="top"/>
        <w:rPr>
          <w:rFonts w:asciiTheme="minorHAnsi" w:hAnsiTheme="minorHAnsi" w:cstheme="minorHAnsi"/>
          <w:bCs/>
        </w:rPr>
      </w:pPr>
      <w:r w:rsidRPr="000C299E">
        <w:rPr>
          <w:rFonts w:asciiTheme="minorHAnsi" w:hAnsiTheme="minorHAnsi" w:cstheme="minorHAnsi"/>
          <w:bCs/>
        </w:rPr>
        <w:t xml:space="preserve">O zaistniałych lub przewidywanych przeszkodach w dowozie, </w:t>
      </w:r>
      <w:r w:rsidR="00CD6A20" w:rsidRPr="000C299E">
        <w:rPr>
          <w:rFonts w:asciiTheme="minorHAnsi" w:hAnsiTheme="minorHAnsi" w:cstheme="minorHAnsi"/>
        </w:rPr>
        <w:t>Wykonawca</w:t>
      </w:r>
      <w:r w:rsidRPr="000C299E">
        <w:rPr>
          <w:rFonts w:asciiTheme="minorHAnsi" w:hAnsiTheme="minorHAnsi" w:cstheme="minorHAnsi"/>
          <w:bCs/>
        </w:rPr>
        <w:t xml:space="preserve"> zobowiązuje się powiadomić niezwłocznie </w:t>
      </w:r>
      <w:r w:rsidR="008E06CA" w:rsidRPr="000C299E">
        <w:rPr>
          <w:rFonts w:asciiTheme="minorHAnsi" w:hAnsiTheme="minorHAnsi" w:cstheme="minorHAnsi"/>
          <w:bCs/>
        </w:rPr>
        <w:t>Zamawiającego</w:t>
      </w:r>
      <w:r w:rsidRPr="000C299E">
        <w:rPr>
          <w:rFonts w:asciiTheme="minorHAnsi" w:hAnsiTheme="minorHAnsi" w:cstheme="minorHAnsi"/>
          <w:bCs/>
        </w:rPr>
        <w:t xml:space="preserve"> – Dyrektora MOSiR w</w:t>
      </w:r>
      <w:r w:rsidR="008E06CA" w:rsidRPr="000C299E">
        <w:rPr>
          <w:rFonts w:asciiTheme="minorHAnsi" w:hAnsiTheme="minorHAnsi" w:cstheme="minorHAnsi"/>
          <w:bCs/>
        </w:rPr>
        <w:t> </w:t>
      </w:r>
      <w:r w:rsidRPr="000C299E">
        <w:rPr>
          <w:rFonts w:asciiTheme="minorHAnsi" w:hAnsiTheme="minorHAnsi" w:cstheme="minorHAnsi"/>
          <w:bCs/>
        </w:rPr>
        <w:t>Krośnie.</w:t>
      </w:r>
    </w:p>
    <w:p w:rsidR="00932FF5" w:rsidRPr="000C299E" w:rsidRDefault="00CD6A20" w:rsidP="0041640F">
      <w:pPr>
        <w:numPr>
          <w:ilvl w:val="0"/>
          <w:numId w:val="14"/>
        </w:numPr>
        <w:ind w:left="357" w:hanging="357"/>
        <w:jc w:val="both"/>
        <w:textAlignment w:val="top"/>
        <w:rPr>
          <w:rFonts w:asciiTheme="minorHAnsi" w:hAnsiTheme="minorHAnsi" w:cstheme="minorHAnsi"/>
          <w:bCs/>
        </w:rPr>
      </w:pPr>
      <w:r w:rsidRPr="000C299E">
        <w:rPr>
          <w:rFonts w:asciiTheme="minorHAnsi" w:hAnsiTheme="minorHAnsi" w:cstheme="minorHAnsi"/>
        </w:rPr>
        <w:t>Wykonawca</w:t>
      </w:r>
      <w:r w:rsidR="00932FF5" w:rsidRPr="000C299E">
        <w:rPr>
          <w:rFonts w:asciiTheme="minorHAnsi" w:hAnsiTheme="minorHAnsi" w:cstheme="minorHAnsi"/>
          <w:bCs/>
        </w:rPr>
        <w:t xml:space="preserve"> zobowiązuje się do uwzględnienia zgłoszeń </w:t>
      </w:r>
      <w:r w:rsidR="008E06CA" w:rsidRPr="000C299E">
        <w:rPr>
          <w:rFonts w:asciiTheme="minorHAnsi" w:hAnsiTheme="minorHAnsi" w:cstheme="minorHAnsi"/>
          <w:bCs/>
        </w:rPr>
        <w:t>Zamawiającego</w:t>
      </w:r>
      <w:r w:rsidR="00932FF5" w:rsidRPr="000C299E">
        <w:rPr>
          <w:rFonts w:asciiTheme="minorHAnsi" w:hAnsiTheme="minorHAnsi" w:cstheme="minorHAnsi"/>
          <w:bCs/>
        </w:rPr>
        <w:t>, dotyczących odwołania autobusu</w:t>
      </w:r>
      <w:r w:rsidR="004F09F9" w:rsidRPr="000C299E">
        <w:rPr>
          <w:rFonts w:asciiTheme="minorHAnsi" w:hAnsiTheme="minorHAnsi" w:cstheme="minorHAnsi"/>
          <w:bCs/>
        </w:rPr>
        <w:t>/</w:t>
      </w:r>
      <w:proofErr w:type="spellStart"/>
      <w:r w:rsidR="004F09F9" w:rsidRPr="000C299E">
        <w:rPr>
          <w:rFonts w:asciiTheme="minorHAnsi" w:hAnsiTheme="minorHAnsi" w:cstheme="minorHAnsi"/>
          <w:bCs/>
        </w:rPr>
        <w:t>busa</w:t>
      </w:r>
      <w:proofErr w:type="spellEnd"/>
      <w:r w:rsidR="00932FF5" w:rsidRPr="000C299E">
        <w:rPr>
          <w:rFonts w:asciiTheme="minorHAnsi" w:hAnsiTheme="minorHAnsi" w:cstheme="minorHAnsi"/>
          <w:bCs/>
        </w:rPr>
        <w:t xml:space="preserve"> z przyczyn leżących po stronie </w:t>
      </w:r>
      <w:r w:rsidR="008E06CA" w:rsidRPr="000C299E">
        <w:rPr>
          <w:rFonts w:asciiTheme="minorHAnsi" w:hAnsiTheme="minorHAnsi" w:cstheme="minorHAnsi"/>
          <w:bCs/>
        </w:rPr>
        <w:t>Zamawiającego</w:t>
      </w:r>
      <w:r w:rsidR="00932FF5" w:rsidRPr="000C299E">
        <w:rPr>
          <w:rFonts w:asciiTheme="minorHAnsi" w:hAnsiTheme="minorHAnsi" w:cstheme="minorHAnsi"/>
          <w:bCs/>
        </w:rPr>
        <w:t xml:space="preserve"> i nie obciążenia za odwołane kursy.</w:t>
      </w:r>
    </w:p>
    <w:p w:rsidR="004B3910" w:rsidRPr="000C299E" w:rsidRDefault="004B3910" w:rsidP="0041640F">
      <w:pPr>
        <w:pStyle w:val="Akapitzlist"/>
        <w:numPr>
          <w:ilvl w:val="0"/>
          <w:numId w:val="14"/>
        </w:numPr>
        <w:tabs>
          <w:tab w:val="clear" w:pos="720"/>
          <w:tab w:val="num" w:pos="426"/>
        </w:tabs>
        <w:ind w:left="284" w:hanging="357"/>
        <w:jc w:val="both"/>
        <w:rPr>
          <w:rFonts w:asciiTheme="minorHAnsi" w:hAnsiTheme="minorHAnsi" w:cstheme="minorHAnsi"/>
          <w:color w:val="auto"/>
        </w:rPr>
      </w:pPr>
      <w:r w:rsidRPr="000C299E">
        <w:rPr>
          <w:rFonts w:asciiTheme="minorHAnsi" w:hAnsiTheme="minorHAnsi" w:cstheme="minorHAnsi"/>
          <w:color w:val="auto"/>
        </w:rPr>
        <w:t xml:space="preserve">W przypadku awarii pojazdu Wykonawca ma obowiązek w czasie nie dłuższym niż </w:t>
      </w:r>
      <w:r w:rsidR="00B07A4E" w:rsidRPr="000C299E">
        <w:rPr>
          <w:rFonts w:asciiTheme="minorHAnsi" w:hAnsiTheme="minorHAnsi" w:cstheme="minorHAnsi"/>
          <w:color w:val="auto"/>
        </w:rPr>
        <w:t>60</w:t>
      </w:r>
      <w:r w:rsidRPr="000C299E">
        <w:rPr>
          <w:rFonts w:asciiTheme="minorHAnsi" w:hAnsiTheme="minorHAnsi" w:cstheme="minorHAnsi"/>
          <w:color w:val="auto"/>
        </w:rPr>
        <w:t xml:space="preserve"> minut od wystąpienia awarii podstawić i</w:t>
      </w:r>
      <w:r w:rsidR="00C825AA" w:rsidRPr="000C299E">
        <w:rPr>
          <w:rFonts w:asciiTheme="minorHAnsi" w:hAnsiTheme="minorHAnsi" w:cstheme="minorHAnsi"/>
          <w:color w:val="auto"/>
        </w:rPr>
        <w:t>nny, sprawny technicznie pojazd</w:t>
      </w:r>
      <w:r w:rsidRPr="000C299E">
        <w:rPr>
          <w:rFonts w:asciiTheme="minorHAnsi" w:hAnsiTheme="minorHAnsi" w:cstheme="minorHAnsi"/>
          <w:color w:val="auto"/>
        </w:rPr>
        <w:t>.</w:t>
      </w:r>
    </w:p>
    <w:p w:rsidR="00C825AA" w:rsidRPr="000C299E" w:rsidRDefault="00C825AA" w:rsidP="0041640F">
      <w:pPr>
        <w:numPr>
          <w:ilvl w:val="0"/>
          <w:numId w:val="14"/>
        </w:numPr>
        <w:tabs>
          <w:tab w:val="clear" w:pos="720"/>
          <w:tab w:val="left" w:pos="284"/>
          <w:tab w:val="num" w:pos="426"/>
        </w:tabs>
        <w:ind w:left="284" w:hanging="357"/>
        <w:contextualSpacing/>
        <w:jc w:val="both"/>
        <w:rPr>
          <w:rFonts w:asciiTheme="minorHAnsi" w:hAnsiTheme="minorHAnsi" w:cstheme="minorHAnsi"/>
        </w:rPr>
      </w:pPr>
      <w:r w:rsidRPr="000C299E">
        <w:rPr>
          <w:rFonts w:asciiTheme="minorHAnsi" w:hAnsiTheme="minorHAnsi" w:cstheme="minorHAnsi"/>
        </w:rPr>
        <w:t>W przypadku niepodstawienia pojazdu podstawowego lub zastępczego</w:t>
      </w:r>
      <w:r w:rsidRPr="000C299E">
        <w:rPr>
          <w:rFonts w:asciiTheme="minorHAnsi" w:hAnsiTheme="minorHAnsi" w:cstheme="minorHAnsi"/>
          <w:b/>
          <w:bCs/>
        </w:rPr>
        <w:t>,</w:t>
      </w:r>
      <w:r w:rsidRPr="000C299E">
        <w:rPr>
          <w:rFonts w:asciiTheme="minorHAnsi" w:hAnsiTheme="minorHAnsi" w:cstheme="minorHAnsi"/>
        </w:rPr>
        <w:t xml:space="preserve"> Zamawiający na koszt Wykonawcy zorganizuje inny transport i potrąci karę umowną w wysokości 1 000 zł</w:t>
      </w:r>
      <w:r w:rsidR="00CF3E37" w:rsidRPr="000C299E">
        <w:rPr>
          <w:rFonts w:asciiTheme="minorHAnsi" w:hAnsiTheme="minorHAnsi" w:cstheme="minorHAnsi"/>
        </w:rPr>
        <w:t>.</w:t>
      </w:r>
    </w:p>
    <w:p w:rsidR="001326CF" w:rsidRPr="000C299E" w:rsidRDefault="001326CF" w:rsidP="0041640F">
      <w:pPr>
        <w:pStyle w:val="Akapitzlist"/>
        <w:jc w:val="center"/>
        <w:textAlignment w:val="top"/>
        <w:rPr>
          <w:rFonts w:asciiTheme="minorHAnsi" w:hAnsiTheme="minorHAnsi" w:cstheme="minorHAnsi"/>
          <w:b/>
          <w:bCs/>
        </w:rPr>
      </w:pPr>
    </w:p>
    <w:p w:rsidR="00440ED4" w:rsidRPr="000C299E" w:rsidRDefault="00440ED4" w:rsidP="0041640F">
      <w:pPr>
        <w:pStyle w:val="Akapitzlist"/>
        <w:ind w:left="0"/>
        <w:jc w:val="center"/>
        <w:textAlignment w:val="top"/>
        <w:rPr>
          <w:rFonts w:asciiTheme="minorHAnsi" w:hAnsiTheme="minorHAnsi" w:cstheme="minorHAnsi"/>
          <w:b/>
          <w:bCs/>
        </w:rPr>
      </w:pPr>
      <w:r w:rsidRPr="000C299E">
        <w:rPr>
          <w:rFonts w:asciiTheme="minorHAnsi" w:hAnsiTheme="minorHAnsi" w:cstheme="minorHAnsi"/>
          <w:b/>
          <w:bCs/>
        </w:rPr>
        <w:t>§ 7</w:t>
      </w:r>
    </w:p>
    <w:p w:rsidR="005F4821" w:rsidRPr="000C299E" w:rsidRDefault="005F4821" w:rsidP="0041640F">
      <w:pPr>
        <w:pStyle w:val="Akapitzlist"/>
        <w:jc w:val="center"/>
        <w:textAlignment w:val="top"/>
        <w:rPr>
          <w:rFonts w:asciiTheme="minorHAnsi" w:hAnsiTheme="minorHAnsi" w:cstheme="minorHAnsi"/>
          <w:b/>
          <w:bCs/>
        </w:rPr>
      </w:pPr>
    </w:p>
    <w:p w:rsidR="005F4821" w:rsidRPr="000C299E" w:rsidRDefault="005F4821" w:rsidP="0041640F">
      <w:pPr>
        <w:pStyle w:val="Tekstpodstawowy"/>
        <w:jc w:val="both"/>
        <w:rPr>
          <w:rFonts w:asciiTheme="minorHAnsi" w:hAnsiTheme="minorHAnsi" w:cstheme="minorHAnsi"/>
          <w:sz w:val="24"/>
        </w:rPr>
      </w:pPr>
      <w:r w:rsidRPr="000C299E">
        <w:rPr>
          <w:rFonts w:asciiTheme="minorHAnsi" w:hAnsiTheme="minorHAnsi" w:cstheme="minorHAnsi"/>
          <w:sz w:val="24"/>
        </w:rPr>
        <w:t xml:space="preserve">Wykonawca zobowiązuje się wykonać przedmiot zamówienia kompleksowo siłami własnymi, osobiście, zgodnie z zapisami wskazanymi w § 1 umowy, specyfikacją warunków zamówienia oraz obowiązującymi normami, regulacjami i przepisami. </w:t>
      </w:r>
    </w:p>
    <w:p w:rsidR="005F4821" w:rsidRPr="000C299E" w:rsidRDefault="005F4821" w:rsidP="0041640F">
      <w:pPr>
        <w:pStyle w:val="Tekstpodstawowy"/>
        <w:jc w:val="both"/>
        <w:rPr>
          <w:rFonts w:asciiTheme="minorHAnsi" w:hAnsiTheme="minorHAnsi" w:cstheme="minorHAnsi"/>
          <w:sz w:val="22"/>
          <w:szCs w:val="22"/>
        </w:rPr>
      </w:pPr>
    </w:p>
    <w:p w:rsidR="005F4821" w:rsidRPr="000C299E" w:rsidRDefault="005F4821" w:rsidP="0041640F">
      <w:pPr>
        <w:pStyle w:val="Tekstpodstawowy"/>
        <w:jc w:val="center"/>
        <w:rPr>
          <w:rFonts w:asciiTheme="minorHAnsi" w:hAnsiTheme="minorHAnsi" w:cstheme="minorHAnsi"/>
          <w:b/>
          <w:sz w:val="24"/>
        </w:rPr>
      </w:pPr>
      <w:r w:rsidRPr="000C299E">
        <w:rPr>
          <w:rFonts w:asciiTheme="minorHAnsi" w:hAnsiTheme="minorHAnsi" w:cstheme="minorHAnsi"/>
          <w:b/>
          <w:sz w:val="24"/>
        </w:rPr>
        <w:t>*§ 7</w:t>
      </w:r>
    </w:p>
    <w:p w:rsidR="005F4821" w:rsidRPr="000C299E" w:rsidRDefault="005F4821" w:rsidP="0041640F">
      <w:pPr>
        <w:pStyle w:val="Tekstpodstawowy"/>
        <w:jc w:val="center"/>
        <w:rPr>
          <w:rFonts w:asciiTheme="minorHAnsi" w:hAnsiTheme="minorHAnsi" w:cstheme="minorHAnsi"/>
          <w:b/>
          <w:sz w:val="22"/>
          <w:szCs w:val="22"/>
        </w:rPr>
      </w:pPr>
    </w:p>
    <w:p w:rsidR="005F4821" w:rsidRPr="000C299E" w:rsidRDefault="005F4821" w:rsidP="0041640F">
      <w:pPr>
        <w:jc w:val="both"/>
        <w:rPr>
          <w:rFonts w:asciiTheme="minorHAnsi" w:hAnsiTheme="minorHAnsi" w:cstheme="minorHAnsi"/>
          <w:i/>
          <w:sz w:val="22"/>
          <w:szCs w:val="22"/>
        </w:rPr>
      </w:pPr>
      <w:r w:rsidRPr="000C299E">
        <w:rPr>
          <w:rFonts w:asciiTheme="minorHAnsi" w:hAnsiTheme="minorHAnsi" w:cstheme="minorHAnsi"/>
          <w:i/>
          <w:sz w:val="22"/>
          <w:szCs w:val="22"/>
        </w:rPr>
        <w:t xml:space="preserve">  (w przypadku wykonania przedsięwzięcia przy udziale podwykonawców)</w:t>
      </w:r>
    </w:p>
    <w:p w:rsidR="005F4821" w:rsidRPr="000C299E" w:rsidRDefault="005F4821" w:rsidP="0041640F">
      <w:pPr>
        <w:pStyle w:val="Tekstpodstawowy"/>
        <w:widowControl/>
        <w:numPr>
          <w:ilvl w:val="1"/>
          <w:numId w:val="28"/>
        </w:numPr>
        <w:tabs>
          <w:tab w:val="clear" w:pos="1440"/>
          <w:tab w:val="num" w:pos="360"/>
          <w:tab w:val="left" w:pos="3060"/>
        </w:tabs>
        <w:autoSpaceDE/>
        <w:autoSpaceDN/>
        <w:adjustRightInd/>
        <w:ind w:left="357" w:hanging="357"/>
        <w:jc w:val="both"/>
        <w:rPr>
          <w:rFonts w:asciiTheme="minorHAnsi" w:hAnsiTheme="minorHAnsi" w:cstheme="minorHAnsi"/>
          <w:sz w:val="24"/>
        </w:rPr>
      </w:pPr>
      <w:r w:rsidRPr="000C299E">
        <w:rPr>
          <w:rFonts w:asciiTheme="minorHAnsi" w:hAnsiTheme="minorHAnsi" w:cstheme="minorHAnsi"/>
          <w:sz w:val="24"/>
        </w:rPr>
        <w:t>Wykonawca zobowiązuje się wykonać przedmiot zamówienia zgodnie z zapisami wskazanymi w § 1 umowy, specyfikacją warunków zamówienia oraz obowiązującymi normami, regulacjami i przepisami przy użyciu sił własnych oraz Podwykonawców.</w:t>
      </w:r>
    </w:p>
    <w:p w:rsidR="005F4821" w:rsidRPr="000C299E" w:rsidRDefault="005F4821" w:rsidP="0041640F">
      <w:pPr>
        <w:pStyle w:val="WW-Tekstpodstawowy2"/>
        <w:numPr>
          <w:ilvl w:val="1"/>
          <w:numId w:val="28"/>
        </w:numPr>
        <w:tabs>
          <w:tab w:val="clear" w:pos="1440"/>
          <w:tab w:val="num" w:pos="360"/>
        </w:tabs>
        <w:ind w:left="357" w:hanging="357"/>
        <w:rPr>
          <w:rFonts w:asciiTheme="minorHAnsi" w:hAnsiTheme="minorHAnsi" w:cstheme="minorHAnsi"/>
          <w:szCs w:val="24"/>
        </w:rPr>
      </w:pPr>
      <w:r w:rsidRPr="000C299E">
        <w:rPr>
          <w:rFonts w:asciiTheme="minorHAnsi" w:hAnsiTheme="minorHAnsi" w:cstheme="minorHAnsi"/>
          <w:szCs w:val="24"/>
        </w:rPr>
        <w:t xml:space="preserve">Wykonawca oświadcza, że w trakcie realizacji przedmiotu umowy korzystał będzie w następujący sposób z podwykonawstwa.  </w:t>
      </w:r>
    </w:p>
    <w:p w:rsidR="005F4821" w:rsidRPr="000C299E" w:rsidRDefault="005F4821" w:rsidP="0041640F">
      <w:pPr>
        <w:numPr>
          <w:ilvl w:val="0"/>
          <w:numId w:val="29"/>
        </w:numPr>
        <w:ind w:left="720" w:hanging="360"/>
        <w:jc w:val="both"/>
        <w:rPr>
          <w:rFonts w:asciiTheme="minorHAnsi" w:hAnsiTheme="minorHAnsi" w:cstheme="minorHAnsi"/>
        </w:rPr>
      </w:pPr>
      <w:r w:rsidRPr="000C299E">
        <w:rPr>
          <w:rFonts w:asciiTheme="minorHAnsi" w:hAnsiTheme="minorHAnsi" w:cstheme="minorHAnsi"/>
        </w:rPr>
        <w:t>........................................................................................................................</w:t>
      </w:r>
    </w:p>
    <w:p w:rsidR="005F4821" w:rsidRPr="000C299E" w:rsidRDefault="005F4821" w:rsidP="0041640F">
      <w:pPr>
        <w:ind w:left="660"/>
        <w:jc w:val="both"/>
        <w:rPr>
          <w:rFonts w:asciiTheme="minorHAnsi" w:hAnsiTheme="minorHAnsi" w:cstheme="minorHAnsi"/>
          <w:sz w:val="22"/>
          <w:szCs w:val="22"/>
        </w:rPr>
      </w:pPr>
      <w:r w:rsidRPr="000C299E">
        <w:rPr>
          <w:rFonts w:asciiTheme="minorHAnsi" w:hAnsiTheme="minorHAnsi" w:cstheme="minorHAnsi"/>
          <w:sz w:val="22"/>
          <w:szCs w:val="22"/>
        </w:rPr>
        <w:t>(nazwa i adres podwykonawcy)</w:t>
      </w:r>
    </w:p>
    <w:p w:rsidR="005F4821" w:rsidRPr="000C299E" w:rsidRDefault="005F4821" w:rsidP="0041640F">
      <w:pPr>
        <w:ind w:left="300"/>
        <w:jc w:val="both"/>
        <w:rPr>
          <w:rFonts w:asciiTheme="minorHAnsi" w:hAnsiTheme="minorHAnsi" w:cstheme="minorHAnsi"/>
        </w:rPr>
      </w:pPr>
    </w:p>
    <w:p w:rsidR="005F4821" w:rsidRPr="000C299E" w:rsidRDefault="005F4821" w:rsidP="0041640F">
      <w:pPr>
        <w:ind w:left="300"/>
        <w:jc w:val="both"/>
        <w:rPr>
          <w:rFonts w:asciiTheme="minorHAnsi" w:hAnsiTheme="minorHAnsi" w:cstheme="minorHAnsi"/>
        </w:rPr>
      </w:pPr>
      <w:r w:rsidRPr="000C299E">
        <w:rPr>
          <w:rFonts w:asciiTheme="minorHAnsi" w:hAnsiTheme="minorHAnsi" w:cstheme="minorHAnsi"/>
        </w:rPr>
        <w:t>w zakresie .......................................................................................................</w:t>
      </w:r>
    </w:p>
    <w:p w:rsidR="005F4821" w:rsidRPr="000C299E" w:rsidRDefault="005F4821" w:rsidP="0041640F">
      <w:pPr>
        <w:ind w:left="300"/>
        <w:jc w:val="both"/>
        <w:rPr>
          <w:rFonts w:asciiTheme="minorHAnsi" w:hAnsiTheme="minorHAnsi" w:cstheme="minorHAnsi"/>
        </w:rPr>
      </w:pPr>
    </w:p>
    <w:p w:rsidR="005F4821" w:rsidRPr="000C299E" w:rsidRDefault="005F4821" w:rsidP="0041640F">
      <w:pPr>
        <w:numPr>
          <w:ilvl w:val="0"/>
          <w:numId w:val="29"/>
        </w:numPr>
        <w:ind w:left="720" w:hanging="360"/>
        <w:jc w:val="both"/>
        <w:rPr>
          <w:rFonts w:asciiTheme="minorHAnsi" w:hAnsiTheme="minorHAnsi" w:cstheme="minorHAnsi"/>
        </w:rPr>
      </w:pPr>
      <w:r w:rsidRPr="000C299E">
        <w:rPr>
          <w:rFonts w:asciiTheme="minorHAnsi" w:hAnsiTheme="minorHAnsi" w:cstheme="minorHAnsi"/>
        </w:rPr>
        <w:t>.......................................................................................................................,</w:t>
      </w:r>
    </w:p>
    <w:p w:rsidR="005F4821" w:rsidRPr="000C299E" w:rsidRDefault="005F4821" w:rsidP="0041640F">
      <w:pPr>
        <w:ind w:left="660"/>
        <w:jc w:val="both"/>
        <w:rPr>
          <w:rFonts w:asciiTheme="minorHAnsi" w:hAnsiTheme="minorHAnsi" w:cstheme="minorHAnsi"/>
          <w:sz w:val="22"/>
          <w:szCs w:val="22"/>
        </w:rPr>
      </w:pPr>
      <w:r w:rsidRPr="000C299E">
        <w:rPr>
          <w:rFonts w:asciiTheme="minorHAnsi" w:hAnsiTheme="minorHAnsi" w:cstheme="minorHAnsi"/>
          <w:sz w:val="22"/>
          <w:szCs w:val="22"/>
        </w:rPr>
        <w:t>(nazwa i adres podwykonawcy)</w:t>
      </w:r>
    </w:p>
    <w:p w:rsidR="005F4821" w:rsidRPr="000C299E" w:rsidRDefault="005F4821" w:rsidP="0041640F">
      <w:pPr>
        <w:ind w:left="300"/>
        <w:jc w:val="both"/>
        <w:rPr>
          <w:rFonts w:asciiTheme="minorHAnsi" w:hAnsiTheme="minorHAnsi" w:cstheme="minorHAnsi"/>
        </w:rPr>
      </w:pPr>
    </w:p>
    <w:p w:rsidR="005F4821" w:rsidRPr="000C299E" w:rsidRDefault="005F4821" w:rsidP="0041640F">
      <w:pPr>
        <w:ind w:left="300"/>
        <w:jc w:val="both"/>
        <w:rPr>
          <w:rFonts w:asciiTheme="minorHAnsi" w:hAnsiTheme="minorHAnsi" w:cstheme="minorHAnsi"/>
        </w:rPr>
      </w:pPr>
      <w:r w:rsidRPr="000C299E">
        <w:rPr>
          <w:rFonts w:asciiTheme="minorHAnsi" w:hAnsiTheme="minorHAnsi" w:cstheme="minorHAnsi"/>
        </w:rPr>
        <w:t>w zakresie .......................................................................................................</w:t>
      </w:r>
    </w:p>
    <w:p w:rsidR="005F4821" w:rsidRPr="000C299E" w:rsidRDefault="005F4821" w:rsidP="0041640F">
      <w:pPr>
        <w:pStyle w:val="Tekstpodstawowy"/>
        <w:widowControl/>
        <w:numPr>
          <w:ilvl w:val="1"/>
          <w:numId w:val="28"/>
        </w:numPr>
        <w:tabs>
          <w:tab w:val="clear" w:pos="1440"/>
          <w:tab w:val="left" w:pos="360"/>
        </w:tabs>
        <w:autoSpaceDE/>
        <w:autoSpaceDN/>
        <w:adjustRightInd/>
        <w:ind w:left="357" w:hanging="357"/>
        <w:jc w:val="both"/>
        <w:rPr>
          <w:rFonts w:asciiTheme="minorHAnsi" w:hAnsiTheme="minorHAnsi" w:cstheme="minorHAnsi"/>
          <w:sz w:val="24"/>
        </w:rPr>
      </w:pPr>
      <w:r w:rsidRPr="000C299E">
        <w:rPr>
          <w:rFonts w:asciiTheme="minorHAnsi" w:hAnsiTheme="minorHAnsi" w:cstheme="minorHAnsi"/>
          <w:bCs/>
          <w:sz w:val="24"/>
        </w:rPr>
        <w:lastRenderedPageBreak/>
        <w:t>Wykonawca ponosi pełną odpowiedzialność za właściwe i terminowe wykonanie całego przedmiotu umowy, a w przypadku, gdy w trakcie realizacji przedmiotu zamówienia korzysta z podwykonawstwa, ponosi także odpowiedzialność za działania wynikające z umów o podwykonawstwo</w:t>
      </w:r>
      <w:r w:rsidRPr="000C299E">
        <w:rPr>
          <w:rFonts w:asciiTheme="minorHAnsi" w:hAnsiTheme="minorHAnsi" w:cstheme="minorHAnsi"/>
          <w:sz w:val="24"/>
        </w:rPr>
        <w:t xml:space="preserve">. </w:t>
      </w:r>
    </w:p>
    <w:p w:rsidR="005F4821" w:rsidRPr="000C299E" w:rsidRDefault="005F4821" w:rsidP="0041640F">
      <w:pPr>
        <w:pStyle w:val="Akapitzlist"/>
        <w:numPr>
          <w:ilvl w:val="1"/>
          <w:numId w:val="28"/>
        </w:numPr>
        <w:tabs>
          <w:tab w:val="clear" w:pos="1440"/>
        </w:tabs>
        <w:suppressAutoHyphens w:val="0"/>
        <w:autoSpaceDE w:val="0"/>
        <w:autoSpaceDN w:val="0"/>
        <w:adjustRightInd w:val="0"/>
        <w:ind w:left="426" w:hanging="426"/>
        <w:contextualSpacing w:val="0"/>
        <w:jc w:val="both"/>
        <w:rPr>
          <w:rFonts w:asciiTheme="minorHAnsi" w:hAnsiTheme="minorHAnsi" w:cstheme="minorHAnsi"/>
        </w:rPr>
      </w:pPr>
      <w:r w:rsidRPr="000C299E">
        <w:rPr>
          <w:rFonts w:asciiTheme="minorHAnsi" w:hAnsiTheme="minorHAnsi" w:cstheme="minorHAnsi"/>
        </w:rPr>
        <w:t>Wykonawca oświadcza, że pozostały zakres usług objętych umową wykona osobiście.</w:t>
      </w:r>
    </w:p>
    <w:p w:rsidR="005F4821" w:rsidRPr="000C299E" w:rsidRDefault="005F4821" w:rsidP="0041640F">
      <w:pPr>
        <w:pStyle w:val="Default"/>
        <w:numPr>
          <w:ilvl w:val="1"/>
          <w:numId w:val="28"/>
        </w:numPr>
        <w:tabs>
          <w:tab w:val="clear" w:pos="1440"/>
        </w:tabs>
        <w:ind w:left="426" w:hanging="426"/>
        <w:jc w:val="both"/>
        <w:rPr>
          <w:rFonts w:asciiTheme="minorHAnsi" w:hAnsiTheme="minorHAnsi" w:cstheme="minorHAnsi"/>
          <w:bCs/>
          <w:color w:val="auto"/>
        </w:rPr>
      </w:pPr>
      <w:r w:rsidRPr="000C299E">
        <w:rPr>
          <w:rFonts w:asciiTheme="minorHAnsi" w:hAnsiTheme="minorHAnsi" w:cstheme="minorHAnsi"/>
          <w:bCs/>
          <w:color w:val="auto"/>
        </w:rPr>
        <w:t>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rsidR="005F4821" w:rsidRPr="000C299E" w:rsidRDefault="007868B0" w:rsidP="0041640F">
      <w:pPr>
        <w:pStyle w:val="Akapitzlist"/>
        <w:numPr>
          <w:ilvl w:val="1"/>
          <w:numId w:val="28"/>
        </w:numPr>
        <w:tabs>
          <w:tab w:val="clear" w:pos="1440"/>
        </w:tabs>
        <w:ind w:left="426" w:hanging="426"/>
        <w:jc w:val="both"/>
        <w:textAlignment w:val="top"/>
        <w:rPr>
          <w:rFonts w:asciiTheme="minorHAnsi" w:hAnsiTheme="minorHAnsi" w:cstheme="minorHAnsi"/>
          <w:bCs/>
        </w:rPr>
      </w:pPr>
      <w:r w:rsidRPr="000C299E">
        <w:rPr>
          <w:rFonts w:asciiTheme="minorHAnsi" w:hAnsiTheme="minorHAnsi" w:cstheme="minorHAnsi"/>
          <w:bCs/>
          <w:color w:val="auto"/>
        </w:rPr>
        <w:t>Wykonawca, podwykonawca lub dalszy podwykonawca zamierzający zawrzeć umowę o podwykonawstwo, której przedmiotem są usługi, zobowiązany jest w trakcie realizacji niniejszej umowy do przedłożenia Zamawiającemu projektu umowy o podwykonawstwo</w:t>
      </w:r>
      <w:r w:rsidR="00C8315B" w:rsidRPr="000C299E">
        <w:rPr>
          <w:rFonts w:asciiTheme="minorHAnsi" w:hAnsiTheme="minorHAnsi" w:cstheme="minorHAnsi"/>
          <w:bCs/>
          <w:color w:val="auto"/>
        </w:rPr>
        <w:t>.</w:t>
      </w:r>
    </w:p>
    <w:p w:rsidR="005F4821" w:rsidRPr="000C299E" w:rsidRDefault="005F4821" w:rsidP="0041640F">
      <w:pPr>
        <w:pStyle w:val="Akapitzlist"/>
        <w:autoSpaceDE w:val="0"/>
        <w:autoSpaceDN w:val="0"/>
        <w:adjustRightInd w:val="0"/>
        <w:ind w:left="426" w:hanging="426"/>
        <w:jc w:val="both"/>
        <w:rPr>
          <w:rFonts w:asciiTheme="minorHAnsi" w:hAnsiTheme="minorHAnsi" w:cstheme="minorHAnsi"/>
        </w:rPr>
      </w:pPr>
    </w:p>
    <w:p w:rsidR="00EA44DE" w:rsidRPr="000C299E" w:rsidRDefault="008E06CA" w:rsidP="0041640F">
      <w:pPr>
        <w:autoSpaceDE w:val="0"/>
        <w:autoSpaceDN w:val="0"/>
        <w:adjustRightInd w:val="0"/>
        <w:ind w:left="357" w:hanging="357"/>
        <w:jc w:val="center"/>
        <w:rPr>
          <w:rFonts w:asciiTheme="minorHAnsi" w:hAnsiTheme="minorHAnsi" w:cstheme="minorHAnsi"/>
          <w:b/>
          <w:bCs/>
        </w:rPr>
      </w:pPr>
      <w:r w:rsidRPr="000C299E">
        <w:rPr>
          <w:rFonts w:asciiTheme="minorHAnsi" w:hAnsiTheme="minorHAnsi" w:cstheme="minorHAnsi"/>
          <w:b/>
          <w:bCs/>
        </w:rPr>
        <w:t xml:space="preserve">§ </w:t>
      </w:r>
      <w:r w:rsidR="00C8315B" w:rsidRPr="000C299E">
        <w:rPr>
          <w:rFonts w:asciiTheme="minorHAnsi" w:hAnsiTheme="minorHAnsi" w:cstheme="minorHAnsi"/>
          <w:b/>
          <w:bCs/>
        </w:rPr>
        <w:t>8</w:t>
      </w:r>
    </w:p>
    <w:p w:rsidR="00EA44DE" w:rsidRPr="000C299E" w:rsidRDefault="00EA44DE" w:rsidP="0041640F">
      <w:pPr>
        <w:autoSpaceDE w:val="0"/>
        <w:autoSpaceDN w:val="0"/>
        <w:adjustRightInd w:val="0"/>
        <w:ind w:left="357" w:hanging="357"/>
        <w:jc w:val="both"/>
        <w:rPr>
          <w:rFonts w:asciiTheme="minorHAnsi" w:hAnsiTheme="minorHAnsi" w:cstheme="minorHAnsi"/>
        </w:rPr>
      </w:pPr>
    </w:p>
    <w:p w:rsidR="00EA44DE" w:rsidRPr="000C299E" w:rsidRDefault="00EA44DE" w:rsidP="0041640F">
      <w:pPr>
        <w:pStyle w:val="Default"/>
        <w:ind w:left="357" w:hanging="357"/>
        <w:jc w:val="both"/>
        <w:rPr>
          <w:rFonts w:asciiTheme="minorHAnsi" w:hAnsiTheme="minorHAnsi" w:cstheme="minorHAnsi"/>
          <w:color w:val="auto"/>
        </w:rPr>
      </w:pPr>
      <w:r w:rsidRPr="000C299E">
        <w:rPr>
          <w:rFonts w:asciiTheme="minorHAnsi" w:hAnsiTheme="minorHAnsi" w:cstheme="minorHAnsi"/>
          <w:bCs/>
          <w:color w:val="auto"/>
        </w:rPr>
        <w:t xml:space="preserve">Wymagania w zakresie zatrudnienia na podstawie umowy o pracę: </w:t>
      </w:r>
    </w:p>
    <w:p w:rsidR="00EA44DE" w:rsidRPr="000C299E" w:rsidRDefault="00EA44DE" w:rsidP="0041640F">
      <w:pPr>
        <w:numPr>
          <w:ilvl w:val="0"/>
          <w:numId w:val="21"/>
        </w:numPr>
        <w:autoSpaceDE w:val="0"/>
        <w:autoSpaceDN w:val="0"/>
        <w:adjustRightInd w:val="0"/>
        <w:ind w:left="357" w:hanging="357"/>
        <w:jc w:val="both"/>
        <w:rPr>
          <w:rFonts w:asciiTheme="minorHAnsi" w:hAnsiTheme="minorHAnsi" w:cstheme="minorHAnsi"/>
        </w:rPr>
      </w:pPr>
      <w:r w:rsidRPr="000C299E">
        <w:rPr>
          <w:rFonts w:asciiTheme="minorHAnsi" w:hAnsiTheme="minorHAnsi" w:cstheme="minorHAnsi"/>
        </w:rPr>
        <w:t xml:space="preserve">Stosownie do art. 95 ust. 1 ustawy Prawo zamówień publicznych Wykonawca oświadcza, że wszystkie osoby wykonujące czynności w zakresie realizacji zamówienia (tj. osoby skierowane do wykonywania zamówienia przez Wykonawcę, podwykonawców), których zakres został przez Zamawiającego określony w SWZ i których wykonanie polega na wykonywaniu pracy w sposób określony w art. 22 § 1 ustawy z dnia 26 czerwca 1974 r. – Kodeks pracy, będą zatrudnione na umowę o pracę. </w:t>
      </w:r>
    </w:p>
    <w:p w:rsidR="00EA44DE" w:rsidRPr="000C299E" w:rsidRDefault="00EA44DE" w:rsidP="0041640F">
      <w:pPr>
        <w:numPr>
          <w:ilvl w:val="0"/>
          <w:numId w:val="21"/>
        </w:numPr>
        <w:autoSpaceDE w:val="0"/>
        <w:autoSpaceDN w:val="0"/>
        <w:adjustRightInd w:val="0"/>
        <w:ind w:left="357" w:hanging="357"/>
        <w:jc w:val="both"/>
        <w:rPr>
          <w:rFonts w:asciiTheme="minorHAnsi" w:hAnsiTheme="minorHAnsi" w:cstheme="minorHAnsi"/>
        </w:rPr>
      </w:pPr>
      <w:r w:rsidRPr="000C299E">
        <w:rPr>
          <w:rFonts w:asciiTheme="minorHAnsi" w:hAnsiTheme="minorHAnsi" w:cstheme="minorHAnsi"/>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EA44DE" w:rsidRPr="000C299E" w:rsidRDefault="00EA44DE" w:rsidP="0041640F">
      <w:pPr>
        <w:numPr>
          <w:ilvl w:val="0"/>
          <w:numId w:val="20"/>
        </w:numPr>
        <w:tabs>
          <w:tab w:val="left" w:pos="567"/>
        </w:tabs>
        <w:spacing w:before="120"/>
        <w:ind w:left="567" w:hanging="283"/>
        <w:contextualSpacing/>
        <w:jc w:val="both"/>
        <w:rPr>
          <w:rFonts w:asciiTheme="minorHAnsi" w:eastAsia="Calibri" w:hAnsiTheme="minorHAnsi" w:cstheme="minorHAnsi"/>
          <w:lang w:eastAsia="en-US"/>
        </w:rPr>
      </w:pPr>
      <w:r w:rsidRPr="000C299E">
        <w:rPr>
          <w:rFonts w:asciiTheme="minorHAnsi" w:eastAsia="Calibri" w:hAnsiTheme="minorHAnsi" w:cstheme="minorHAnsi"/>
          <w:lang w:eastAsia="en-US"/>
        </w:rPr>
        <w:t>żądania oświadczeń i dokumentów w zakresie potwierdzenia spełniania ww. wymogów i dokonywania ich oceny,</w:t>
      </w:r>
    </w:p>
    <w:p w:rsidR="00EA44DE" w:rsidRPr="000C299E" w:rsidRDefault="00EA44DE" w:rsidP="0041640F">
      <w:pPr>
        <w:numPr>
          <w:ilvl w:val="0"/>
          <w:numId w:val="20"/>
        </w:numPr>
        <w:tabs>
          <w:tab w:val="left" w:pos="567"/>
        </w:tabs>
        <w:spacing w:before="120"/>
        <w:ind w:left="567" w:hanging="283"/>
        <w:contextualSpacing/>
        <w:jc w:val="both"/>
        <w:rPr>
          <w:rFonts w:asciiTheme="minorHAnsi" w:eastAsia="Calibri" w:hAnsiTheme="minorHAnsi" w:cstheme="minorHAnsi"/>
          <w:lang w:eastAsia="en-US"/>
        </w:rPr>
      </w:pPr>
      <w:r w:rsidRPr="000C299E">
        <w:rPr>
          <w:rFonts w:asciiTheme="minorHAnsi" w:eastAsia="Calibri" w:hAnsiTheme="minorHAnsi" w:cstheme="minorHAnsi"/>
          <w:lang w:eastAsia="en-US"/>
        </w:rPr>
        <w:t>żądania wyjaśnień w przypadku wątpliwości w zakresie potwierdzenia spełniania ww. wymogów,</w:t>
      </w:r>
    </w:p>
    <w:p w:rsidR="00EA44DE" w:rsidRPr="000C299E" w:rsidRDefault="00EA44DE" w:rsidP="0041640F">
      <w:pPr>
        <w:numPr>
          <w:ilvl w:val="0"/>
          <w:numId w:val="20"/>
        </w:numPr>
        <w:tabs>
          <w:tab w:val="left" w:pos="567"/>
        </w:tabs>
        <w:spacing w:before="120"/>
        <w:ind w:left="358" w:hanging="74"/>
        <w:contextualSpacing/>
        <w:jc w:val="both"/>
        <w:rPr>
          <w:rFonts w:asciiTheme="minorHAnsi" w:eastAsia="Calibri" w:hAnsiTheme="minorHAnsi" w:cstheme="minorHAnsi"/>
          <w:lang w:eastAsia="en-US"/>
        </w:rPr>
      </w:pPr>
      <w:r w:rsidRPr="000C299E">
        <w:rPr>
          <w:rFonts w:asciiTheme="minorHAnsi" w:eastAsia="Calibri" w:hAnsiTheme="minorHAnsi" w:cstheme="minorHAnsi"/>
          <w:lang w:eastAsia="en-US"/>
        </w:rPr>
        <w:t>przeprowadzania kontroli na miejscu wykonywania świadczenia.</w:t>
      </w:r>
    </w:p>
    <w:p w:rsidR="00EA44DE" w:rsidRPr="000C299E" w:rsidRDefault="00EA44DE" w:rsidP="0041640F">
      <w:pPr>
        <w:numPr>
          <w:ilvl w:val="0"/>
          <w:numId w:val="21"/>
        </w:numPr>
        <w:autoSpaceDE w:val="0"/>
        <w:autoSpaceDN w:val="0"/>
        <w:adjustRightInd w:val="0"/>
        <w:ind w:left="357" w:hanging="357"/>
        <w:jc w:val="both"/>
        <w:rPr>
          <w:rFonts w:asciiTheme="minorHAnsi" w:hAnsiTheme="minorHAnsi" w:cstheme="minorHAnsi"/>
        </w:rPr>
      </w:pPr>
      <w:r w:rsidRPr="000C299E">
        <w:rPr>
          <w:rFonts w:asciiTheme="minorHAnsi" w:hAnsiTheme="minorHAnsi" w:cstheme="minorHAnsi"/>
        </w:rPr>
        <w:t>Wykonawca jest zobowiązany umożliwić Zamawiającemu przeprowadzenie takiej kontroli, w tym udzielić niezbędnych wyjaśnień, informacji oraz przedstawić dokumenty pozwalające na sprawdzenie realizacji przez Wykonawcę obowiązków wskazanych w niniejszym paragrafie.</w:t>
      </w:r>
    </w:p>
    <w:p w:rsidR="00EA44DE" w:rsidRPr="000C299E" w:rsidRDefault="00EA44DE" w:rsidP="0041640F">
      <w:pPr>
        <w:numPr>
          <w:ilvl w:val="0"/>
          <w:numId w:val="21"/>
        </w:numPr>
        <w:autoSpaceDE w:val="0"/>
        <w:autoSpaceDN w:val="0"/>
        <w:adjustRightInd w:val="0"/>
        <w:ind w:left="357" w:hanging="357"/>
        <w:jc w:val="both"/>
        <w:rPr>
          <w:rFonts w:asciiTheme="minorHAnsi" w:hAnsiTheme="minorHAnsi" w:cstheme="minorHAnsi"/>
        </w:rPr>
      </w:pPr>
      <w:r w:rsidRPr="000C299E">
        <w:rPr>
          <w:rFonts w:asciiTheme="minorHAnsi" w:hAnsiTheme="minorHAnsi" w:cstheme="minorHAnsi"/>
        </w:rPr>
        <w:t>W trakcie realizacji zamówienia na każde wezwanie Zamawiającego w wyznaczonym w tym wezwaniu terminie Wykonawca przedłoży Zamawiającemu, wskazane przez Zamawiającego spośród wymienionych poniżej dowodów w celu potwierdzenia spełnienia wymogu zatrudnienia na podstawie umowy o pracę przez Wykonawcę lub podwykonawcę osób wykonujących wskazane w ust. 1 czynności w trakcie realizacji zamówienia:</w:t>
      </w:r>
    </w:p>
    <w:p w:rsidR="00EA44DE" w:rsidRPr="000C299E" w:rsidRDefault="00EA44DE" w:rsidP="0041640F">
      <w:pPr>
        <w:autoSpaceDE w:val="0"/>
        <w:autoSpaceDN w:val="0"/>
        <w:adjustRightInd w:val="0"/>
        <w:ind w:left="567" w:hanging="283"/>
        <w:jc w:val="both"/>
        <w:rPr>
          <w:rFonts w:asciiTheme="minorHAnsi" w:eastAsia="Calibri" w:hAnsiTheme="minorHAnsi" w:cstheme="minorHAnsi"/>
          <w:lang w:eastAsia="en-US"/>
        </w:rPr>
      </w:pPr>
      <w:r w:rsidRPr="000C299E">
        <w:rPr>
          <w:rFonts w:asciiTheme="minorHAnsi" w:eastAsia="Calibri" w:hAnsiTheme="minorHAnsi" w:cstheme="minorHAnsi"/>
          <w:lang w:eastAsia="en-US"/>
        </w:rPr>
        <w:t>1) 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rsidR="00EA44DE" w:rsidRPr="000C299E" w:rsidRDefault="00EA44DE" w:rsidP="0041640F">
      <w:pPr>
        <w:autoSpaceDE w:val="0"/>
        <w:autoSpaceDN w:val="0"/>
        <w:adjustRightInd w:val="0"/>
        <w:ind w:left="567" w:hanging="283"/>
        <w:jc w:val="both"/>
        <w:rPr>
          <w:rFonts w:asciiTheme="minorHAnsi" w:eastAsia="Calibri" w:hAnsiTheme="minorHAnsi" w:cstheme="minorHAnsi"/>
          <w:lang w:eastAsia="en-US"/>
        </w:rPr>
      </w:pPr>
      <w:r w:rsidRPr="000C299E">
        <w:rPr>
          <w:rFonts w:asciiTheme="minorHAnsi" w:eastAsia="Calibri" w:hAnsiTheme="minorHAnsi" w:cstheme="minorHAnsi"/>
          <w:lang w:eastAsia="en-US"/>
        </w:rPr>
        <w:t xml:space="preserve">2)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t>
      </w:r>
      <w:r w:rsidRPr="000C299E">
        <w:rPr>
          <w:rFonts w:asciiTheme="minorHAnsi" w:eastAsia="Calibri" w:hAnsiTheme="minorHAnsi" w:cstheme="minorHAnsi"/>
          <w:lang w:eastAsia="en-US"/>
        </w:rPr>
        <w:lastRenderedPageBreak/>
        <w:t>wezwaniem czynności wykonują osoby zatrudnione na podstawie umowy o pracę wraz ze wskazaniem liczby tych osób, imion i nazwisk tych osób, rodzaju umowy o pracę i</w:t>
      </w:r>
      <w:r w:rsidR="0041640F" w:rsidRPr="000C299E">
        <w:rPr>
          <w:rFonts w:asciiTheme="minorHAnsi" w:eastAsia="Calibri" w:hAnsiTheme="minorHAnsi" w:cstheme="minorHAnsi"/>
          <w:lang w:eastAsia="en-US"/>
        </w:rPr>
        <w:t> </w:t>
      </w:r>
      <w:r w:rsidRPr="000C299E">
        <w:rPr>
          <w:rFonts w:asciiTheme="minorHAnsi" w:eastAsia="Calibri" w:hAnsiTheme="minorHAnsi" w:cstheme="minorHAnsi"/>
          <w:lang w:eastAsia="en-US"/>
        </w:rPr>
        <w:t>wymiaru etatu oraz podpis osoby uprawnionej do złożenia oświadczenia w imieniu Wykonawcy lub podwykonawcy,</w:t>
      </w:r>
    </w:p>
    <w:p w:rsidR="00EA44DE" w:rsidRPr="000C299E" w:rsidRDefault="00EA44DE" w:rsidP="0041640F">
      <w:pPr>
        <w:autoSpaceDE w:val="0"/>
        <w:autoSpaceDN w:val="0"/>
        <w:adjustRightInd w:val="0"/>
        <w:ind w:left="567" w:hanging="283"/>
        <w:jc w:val="both"/>
        <w:rPr>
          <w:rFonts w:asciiTheme="minorHAnsi" w:eastAsia="Calibri" w:hAnsiTheme="minorHAnsi" w:cstheme="minorHAnsi"/>
          <w:lang w:eastAsia="en-US"/>
        </w:rPr>
      </w:pPr>
      <w:r w:rsidRPr="000C299E">
        <w:rPr>
          <w:rFonts w:asciiTheme="minorHAnsi" w:eastAsia="Calibri" w:hAnsiTheme="minorHAnsi" w:cstheme="minorHAnsi"/>
          <w:lang w:eastAsia="en-US"/>
        </w:rPr>
        <w:t>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sidR="0041640F" w:rsidRPr="000C299E">
        <w:rPr>
          <w:rFonts w:asciiTheme="minorHAnsi" w:eastAsia="Calibri" w:hAnsiTheme="minorHAnsi" w:cstheme="minorHAnsi"/>
          <w:lang w:eastAsia="en-US"/>
        </w:rPr>
        <w:t> </w:t>
      </w:r>
      <w:r w:rsidRPr="000C299E">
        <w:rPr>
          <w:rFonts w:asciiTheme="minorHAnsi" w:eastAsia="Calibri" w:hAnsiTheme="minorHAnsi" w:cstheme="minorHAnsi"/>
          <w:lang w:eastAsia="en-US"/>
        </w:rPr>
        <w:t xml:space="preserve">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0C299E">
        <w:rPr>
          <w:rFonts w:asciiTheme="minorHAnsi" w:eastAsia="Calibri" w:hAnsiTheme="minorHAnsi" w:cstheme="minorHAnsi"/>
          <w:lang w:eastAsia="en-US"/>
        </w:rPr>
        <w:t>anonimizacji</w:t>
      </w:r>
      <w:proofErr w:type="spellEnd"/>
      <w:r w:rsidRPr="000C299E">
        <w:rPr>
          <w:rFonts w:asciiTheme="minorHAnsi" w:eastAsia="Calibri" w:hAnsiTheme="minorHAnsi" w:cstheme="minorHAnsi"/>
          <w:lang w:eastAsia="en-US"/>
        </w:rPr>
        <w:t>. Informacje takie jak: data zawarcia umowy, rodzaj umowy o pracę, wymiar etatu i zakres obowiązków powinny być możliwe do zidentyfikowania,</w:t>
      </w:r>
    </w:p>
    <w:p w:rsidR="00EA44DE" w:rsidRPr="000C299E" w:rsidRDefault="00EA44DE" w:rsidP="0041640F">
      <w:pPr>
        <w:autoSpaceDE w:val="0"/>
        <w:autoSpaceDN w:val="0"/>
        <w:adjustRightInd w:val="0"/>
        <w:ind w:left="567" w:hanging="283"/>
        <w:jc w:val="both"/>
        <w:rPr>
          <w:rFonts w:asciiTheme="minorHAnsi" w:eastAsia="Calibri" w:hAnsiTheme="minorHAnsi" w:cstheme="minorHAnsi"/>
          <w:lang w:eastAsia="en-US"/>
        </w:rPr>
      </w:pPr>
      <w:r w:rsidRPr="000C299E">
        <w:rPr>
          <w:rFonts w:asciiTheme="minorHAnsi" w:eastAsia="Calibri" w:hAnsiTheme="minorHAnsi" w:cstheme="minorHAnsi"/>
          <w:lang w:eastAsia="en-US"/>
        </w:rPr>
        <w:t>4) zaświadczenie właściwego oddziału ZUS, potwierdzające opłacanie przez Wykonawcę lub podwykonawcę składek na ubezpieczenia społeczne i zdrowotne z tytułu zatrudnienia na podstawie umów o pracę za ostatni okres rozliczeniowy;</w:t>
      </w:r>
    </w:p>
    <w:p w:rsidR="00EA44DE" w:rsidRPr="000C299E" w:rsidRDefault="00EA44DE" w:rsidP="0041640F">
      <w:pPr>
        <w:autoSpaceDE w:val="0"/>
        <w:autoSpaceDN w:val="0"/>
        <w:adjustRightInd w:val="0"/>
        <w:ind w:left="567" w:hanging="283"/>
        <w:jc w:val="both"/>
        <w:rPr>
          <w:rFonts w:asciiTheme="minorHAnsi" w:eastAsia="Calibri" w:hAnsiTheme="minorHAnsi" w:cstheme="minorHAnsi"/>
          <w:lang w:eastAsia="en-US"/>
        </w:rPr>
      </w:pPr>
      <w:r w:rsidRPr="000C299E">
        <w:rPr>
          <w:rFonts w:asciiTheme="minorHAnsi" w:eastAsia="Calibri" w:hAnsiTheme="minorHAnsi" w:cstheme="minorHAnsi"/>
          <w:lang w:eastAsia="en-US"/>
        </w:rPr>
        <w:t xml:space="preserve">5)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Imię i nazwisko pracownika nie podlega </w:t>
      </w:r>
      <w:proofErr w:type="spellStart"/>
      <w:r w:rsidRPr="000C299E">
        <w:rPr>
          <w:rFonts w:asciiTheme="minorHAnsi" w:eastAsia="Calibri" w:hAnsiTheme="minorHAnsi" w:cstheme="minorHAnsi"/>
          <w:lang w:eastAsia="en-US"/>
        </w:rPr>
        <w:t>anonimizacji</w:t>
      </w:r>
      <w:proofErr w:type="spellEnd"/>
      <w:r w:rsidRPr="000C299E">
        <w:rPr>
          <w:rFonts w:asciiTheme="minorHAnsi" w:eastAsia="Calibri" w:hAnsiTheme="minorHAnsi" w:cstheme="minorHAnsi"/>
          <w:lang w:eastAsia="en-US"/>
        </w:rPr>
        <w:t>.</w:t>
      </w:r>
    </w:p>
    <w:p w:rsidR="00513C4E" w:rsidRPr="000C299E" w:rsidRDefault="00EA44DE" w:rsidP="0041640F">
      <w:pPr>
        <w:pStyle w:val="Akapitzlist"/>
        <w:widowControl/>
        <w:numPr>
          <w:ilvl w:val="0"/>
          <w:numId w:val="21"/>
        </w:numPr>
        <w:tabs>
          <w:tab w:val="left" w:pos="426"/>
          <w:tab w:val="left" w:pos="709"/>
        </w:tabs>
        <w:suppressAutoHyphens w:val="0"/>
        <w:autoSpaceDE w:val="0"/>
        <w:autoSpaceDN w:val="0"/>
        <w:adjustRightInd w:val="0"/>
        <w:jc w:val="both"/>
        <w:rPr>
          <w:rFonts w:asciiTheme="minorHAnsi" w:hAnsiTheme="minorHAnsi" w:cstheme="minorHAnsi"/>
        </w:rPr>
      </w:pPr>
      <w:r w:rsidRPr="000C299E">
        <w:rPr>
          <w:rFonts w:asciiTheme="minorHAnsi" w:hAnsiTheme="minorHAnsi" w:cstheme="minorHAnsi"/>
        </w:rPr>
        <w:t xml:space="preserve">Z tytułu niespełnienia przez Wykonawcę lub podwykonawcę wymogu zatrudnienia na podstawie umowy o pracę osób wykonujących wskazane w ust. 1 czynności Zamawiający przewiduje sankcję w postaci obowiązku zapłaty przez Wykonawcę kar umownych w wysokości </w:t>
      </w:r>
      <w:r w:rsidR="00F92196" w:rsidRPr="000C299E">
        <w:rPr>
          <w:rFonts w:asciiTheme="minorHAnsi" w:hAnsiTheme="minorHAnsi" w:cstheme="minorHAnsi"/>
        </w:rPr>
        <w:t>1 0</w:t>
      </w:r>
      <w:r w:rsidR="00513C4E" w:rsidRPr="000C299E">
        <w:rPr>
          <w:rFonts w:asciiTheme="minorHAnsi" w:hAnsiTheme="minorHAnsi" w:cstheme="minorHAnsi"/>
          <w:bCs/>
        </w:rPr>
        <w:t>00,00 zł</w:t>
      </w:r>
      <w:r w:rsidR="00513C4E" w:rsidRPr="000C299E">
        <w:rPr>
          <w:rFonts w:asciiTheme="minorHAnsi" w:hAnsiTheme="minorHAnsi" w:cstheme="minorHAnsi"/>
        </w:rPr>
        <w:t xml:space="preserve"> za każdą osobę (kara może być nakładana po raz kolejny w odniesieniu do tej samej osoby, jeżeli Zamawiający podczas następnej kontroli stwierdzi, że nadal nie jest ona zatrudniona na umowę o pracę).</w:t>
      </w:r>
    </w:p>
    <w:p w:rsidR="00513C4E" w:rsidRPr="000C299E" w:rsidRDefault="00513C4E" w:rsidP="0041640F">
      <w:pPr>
        <w:numPr>
          <w:ilvl w:val="0"/>
          <w:numId w:val="21"/>
        </w:numPr>
        <w:autoSpaceDE w:val="0"/>
        <w:autoSpaceDN w:val="0"/>
        <w:adjustRightInd w:val="0"/>
        <w:jc w:val="both"/>
        <w:rPr>
          <w:rFonts w:asciiTheme="minorHAnsi" w:hAnsiTheme="minorHAnsi" w:cstheme="minorHAnsi"/>
        </w:rPr>
      </w:pPr>
      <w:r w:rsidRPr="000C299E">
        <w:rPr>
          <w:rFonts w:asciiTheme="minorHAnsi" w:hAnsiTheme="minorHAnsi" w:cstheme="minorHAnsi"/>
        </w:rPr>
        <w:t>Niezależnie od obowiązku zapłaty kar umownych, o których mowa w ust. 5, skierowanie - do wykonywania czynności określonych w ust. 1 - osób nie zatrudnionych na podstawie umowy o pracę, stanowić będzie podstawę do odstąpienia od umowy przez Zamawiającego z przyczyn leżących po stronie Wykonawcy.</w:t>
      </w:r>
    </w:p>
    <w:p w:rsidR="002E31D9" w:rsidRPr="000C299E" w:rsidRDefault="00EA44DE" w:rsidP="0041640F">
      <w:pPr>
        <w:pStyle w:val="Akapitzlist"/>
        <w:numPr>
          <w:ilvl w:val="0"/>
          <w:numId w:val="21"/>
        </w:numPr>
        <w:tabs>
          <w:tab w:val="left" w:pos="426"/>
          <w:tab w:val="left" w:pos="709"/>
        </w:tabs>
        <w:autoSpaceDE w:val="0"/>
        <w:autoSpaceDN w:val="0"/>
        <w:adjustRightInd w:val="0"/>
        <w:jc w:val="both"/>
        <w:rPr>
          <w:rFonts w:asciiTheme="minorHAnsi" w:hAnsiTheme="minorHAnsi" w:cstheme="minorHAnsi"/>
        </w:rPr>
      </w:pPr>
      <w:r w:rsidRPr="000C299E">
        <w:rPr>
          <w:rFonts w:asciiTheme="minorHAnsi" w:hAnsiTheme="minorHAnsi" w:cstheme="minorHAnsi"/>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r w:rsidR="002E31D9" w:rsidRPr="000C299E">
        <w:rPr>
          <w:rFonts w:asciiTheme="minorHAnsi" w:hAnsiTheme="minorHAnsi" w:cstheme="minorHAnsi"/>
        </w:rPr>
        <w:t xml:space="preserve"> i skutkować będzie nałożeniem kary umownej w wysokości </w:t>
      </w:r>
      <w:r w:rsidR="00F92196" w:rsidRPr="000C299E">
        <w:rPr>
          <w:rFonts w:asciiTheme="minorHAnsi" w:hAnsiTheme="minorHAnsi" w:cstheme="minorHAnsi"/>
        </w:rPr>
        <w:t>1 0</w:t>
      </w:r>
      <w:r w:rsidR="002E31D9" w:rsidRPr="000C299E">
        <w:rPr>
          <w:rFonts w:asciiTheme="minorHAnsi" w:hAnsiTheme="minorHAnsi" w:cstheme="minorHAnsi"/>
          <w:bCs/>
        </w:rPr>
        <w:t>00,00 zł</w:t>
      </w:r>
      <w:r w:rsidR="002E31D9" w:rsidRPr="000C299E">
        <w:rPr>
          <w:rFonts w:asciiTheme="minorHAnsi" w:hAnsiTheme="minorHAnsi" w:cstheme="minorHAnsi"/>
        </w:rPr>
        <w:t xml:space="preserve"> (kara może być nakładana po raz kolejny, jeżeli Wykonawca pomimo wezwania ze strony Zamawiającego nadal nie przedkłada wymaganego przez Zamawiającego dowodu).</w:t>
      </w:r>
    </w:p>
    <w:p w:rsidR="00EA44DE" w:rsidRPr="000C299E" w:rsidRDefault="00EA44DE" w:rsidP="0041640F">
      <w:pPr>
        <w:numPr>
          <w:ilvl w:val="0"/>
          <w:numId w:val="21"/>
        </w:numPr>
        <w:autoSpaceDE w:val="0"/>
        <w:autoSpaceDN w:val="0"/>
        <w:adjustRightInd w:val="0"/>
        <w:ind w:left="357" w:hanging="357"/>
        <w:jc w:val="both"/>
        <w:rPr>
          <w:rFonts w:asciiTheme="minorHAnsi" w:hAnsiTheme="minorHAnsi" w:cstheme="minorHAnsi"/>
        </w:rPr>
      </w:pPr>
      <w:r w:rsidRPr="000C299E">
        <w:rPr>
          <w:rFonts w:asciiTheme="minorHAnsi" w:hAnsiTheme="minorHAnsi" w:cstheme="minorHAnsi"/>
        </w:rPr>
        <w:lastRenderedPageBreak/>
        <w:t>W przypadku uzasadnionych wątpliwości co do przestrzegania prawa pracy przez Wykonawcę lub podwykonawcę, Zamawiający może zwrócić się o przeprowadzenie kontroli przez Państwową Inspekcję Pracy.</w:t>
      </w:r>
    </w:p>
    <w:p w:rsidR="00CF3E37" w:rsidRPr="000C299E" w:rsidRDefault="00CF3E37" w:rsidP="0041640F">
      <w:pPr>
        <w:jc w:val="center"/>
        <w:textAlignment w:val="top"/>
        <w:rPr>
          <w:rFonts w:asciiTheme="minorHAnsi" w:hAnsiTheme="minorHAnsi" w:cstheme="minorHAnsi"/>
          <w:b/>
          <w:bCs/>
        </w:rPr>
      </w:pPr>
    </w:p>
    <w:p w:rsidR="008675BA" w:rsidRPr="000C299E" w:rsidRDefault="008675BA" w:rsidP="0041640F">
      <w:pPr>
        <w:jc w:val="center"/>
        <w:rPr>
          <w:rFonts w:asciiTheme="minorHAnsi" w:hAnsiTheme="minorHAnsi" w:cstheme="minorHAnsi"/>
          <w:b/>
          <w:bCs/>
        </w:rPr>
      </w:pPr>
      <w:r w:rsidRPr="000C299E">
        <w:rPr>
          <w:rFonts w:asciiTheme="minorHAnsi" w:hAnsiTheme="minorHAnsi" w:cstheme="minorHAnsi"/>
          <w:b/>
          <w:bCs/>
        </w:rPr>
        <w:t xml:space="preserve">§ </w:t>
      </w:r>
      <w:r w:rsidR="00C8315B" w:rsidRPr="000C299E">
        <w:rPr>
          <w:rFonts w:asciiTheme="minorHAnsi" w:hAnsiTheme="minorHAnsi" w:cstheme="minorHAnsi"/>
          <w:b/>
          <w:bCs/>
        </w:rPr>
        <w:t>9</w:t>
      </w:r>
    </w:p>
    <w:p w:rsidR="008675BA" w:rsidRPr="000C299E" w:rsidRDefault="008675BA" w:rsidP="0041640F">
      <w:pPr>
        <w:pStyle w:val="Default"/>
        <w:ind w:left="357" w:hanging="357"/>
        <w:jc w:val="both"/>
        <w:rPr>
          <w:rFonts w:asciiTheme="minorHAnsi" w:hAnsiTheme="minorHAnsi" w:cstheme="minorHAnsi"/>
        </w:rPr>
      </w:pPr>
    </w:p>
    <w:p w:rsidR="008675BA" w:rsidRPr="000C299E" w:rsidRDefault="008675BA" w:rsidP="0041640F">
      <w:pPr>
        <w:pStyle w:val="Default"/>
        <w:numPr>
          <w:ilvl w:val="3"/>
          <w:numId w:val="21"/>
        </w:numPr>
        <w:spacing w:after="27"/>
        <w:ind w:left="426" w:hanging="426"/>
        <w:jc w:val="both"/>
        <w:rPr>
          <w:rFonts w:asciiTheme="minorHAnsi" w:hAnsiTheme="minorHAnsi" w:cstheme="minorHAnsi"/>
        </w:rPr>
      </w:pPr>
      <w:r w:rsidRPr="000C299E">
        <w:rPr>
          <w:rFonts w:asciiTheme="minorHAnsi" w:hAnsiTheme="minorHAnsi" w:cstheme="minorHAnsi"/>
          <w:bCs/>
        </w:rPr>
        <w:t xml:space="preserve">Wykonawca </w:t>
      </w:r>
      <w:r w:rsidRPr="000C299E">
        <w:rPr>
          <w:rFonts w:asciiTheme="minorHAnsi" w:hAnsiTheme="minorHAnsi" w:cstheme="minorHAnsi"/>
        </w:rPr>
        <w:t xml:space="preserve">ponosi odpowiedzialność za wszelkie szkody, w tym wobec osób trzecich wyrządzone w czasie realizacji przedmiotu umowy. </w:t>
      </w:r>
    </w:p>
    <w:p w:rsidR="008675BA" w:rsidRPr="000C299E" w:rsidRDefault="008675BA" w:rsidP="0041640F">
      <w:pPr>
        <w:pStyle w:val="Default"/>
        <w:numPr>
          <w:ilvl w:val="3"/>
          <w:numId w:val="21"/>
        </w:numPr>
        <w:spacing w:after="27"/>
        <w:ind w:left="426" w:hanging="426"/>
        <w:jc w:val="both"/>
        <w:rPr>
          <w:rFonts w:asciiTheme="minorHAnsi" w:hAnsiTheme="minorHAnsi" w:cstheme="minorHAnsi"/>
        </w:rPr>
      </w:pPr>
      <w:r w:rsidRPr="000C299E">
        <w:rPr>
          <w:rFonts w:asciiTheme="minorHAnsi" w:hAnsiTheme="minorHAnsi" w:cstheme="minorHAnsi"/>
        </w:rPr>
        <w:t xml:space="preserve">Odpowiedzialność, o której mowa w ust. 1, m. in. dotyczy zrekompensowania przez </w:t>
      </w:r>
      <w:r w:rsidRPr="000C299E">
        <w:rPr>
          <w:rFonts w:asciiTheme="minorHAnsi" w:hAnsiTheme="minorHAnsi" w:cstheme="minorHAnsi"/>
          <w:bCs/>
        </w:rPr>
        <w:t xml:space="preserve">Wykonawcę </w:t>
      </w:r>
      <w:r w:rsidRPr="000C299E">
        <w:rPr>
          <w:rFonts w:asciiTheme="minorHAnsi" w:hAnsiTheme="minorHAnsi" w:cstheme="minorHAnsi"/>
        </w:rPr>
        <w:t xml:space="preserve">ewentualnych szkód wyrządzonych </w:t>
      </w:r>
      <w:r w:rsidRPr="000C299E">
        <w:rPr>
          <w:rFonts w:asciiTheme="minorHAnsi" w:hAnsiTheme="minorHAnsi" w:cstheme="minorHAnsi"/>
          <w:bCs/>
        </w:rPr>
        <w:t>Zamawiającemu</w:t>
      </w:r>
      <w:r w:rsidRPr="000C299E">
        <w:rPr>
          <w:rFonts w:asciiTheme="minorHAnsi" w:hAnsiTheme="minorHAnsi" w:cstheme="minorHAnsi"/>
        </w:rPr>
        <w:t xml:space="preserve">. </w:t>
      </w:r>
    </w:p>
    <w:p w:rsidR="008675BA" w:rsidRPr="000C299E" w:rsidRDefault="008675BA" w:rsidP="0041640F">
      <w:pPr>
        <w:pStyle w:val="Default"/>
        <w:numPr>
          <w:ilvl w:val="3"/>
          <w:numId w:val="21"/>
        </w:numPr>
        <w:spacing w:after="27"/>
        <w:ind w:left="426" w:hanging="426"/>
        <w:jc w:val="both"/>
        <w:rPr>
          <w:rFonts w:asciiTheme="minorHAnsi" w:hAnsiTheme="minorHAnsi" w:cstheme="minorHAnsi"/>
          <w:color w:val="auto"/>
        </w:rPr>
      </w:pPr>
      <w:r w:rsidRPr="000C299E">
        <w:rPr>
          <w:rFonts w:asciiTheme="minorHAnsi" w:hAnsiTheme="minorHAnsi" w:cstheme="minorHAnsi"/>
          <w:bCs/>
        </w:rPr>
        <w:t xml:space="preserve">Wykonawca </w:t>
      </w:r>
      <w:r w:rsidRPr="000C299E">
        <w:rPr>
          <w:rFonts w:asciiTheme="minorHAnsi" w:hAnsiTheme="minorHAnsi" w:cstheme="minorHAnsi"/>
        </w:rPr>
        <w:t xml:space="preserve">ponosi odpowiedzialność z tytułu roszczeń odszkodowawczych uczestników przejazdu skierowanych przeciwko niemu jak i </w:t>
      </w:r>
      <w:r w:rsidRPr="000C299E">
        <w:rPr>
          <w:rFonts w:asciiTheme="minorHAnsi" w:hAnsiTheme="minorHAnsi" w:cstheme="minorHAnsi"/>
          <w:bCs/>
        </w:rPr>
        <w:t xml:space="preserve">Zamawiającemu </w:t>
      </w:r>
      <w:r w:rsidRPr="000C299E">
        <w:rPr>
          <w:rFonts w:asciiTheme="minorHAnsi" w:hAnsiTheme="minorHAnsi" w:cstheme="minorHAnsi"/>
        </w:rPr>
        <w:t xml:space="preserve">w zakresie wykonywania przedmiotu </w:t>
      </w:r>
      <w:r w:rsidRPr="000C299E">
        <w:rPr>
          <w:rFonts w:asciiTheme="minorHAnsi" w:hAnsiTheme="minorHAnsi" w:cstheme="minorHAnsi"/>
          <w:color w:val="auto"/>
        </w:rPr>
        <w:t xml:space="preserve">zamówienia. W przypadku skierowania roszczeń przeciwko </w:t>
      </w:r>
      <w:r w:rsidRPr="000C299E">
        <w:rPr>
          <w:rFonts w:asciiTheme="minorHAnsi" w:hAnsiTheme="minorHAnsi" w:cstheme="minorHAnsi"/>
          <w:bCs/>
          <w:color w:val="auto"/>
        </w:rPr>
        <w:t>Zamawiającemu</w:t>
      </w:r>
      <w:r w:rsidRPr="000C299E">
        <w:rPr>
          <w:rFonts w:asciiTheme="minorHAnsi" w:hAnsiTheme="minorHAnsi" w:cstheme="minorHAnsi"/>
          <w:color w:val="auto"/>
        </w:rPr>
        <w:t xml:space="preserve">, </w:t>
      </w:r>
      <w:r w:rsidRPr="000C299E">
        <w:rPr>
          <w:rFonts w:asciiTheme="minorHAnsi" w:hAnsiTheme="minorHAnsi" w:cstheme="minorHAnsi"/>
          <w:bCs/>
          <w:color w:val="auto"/>
        </w:rPr>
        <w:t xml:space="preserve">Zamawiający </w:t>
      </w:r>
      <w:r w:rsidRPr="000C299E">
        <w:rPr>
          <w:rFonts w:asciiTheme="minorHAnsi" w:hAnsiTheme="minorHAnsi" w:cstheme="minorHAnsi"/>
          <w:color w:val="auto"/>
        </w:rPr>
        <w:t xml:space="preserve">niezwłocznie poinformuje o tym także </w:t>
      </w:r>
      <w:r w:rsidRPr="000C299E">
        <w:rPr>
          <w:rFonts w:asciiTheme="minorHAnsi" w:hAnsiTheme="minorHAnsi" w:cstheme="minorHAnsi"/>
          <w:bCs/>
          <w:color w:val="auto"/>
        </w:rPr>
        <w:t>Wykonawcę</w:t>
      </w:r>
      <w:r w:rsidRPr="000C299E">
        <w:rPr>
          <w:rFonts w:asciiTheme="minorHAnsi" w:hAnsiTheme="minorHAnsi" w:cstheme="minorHAnsi"/>
          <w:color w:val="auto"/>
        </w:rPr>
        <w:t xml:space="preserve">. </w:t>
      </w:r>
    </w:p>
    <w:p w:rsidR="008675BA" w:rsidRPr="000C299E" w:rsidRDefault="008675BA" w:rsidP="0041640F">
      <w:pPr>
        <w:ind w:left="357" w:hanging="357"/>
        <w:jc w:val="both"/>
        <w:rPr>
          <w:rFonts w:asciiTheme="minorHAnsi" w:hAnsiTheme="minorHAnsi" w:cstheme="minorHAnsi"/>
          <w:bCs/>
        </w:rPr>
      </w:pPr>
    </w:p>
    <w:p w:rsidR="00AF1285" w:rsidRPr="000C299E" w:rsidRDefault="00AF1285" w:rsidP="0041640F">
      <w:pPr>
        <w:jc w:val="center"/>
        <w:rPr>
          <w:rFonts w:asciiTheme="minorHAnsi" w:hAnsiTheme="minorHAnsi" w:cstheme="minorHAnsi"/>
          <w:b/>
          <w:bCs/>
        </w:rPr>
      </w:pPr>
      <w:r w:rsidRPr="000C299E">
        <w:rPr>
          <w:rFonts w:asciiTheme="minorHAnsi" w:hAnsiTheme="minorHAnsi" w:cstheme="minorHAnsi"/>
          <w:b/>
          <w:bCs/>
        </w:rPr>
        <w:t>§ 10</w:t>
      </w:r>
    </w:p>
    <w:p w:rsidR="00AF1285" w:rsidRPr="000C299E" w:rsidRDefault="00AF1285" w:rsidP="0041640F">
      <w:pPr>
        <w:jc w:val="center"/>
        <w:rPr>
          <w:rFonts w:asciiTheme="minorHAnsi" w:hAnsiTheme="minorHAnsi" w:cstheme="minorHAnsi"/>
          <w:b/>
          <w:bCs/>
        </w:rPr>
      </w:pPr>
    </w:p>
    <w:p w:rsidR="00AF1285" w:rsidRPr="000C299E" w:rsidRDefault="00AF1285" w:rsidP="0041640F">
      <w:pPr>
        <w:numPr>
          <w:ilvl w:val="0"/>
          <w:numId w:val="31"/>
        </w:numPr>
        <w:autoSpaceDE w:val="0"/>
        <w:autoSpaceDN w:val="0"/>
        <w:adjustRightInd w:val="0"/>
        <w:ind w:left="284" w:hanging="284"/>
        <w:rPr>
          <w:rFonts w:asciiTheme="minorHAnsi" w:hAnsiTheme="minorHAnsi" w:cstheme="minorHAnsi"/>
        </w:rPr>
      </w:pPr>
      <w:r w:rsidRPr="000C299E">
        <w:rPr>
          <w:rFonts w:asciiTheme="minorHAnsi" w:hAnsiTheme="minorHAnsi" w:cstheme="minorHAnsi"/>
        </w:rPr>
        <w:t>Strony postanawiają, że Wykonawca zapłaci Zamawiającemu kary umowne w przypadku:</w:t>
      </w:r>
    </w:p>
    <w:p w:rsidR="00AF1285" w:rsidRPr="000C299E" w:rsidRDefault="00CF2774" w:rsidP="00CF2774">
      <w:pPr>
        <w:pStyle w:val="Akapitzlist"/>
        <w:numPr>
          <w:ilvl w:val="0"/>
          <w:numId w:val="22"/>
        </w:numPr>
        <w:tabs>
          <w:tab w:val="left" w:pos="284"/>
          <w:tab w:val="left" w:pos="709"/>
        </w:tabs>
        <w:autoSpaceDE w:val="0"/>
        <w:autoSpaceDN w:val="0"/>
        <w:adjustRightInd w:val="0"/>
        <w:ind w:left="284" w:firstLine="0"/>
        <w:jc w:val="both"/>
        <w:textAlignment w:val="top"/>
        <w:rPr>
          <w:rFonts w:asciiTheme="minorHAnsi" w:hAnsiTheme="minorHAnsi" w:cstheme="minorHAnsi"/>
          <w:b/>
          <w:bCs/>
        </w:rPr>
      </w:pPr>
      <w:r w:rsidRPr="000C299E">
        <w:rPr>
          <w:rFonts w:asciiTheme="minorHAnsi" w:hAnsiTheme="minorHAnsi" w:cstheme="minorHAnsi"/>
        </w:rPr>
        <w:t xml:space="preserve">odstąpienia lub wypowiedzenia umowy przez Zamawiającego z przyczyn leżących po stronie Wykonawcy - </w:t>
      </w:r>
      <w:r w:rsidR="00AF1285" w:rsidRPr="000C299E">
        <w:rPr>
          <w:rFonts w:asciiTheme="minorHAnsi" w:hAnsiTheme="minorHAnsi" w:cstheme="minorHAnsi"/>
        </w:rPr>
        <w:t xml:space="preserve">w wysokości </w:t>
      </w:r>
      <w:r w:rsidR="00B07A4E" w:rsidRPr="000C299E">
        <w:rPr>
          <w:rFonts w:asciiTheme="minorHAnsi" w:hAnsiTheme="minorHAnsi" w:cstheme="minorHAnsi"/>
          <w:b/>
        </w:rPr>
        <w:t>10 %</w:t>
      </w:r>
      <w:r w:rsidR="00B07A4E" w:rsidRPr="000C299E">
        <w:rPr>
          <w:rFonts w:asciiTheme="minorHAnsi" w:hAnsiTheme="minorHAnsi" w:cstheme="minorHAnsi"/>
        </w:rPr>
        <w:t xml:space="preserve"> wynagrodzenia umownego brutto, określonego w</w:t>
      </w:r>
      <w:r w:rsidRPr="000C299E">
        <w:rPr>
          <w:rFonts w:asciiTheme="minorHAnsi" w:hAnsiTheme="minorHAnsi" w:cstheme="minorHAnsi"/>
        </w:rPr>
        <w:t> </w:t>
      </w:r>
      <w:r w:rsidR="00A7005E" w:rsidRPr="000C299E">
        <w:rPr>
          <w:rFonts w:asciiTheme="minorHAnsi" w:hAnsiTheme="minorHAnsi" w:cstheme="minorHAnsi"/>
          <w:bCs/>
        </w:rPr>
        <w:t>§ 2 ust. 2 umowy.</w:t>
      </w:r>
      <w:r w:rsidR="00BF26D0" w:rsidRPr="000C299E">
        <w:rPr>
          <w:rFonts w:asciiTheme="minorHAnsi" w:hAnsiTheme="minorHAnsi" w:cstheme="minorHAnsi"/>
          <w:bCs/>
        </w:rPr>
        <w:t xml:space="preserve"> </w:t>
      </w:r>
      <w:r w:rsidR="00AF1285" w:rsidRPr="000C299E">
        <w:rPr>
          <w:rFonts w:asciiTheme="minorHAnsi" w:hAnsiTheme="minorHAnsi" w:cstheme="minorHAnsi"/>
        </w:rPr>
        <w:t>Dla uniknięcia wątpliwości, kara jest należna zarówno w przypadku odstąpienia umownego, jak i na podstawie przepisów ustawy, zarówno odstąpienia ze skutkiem do całej umowy, jak i odstąpienia w części, jeżeli umowa lub przepis to przewiduje</w:t>
      </w:r>
      <w:r w:rsidRPr="000C299E">
        <w:rPr>
          <w:rFonts w:asciiTheme="minorHAnsi" w:hAnsiTheme="minorHAnsi" w:cstheme="minorHAnsi"/>
        </w:rPr>
        <w:t>;</w:t>
      </w:r>
    </w:p>
    <w:p w:rsidR="00CF2774" w:rsidRPr="000C299E" w:rsidRDefault="00CF2774" w:rsidP="00CF3E37">
      <w:pPr>
        <w:pStyle w:val="Akapitzlist"/>
        <w:numPr>
          <w:ilvl w:val="0"/>
          <w:numId w:val="22"/>
        </w:numPr>
        <w:tabs>
          <w:tab w:val="left" w:pos="284"/>
          <w:tab w:val="left" w:pos="709"/>
        </w:tabs>
        <w:autoSpaceDE w:val="0"/>
        <w:autoSpaceDN w:val="0"/>
        <w:adjustRightInd w:val="0"/>
        <w:ind w:left="284" w:firstLine="0"/>
        <w:jc w:val="both"/>
        <w:textAlignment w:val="top"/>
        <w:rPr>
          <w:rFonts w:asciiTheme="minorHAnsi" w:hAnsiTheme="minorHAnsi" w:cstheme="minorHAnsi"/>
          <w:b/>
          <w:bCs/>
        </w:rPr>
      </w:pPr>
      <w:r w:rsidRPr="000C299E">
        <w:rPr>
          <w:rFonts w:asciiTheme="minorHAnsi" w:hAnsiTheme="minorHAnsi" w:cstheme="minorHAnsi"/>
        </w:rPr>
        <w:t xml:space="preserve">odstąpienia lub wypowiedzenia umowy przez Wykonawcę z przyczyn leżących po jego stronie - w wysokości </w:t>
      </w:r>
      <w:r w:rsidRPr="000C299E">
        <w:rPr>
          <w:rFonts w:asciiTheme="minorHAnsi" w:hAnsiTheme="minorHAnsi" w:cstheme="minorHAnsi"/>
          <w:b/>
        </w:rPr>
        <w:t>10 %</w:t>
      </w:r>
      <w:r w:rsidRPr="000C299E">
        <w:rPr>
          <w:rFonts w:asciiTheme="minorHAnsi" w:hAnsiTheme="minorHAnsi" w:cstheme="minorHAnsi"/>
        </w:rPr>
        <w:t xml:space="preserve"> wynagrodzenia umownego brutto, określonego w </w:t>
      </w:r>
      <w:r w:rsidRPr="000C299E">
        <w:rPr>
          <w:rFonts w:asciiTheme="minorHAnsi" w:hAnsiTheme="minorHAnsi" w:cstheme="minorHAnsi"/>
          <w:bCs/>
        </w:rPr>
        <w:t xml:space="preserve">§ 2 ust. 2 umowy. </w:t>
      </w:r>
      <w:r w:rsidRPr="000C299E">
        <w:rPr>
          <w:rFonts w:asciiTheme="minorHAnsi" w:hAnsiTheme="minorHAnsi" w:cstheme="minorHAnsi"/>
        </w:rPr>
        <w:t>Dla uniknięcia wątpliwości, kara jest należna zarówno w przypadku odstąpienia umownego, jak i na podstawie przepisów ustawy, zarówno odstąpienia ze skutkiem do całej umowy, jak i odstąpienia w części, jeżeli umowa lub przepis to przewiduje;</w:t>
      </w:r>
    </w:p>
    <w:p w:rsidR="00AF1285" w:rsidRPr="000C299E" w:rsidRDefault="00AF1285" w:rsidP="00BF26D0">
      <w:pPr>
        <w:pStyle w:val="Akapitzlist"/>
        <w:widowControl/>
        <w:numPr>
          <w:ilvl w:val="0"/>
          <w:numId w:val="22"/>
        </w:numPr>
        <w:tabs>
          <w:tab w:val="left" w:pos="426"/>
          <w:tab w:val="left" w:pos="709"/>
        </w:tabs>
        <w:suppressAutoHyphens w:val="0"/>
        <w:autoSpaceDE w:val="0"/>
        <w:autoSpaceDN w:val="0"/>
        <w:adjustRightInd w:val="0"/>
        <w:ind w:left="284" w:firstLine="0"/>
        <w:jc w:val="both"/>
        <w:rPr>
          <w:rFonts w:asciiTheme="minorHAnsi" w:hAnsiTheme="minorHAnsi" w:cstheme="minorHAnsi"/>
        </w:rPr>
      </w:pPr>
      <w:r w:rsidRPr="000C299E">
        <w:rPr>
          <w:rFonts w:asciiTheme="minorHAnsi" w:hAnsiTheme="minorHAnsi" w:cstheme="minorHAnsi"/>
        </w:rPr>
        <w:t xml:space="preserve">braku zapłaty wynagrodzenia należnego podwykonawcom lub dalszym podwykonawcom w wysokości </w:t>
      </w:r>
      <w:r w:rsidR="00A7005E" w:rsidRPr="000C299E">
        <w:rPr>
          <w:rFonts w:asciiTheme="minorHAnsi" w:hAnsiTheme="minorHAnsi" w:cstheme="minorHAnsi"/>
          <w:b/>
        </w:rPr>
        <w:t>0,5 %</w:t>
      </w:r>
      <w:r w:rsidR="00BF26D0" w:rsidRPr="000C299E">
        <w:rPr>
          <w:rFonts w:asciiTheme="minorHAnsi" w:hAnsiTheme="minorHAnsi" w:cstheme="minorHAnsi"/>
          <w:b/>
        </w:rPr>
        <w:t xml:space="preserve"> </w:t>
      </w:r>
      <w:r w:rsidR="00BF26D0" w:rsidRPr="000C299E">
        <w:rPr>
          <w:rFonts w:asciiTheme="minorHAnsi" w:hAnsiTheme="minorHAnsi" w:cstheme="minorHAnsi"/>
        </w:rPr>
        <w:t xml:space="preserve">wynagrodzenia umownego brutto, określonego w </w:t>
      </w:r>
      <w:r w:rsidR="00BF26D0" w:rsidRPr="000C299E">
        <w:rPr>
          <w:rFonts w:asciiTheme="minorHAnsi" w:hAnsiTheme="minorHAnsi" w:cstheme="minorHAnsi"/>
          <w:bCs/>
        </w:rPr>
        <w:t>§ 2 ust. 2 umowy</w:t>
      </w:r>
      <w:r w:rsidRPr="000C299E">
        <w:rPr>
          <w:rFonts w:asciiTheme="minorHAnsi" w:hAnsiTheme="minorHAnsi" w:cstheme="minorHAnsi"/>
        </w:rPr>
        <w:t>,</w:t>
      </w:r>
      <w:r w:rsidR="00BF26D0" w:rsidRPr="000C299E">
        <w:rPr>
          <w:rFonts w:asciiTheme="minorHAnsi" w:hAnsiTheme="minorHAnsi" w:cstheme="minorHAnsi"/>
        </w:rPr>
        <w:t xml:space="preserve"> </w:t>
      </w:r>
      <w:r w:rsidRPr="000C299E">
        <w:rPr>
          <w:rFonts w:asciiTheme="minorHAnsi" w:hAnsiTheme="minorHAnsi" w:cstheme="minorHAnsi"/>
        </w:rPr>
        <w:t>za każdy przypadek braku zapłaty podwykonawcy lub dalszemu podwykonawcy;</w:t>
      </w:r>
    </w:p>
    <w:p w:rsidR="00AF1285" w:rsidRPr="000C299E" w:rsidRDefault="00AF1285" w:rsidP="00BF26D0">
      <w:pPr>
        <w:pStyle w:val="Akapitzlist"/>
        <w:widowControl/>
        <w:numPr>
          <w:ilvl w:val="0"/>
          <w:numId w:val="22"/>
        </w:numPr>
        <w:tabs>
          <w:tab w:val="left" w:pos="426"/>
          <w:tab w:val="left" w:pos="709"/>
        </w:tabs>
        <w:suppressAutoHyphens w:val="0"/>
        <w:autoSpaceDE w:val="0"/>
        <w:autoSpaceDN w:val="0"/>
        <w:adjustRightInd w:val="0"/>
        <w:ind w:left="284" w:firstLine="0"/>
        <w:jc w:val="both"/>
        <w:rPr>
          <w:rFonts w:asciiTheme="minorHAnsi" w:hAnsiTheme="minorHAnsi" w:cstheme="minorHAnsi"/>
        </w:rPr>
      </w:pPr>
      <w:r w:rsidRPr="000C299E">
        <w:rPr>
          <w:rFonts w:asciiTheme="minorHAnsi" w:hAnsiTheme="minorHAnsi" w:cstheme="minorHAnsi"/>
        </w:rPr>
        <w:t xml:space="preserve">zwłoki w zapłacie wynagrodzenia należnego podwykonawcom lub dalszym podwykonawcom w wysokości </w:t>
      </w:r>
      <w:r w:rsidRPr="000C299E">
        <w:rPr>
          <w:rFonts w:asciiTheme="minorHAnsi" w:hAnsiTheme="minorHAnsi" w:cstheme="minorHAnsi"/>
          <w:b/>
          <w:bCs/>
        </w:rPr>
        <w:t>0</w:t>
      </w:r>
      <w:r w:rsidR="00BF26D0" w:rsidRPr="000C299E">
        <w:rPr>
          <w:rFonts w:asciiTheme="minorHAnsi" w:hAnsiTheme="minorHAnsi" w:cstheme="minorHAnsi"/>
          <w:b/>
          <w:bCs/>
        </w:rPr>
        <w:t>,1</w:t>
      </w:r>
      <w:r w:rsidRPr="000C299E">
        <w:rPr>
          <w:rFonts w:asciiTheme="minorHAnsi" w:hAnsiTheme="minorHAnsi" w:cstheme="minorHAnsi"/>
          <w:b/>
          <w:bCs/>
        </w:rPr>
        <w:t xml:space="preserve"> </w:t>
      </w:r>
      <w:r w:rsidR="00BF26D0" w:rsidRPr="000C299E">
        <w:rPr>
          <w:rFonts w:asciiTheme="minorHAnsi" w:hAnsiTheme="minorHAnsi" w:cstheme="minorHAnsi"/>
          <w:b/>
        </w:rPr>
        <w:t>%</w:t>
      </w:r>
      <w:r w:rsidR="00733DA8" w:rsidRPr="000C299E">
        <w:rPr>
          <w:rFonts w:asciiTheme="minorHAnsi" w:hAnsiTheme="minorHAnsi" w:cstheme="minorHAnsi"/>
        </w:rPr>
        <w:t xml:space="preserve"> wynagrodzenia umownego brutto, określonego w </w:t>
      </w:r>
      <w:r w:rsidR="00733DA8" w:rsidRPr="000C299E">
        <w:rPr>
          <w:rFonts w:asciiTheme="minorHAnsi" w:hAnsiTheme="minorHAnsi" w:cstheme="minorHAnsi"/>
          <w:bCs/>
        </w:rPr>
        <w:t>§ 2 ust. 2 umowy</w:t>
      </w:r>
      <w:r w:rsidRPr="000C299E">
        <w:rPr>
          <w:rFonts w:asciiTheme="minorHAnsi" w:hAnsiTheme="minorHAnsi" w:cstheme="minorHAnsi"/>
        </w:rPr>
        <w:t>, za każdy dzień opóźnienia liczonego od dnia terminu wyznaczonego do zapłaty każdej faktury podwykonawcy lub dalszego podwykonawcy, co do której Wykonawca pozostał w zwłoce z zapłatą;</w:t>
      </w:r>
    </w:p>
    <w:p w:rsidR="00AF1285" w:rsidRPr="000C299E" w:rsidRDefault="00AF1285" w:rsidP="0041640F">
      <w:pPr>
        <w:numPr>
          <w:ilvl w:val="0"/>
          <w:numId w:val="31"/>
        </w:numPr>
        <w:tabs>
          <w:tab w:val="left" w:pos="284"/>
        </w:tabs>
        <w:autoSpaceDE w:val="0"/>
        <w:autoSpaceDN w:val="0"/>
        <w:adjustRightInd w:val="0"/>
        <w:ind w:left="284" w:hanging="284"/>
        <w:rPr>
          <w:rFonts w:asciiTheme="minorHAnsi" w:hAnsiTheme="minorHAnsi" w:cstheme="minorHAnsi"/>
        </w:rPr>
      </w:pPr>
      <w:r w:rsidRPr="000C299E">
        <w:rPr>
          <w:rFonts w:asciiTheme="minorHAnsi" w:hAnsiTheme="minorHAnsi" w:cstheme="minorHAnsi"/>
        </w:rPr>
        <w:t>Strony postanawiają, że Zamawiający zapłaci kary umowne w przypadku:</w:t>
      </w:r>
    </w:p>
    <w:p w:rsidR="00AF1285" w:rsidRPr="000C299E" w:rsidRDefault="00AF1285" w:rsidP="0041640F">
      <w:pPr>
        <w:numPr>
          <w:ilvl w:val="1"/>
          <w:numId w:val="31"/>
        </w:numPr>
        <w:autoSpaceDE w:val="0"/>
        <w:autoSpaceDN w:val="0"/>
        <w:adjustRightInd w:val="0"/>
        <w:ind w:left="567" w:hanging="283"/>
        <w:jc w:val="both"/>
        <w:rPr>
          <w:rFonts w:asciiTheme="minorHAnsi" w:hAnsiTheme="minorHAnsi" w:cstheme="minorHAnsi"/>
          <w:b/>
          <w:bCs/>
        </w:rPr>
      </w:pPr>
      <w:r w:rsidRPr="000C299E">
        <w:rPr>
          <w:rFonts w:asciiTheme="minorHAnsi" w:hAnsiTheme="minorHAnsi" w:cstheme="minorHAnsi"/>
        </w:rPr>
        <w:t xml:space="preserve">odstąpienia od umowy z przyczyn zależnych od Zamawiającego, w wysokości </w:t>
      </w:r>
      <w:r w:rsidR="00BF26D0" w:rsidRPr="000C299E">
        <w:rPr>
          <w:rFonts w:asciiTheme="minorHAnsi" w:hAnsiTheme="minorHAnsi" w:cstheme="minorHAnsi"/>
          <w:b/>
        </w:rPr>
        <w:t>10 %</w:t>
      </w:r>
      <w:r w:rsidR="00BF26D0" w:rsidRPr="000C299E">
        <w:rPr>
          <w:rFonts w:asciiTheme="minorHAnsi" w:hAnsiTheme="minorHAnsi" w:cstheme="minorHAnsi"/>
        </w:rPr>
        <w:t xml:space="preserve"> wynagrodzenia umownego brutto, określonego w </w:t>
      </w:r>
      <w:r w:rsidR="00BF26D0" w:rsidRPr="000C299E">
        <w:rPr>
          <w:rFonts w:asciiTheme="minorHAnsi" w:hAnsiTheme="minorHAnsi" w:cstheme="minorHAnsi"/>
          <w:bCs/>
        </w:rPr>
        <w:t>§ 2 ust. 2 umowy</w:t>
      </w:r>
      <w:r w:rsidRPr="000C299E">
        <w:rPr>
          <w:rFonts w:asciiTheme="minorHAnsi" w:hAnsiTheme="minorHAnsi" w:cstheme="minorHAnsi"/>
        </w:rPr>
        <w:t>.</w:t>
      </w:r>
    </w:p>
    <w:p w:rsidR="00AF1285" w:rsidRPr="000C299E" w:rsidRDefault="00AF1285" w:rsidP="0041640F">
      <w:pPr>
        <w:numPr>
          <w:ilvl w:val="0"/>
          <w:numId w:val="31"/>
        </w:numPr>
        <w:autoSpaceDE w:val="0"/>
        <w:autoSpaceDN w:val="0"/>
        <w:adjustRightInd w:val="0"/>
        <w:ind w:left="284" w:hanging="284"/>
        <w:jc w:val="both"/>
        <w:rPr>
          <w:rFonts w:asciiTheme="minorHAnsi" w:hAnsiTheme="minorHAnsi" w:cstheme="minorHAnsi"/>
          <w:b/>
          <w:bCs/>
        </w:rPr>
      </w:pPr>
      <w:r w:rsidRPr="000C299E">
        <w:rPr>
          <w:rFonts w:asciiTheme="minorHAnsi" w:hAnsiTheme="minorHAnsi" w:cstheme="minorHAnsi"/>
        </w:rPr>
        <w:t>Kara umowna płatna będzie na podstawie noty obciążeniowej wystawionej przez stronę uprawnioną do jej naliczenia, w terminie wskazanym w nocie obciążeniowej, nie krótszym niż 14 dni od daty jej otrzymania.</w:t>
      </w:r>
    </w:p>
    <w:p w:rsidR="00AF1285" w:rsidRPr="000C299E" w:rsidRDefault="00AF1285" w:rsidP="0041640F">
      <w:pPr>
        <w:numPr>
          <w:ilvl w:val="0"/>
          <w:numId w:val="31"/>
        </w:numPr>
        <w:autoSpaceDE w:val="0"/>
        <w:autoSpaceDN w:val="0"/>
        <w:adjustRightInd w:val="0"/>
        <w:ind w:left="284" w:hanging="284"/>
        <w:jc w:val="both"/>
        <w:rPr>
          <w:rFonts w:asciiTheme="minorHAnsi" w:hAnsiTheme="minorHAnsi" w:cstheme="minorHAnsi"/>
          <w:b/>
          <w:bCs/>
        </w:rPr>
      </w:pPr>
      <w:r w:rsidRPr="000C299E">
        <w:rPr>
          <w:rFonts w:asciiTheme="minorHAnsi" w:hAnsiTheme="minorHAnsi" w:cstheme="minorHAnsi"/>
        </w:rPr>
        <w:t>Zamawiającemu przysługuje prawo dokonania potrąceń swoich wierzytelności z tytułu kar umownych lub odszkodowań z wynagrodzenia Wykonawcy.</w:t>
      </w:r>
    </w:p>
    <w:p w:rsidR="00AF1285" w:rsidRPr="000C299E" w:rsidRDefault="00AF1285" w:rsidP="0041640F">
      <w:pPr>
        <w:numPr>
          <w:ilvl w:val="0"/>
          <w:numId w:val="31"/>
        </w:numPr>
        <w:autoSpaceDE w:val="0"/>
        <w:autoSpaceDN w:val="0"/>
        <w:adjustRightInd w:val="0"/>
        <w:ind w:left="284" w:hanging="284"/>
        <w:jc w:val="both"/>
        <w:rPr>
          <w:rFonts w:asciiTheme="minorHAnsi" w:hAnsiTheme="minorHAnsi" w:cstheme="minorHAnsi"/>
          <w:b/>
          <w:bCs/>
        </w:rPr>
      </w:pPr>
      <w:r w:rsidRPr="000C299E">
        <w:rPr>
          <w:rFonts w:asciiTheme="minorHAnsi" w:hAnsiTheme="minorHAnsi" w:cstheme="minorHAnsi"/>
        </w:rPr>
        <w:t>W przypadku, gdy zastrzeżone kary umowne nie pokryją faktycznie poniesionej szkody, strony mogą dochodzić odszkodowania uzupełniającego na zasadach ogólnych określonych w Kodeksie cywilnym.</w:t>
      </w:r>
    </w:p>
    <w:p w:rsidR="00CF2774" w:rsidRPr="000C299E" w:rsidRDefault="00CF2774" w:rsidP="00CF2774">
      <w:pPr>
        <w:pStyle w:val="Akapitzlist"/>
        <w:numPr>
          <w:ilvl w:val="0"/>
          <w:numId w:val="31"/>
        </w:numPr>
        <w:autoSpaceDE w:val="0"/>
        <w:autoSpaceDN w:val="0"/>
        <w:adjustRightInd w:val="0"/>
        <w:ind w:left="284" w:hanging="284"/>
        <w:jc w:val="both"/>
        <w:rPr>
          <w:rFonts w:asciiTheme="minorHAnsi" w:eastAsiaTheme="minorHAnsi" w:hAnsiTheme="minorHAnsi" w:cstheme="minorHAnsi"/>
        </w:rPr>
      </w:pPr>
      <w:r w:rsidRPr="000C299E">
        <w:rPr>
          <w:rFonts w:asciiTheme="minorHAnsi" w:eastAsiaTheme="minorHAnsi" w:hAnsiTheme="minorHAnsi" w:cstheme="minorHAnsi"/>
        </w:rPr>
        <w:lastRenderedPageBreak/>
        <w:t>W ustalaniu zasad odszkodowania za niewykonanie lub nienależyte wykonanie Umowy zastosowanie będą miały przepisy Kodeksu cywilnego.</w:t>
      </w:r>
    </w:p>
    <w:p w:rsidR="00CF2774" w:rsidRPr="000C299E" w:rsidRDefault="00CF2774" w:rsidP="00CF2774">
      <w:pPr>
        <w:pStyle w:val="Akapitzlist"/>
        <w:numPr>
          <w:ilvl w:val="0"/>
          <w:numId w:val="31"/>
        </w:numPr>
        <w:autoSpaceDE w:val="0"/>
        <w:autoSpaceDN w:val="0"/>
        <w:adjustRightInd w:val="0"/>
        <w:ind w:left="284" w:hanging="284"/>
        <w:jc w:val="both"/>
        <w:rPr>
          <w:rFonts w:asciiTheme="minorHAnsi" w:eastAsiaTheme="minorHAnsi" w:hAnsiTheme="minorHAnsi" w:cstheme="minorHAnsi"/>
        </w:rPr>
      </w:pPr>
      <w:r w:rsidRPr="000C299E">
        <w:rPr>
          <w:rFonts w:asciiTheme="minorHAnsi" w:eastAsiaTheme="minorHAnsi" w:hAnsiTheme="minorHAnsi" w:cstheme="minorHAnsi"/>
        </w:rPr>
        <w:t>W przypadku niemożności zrealizowania usługi Wykonawca pokryje dodatkowo pełne koszty przewozu dzieci i młodzieży wynikłe z wykonania usługi przez inną firmę wybraną przez Zamawiającego, do wykonania zastępczego.</w:t>
      </w:r>
    </w:p>
    <w:p w:rsidR="00CF2774" w:rsidRPr="000C299E" w:rsidRDefault="00CF2774" w:rsidP="00CF2774">
      <w:pPr>
        <w:pStyle w:val="Akapitzlist"/>
        <w:numPr>
          <w:ilvl w:val="0"/>
          <w:numId w:val="31"/>
        </w:numPr>
        <w:autoSpaceDE w:val="0"/>
        <w:autoSpaceDN w:val="0"/>
        <w:adjustRightInd w:val="0"/>
        <w:ind w:left="284" w:hanging="284"/>
        <w:jc w:val="both"/>
        <w:rPr>
          <w:rFonts w:asciiTheme="minorHAnsi" w:eastAsiaTheme="minorHAnsi" w:hAnsiTheme="minorHAnsi" w:cstheme="minorHAnsi"/>
        </w:rPr>
      </w:pPr>
      <w:r w:rsidRPr="000C299E">
        <w:rPr>
          <w:rFonts w:asciiTheme="minorHAnsi" w:eastAsiaTheme="minorHAnsi" w:hAnsiTheme="minorHAnsi" w:cstheme="minorHAnsi"/>
        </w:rPr>
        <w:t>Łączna maksymalna wysokość kar umownych, których może dochodzić Zamawiający, wynosi 20 % wartości umowy brutto, o której mowa w § 2 ust. 2 Umowy.</w:t>
      </w:r>
    </w:p>
    <w:p w:rsidR="00CF2774" w:rsidRPr="000C299E" w:rsidRDefault="00CF2774" w:rsidP="0041640F">
      <w:pPr>
        <w:jc w:val="center"/>
        <w:rPr>
          <w:rFonts w:asciiTheme="minorHAnsi" w:hAnsiTheme="minorHAnsi" w:cstheme="minorHAnsi"/>
          <w:b/>
          <w:bCs/>
        </w:rPr>
      </w:pPr>
    </w:p>
    <w:p w:rsidR="00355DD4" w:rsidRPr="000C299E" w:rsidRDefault="00355DD4" w:rsidP="0041640F">
      <w:pPr>
        <w:jc w:val="center"/>
        <w:rPr>
          <w:rFonts w:asciiTheme="minorHAnsi" w:hAnsiTheme="minorHAnsi" w:cstheme="minorHAnsi"/>
          <w:b/>
          <w:bCs/>
        </w:rPr>
      </w:pPr>
      <w:r w:rsidRPr="000C299E">
        <w:rPr>
          <w:rFonts w:asciiTheme="minorHAnsi" w:hAnsiTheme="minorHAnsi" w:cstheme="minorHAnsi"/>
          <w:b/>
          <w:bCs/>
        </w:rPr>
        <w:t xml:space="preserve">§ </w:t>
      </w:r>
      <w:r w:rsidR="00AF1285" w:rsidRPr="000C299E">
        <w:rPr>
          <w:rFonts w:asciiTheme="minorHAnsi" w:hAnsiTheme="minorHAnsi" w:cstheme="minorHAnsi"/>
          <w:b/>
          <w:bCs/>
        </w:rPr>
        <w:t>11</w:t>
      </w:r>
    </w:p>
    <w:p w:rsidR="00355DD4" w:rsidRPr="000C299E" w:rsidRDefault="00355DD4" w:rsidP="0041640F">
      <w:pPr>
        <w:autoSpaceDE w:val="0"/>
        <w:autoSpaceDN w:val="0"/>
        <w:adjustRightInd w:val="0"/>
        <w:jc w:val="center"/>
        <w:rPr>
          <w:rFonts w:asciiTheme="minorHAnsi" w:hAnsiTheme="minorHAnsi" w:cstheme="minorHAnsi"/>
          <w:b/>
          <w:bCs/>
        </w:rPr>
      </w:pPr>
    </w:p>
    <w:p w:rsidR="008D75FF" w:rsidRPr="000C299E" w:rsidRDefault="008D75FF" w:rsidP="0041640F">
      <w:pPr>
        <w:numPr>
          <w:ilvl w:val="0"/>
          <w:numId w:val="25"/>
        </w:numPr>
        <w:jc w:val="both"/>
        <w:rPr>
          <w:rFonts w:asciiTheme="minorHAnsi" w:hAnsiTheme="minorHAnsi" w:cstheme="minorHAnsi"/>
        </w:rPr>
      </w:pPr>
      <w:r w:rsidRPr="000C299E">
        <w:rPr>
          <w:rFonts w:asciiTheme="minorHAnsi" w:hAnsiTheme="minorHAnsi" w:cstheme="minorHAnsi"/>
        </w:rPr>
        <w:t>Zamawiającego dopuszcza możliwość wprowadzenia pisemnych zmian postanowień zawartej umowy w stosunku do treści oferty</w:t>
      </w:r>
      <w:r w:rsidR="009008B8" w:rsidRPr="000C299E">
        <w:rPr>
          <w:rFonts w:asciiTheme="minorHAnsi" w:hAnsiTheme="minorHAnsi" w:cstheme="minorHAnsi"/>
        </w:rPr>
        <w:t>,</w:t>
      </w:r>
      <w:r w:rsidRPr="000C299E">
        <w:rPr>
          <w:rFonts w:asciiTheme="minorHAnsi" w:hAnsiTheme="minorHAnsi" w:cstheme="minorHAnsi"/>
        </w:rPr>
        <w:t xml:space="preserve"> na podstawie której dokonano wyboru Wykonawcy na podst. art. 455 ust 1 pkt 1 ustawy w przypadku wystąpienia poniższych okoliczności:</w:t>
      </w:r>
    </w:p>
    <w:p w:rsidR="00CC3C6B" w:rsidRPr="000C299E" w:rsidRDefault="00CC3C6B" w:rsidP="00CC3C6B">
      <w:pPr>
        <w:pStyle w:val="Akapitzlist"/>
        <w:numPr>
          <w:ilvl w:val="1"/>
          <w:numId w:val="31"/>
        </w:numPr>
        <w:autoSpaceDE w:val="0"/>
        <w:autoSpaceDN w:val="0"/>
        <w:adjustRightInd w:val="0"/>
        <w:ind w:left="357" w:hanging="357"/>
        <w:jc w:val="both"/>
        <w:rPr>
          <w:rFonts w:asciiTheme="minorHAnsi" w:hAnsiTheme="minorHAnsi" w:cstheme="minorHAnsi"/>
          <w:b/>
          <w:i/>
        </w:rPr>
      </w:pPr>
      <w:r w:rsidRPr="000C299E">
        <w:rPr>
          <w:rFonts w:asciiTheme="minorHAnsi" w:hAnsiTheme="minorHAnsi" w:cstheme="minorHAnsi"/>
        </w:rPr>
        <w:t xml:space="preserve">wynagrodzenie wykonawcy określone w umowie może ulec zmianom w następujących przypadkach: </w:t>
      </w:r>
    </w:p>
    <w:p w:rsidR="00CC3C6B" w:rsidRPr="000C299E" w:rsidRDefault="00CC3C6B" w:rsidP="00253421">
      <w:pPr>
        <w:numPr>
          <w:ilvl w:val="0"/>
          <w:numId w:val="33"/>
        </w:numPr>
        <w:autoSpaceDE w:val="0"/>
        <w:autoSpaceDN w:val="0"/>
        <w:adjustRightInd w:val="0"/>
        <w:ind w:left="425" w:hanging="425"/>
        <w:jc w:val="both"/>
        <w:rPr>
          <w:rFonts w:asciiTheme="minorHAnsi" w:hAnsiTheme="minorHAnsi" w:cstheme="minorHAnsi"/>
        </w:rPr>
      </w:pPr>
      <w:r w:rsidRPr="000C299E">
        <w:rPr>
          <w:rFonts w:asciiTheme="minorHAnsi" w:hAnsiTheme="minorHAnsi" w:cstheme="minorHAnsi"/>
          <w:bCs/>
          <w:lang w:eastAsia="ar-SA"/>
        </w:rPr>
        <w:t>zmiany wysokości minimalnego wynagrodzenia za pracę albo wysokości minimalnej stawki godzinowej ustalonych na podstawie ustawy z dnia 10 października 2002 r. o</w:t>
      </w:r>
      <w:r w:rsidR="00CF3E37" w:rsidRPr="000C299E">
        <w:rPr>
          <w:rFonts w:asciiTheme="minorHAnsi" w:hAnsiTheme="minorHAnsi" w:cstheme="minorHAnsi"/>
          <w:bCs/>
          <w:lang w:eastAsia="ar-SA"/>
        </w:rPr>
        <w:t> </w:t>
      </w:r>
      <w:r w:rsidRPr="000C299E">
        <w:rPr>
          <w:rFonts w:asciiTheme="minorHAnsi" w:hAnsiTheme="minorHAnsi" w:cstheme="minorHAnsi"/>
          <w:bCs/>
          <w:lang w:eastAsia="ar-SA"/>
        </w:rPr>
        <w:t xml:space="preserve">minimalnym wynagrodzeniu za pracę - </w:t>
      </w:r>
      <w:r w:rsidRPr="000C299E">
        <w:rPr>
          <w:rFonts w:asciiTheme="minorHAnsi" w:hAnsiTheme="minorHAnsi" w:cstheme="minorHAnsi"/>
          <w:bCs/>
        </w:rPr>
        <w:t>jeżeli zmiany te będą miały wpływ na koszty wykonania przedmiotu umowy przez wykonawcę,</w:t>
      </w:r>
    </w:p>
    <w:p w:rsidR="00CC3C6B" w:rsidRPr="000C299E" w:rsidRDefault="00CC3C6B" w:rsidP="00253421">
      <w:pPr>
        <w:numPr>
          <w:ilvl w:val="0"/>
          <w:numId w:val="33"/>
        </w:numPr>
        <w:autoSpaceDE w:val="0"/>
        <w:autoSpaceDN w:val="0"/>
        <w:adjustRightInd w:val="0"/>
        <w:ind w:left="425" w:hanging="425"/>
        <w:jc w:val="both"/>
        <w:rPr>
          <w:rFonts w:asciiTheme="minorHAnsi" w:hAnsiTheme="minorHAnsi" w:cstheme="minorHAnsi"/>
        </w:rPr>
      </w:pPr>
      <w:r w:rsidRPr="000C299E">
        <w:rPr>
          <w:rFonts w:asciiTheme="minorHAnsi" w:hAnsiTheme="minorHAnsi" w:cstheme="minorHAnsi"/>
          <w:bCs/>
          <w:lang w:eastAsia="ar-SA"/>
        </w:rPr>
        <w:t xml:space="preserve">zmiany zasad podlegania ubezpieczeniom społecznym lub ubezpieczeniu zdrowotnemu lub wysokości stawki składki na ubezpieczenia społeczne lub zdrowotne - </w:t>
      </w:r>
      <w:r w:rsidRPr="000C299E">
        <w:rPr>
          <w:rFonts w:asciiTheme="minorHAnsi" w:hAnsiTheme="minorHAnsi" w:cstheme="minorHAnsi"/>
          <w:bCs/>
        </w:rPr>
        <w:t>jeżeli zmiany te będą miały wpływ na koszty wykonania przedmiotu umowy przez wykonawcę,</w:t>
      </w:r>
    </w:p>
    <w:p w:rsidR="00CC3C6B" w:rsidRPr="000C299E" w:rsidRDefault="00CC3C6B" w:rsidP="00253421">
      <w:pPr>
        <w:pStyle w:val="Akapitzlist"/>
        <w:numPr>
          <w:ilvl w:val="0"/>
          <w:numId w:val="33"/>
        </w:numPr>
        <w:autoSpaceDE w:val="0"/>
        <w:autoSpaceDN w:val="0"/>
        <w:adjustRightInd w:val="0"/>
        <w:ind w:left="425" w:hanging="425"/>
        <w:jc w:val="both"/>
        <w:rPr>
          <w:rFonts w:asciiTheme="minorHAnsi" w:hAnsiTheme="minorHAnsi" w:cstheme="minorHAnsi"/>
        </w:rPr>
      </w:pPr>
      <w:r w:rsidRPr="000C299E">
        <w:rPr>
          <w:rFonts w:asciiTheme="minorHAnsi" w:hAnsiTheme="minorHAnsi" w:cstheme="minorHAnsi"/>
        </w:rPr>
        <w:t xml:space="preserve">zmiana stawki urzędowej podatku VAT - </w:t>
      </w:r>
      <w:r w:rsidRPr="000C299E">
        <w:rPr>
          <w:rFonts w:asciiTheme="minorHAnsi" w:hAnsiTheme="minorHAnsi" w:cstheme="minorHAnsi"/>
          <w:bCs/>
        </w:rPr>
        <w:t>jeżeli zmiany te będą miały wpływ na koszty wykonania przedmiotu umowy przez wykonawcę.</w:t>
      </w:r>
    </w:p>
    <w:p w:rsidR="00CC3C6B" w:rsidRPr="000C299E" w:rsidRDefault="00CC3C6B" w:rsidP="00CC3C6B">
      <w:pPr>
        <w:pStyle w:val="Akapitzlist"/>
        <w:numPr>
          <w:ilvl w:val="0"/>
          <w:numId w:val="33"/>
        </w:numPr>
        <w:autoSpaceDE w:val="0"/>
        <w:ind w:left="425" w:hanging="425"/>
        <w:jc w:val="both"/>
        <w:rPr>
          <w:rFonts w:asciiTheme="minorHAnsi" w:hAnsiTheme="minorHAnsi" w:cstheme="minorHAnsi"/>
        </w:rPr>
      </w:pPr>
      <w:r w:rsidRPr="000C299E">
        <w:rPr>
          <w:rFonts w:asciiTheme="minorHAnsi" w:hAnsiTheme="minorHAnsi" w:cstheme="minorHAnsi"/>
          <w:bCs/>
        </w:rPr>
        <w:t>w przypadku zmiany zasad gromadzenia i wysokości wpłat do pracowniczych planów kapitałowych –</w:t>
      </w:r>
      <w:r w:rsidRPr="000C299E">
        <w:rPr>
          <w:rFonts w:asciiTheme="minorHAnsi" w:eastAsia="Bookman Old Style" w:hAnsiTheme="minorHAnsi" w:cstheme="minorHAnsi"/>
          <w:bCs/>
        </w:rPr>
        <w:t xml:space="preserve"> </w:t>
      </w:r>
      <w:r w:rsidRPr="000C299E">
        <w:rPr>
          <w:rFonts w:asciiTheme="minorHAnsi" w:hAnsiTheme="minorHAnsi" w:cstheme="minorHAnsi"/>
          <w:bCs/>
        </w:rPr>
        <w:t xml:space="preserve">jeżeli zmiany te będą miały wpływ na koszty wykonania przedmiotu umowy przez wykonawcę, </w:t>
      </w:r>
    </w:p>
    <w:p w:rsidR="00253421" w:rsidRPr="000C299E" w:rsidRDefault="00F446A7" w:rsidP="00F446A7">
      <w:pPr>
        <w:pStyle w:val="Akapitzlist"/>
        <w:numPr>
          <w:ilvl w:val="1"/>
          <w:numId w:val="31"/>
        </w:numPr>
        <w:autoSpaceDE w:val="0"/>
        <w:ind w:left="426" w:hanging="426"/>
        <w:jc w:val="both"/>
        <w:rPr>
          <w:rFonts w:asciiTheme="minorHAnsi" w:hAnsiTheme="minorHAnsi" w:cstheme="minorHAnsi"/>
        </w:rPr>
      </w:pPr>
      <w:r w:rsidRPr="000C299E">
        <w:rPr>
          <w:rFonts w:asciiTheme="minorHAnsi" w:hAnsiTheme="minorHAnsi" w:cstheme="minorHAnsi"/>
        </w:rPr>
        <w:t xml:space="preserve">wynagrodzenie wykonawcy określone w umowie może </w:t>
      </w:r>
      <w:r w:rsidR="003F6E15" w:rsidRPr="000C299E">
        <w:rPr>
          <w:rFonts w:asciiTheme="minorHAnsi" w:hAnsiTheme="minorHAnsi" w:cstheme="minorHAnsi"/>
        </w:rPr>
        <w:t xml:space="preserve">również </w:t>
      </w:r>
      <w:r w:rsidRPr="000C299E">
        <w:rPr>
          <w:rFonts w:asciiTheme="minorHAnsi" w:hAnsiTheme="minorHAnsi" w:cstheme="minorHAnsi"/>
        </w:rPr>
        <w:t xml:space="preserve">ulec zmianie w przypadku </w:t>
      </w:r>
      <w:r w:rsidR="00253421" w:rsidRPr="000C299E">
        <w:rPr>
          <w:rFonts w:asciiTheme="minorHAnsi" w:hAnsiTheme="minorHAnsi" w:cstheme="minorHAnsi"/>
        </w:rPr>
        <w:t>zmiany cen paliw o co najmniej 30 % względem cen obowiązujących w dacie zawarcia umowy, obliczonych z użyciem wskaźnika wzrostu cen oleju napędowego na podstawie raportu z</w:t>
      </w:r>
      <w:r w:rsidRPr="000C299E">
        <w:rPr>
          <w:rFonts w:asciiTheme="minorHAnsi" w:hAnsiTheme="minorHAnsi" w:cstheme="minorHAnsi"/>
        </w:rPr>
        <w:t> </w:t>
      </w:r>
      <w:r w:rsidR="00253421" w:rsidRPr="000C299E">
        <w:rPr>
          <w:rFonts w:asciiTheme="minorHAnsi" w:hAnsiTheme="minorHAnsi" w:cstheme="minorHAnsi"/>
        </w:rPr>
        <w:t>Polskiej Izby Paliw Płynnych.</w:t>
      </w:r>
    </w:p>
    <w:p w:rsidR="00253421" w:rsidRPr="000C299E" w:rsidRDefault="003F6E15" w:rsidP="003F6E15">
      <w:pPr>
        <w:pStyle w:val="Default"/>
        <w:numPr>
          <w:ilvl w:val="1"/>
          <w:numId w:val="25"/>
        </w:numPr>
        <w:ind w:left="426" w:hanging="426"/>
        <w:jc w:val="both"/>
        <w:rPr>
          <w:rFonts w:asciiTheme="minorHAnsi" w:hAnsiTheme="minorHAnsi" w:cstheme="minorHAnsi"/>
        </w:rPr>
      </w:pPr>
      <w:r w:rsidRPr="000C299E">
        <w:rPr>
          <w:rFonts w:asciiTheme="minorHAnsi" w:hAnsiTheme="minorHAnsi" w:cstheme="minorHAnsi"/>
        </w:rPr>
        <w:t>W</w:t>
      </w:r>
      <w:r w:rsidR="00253421" w:rsidRPr="000C299E">
        <w:rPr>
          <w:rFonts w:asciiTheme="minorHAnsi" w:hAnsiTheme="minorHAnsi" w:cstheme="minorHAnsi"/>
        </w:rPr>
        <w:t>ykonawca będzie zobowiązany do wykazania i udokumentowania Zamawiającemu rzeczywistego wpływu tych zmian na koszty wykonania usługi przewozowej. Po pozytywnej weryfikacji przez Zamawiającego stanowiska Wykonawcy strony mogą zawrzeć aneks do Umowy, w którym określą odpowiednio zmienioną wysokość wynagrodzenia Wykonawcy. Powyższa procedura może być wszczęta również przez Zamawiającego, jeżeli wyżej określone zmiany będą skutkowały zmniejszeniem wynagrodzenia Wykonawcy. Wskazane powyżej zmiany mogą zostać wprowadzone jedynie w przypadku, jeżeli strony zgodnie uznają, że zaszły wskazane okoliczności oraz wprowadzenie zmian jest konieczne i niezbędne dla prawidłowej realizacji usługi.</w:t>
      </w:r>
    </w:p>
    <w:p w:rsidR="00253421" w:rsidRPr="000C299E" w:rsidRDefault="003F6E15" w:rsidP="003F6E15">
      <w:pPr>
        <w:pStyle w:val="Default"/>
        <w:numPr>
          <w:ilvl w:val="1"/>
          <w:numId w:val="31"/>
        </w:numPr>
        <w:ind w:left="425" w:hanging="425"/>
        <w:jc w:val="both"/>
        <w:rPr>
          <w:rFonts w:asciiTheme="minorHAnsi" w:hAnsiTheme="minorHAnsi" w:cstheme="minorHAnsi"/>
        </w:rPr>
      </w:pPr>
      <w:r w:rsidRPr="000C299E">
        <w:rPr>
          <w:rFonts w:asciiTheme="minorHAnsi" w:hAnsiTheme="minorHAnsi" w:cstheme="minorHAnsi"/>
        </w:rPr>
        <w:t>p</w:t>
      </w:r>
      <w:r w:rsidR="00253421" w:rsidRPr="000C299E">
        <w:rPr>
          <w:rFonts w:asciiTheme="minorHAnsi" w:hAnsiTheme="minorHAnsi" w:cstheme="minorHAnsi"/>
        </w:rPr>
        <w:t>onadto, cena jednostkowa za 1 kilometr będzie waloryzowana od dnia 1 kwietnia 2023 r., według następującego algorytmu:</w:t>
      </w:r>
    </w:p>
    <w:p w:rsidR="00253421" w:rsidRPr="000C299E" w:rsidRDefault="00253421" w:rsidP="00253421">
      <w:pPr>
        <w:pStyle w:val="Default"/>
        <w:ind w:left="567" w:hanging="141"/>
        <w:jc w:val="both"/>
        <w:rPr>
          <w:rFonts w:asciiTheme="minorHAnsi" w:hAnsiTheme="minorHAnsi" w:cstheme="minorHAnsi"/>
        </w:rPr>
      </w:pPr>
      <w:r w:rsidRPr="000C299E">
        <w:rPr>
          <w:rFonts w:asciiTheme="minorHAnsi" w:hAnsiTheme="minorHAnsi" w:cstheme="minorHAnsi"/>
        </w:rPr>
        <w:t>- 30 % stawki bazowej zostanie zwaloryzowane rocznym współczynnikiem (</w:t>
      </w:r>
      <w:proofErr w:type="spellStart"/>
      <w:r w:rsidRPr="000C299E">
        <w:rPr>
          <w:rFonts w:asciiTheme="minorHAnsi" w:hAnsiTheme="minorHAnsi" w:cstheme="minorHAnsi"/>
        </w:rPr>
        <w:t>Wp</w:t>
      </w:r>
      <w:proofErr w:type="spellEnd"/>
      <w:r w:rsidRPr="000C299E">
        <w:rPr>
          <w:rFonts w:asciiTheme="minorHAnsi" w:hAnsiTheme="minorHAnsi" w:cstheme="minorHAnsi"/>
        </w:rPr>
        <w:t>) wzrostu cen towarów i usług konsumpcyjnych w roku X w stosunku do roku X-1 (X-rok poprzedzający rok dokonania waloryzacji), ogłoszonym w komunikatach Prezesa Głównego Urzędu Statystycznego;</w:t>
      </w:r>
    </w:p>
    <w:p w:rsidR="00253421" w:rsidRPr="000C299E" w:rsidRDefault="00253421" w:rsidP="00253421">
      <w:pPr>
        <w:pStyle w:val="Default"/>
        <w:ind w:left="567" w:hanging="141"/>
        <w:jc w:val="both"/>
        <w:rPr>
          <w:rFonts w:asciiTheme="minorHAnsi" w:hAnsiTheme="minorHAnsi" w:cstheme="minorHAnsi"/>
        </w:rPr>
      </w:pPr>
      <w:r w:rsidRPr="000C299E">
        <w:rPr>
          <w:rFonts w:asciiTheme="minorHAnsi" w:hAnsiTheme="minorHAnsi" w:cstheme="minorHAnsi"/>
        </w:rPr>
        <w:t>- 30 % stawki bazowej zostanie zwaloryzowane rocznym współczynnikiem (</w:t>
      </w:r>
      <w:proofErr w:type="spellStart"/>
      <w:r w:rsidRPr="000C299E">
        <w:rPr>
          <w:rFonts w:asciiTheme="minorHAnsi" w:hAnsiTheme="minorHAnsi" w:cstheme="minorHAnsi"/>
        </w:rPr>
        <w:t>Wt</w:t>
      </w:r>
      <w:proofErr w:type="spellEnd"/>
      <w:r w:rsidRPr="000C299E">
        <w:rPr>
          <w:rFonts w:asciiTheme="minorHAnsi" w:hAnsiTheme="minorHAnsi" w:cstheme="minorHAnsi"/>
        </w:rPr>
        <w:t xml:space="preserve">) zmian cen paliwa w roku X w stosunku do roku X-1 (X-rok poprzedzający rok dokonania </w:t>
      </w:r>
      <w:r w:rsidRPr="000C299E">
        <w:rPr>
          <w:rFonts w:asciiTheme="minorHAnsi" w:hAnsiTheme="minorHAnsi" w:cstheme="minorHAnsi"/>
        </w:rPr>
        <w:lastRenderedPageBreak/>
        <w:t>waloryzacji), ustalonym przez Zamawiającego na podstawie średnich cen krajowych przedstawionych w raporcie uznanej krajowej instytucji rynku paliw (aktualnie Polska Izba Paliw Płynnych);</w:t>
      </w:r>
    </w:p>
    <w:p w:rsidR="00253421" w:rsidRPr="000C299E" w:rsidRDefault="00253421" w:rsidP="00253421">
      <w:pPr>
        <w:pStyle w:val="Default"/>
        <w:ind w:left="567" w:hanging="141"/>
        <w:jc w:val="both"/>
        <w:rPr>
          <w:rFonts w:asciiTheme="minorHAnsi" w:hAnsiTheme="minorHAnsi" w:cstheme="minorHAnsi"/>
        </w:rPr>
      </w:pPr>
      <w:r w:rsidRPr="000C299E">
        <w:rPr>
          <w:rFonts w:asciiTheme="minorHAnsi" w:hAnsiTheme="minorHAnsi" w:cstheme="minorHAnsi"/>
        </w:rPr>
        <w:t>- 40 % stawki bazowej zostanie zwaloryzowane rocznym współczynnikiem (</w:t>
      </w:r>
      <w:proofErr w:type="spellStart"/>
      <w:r w:rsidRPr="000C299E">
        <w:rPr>
          <w:rFonts w:asciiTheme="minorHAnsi" w:hAnsiTheme="minorHAnsi" w:cstheme="minorHAnsi"/>
        </w:rPr>
        <w:t>Ww</w:t>
      </w:r>
      <w:proofErr w:type="spellEnd"/>
      <w:r w:rsidRPr="000C299E">
        <w:rPr>
          <w:rFonts w:asciiTheme="minorHAnsi" w:hAnsiTheme="minorHAnsi" w:cstheme="minorHAnsi"/>
        </w:rPr>
        <w:t>) realnego wzrostu przeciętnego wynagrodzenia w roku X w stosunku do roku X-1 (X-rok poprzedzający rok dokonania waloryzacji), ogłoszonym w komunikatach Prezesa Głównego Urzędu Statystycznego.</w:t>
      </w:r>
    </w:p>
    <w:p w:rsidR="00253421" w:rsidRPr="000C299E" w:rsidRDefault="00253421" w:rsidP="00253421">
      <w:pPr>
        <w:pStyle w:val="Default"/>
        <w:ind w:left="567" w:hanging="141"/>
        <w:jc w:val="both"/>
        <w:rPr>
          <w:rFonts w:asciiTheme="minorHAnsi" w:hAnsiTheme="minorHAnsi" w:cstheme="minorHAnsi"/>
        </w:rPr>
      </w:pPr>
      <w:r w:rsidRPr="000C299E">
        <w:rPr>
          <w:rFonts w:asciiTheme="minorHAnsi" w:hAnsiTheme="minorHAnsi" w:cstheme="minorHAnsi"/>
        </w:rPr>
        <w:t>Waloryzacja ceny jednostkowej za 1 km wyliczana będzie wg wzoru:</w:t>
      </w:r>
    </w:p>
    <w:p w:rsidR="00253421" w:rsidRPr="000C299E" w:rsidRDefault="00253421" w:rsidP="00253421">
      <w:pPr>
        <w:pStyle w:val="Akapitzlist"/>
        <w:ind w:left="567" w:hanging="141"/>
        <w:jc w:val="both"/>
        <w:rPr>
          <w:rFonts w:asciiTheme="minorHAnsi" w:hAnsiTheme="minorHAnsi" w:cstheme="minorHAnsi"/>
        </w:rPr>
      </w:pPr>
      <w:r w:rsidRPr="000C299E">
        <w:rPr>
          <w:rFonts w:asciiTheme="minorHAnsi" w:hAnsiTheme="minorHAnsi" w:cstheme="minorHAnsi"/>
        </w:rPr>
        <w:t xml:space="preserve">W= 0,3 </w:t>
      </w:r>
      <w:proofErr w:type="spellStart"/>
      <w:r w:rsidRPr="000C299E">
        <w:rPr>
          <w:rFonts w:asciiTheme="minorHAnsi" w:hAnsiTheme="minorHAnsi" w:cstheme="minorHAnsi"/>
        </w:rPr>
        <w:t>Wp</w:t>
      </w:r>
      <w:proofErr w:type="spellEnd"/>
      <w:r w:rsidRPr="000C299E">
        <w:rPr>
          <w:rFonts w:asciiTheme="minorHAnsi" w:hAnsiTheme="minorHAnsi" w:cstheme="minorHAnsi"/>
        </w:rPr>
        <w:t xml:space="preserve"> + 0,3 </w:t>
      </w:r>
      <w:proofErr w:type="spellStart"/>
      <w:r w:rsidRPr="000C299E">
        <w:rPr>
          <w:rFonts w:asciiTheme="minorHAnsi" w:hAnsiTheme="minorHAnsi" w:cstheme="minorHAnsi"/>
        </w:rPr>
        <w:t>Wt</w:t>
      </w:r>
      <w:proofErr w:type="spellEnd"/>
      <w:r w:rsidRPr="000C299E">
        <w:rPr>
          <w:rFonts w:asciiTheme="minorHAnsi" w:hAnsiTheme="minorHAnsi" w:cstheme="minorHAnsi"/>
        </w:rPr>
        <w:t xml:space="preserve"> + 0,4 </w:t>
      </w:r>
      <w:proofErr w:type="spellStart"/>
      <w:r w:rsidRPr="000C299E">
        <w:rPr>
          <w:rFonts w:asciiTheme="minorHAnsi" w:hAnsiTheme="minorHAnsi" w:cstheme="minorHAnsi"/>
        </w:rPr>
        <w:t>Ww</w:t>
      </w:r>
      <w:proofErr w:type="spellEnd"/>
    </w:p>
    <w:p w:rsidR="00E60E8B" w:rsidRPr="000C299E" w:rsidRDefault="003F6E15" w:rsidP="003F6E15">
      <w:pPr>
        <w:pStyle w:val="Akapitzlist"/>
        <w:numPr>
          <w:ilvl w:val="0"/>
          <w:numId w:val="36"/>
        </w:numPr>
        <w:autoSpaceDE w:val="0"/>
        <w:autoSpaceDN w:val="0"/>
        <w:adjustRightInd w:val="0"/>
        <w:ind w:left="357" w:hanging="357"/>
        <w:jc w:val="both"/>
        <w:rPr>
          <w:rFonts w:asciiTheme="minorHAnsi" w:eastAsiaTheme="minorHAnsi" w:hAnsiTheme="minorHAnsi" w:cstheme="minorHAnsi"/>
        </w:rPr>
      </w:pPr>
      <w:r w:rsidRPr="000C299E">
        <w:rPr>
          <w:rFonts w:asciiTheme="minorHAnsi" w:eastAsiaTheme="minorHAnsi" w:hAnsiTheme="minorHAnsi" w:cstheme="minorHAnsi"/>
        </w:rPr>
        <w:t>m</w:t>
      </w:r>
      <w:r w:rsidR="00E60E8B" w:rsidRPr="000C299E">
        <w:rPr>
          <w:rFonts w:asciiTheme="minorHAnsi" w:eastAsiaTheme="minorHAnsi" w:hAnsiTheme="minorHAnsi" w:cstheme="minorHAnsi"/>
        </w:rPr>
        <w:t>aksymalna wysokość zmiany wynagrodzenia określonego w § 2 ust. 2, jaką dopuszcza Zamawiający w efekcie wprowadzania zmian w wysokości wynagrodzenia wynikających z</w:t>
      </w:r>
      <w:r w:rsidRPr="000C299E">
        <w:rPr>
          <w:rFonts w:asciiTheme="minorHAnsi" w:eastAsiaTheme="minorHAnsi" w:hAnsiTheme="minorHAnsi" w:cstheme="minorHAnsi"/>
        </w:rPr>
        <w:t> </w:t>
      </w:r>
      <w:r w:rsidR="00E60E8B" w:rsidRPr="000C299E">
        <w:rPr>
          <w:rFonts w:asciiTheme="minorHAnsi" w:eastAsiaTheme="minorHAnsi" w:hAnsiTheme="minorHAnsi" w:cstheme="minorHAnsi"/>
        </w:rPr>
        <w:t>dokonywania waloryzacji nie może przekroczyć 10 % wartości wynagrodzenia określonego w § 2 ust. 2 z chwili zawarcia umowy.</w:t>
      </w:r>
    </w:p>
    <w:p w:rsidR="003F6E15" w:rsidRPr="000C299E" w:rsidRDefault="003F6E15" w:rsidP="003F6E15">
      <w:pPr>
        <w:pStyle w:val="Akapitzlist"/>
        <w:numPr>
          <w:ilvl w:val="0"/>
          <w:numId w:val="36"/>
        </w:numPr>
        <w:autoSpaceDE w:val="0"/>
        <w:autoSpaceDN w:val="0"/>
        <w:adjustRightInd w:val="0"/>
        <w:ind w:left="357" w:hanging="357"/>
        <w:jc w:val="both"/>
        <w:rPr>
          <w:rFonts w:asciiTheme="minorHAnsi" w:hAnsiTheme="minorHAnsi" w:cstheme="minorHAnsi"/>
        </w:rPr>
      </w:pPr>
      <w:r w:rsidRPr="000C299E">
        <w:rPr>
          <w:rFonts w:asciiTheme="minorHAnsi" w:eastAsiaTheme="minorHAnsi" w:hAnsiTheme="minorHAnsi" w:cstheme="minorHAnsi"/>
        </w:rPr>
        <w:t>w</w:t>
      </w:r>
      <w:r w:rsidR="00F446A7" w:rsidRPr="000C299E">
        <w:rPr>
          <w:rFonts w:asciiTheme="minorHAnsi" w:eastAsiaTheme="minorHAnsi" w:hAnsiTheme="minorHAnsi" w:cstheme="minorHAnsi"/>
        </w:rPr>
        <w:t xml:space="preserve">aloryzacji podlega pozostała do wypłaty część wynagrodzenia należnego Wykonawcy. </w:t>
      </w:r>
    </w:p>
    <w:p w:rsidR="00F446A7" w:rsidRPr="000C299E" w:rsidRDefault="003F6E15" w:rsidP="003F6E15">
      <w:pPr>
        <w:pStyle w:val="Akapitzlist"/>
        <w:numPr>
          <w:ilvl w:val="0"/>
          <w:numId w:val="36"/>
        </w:numPr>
        <w:autoSpaceDE w:val="0"/>
        <w:autoSpaceDN w:val="0"/>
        <w:adjustRightInd w:val="0"/>
        <w:ind w:left="357" w:hanging="357"/>
        <w:jc w:val="both"/>
        <w:rPr>
          <w:rFonts w:asciiTheme="minorHAnsi" w:hAnsiTheme="minorHAnsi" w:cstheme="minorHAnsi"/>
        </w:rPr>
      </w:pPr>
      <w:r w:rsidRPr="000C299E">
        <w:rPr>
          <w:rFonts w:asciiTheme="minorHAnsi" w:eastAsiaTheme="minorHAnsi" w:hAnsiTheme="minorHAnsi" w:cstheme="minorHAnsi"/>
        </w:rPr>
        <w:t>w</w:t>
      </w:r>
      <w:r w:rsidR="00F446A7" w:rsidRPr="000C299E">
        <w:rPr>
          <w:rFonts w:asciiTheme="minorHAnsi" w:eastAsiaTheme="minorHAnsi" w:hAnsiTheme="minorHAnsi" w:cstheme="minorHAnsi"/>
        </w:rPr>
        <w:t>ynagrodzenie Wykonawcy będzie podlegało waloryzacji nie częściej niż raz na kwartał.</w:t>
      </w:r>
    </w:p>
    <w:p w:rsidR="008D75FF" w:rsidRPr="000C299E" w:rsidRDefault="009008B8" w:rsidP="00CC3C6B">
      <w:pPr>
        <w:pStyle w:val="Akapitzlist"/>
        <w:numPr>
          <w:ilvl w:val="1"/>
          <w:numId w:val="31"/>
        </w:numPr>
        <w:autoSpaceDE w:val="0"/>
        <w:autoSpaceDN w:val="0"/>
        <w:adjustRightInd w:val="0"/>
        <w:ind w:left="357" w:hanging="357"/>
        <w:jc w:val="both"/>
        <w:rPr>
          <w:rFonts w:asciiTheme="minorHAnsi" w:hAnsiTheme="minorHAnsi" w:cstheme="minorHAnsi"/>
          <w:lang w:eastAsia="ar-SA"/>
        </w:rPr>
      </w:pPr>
      <w:r w:rsidRPr="000C299E">
        <w:rPr>
          <w:rFonts w:asciiTheme="minorHAnsi" w:hAnsiTheme="minorHAnsi" w:cstheme="minorHAnsi"/>
          <w:lang w:eastAsia="ar-SA"/>
        </w:rPr>
        <w:t>w</w:t>
      </w:r>
      <w:r w:rsidR="008D75FF" w:rsidRPr="000C299E">
        <w:rPr>
          <w:rFonts w:asciiTheme="minorHAnsi" w:hAnsiTheme="minorHAnsi" w:cstheme="minorHAnsi"/>
          <w:lang w:eastAsia="ar-SA"/>
        </w:rPr>
        <w:t xml:space="preserve">prowadzenia zmian w zakresie sposobu spełniania przez Wykonawcę świadczenia dowożenia </w:t>
      </w:r>
      <w:r w:rsidRPr="000C299E">
        <w:rPr>
          <w:rFonts w:asciiTheme="minorHAnsi" w:hAnsiTheme="minorHAnsi" w:cstheme="minorHAnsi"/>
          <w:lang w:eastAsia="ar-SA"/>
        </w:rPr>
        <w:t>dzieci</w:t>
      </w:r>
      <w:r w:rsidR="00253421" w:rsidRPr="000C299E">
        <w:rPr>
          <w:rFonts w:asciiTheme="minorHAnsi" w:hAnsiTheme="minorHAnsi" w:cstheme="minorHAnsi"/>
          <w:lang w:eastAsia="ar-SA"/>
        </w:rPr>
        <w:t xml:space="preserve"> i młodzieży</w:t>
      </w:r>
      <w:r w:rsidR="008377A3" w:rsidRPr="000C299E">
        <w:rPr>
          <w:rFonts w:asciiTheme="minorHAnsi" w:hAnsiTheme="minorHAnsi" w:cstheme="minorHAnsi"/>
          <w:color w:val="auto"/>
        </w:rPr>
        <w:t>, które wynikają ze zmiany obowiązujących przepisów, jeżeli konieczne będzie dostosowanie postanowień umowy do nowego stanu prawnego. Zmiany w tym zakresie ograniczone będą wyłącznie do dostosowania umowy do zmienionych regulacji prawnych;</w:t>
      </w:r>
    </w:p>
    <w:p w:rsidR="008D75FF" w:rsidRPr="000C299E" w:rsidRDefault="009008B8" w:rsidP="00CC3C6B">
      <w:pPr>
        <w:pStyle w:val="Akapitzlist"/>
        <w:numPr>
          <w:ilvl w:val="1"/>
          <w:numId w:val="31"/>
        </w:numPr>
        <w:ind w:left="357" w:hanging="357"/>
        <w:jc w:val="both"/>
        <w:rPr>
          <w:rFonts w:asciiTheme="minorHAnsi" w:hAnsiTheme="minorHAnsi" w:cstheme="minorHAnsi"/>
          <w:lang w:eastAsia="ar-SA"/>
        </w:rPr>
      </w:pPr>
      <w:r w:rsidRPr="000C299E">
        <w:rPr>
          <w:rFonts w:asciiTheme="minorHAnsi" w:hAnsiTheme="minorHAnsi" w:cstheme="minorHAnsi"/>
          <w:lang w:eastAsia="ar-SA"/>
        </w:rPr>
        <w:t>p</w:t>
      </w:r>
      <w:r w:rsidR="008D75FF" w:rsidRPr="000C299E">
        <w:rPr>
          <w:rFonts w:asciiTheme="minorHAnsi" w:hAnsiTheme="minorHAnsi" w:cstheme="minorHAnsi"/>
          <w:lang w:eastAsia="ar-SA"/>
        </w:rPr>
        <w:t>owstania rozbieżności lub niejasności w rozumieniu pojęć użytych w umowie, których nie będzie można usunąć w inny sposób, a zmiana będzie umożliwiać usunięcie rozbieżności i</w:t>
      </w:r>
      <w:r w:rsidR="00253421" w:rsidRPr="000C299E">
        <w:rPr>
          <w:rFonts w:asciiTheme="minorHAnsi" w:hAnsiTheme="minorHAnsi" w:cstheme="minorHAnsi"/>
          <w:lang w:eastAsia="ar-SA"/>
        </w:rPr>
        <w:t> </w:t>
      </w:r>
      <w:r w:rsidR="008D75FF" w:rsidRPr="000C299E">
        <w:rPr>
          <w:rFonts w:asciiTheme="minorHAnsi" w:hAnsiTheme="minorHAnsi" w:cstheme="minorHAnsi"/>
          <w:lang w:eastAsia="ar-SA"/>
        </w:rPr>
        <w:t xml:space="preserve">doprecyzowanie umowy w celu jednoznacznej interpretacji jej zapisów przez strony. </w:t>
      </w:r>
    </w:p>
    <w:p w:rsidR="00CC3C6B" w:rsidRPr="000C299E" w:rsidRDefault="00CC3C6B" w:rsidP="00CC3C6B">
      <w:pPr>
        <w:pStyle w:val="Akapitzlist"/>
        <w:numPr>
          <w:ilvl w:val="1"/>
          <w:numId w:val="31"/>
        </w:numPr>
        <w:autoSpaceDE w:val="0"/>
        <w:autoSpaceDN w:val="0"/>
        <w:adjustRightInd w:val="0"/>
        <w:ind w:left="357" w:hanging="357"/>
        <w:jc w:val="both"/>
        <w:rPr>
          <w:rFonts w:asciiTheme="minorHAnsi" w:hAnsiTheme="minorHAnsi" w:cstheme="minorHAnsi"/>
        </w:rPr>
      </w:pPr>
      <w:r w:rsidRPr="000C299E">
        <w:rPr>
          <w:rFonts w:asciiTheme="minorHAnsi" w:hAnsiTheme="minorHAnsi" w:cstheme="minorHAnsi"/>
        </w:rPr>
        <w:t>w zakresie podwykonawstwa za uprzednią zgodą Zamawiającego:</w:t>
      </w:r>
    </w:p>
    <w:p w:rsidR="00CC3C6B" w:rsidRPr="000C299E" w:rsidRDefault="00CC3C6B" w:rsidP="00CF3E37">
      <w:pPr>
        <w:autoSpaceDE w:val="0"/>
        <w:autoSpaceDN w:val="0"/>
        <w:adjustRightInd w:val="0"/>
        <w:ind w:left="567" w:hanging="141"/>
        <w:jc w:val="both"/>
        <w:rPr>
          <w:rFonts w:asciiTheme="minorHAnsi" w:hAnsiTheme="minorHAnsi" w:cstheme="minorHAnsi"/>
        </w:rPr>
      </w:pPr>
      <w:r w:rsidRPr="000C299E">
        <w:rPr>
          <w:rFonts w:asciiTheme="minorHAnsi" w:hAnsiTheme="minorHAnsi" w:cstheme="minorHAnsi"/>
        </w:rPr>
        <w:t>- powierzenie podwykonawcom realizacji innej części usług niż wskazana w ofercie wykonawcy,</w:t>
      </w:r>
    </w:p>
    <w:p w:rsidR="00CC3C6B" w:rsidRPr="000C299E" w:rsidRDefault="00CC3C6B" w:rsidP="00CF3E37">
      <w:pPr>
        <w:autoSpaceDE w:val="0"/>
        <w:autoSpaceDN w:val="0"/>
        <w:adjustRightInd w:val="0"/>
        <w:ind w:left="426"/>
        <w:jc w:val="both"/>
        <w:rPr>
          <w:rFonts w:asciiTheme="minorHAnsi" w:hAnsiTheme="minorHAnsi" w:cstheme="minorHAnsi"/>
        </w:rPr>
      </w:pPr>
      <w:r w:rsidRPr="000C299E">
        <w:rPr>
          <w:rFonts w:asciiTheme="minorHAnsi" w:hAnsiTheme="minorHAnsi" w:cstheme="minorHAnsi"/>
        </w:rPr>
        <w:t xml:space="preserve">- zmiana lub rezygnacja z podwykonawcy na etapie realizacji zamówienia, </w:t>
      </w:r>
    </w:p>
    <w:p w:rsidR="00CC3C6B" w:rsidRPr="000C299E" w:rsidRDefault="00CC3C6B" w:rsidP="00CF3E37">
      <w:pPr>
        <w:autoSpaceDE w:val="0"/>
        <w:autoSpaceDN w:val="0"/>
        <w:adjustRightInd w:val="0"/>
        <w:ind w:left="709" w:hanging="283"/>
        <w:jc w:val="both"/>
        <w:rPr>
          <w:rFonts w:asciiTheme="minorHAnsi" w:hAnsiTheme="minorHAnsi" w:cstheme="minorHAnsi"/>
        </w:rPr>
      </w:pPr>
      <w:r w:rsidRPr="000C299E">
        <w:rPr>
          <w:rFonts w:asciiTheme="minorHAnsi" w:hAnsiTheme="minorHAnsi" w:cstheme="minorHAnsi"/>
        </w:rPr>
        <w:t>- powierzenie części zamówienia podwykonawcom w trakcie realizacji zamówienia, pomimo niewskazania w postępowaniu żadnej części zamówienia przeznaczonej do wykonania w</w:t>
      </w:r>
      <w:r w:rsidR="00253421" w:rsidRPr="000C299E">
        <w:rPr>
          <w:rFonts w:asciiTheme="minorHAnsi" w:hAnsiTheme="minorHAnsi" w:cstheme="minorHAnsi"/>
        </w:rPr>
        <w:t> </w:t>
      </w:r>
      <w:r w:rsidRPr="000C299E">
        <w:rPr>
          <w:rFonts w:asciiTheme="minorHAnsi" w:hAnsiTheme="minorHAnsi" w:cstheme="minorHAnsi"/>
        </w:rPr>
        <w:t xml:space="preserve">ramach podwykonawstwa, </w:t>
      </w:r>
    </w:p>
    <w:p w:rsidR="00CC3C6B" w:rsidRPr="000C299E" w:rsidRDefault="00CC3C6B" w:rsidP="00CF3E37">
      <w:pPr>
        <w:autoSpaceDE w:val="0"/>
        <w:autoSpaceDN w:val="0"/>
        <w:adjustRightInd w:val="0"/>
        <w:ind w:left="709" w:hanging="283"/>
        <w:jc w:val="both"/>
        <w:rPr>
          <w:rFonts w:asciiTheme="minorHAnsi" w:hAnsiTheme="minorHAnsi" w:cstheme="minorHAnsi"/>
        </w:rPr>
      </w:pPr>
      <w:r w:rsidRPr="000C299E">
        <w:rPr>
          <w:rFonts w:asciiTheme="minorHAnsi" w:hAnsiTheme="minorHAnsi" w:cstheme="minorHAnsi"/>
        </w:rPr>
        <w:t>o ile nie sprzeciwia się to postanowieniom SWZ.</w:t>
      </w:r>
    </w:p>
    <w:p w:rsidR="0014613D" w:rsidRPr="000C299E" w:rsidRDefault="0014613D" w:rsidP="0014613D">
      <w:pPr>
        <w:pStyle w:val="Akapitzlist"/>
        <w:numPr>
          <w:ilvl w:val="0"/>
          <w:numId w:val="27"/>
        </w:numPr>
        <w:autoSpaceDE w:val="0"/>
        <w:autoSpaceDN w:val="0"/>
        <w:adjustRightInd w:val="0"/>
        <w:jc w:val="both"/>
        <w:rPr>
          <w:rFonts w:asciiTheme="minorHAnsi" w:hAnsiTheme="minorHAnsi" w:cstheme="minorHAnsi"/>
        </w:rPr>
      </w:pPr>
      <w:r w:rsidRPr="000C299E">
        <w:rPr>
          <w:rFonts w:asciiTheme="minorHAnsi" w:hAnsiTheme="minorHAnsi" w:cstheme="minorHAnsi"/>
        </w:rPr>
        <w:t>Zasady wprowadzenia zmian wysokości wynagrodzenia Wykonawcy w przypadkach określonych w ust. 1 pkt 1) lit. a-d):</w:t>
      </w:r>
    </w:p>
    <w:p w:rsidR="0014613D" w:rsidRPr="000C299E" w:rsidRDefault="0014613D" w:rsidP="0014613D">
      <w:pPr>
        <w:pStyle w:val="Akapitzlist"/>
        <w:autoSpaceDE w:val="0"/>
        <w:autoSpaceDN w:val="0"/>
        <w:adjustRightInd w:val="0"/>
        <w:ind w:left="360"/>
        <w:jc w:val="both"/>
        <w:rPr>
          <w:rFonts w:asciiTheme="minorHAnsi" w:hAnsiTheme="minorHAnsi" w:cstheme="minorHAnsi"/>
        </w:rPr>
      </w:pPr>
      <w:r w:rsidRPr="000C299E">
        <w:rPr>
          <w:rFonts w:asciiTheme="minorHAnsi" w:hAnsiTheme="minorHAnsi" w:cstheme="minorHAnsi"/>
        </w:rPr>
        <w:t>1) w przypadku zmiany stawki podatku od towarów i usług, wartość netto wynagrodzenia Wykonawcy nie zmieni się, a wartość brutto zostanie wyliczona na podstawie zmienionej stawki podatku. W przypadku zmiany stawki podatku akcyzowego zmianie ulegnie tylko stawka podatku akcyzowego w stopniu wynikającym z wprowadzonej zmiany;</w:t>
      </w:r>
    </w:p>
    <w:p w:rsidR="0014613D" w:rsidRPr="000C299E" w:rsidRDefault="0014613D" w:rsidP="0014613D">
      <w:pPr>
        <w:pStyle w:val="Akapitzlist"/>
        <w:autoSpaceDE w:val="0"/>
        <w:autoSpaceDN w:val="0"/>
        <w:adjustRightInd w:val="0"/>
        <w:ind w:left="360"/>
        <w:jc w:val="both"/>
        <w:rPr>
          <w:rFonts w:asciiTheme="minorHAnsi" w:hAnsiTheme="minorHAnsi" w:cstheme="minorHAnsi"/>
        </w:rPr>
      </w:pPr>
      <w:r w:rsidRPr="000C299E">
        <w:rPr>
          <w:rFonts w:asciiTheme="minorHAnsi" w:hAnsiTheme="minorHAnsi" w:cstheme="minorHAnsi"/>
        </w:rPr>
        <w:t>2) w przypadku zmiany wysokości minimalnego wynagrodzenia za pracę albo wysokości minimalnej stawki godzinowej ustalonych na podstawie ustawy z dnia 10 października 2002 r. o minimalnym wynagrodzeniu za pracę, zmiany zasad podlegania ubezpieczeniom społecznym lub ubezpieczeniu zdrowotnemu lub wysokości stawki składki na ubezpieczenia społeczne lub zdrowotne, zmiany zasad gromadzenia i wysokości wpłat do pracowniczych planów kapitałowych jeżeli zmiany te będą miały wpływ na koszty wykonania przedmiotu Umowy przez Wykonawcę, wynagrodzenie Wykonawcy ulegnie adekwatnej zmianie, w oparciu o następujące zasady:</w:t>
      </w:r>
    </w:p>
    <w:p w:rsidR="0014613D" w:rsidRPr="000C299E" w:rsidRDefault="0014613D" w:rsidP="0014613D">
      <w:pPr>
        <w:pStyle w:val="Akapitzlist"/>
        <w:autoSpaceDE w:val="0"/>
        <w:autoSpaceDN w:val="0"/>
        <w:adjustRightInd w:val="0"/>
        <w:ind w:left="360"/>
        <w:jc w:val="both"/>
        <w:rPr>
          <w:rFonts w:asciiTheme="minorHAnsi" w:hAnsiTheme="minorHAnsi" w:cstheme="minorHAnsi"/>
        </w:rPr>
      </w:pPr>
      <w:r w:rsidRPr="000C299E">
        <w:rPr>
          <w:rFonts w:asciiTheme="minorHAnsi" w:hAnsiTheme="minorHAnsi" w:cstheme="minorHAnsi"/>
        </w:rPr>
        <w:t>a) zmiana wysokości wynagrodzenia wymaga złożenia przez Wykonawcę pisemnego wniosku zawierającego co najmniej:</w:t>
      </w:r>
    </w:p>
    <w:p w:rsidR="0014613D" w:rsidRPr="000C299E" w:rsidRDefault="0014613D" w:rsidP="0014613D">
      <w:pPr>
        <w:pStyle w:val="Akapitzlist"/>
        <w:autoSpaceDE w:val="0"/>
        <w:autoSpaceDN w:val="0"/>
        <w:adjustRightInd w:val="0"/>
        <w:ind w:left="360"/>
        <w:jc w:val="both"/>
        <w:rPr>
          <w:rFonts w:asciiTheme="minorHAnsi" w:hAnsiTheme="minorHAnsi" w:cstheme="minorHAnsi"/>
        </w:rPr>
      </w:pPr>
      <w:r w:rsidRPr="000C299E">
        <w:rPr>
          <w:rFonts w:asciiTheme="minorHAnsi" w:hAnsiTheme="minorHAnsi" w:cstheme="minorHAnsi"/>
        </w:rPr>
        <w:t>- oświadczenie o zmianie kosztów wykonania zamówienia i proponowaną wysokość wynagrodzenia,</w:t>
      </w:r>
    </w:p>
    <w:p w:rsidR="0014613D" w:rsidRPr="000C299E" w:rsidRDefault="0014613D" w:rsidP="0014613D">
      <w:pPr>
        <w:pStyle w:val="Akapitzlist"/>
        <w:autoSpaceDE w:val="0"/>
        <w:autoSpaceDN w:val="0"/>
        <w:adjustRightInd w:val="0"/>
        <w:ind w:left="360"/>
        <w:jc w:val="both"/>
        <w:rPr>
          <w:rFonts w:asciiTheme="minorHAnsi" w:hAnsiTheme="minorHAnsi" w:cstheme="minorHAnsi"/>
        </w:rPr>
      </w:pPr>
      <w:r w:rsidRPr="000C299E">
        <w:rPr>
          <w:rFonts w:asciiTheme="minorHAnsi" w:hAnsiTheme="minorHAnsi" w:cstheme="minorHAnsi"/>
        </w:rPr>
        <w:lastRenderedPageBreak/>
        <w:t>- datę, od której następuje zmiana kosztów,</w:t>
      </w:r>
    </w:p>
    <w:p w:rsidR="0014613D" w:rsidRPr="000C299E" w:rsidRDefault="0014613D" w:rsidP="0014613D">
      <w:pPr>
        <w:pStyle w:val="Akapitzlist"/>
        <w:autoSpaceDE w:val="0"/>
        <w:autoSpaceDN w:val="0"/>
        <w:adjustRightInd w:val="0"/>
        <w:ind w:left="360"/>
        <w:jc w:val="both"/>
        <w:rPr>
          <w:rFonts w:asciiTheme="minorHAnsi" w:hAnsiTheme="minorHAnsi" w:cstheme="minorHAnsi"/>
        </w:rPr>
      </w:pPr>
      <w:r w:rsidRPr="000C299E">
        <w:rPr>
          <w:rFonts w:asciiTheme="minorHAnsi" w:hAnsiTheme="minorHAnsi" w:cstheme="minorHAnsi"/>
        </w:rPr>
        <w:t>- określenie zmian stawek i przepisów mających wpływ na zmianę kosztów wykonania zamówienia,</w:t>
      </w:r>
    </w:p>
    <w:p w:rsidR="0014613D" w:rsidRPr="000C299E" w:rsidRDefault="0014613D" w:rsidP="0014613D">
      <w:pPr>
        <w:pStyle w:val="Akapitzlist"/>
        <w:autoSpaceDE w:val="0"/>
        <w:autoSpaceDN w:val="0"/>
        <w:adjustRightInd w:val="0"/>
        <w:ind w:left="360"/>
        <w:jc w:val="both"/>
        <w:rPr>
          <w:rFonts w:asciiTheme="minorHAnsi" w:hAnsiTheme="minorHAnsi" w:cstheme="minorHAnsi"/>
        </w:rPr>
      </w:pPr>
      <w:r w:rsidRPr="000C299E">
        <w:rPr>
          <w:rFonts w:asciiTheme="minorHAnsi" w:hAnsiTheme="minorHAnsi" w:cstheme="minorHAnsi"/>
        </w:rPr>
        <w:t>- wyszczególnienie zmian kosztów, obejmujące m.in. wykaz osób wykonujących przedmiot Umowy z wykazaną wysokością zmiany minimalnego wynagrodzenia za pracę tych osób wraz z zestawieniem wynagrodzenia przed jak i po zmianie, z określeniem zakresu (części etatu) w jakim wykonują prace związane z realizacją przedmiotu Umowy oraz części wynagrodzenia odpowiadającej temu zakresowi lub wykazaną wysokością zmiany minimalnej stawki godzinowej wraz z zestawieniem przed i po zmianie wysokości stawki godzinowej lub wykazaną wysokością zmiany składek na ubezpieczenia społeczne bądź zdrowotne wraz z zestawieniem (przed jak i po zmianie) wysokości składek na ubezpieczenie społeczne lub zdrowotne, z określeniem zakresu (części etatu) w jakim wykonują prace związane z realizacją przedmiotu Umowy,</w:t>
      </w:r>
    </w:p>
    <w:p w:rsidR="0014613D" w:rsidRPr="000C299E" w:rsidRDefault="0014613D" w:rsidP="0014613D">
      <w:pPr>
        <w:pStyle w:val="Akapitzlist"/>
        <w:autoSpaceDE w:val="0"/>
        <w:autoSpaceDN w:val="0"/>
        <w:adjustRightInd w:val="0"/>
        <w:ind w:left="360"/>
        <w:jc w:val="both"/>
        <w:rPr>
          <w:rFonts w:asciiTheme="minorHAnsi" w:hAnsiTheme="minorHAnsi" w:cstheme="minorHAnsi"/>
        </w:rPr>
      </w:pPr>
      <w:r w:rsidRPr="000C299E">
        <w:rPr>
          <w:rFonts w:asciiTheme="minorHAnsi" w:hAnsiTheme="minorHAnsi" w:cstheme="minorHAnsi"/>
        </w:rPr>
        <w:t>- wyszczególnienie wzrostu kosztów wykonania Umowy związanych ze zmianą zasad gromadzenia i wysokości wpłat do pracowniczych planów kapitałowych.</w:t>
      </w:r>
    </w:p>
    <w:p w:rsidR="0014613D" w:rsidRPr="000C299E" w:rsidRDefault="0014613D" w:rsidP="0014613D">
      <w:pPr>
        <w:pStyle w:val="Akapitzlist"/>
        <w:autoSpaceDE w:val="0"/>
        <w:autoSpaceDN w:val="0"/>
        <w:adjustRightInd w:val="0"/>
        <w:ind w:left="360"/>
        <w:jc w:val="both"/>
        <w:rPr>
          <w:rFonts w:asciiTheme="minorHAnsi" w:hAnsiTheme="minorHAnsi" w:cstheme="minorHAnsi"/>
        </w:rPr>
      </w:pPr>
      <w:r w:rsidRPr="000C299E">
        <w:rPr>
          <w:rFonts w:asciiTheme="minorHAnsi" w:hAnsiTheme="minorHAnsi" w:cstheme="minorHAnsi"/>
        </w:rPr>
        <w:t>b) Zamawiający może żądać dodatkowych wyjaśnień, dowodów potwierdzających adekwatność wysokości proponowanej zmiany wynagrodzenia do zmian stanu prawnego oraz wpływ zmian tego stanu prawnego na koszty wykonania przedmiotu Umowy przez Wykonawcę w terminie 14 dni od otrzymania wniosku od Wykonawcy. Niedostarczenie ich przez Wykonawcę uważane będzie za rezygnację z żądania podwyższenia wysokości wynagrodzenia,</w:t>
      </w:r>
    </w:p>
    <w:p w:rsidR="0014613D" w:rsidRPr="000C299E" w:rsidRDefault="0014613D" w:rsidP="0014613D">
      <w:pPr>
        <w:pStyle w:val="Akapitzlist"/>
        <w:autoSpaceDE w:val="0"/>
        <w:autoSpaceDN w:val="0"/>
        <w:adjustRightInd w:val="0"/>
        <w:ind w:left="360"/>
        <w:jc w:val="both"/>
        <w:rPr>
          <w:rFonts w:asciiTheme="minorHAnsi" w:hAnsiTheme="minorHAnsi" w:cstheme="minorHAnsi"/>
        </w:rPr>
      </w:pPr>
      <w:r w:rsidRPr="000C299E">
        <w:rPr>
          <w:rFonts w:asciiTheme="minorHAnsi" w:hAnsiTheme="minorHAnsi" w:cstheme="minorHAnsi"/>
        </w:rPr>
        <w:t>3) zmiana wysokości wynagrodzenia obowiązywać będzie od dnia wejścia w życie zmian, o których mowa w ust. 5,</w:t>
      </w:r>
    </w:p>
    <w:p w:rsidR="0014613D" w:rsidRPr="000C299E" w:rsidRDefault="0014613D" w:rsidP="0014613D">
      <w:pPr>
        <w:pStyle w:val="Akapitzlist"/>
        <w:ind w:left="360"/>
        <w:jc w:val="both"/>
        <w:rPr>
          <w:rFonts w:asciiTheme="minorHAnsi" w:hAnsiTheme="minorHAnsi" w:cstheme="minorHAnsi"/>
        </w:rPr>
      </w:pPr>
      <w:r w:rsidRPr="000C299E">
        <w:rPr>
          <w:rFonts w:asciiTheme="minorHAnsi" w:hAnsiTheme="minorHAnsi" w:cstheme="minorHAnsi"/>
        </w:rPr>
        <w:t>4) zmiana wynagrodzenia Wykonawcy nastąpi w formie aneksu do Umowy.</w:t>
      </w:r>
    </w:p>
    <w:p w:rsidR="0014613D" w:rsidRPr="000C299E" w:rsidRDefault="0014613D" w:rsidP="0014613D">
      <w:pPr>
        <w:pStyle w:val="Akapitzlist"/>
        <w:numPr>
          <w:ilvl w:val="0"/>
          <w:numId w:val="27"/>
        </w:numPr>
        <w:autoSpaceDE w:val="0"/>
        <w:autoSpaceDN w:val="0"/>
        <w:adjustRightInd w:val="0"/>
        <w:jc w:val="both"/>
        <w:rPr>
          <w:rFonts w:asciiTheme="minorHAnsi" w:hAnsiTheme="minorHAnsi" w:cstheme="minorHAnsi"/>
        </w:rPr>
      </w:pPr>
      <w:r w:rsidRPr="000C299E">
        <w:rPr>
          <w:rFonts w:asciiTheme="minorHAnsi" w:eastAsiaTheme="minorHAnsi" w:hAnsiTheme="minorHAnsi" w:cstheme="minorHAnsi"/>
        </w:rPr>
        <w:t xml:space="preserve">Zmiany umowy, o których mowa w </w:t>
      </w:r>
      <w:r w:rsidRPr="000C299E">
        <w:rPr>
          <w:rFonts w:asciiTheme="minorHAnsi" w:hAnsiTheme="minorHAnsi" w:cstheme="minorHAnsi"/>
        </w:rPr>
        <w:t xml:space="preserve">ust. 1 pkt 1) lit. a-d) </w:t>
      </w:r>
      <w:r w:rsidRPr="000C299E">
        <w:rPr>
          <w:rFonts w:asciiTheme="minorHAnsi" w:eastAsiaTheme="minorHAnsi" w:hAnsiTheme="minorHAnsi" w:cstheme="minorHAnsi"/>
        </w:rPr>
        <w:t>może dotyczyć tylko wysokości wynagrodzenia na przyszłość.</w:t>
      </w:r>
    </w:p>
    <w:p w:rsidR="008D75FF" w:rsidRPr="000C299E" w:rsidRDefault="008D75FF" w:rsidP="00253421">
      <w:pPr>
        <w:pStyle w:val="Akapitzlist"/>
        <w:numPr>
          <w:ilvl w:val="0"/>
          <w:numId w:val="27"/>
        </w:numPr>
        <w:jc w:val="both"/>
        <w:rPr>
          <w:rFonts w:asciiTheme="minorHAnsi" w:hAnsiTheme="minorHAnsi" w:cstheme="minorHAnsi"/>
        </w:rPr>
      </w:pPr>
      <w:r w:rsidRPr="000C299E">
        <w:rPr>
          <w:rFonts w:asciiTheme="minorHAnsi" w:hAnsiTheme="minorHAnsi" w:cstheme="minorHAnsi"/>
        </w:rPr>
        <w:t>Niedopuszczalna, pod rygorem nieważności, jest zmiana postanowień umowy w stosunku do treści oferty, na podstawie której dokonano wyboru wykonawcy innych niż wymienione w ust.</w:t>
      </w:r>
      <w:r w:rsidR="009008B8" w:rsidRPr="000C299E">
        <w:rPr>
          <w:rFonts w:asciiTheme="minorHAnsi" w:hAnsiTheme="minorHAnsi" w:cstheme="minorHAnsi"/>
        </w:rPr>
        <w:t xml:space="preserve"> </w:t>
      </w:r>
      <w:r w:rsidR="00CC3C6B" w:rsidRPr="000C299E">
        <w:rPr>
          <w:rFonts w:asciiTheme="minorHAnsi" w:hAnsiTheme="minorHAnsi" w:cstheme="minorHAnsi"/>
        </w:rPr>
        <w:t>1</w:t>
      </w:r>
      <w:r w:rsidRPr="000C299E">
        <w:rPr>
          <w:rFonts w:asciiTheme="minorHAnsi" w:hAnsiTheme="minorHAnsi" w:cstheme="minorHAnsi"/>
        </w:rPr>
        <w:t xml:space="preserve">, chyba że konieczność wprowadzenia takich zmian wyniknie z okoliczności, których nie można było przewidzieć w chwili zawarcia umowy lub zmiany te są korzystne dla </w:t>
      </w:r>
      <w:r w:rsidR="009008B8" w:rsidRPr="000C299E">
        <w:rPr>
          <w:rFonts w:asciiTheme="minorHAnsi" w:hAnsiTheme="minorHAnsi" w:cstheme="minorHAnsi"/>
        </w:rPr>
        <w:t>Z</w:t>
      </w:r>
      <w:r w:rsidRPr="000C299E">
        <w:rPr>
          <w:rFonts w:asciiTheme="minorHAnsi" w:hAnsiTheme="minorHAnsi" w:cstheme="minorHAnsi"/>
        </w:rPr>
        <w:t>amawiającego.</w:t>
      </w:r>
    </w:p>
    <w:p w:rsidR="009F4B23" w:rsidRPr="000C299E" w:rsidRDefault="009F4B23" w:rsidP="009F4B23">
      <w:pPr>
        <w:pStyle w:val="Default"/>
        <w:numPr>
          <w:ilvl w:val="0"/>
          <w:numId w:val="27"/>
        </w:numPr>
        <w:jc w:val="both"/>
        <w:rPr>
          <w:rFonts w:asciiTheme="minorHAnsi" w:hAnsiTheme="minorHAnsi" w:cstheme="minorHAnsi"/>
        </w:rPr>
      </w:pPr>
      <w:r w:rsidRPr="000C299E">
        <w:rPr>
          <w:rFonts w:asciiTheme="minorHAnsi" w:hAnsiTheme="minorHAnsi" w:cstheme="minorHAnsi"/>
        </w:rPr>
        <w:t xml:space="preserve">Niezależenie od postanowień niniejszej umowy, umowa może ulec zmianie w okolicznościach wynikających z ustawy Prawo zamówień publicznych. </w:t>
      </w:r>
    </w:p>
    <w:p w:rsidR="002820A4" w:rsidRPr="000C299E" w:rsidRDefault="002820A4" w:rsidP="0041640F">
      <w:pPr>
        <w:numPr>
          <w:ilvl w:val="0"/>
          <w:numId w:val="27"/>
        </w:numPr>
        <w:jc w:val="both"/>
        <w:rPr>
          <w:rFonts w:asciiTheme="minorHAnsi" w:hAnsiTheme="minorHAnsi" w:cstheme="minorHAnsi"/>
        </w:rPr>
      </w:pPr>
      <w:r w:rsidRPr="000C299E">
        <w:rPr>
          <w:rFonts w:asciiTheme="minorHAnsi" w:hAnsiTheme="minorHAnsi" w:cstheme="minorHAnsi"/>
        </w:rPr>
        <w:t>Zmiana postanowień umowy może nastąpić za zgodą obu Stron wyrażoną na piśmie pod rygorem nieważności takiej zmiany.</w:t>
      </w:r>
    </w:p>
    <w:p w:rsidR="008D75FF" w:rsidRPr="000C299E" w:rsidRDefault="008D75FF" w:rsidP="0041640F">
      <w:pPr>
        <w:autoSpaceDE w:val="0"/>
        <w:autoSpaceDN w:val="0"/>
        <w:adjustRightInd w:val="0"/>
        <w:jc w:val="center"/>
        <w:rPr>
          <w:rFonts w:asciiTheme="minorHAnsi" w:hAnsiTheme="minorHAnsi" w:cstheme="minorHAnsi"/>
          <w:b/>
          <w:bCs/>
        </w:rPr>
      </w:pPr>
    </w:p>
    <w:p w:rsidR="008D75FF" w:rsidRPr="000C299E" w:rsidRDefault="008D75FF" w:rsidP="0041640F">
      <w:pPr>
        <w:autoSpaceDE w:val="0"/>
        <w:autoSpaceDN w:val="0"/>
        <w:adjustRightInd w:val="0"/>
        <w:jc w:val="center"/>
        <w:rPr>
          <w:rFonts w:asciiTheme="minorHAnsi" w:hAnsiTheme="minorHAnsi" w:cstheme="minorHAnsi"/>
          <w:b/>
          <w:bCs/>
        </w:rPr>
      </w:pPr>
      <w:r w:rsidRPr="000C299E">
        <w:rPr>
          <w:rFonts w:asciiTheme="minorHAnsi" w:hAnsiTheme="minorHAnsi" w:cstheme="minorHAnsi"/>
          <w:b/>
        </w:rPr>
        <w:t>§ 1</w:t>
      </w:r>
      <w:r w:rsidR="00AF1285" w:rsidRPr="000C299E">
        <w:rPr>
          <w:rFonts w:asciiTheme="minorHAnsi" w:hAnsiTheme="minorHAnsi" w:cstheme="minorHAnsi"/>
          <w:b/>
        </w:rPr>
        <w:t>2</w:t>
      </w:r>
    </w:p>
    <w:p w:rsidR="008D75FF" w:rsidRPr="000C299E" w:rsidRDefault="008D75FF" w:rsidP="0041640F">
      <w:pPr>
        <w:autoSpaceDE w:val="0"/>
        <w:autoSpaceDN w:val="0"/>
        <w:adjustRightInd w:val="0"/>
        <w:jc w:val="center"/>
        <w:rPr>
          <w:rFonts w:asciiTheme="minorHAnsi" w:hAnsiTheme="minorHAnsi" w:cstheme="minorHAnsi"/>
          <w:b/>
          <w:bCs/>
        </w:rPr>
      </w:pPr>
    </w:p>
    <w:p w:rsidR="00355DD4" w:rsidRPr="000C299E" w:rsidRDefault="00355DD4" w:rsidP="0041640F">
      <w:pPr>
        <w:pStyle w:val="Akapitzlist"/>
        <w:widowControl/>
        <w:numPr>
          <w:ilvl w:val="0"/>
          <w:numId w:val="17"/>
        </w:numPr>
        <w:tabs>
          <w:tab w:val="left" w:pos="426"/>
        </w:tabs>
        <w:suppressAutoHyphens w:val="0"/>
        <w:autoSpaceDE w:val="0"/>
        <w:autoSpaceDN w:val="0"/>
        <w:adjustRightInd w:val="0"/>
        <w:ind w:left="357" w:hanging="357"/>
        <w:contextualSpacing w:val="0"/>
        <w:jc w:val="both"/>
        <w:rPr>
          <w:rFonts w:asciiTheme="minorHAnsi" w:hAnsiTheme="minorHAnsi" w:cstheme="minorHAnsi"/>
        </w:rPr>
      </w:pPr>
      <w:r w:rsidRPr="000C299E">
        <w:rPr>
          <w:rFonts w:asciiTheme="minorHAnsi" w:hAnsiTheme="minorHAnsi" w:cstheme="minorHAnsi"/>
        </w:rPr>
        <w:t>Strony zgodnie oświadczają, że informacje i dane, które są przekazywane w związku z realizacją niniejszej umowy mają charakter poufny i nie mogą być udostępniane osobom trzecim, z wyjątkiem uczestników usługi w zakresie, który jest niezbędny do prawidłowego wykonania przedmiotu umowy.</w:t>
      </w:r>
    </w:p>
    <w:p w:rsidR="00355DD4" w:rsidRPr="000C299E" w:rsidRDefault="00355DD4" w:rsidP="0041640F">
      <w:pPr>
        <w:pStyle w:val="Akapitzlist"/>
        <w:widowControl/>
        <w:numPr>
          <w:ilvl w:val="0"/>
          <w:numId w:val="17"/>
        </w:numPr>
        <w:tabs>
          <w:tab w:val="left" w:pos="426"/>
        </w:tabs>
        <w:suppressAutoHyphens w:val="0"/>
        <w:autoSpaceDE w:val="0"/>
        <w:autoSpaceDN w:val="0"/>
        <w:adjustRightInd w:val="0"/>
        <w:ind w:left="357" w:hanging="357"/>
        <w:contextualSpacing w:val="0"/>
        <w:jc w:val="both"/>
        <w:rPr>
          <w:rFonts w:asciiTheme="minorHAnsi" w:hAnsiTheme="minorHAnsi" w:cstheme="minorHAnsi"/>
        </w:rPr>
      </w:pPr>
      <w:r w:rsidRPr="000C299E">
        <w:rPr>
          <w:rFonts w:asciiTheme="minorHAnsi" w:hAnsiTheme="minorHAnsi" w:cstheme="minorHAnsi"/>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rsidR="00355DD4" w:rsidRPr="000C299E" w:rsidRDefault="00355DD4" w:rsidP="0041640F">
      <w:pPr>
        <w:pStyle w:val="Akapitzlist"/>
        <w:widowControl/>
        <w:numPr>
          <w:ilvl w:val="0"/>
          <w:numId w:val="17"/>
        </w:numPr>
        <w:tabs>
          <w:tab w:val="left" w:pos="426"/>
        </w:tabs>
        <w:suppressAutoHyphens w:val="0"/>
        <w:autoSpaceDE w:val="0"/>
        <w:autoSpaceDN w:val="0"/>
        <w:adjustRightInd w:val="0"/>
        <w:ind w:left="357" w:hanging="357"/>
        <w:contextualSpacing w:val="0"/>
        <w:jc w:val="both"/>
        <w:rPr>
          <w:rFonts w:asciiTheme="minorHAnsi" w:hAnsiTheme="minorHAnsi" w:cstheme="minorHAnsi"/>
        </w:rPr>
      </w:pPr>
      <w:r w:rsidRPr="000C299E">
        <w:rPr>
          <w:rFonts w:asciiTheme="minorHAnsi" w:hAnsiTheme="minorHAnsi" w:cstheme="minorHAnsi"/>
        </w:rPr>
        <w:t xml:space="preserve">Wykonawca, jego personel oraz inne osoby, które występują po stronie Wykonawcy przy realizacji niniejszej umowy są zobowiązane stosować środki techniczne i organizacyjne </w:t>
      </w:r>
      <w:r w:rsidRPr="000C299E">
        <w:rPr>
          <w:rFonts w:asciiTheme="minorHAnsi" w:hAnsiTheme="minorHAnsi" w:cstheme="minorHAnsi"/>
        </w:rPr>
        <w:lastRenderedPageBreak/>
        <w:t>Zamawiającego zapewniające ochronę przetwarzanych przez Zamawiającego danych osobowych odpowiednią do zagrożeń.</w:t>
      </w:r>
    </w:p>
    <w:p w:rsidR="00355DD4" w:rsidRPr="000C299E" w:rsidRDefault="00355DD4" w:rsidP="0041640F">
      <w:pPr>
        <w:pStyle w:val="Akapitzlist"/>
        <w:widowControl/>
        <w:numPr>
          <w:ilvl w:val="0"/>
          <w:numId w:val="17"/>
        </w:numPr>
        <w:tabs>
          <w:tab w:val="left" w:pos="426"/>
        </w:tabs>
        <w:suppressAutoHyphens w:val="0"/>
        <w:autoSpaceDE w:val="0"/>
        <w:autoSpaceDN w:val="0"/>
        <w:adjustRightInd w:val="0"/>
        <w:ind w:left="357" w:hanging="357"/>
        <w:contextualSpacing w:val="0"/>
        <w:jc w:val="both"/>
        <w:rPr>
          <w:rFonts w:asciiTheme="minorHAnsi" w:hAnsiTheme="minorHAnsi" w:cstheme="minorHAnsi"/>
        </w:rPr>
      </w:pPr>
      <w:r w:rsidRPr="000C299E">
        <w:rPr>
          <w:rFonts w:asciiTheme="minorHAnsi" w:hAnsiTheme="minorHAnsi" w:cstheme="minorHAnsi"/>
        </w:rPr>
        <w:t>W przypadku powstania konieczności powierzenia lub przetwarzania danych osobowych, zgodnie z przepisami ustawy z 10 maja 2018 r. o ochronie danych osobowych (</w:t>
      </w:r>
      <w:proofErr w:type="spellStart"/>
      <w:r w:rsidRPr="000C299E">
        <w:rPr>
          <w:rFonts w:asciiTheme="minorHAnsi" w:hAnsiTheme="minorHAnsi" w:cstheme="minorHAnsi"/>
        </w:rPr>
        <w:t>t.j</w:t>
      </w:r>
      <w:proofErr w:type="spellEnd"/>
      <w:r w:rsidRPr="000C299E">
        <w:rPr>
          <w:rFonts w:asciiTheme="minorHAnsi" w:hAnsiTheme="minorHAnsi" w:cstheme="minorHAnsi"/>
        </w:rPr>
        <w:t>. Dz.U.</w:t>
      </w:r>
      <w:r w:rsidR="0041640F" w:rsidRPr="000C299E">
        <w:rPr>
          <w:rFonts w:asciiTheme="minorHAnsi" w:hAnsiTheme="minorHAnsi" w:cstheme="minorHAnsi"/>
        </w:rPr>
        <w:t xml:space="preserve"> z </w:t>
      </w:r>
      <w:r w:rsidRPr="000C299E">
        <w:rPr>
          <w:rFonts w:asciiTheme="minorHAnsi" w:hAnsiTheme="minorHAnsi" w:cstheme="minorHAnsi"/>
        </w:rPr>
        <w:t>2018</w:t>
      </w:r>
      <w:r w:rsidR="0041640F" w:rsidRPr="000C299E">
        <w:rPr>
          <w:rFonts w:asciiTheme="minorHAnsi" w:hAnsiTheme="minorHAnsi" w:cstheme="minorHAnsi"/>
        </w:rPr>
        <w:t xml:space="preserve"> r</w:t>
      </w:r>
      <w:r w:rsidRPr="000C299E">
        <w:rPr>
          <w:rFonts w:asciiTheme="minorHAnsi" w:hAnsiTheme="minorHAnsi" w:cstheme="minorHAnsi"/>
        </w:rPr>
        <w:t>.</w:t>
      </w:r>
      <w:r w:rsidR="0041640F" w:rsidRPr="000C299E">
        <w:rPr>
          <w:rFonts w:asciiTheme="minorHAnsi" w:hAnsiTheme="minorHAnsi" w:cstheme="minorHAnsi"/>
        </w:rPr>
        <w:t xml:space="preserve"> poz. </w:t>
      </w:r>
      <w:r w:rsidRPr="000C299E">
        <w:rPr>
          <w:rFonts w:asciiTheme="minorHAnsi" w:hAnsiTheme="minorHAnsi" w:cstheme="minorHAnsi"/>
        </w:rPr>
        <w:t>1000), oraz zgodnie z przepisami Rozporządzenia Parlamentu Europejskiego i Rady (UE) 2016/679 z dnia 27 kwietnia 2016 r. w sprawie ochrony osób fizycznych w związku z przetwarzaniem danych osobowych i w sprawie swobodnego przepływu takich danych oraz uchylenia dyrektywy 95/46/WE, zasady powierzenia lub przetwarzania tych danych zostaną uregulowane odrębną, nieodpłatną umową.</w:t>
      </w:r>
    </w:p>
    <w:p w:rsidR="00355DD4" w:rsidRPr="000C299E" w:rsidRDefault="00355DD4" w:rsidP="0041640F">
      <w:pPr>
        <w:pStyle w:val="Akapitzlist"/>
        <w:widowControl/>
        <w:numPr>
          <w:ilvl w:val="0"/>
          <w:numId w:val="17"/>
        </w:numPr>
        <w:tabs>
          <w:tab w:val="left" w:pos="426"/>
        </w:tabs>
        <w:suppressAutoHyphens w:val="0"/>
        <w:autoSpaceDE w:val="0"/>
        <w:autoSpaceDN w:val="0"/>
        <w:adjustRightInd w:val="0"/>
        <w:ind w:left="357" w:hanging="357"/>
        <w:contextualSpacing w:val="0"/>
        <w:jc w:val="both"/>
        <w:rPr>
          <w:rFonts w:asciiTheme="minorHAnsi" w:hAnsiTheme="minorHAnsi" w:cstheme="minorHAnsi"/>
        </w:rPr>
      </w:pPr>
      <w:r w:rsidRPr="000C299E">
        <w:rPr>
          <w:rFonts w:asciiTheme="minorHAnsi" w:hAnsiTheme="minorHAnsi" w:cstheme="minorHAnsi"/>
        </w:rPr>
        <w:t>W przypadku uchylania się przez Wykonawcę od podpisania umowy, o której mowa w</w:t>
      </w:r>
      <w:r w:rsidR="00A5361A" w:rsidRPr="000C299E">
        <w:rPr>
          <w:rFonts w:asciiTheme="minorHAnsi" w:hAnsiTheme="minorHAnsi" w:cstheme="minorHAnsi"/>
        </w:rPr>
        <w:t> </w:t>
      </w:r>
      <w:r w:rsidRPr="000C299E">
        <w:rPr>
          <w:rFonts w:asciiTheme="minorHAnsi" w:hAnsiTheme="minorHAnsi" w:cstheme="minorHAnsi"/>
        </w:rPr>
        <w:t>ust.</w:t>
      </w:r>
      <w:r w:rsidR="00E75488" w:rsidRPr="000C299E">
        <w:rPr>
          <w:rFonts w:asciiTheme="minorHAnsi" w:hAnsiTheme="minorHAnsi" w:cstheme="minorHAnsi"/>
        </w:rPr>
        <w:t> </w:t>
      </w:r>
      <w:r w:rsidRPr="000C299E">
        <w:rPr>
          <w:rFonts w:asciiTheme="minorHAnsi" w:hAnsiTheme="minorHAnsi" w:cstheme="minorHAnsi"/>
        </w:rPr>
        <w:t>1, Wykonawca ponosi pełną odpowiedzialność za następstwa tego uchylenia, w tym z tytułu powstałej szkody Zmawiającego (jako administratora danych) lub osoby trzeciej.</w:t>
      </w:r>
    </w:p>
    <w:p w:rsidR="00AF1285" w:rsidRPr="000C299E" w:rsidRDefault="00AF1285" w:rsidP="0041640F">
      <w:pPr>
        <w:autoSpaceDE w:val="0"/>
        <w:autoSpaceDN w:val="0"/>
        <w:adjustRightInd w:val="0"/>
        <w:ind w:left="357" w:hanging="357"/>
        <w:jc w:val="center"/>
        <w:rPr>
          <w:rFonts w:asciiTheme="minorHAnsi" w:hAnsiTheme="minorHAnsi" w:cstheme="minorHAnsi"/>
          <w:b/>
          <w:bCs/>
        </w:rPr>
      </w:pPr>
    </w:p>
    <w:p w:rsidR="00B549D1" w:rsidRPr="000C299E" w:rsidRDefault="00B549D1" w:rsidP="0041640F">
      <w:pPr>
        <w:autoSpaceDE w:val="0"/>
        <w:autoSpaceDN w:val="0"/>
        <w:adjustRightInd w:val="0"/>
        <w:ind w:left="357" w:hanging="357"/>
        <w:jc w:val="center"/>
        <w:rPr>
          <w:rFonts w:asciiTheme="minorHAnsi" w:hAnsiTheme="minorHAnsi" w:cstheme="minorHAnsi"/>
          <w:b/>
          <w:bCs/>
        </w:rPr>
      </w:pPr>
      <w:r w:rsidRPr="000C299E">
        <w:rPr>
          <w:rFonts w:asciiTheme="minorHAnsi" w:hAnsiTheme="minorHAnsi" w:cstheme="minorHAnsi"/>
          <w:b/>
          <w:bCs/>
        </w:rPr>
        <w:t xml:space="preserve">§ </w:t>
      </w:r>
      <w:r w:rsidR="00E9748E" w:rsidRPr="000C299E">
        <w:rPr>
          <w:rFonts w:asciiTheme="minorHAnsi" w:hAnsiTheme="minorHAnsi" w:cstheme="minorHAnsi"/>
          <w:b/>
          <w:bCs/>
        </w:rPr>
        <w:t>1</w:t>
      </w:r>
      <w:r w:rsidR="00AF1285" w:rsidRPr="000C299E">
        <w:rPr>
          <w:rFonts w:asciiTheme="minorHAnsi" w:hAnsiTheme="minorHAnsi" w:cstheme="minorHAnsi"/>
          <w:b/>
          <w:bCs/>
        </w:rPr>
        <w:t>3</w:t>
      </w:r>
    </w:p>
    <w:p w:rsidR="00AF1285" w:rsidRPr="000C299E" w:rsidRDefault="00AF1285" w:rsidP="0041640F">
      <w:pPr>
        <w:autoSpaceDE w:val="0"/>
        <w:autoSpaceDN w:val="0"/>
        <w:adjustRightInd w:val="0"/>
        <w:ind w:left="357" w:hanging="357"/>
        <w:jc w:val="center"/>
        <w:rPr>
          <w:rFonts w:asciiTheme="minorHAnsi" w:hAnsiTheme="minorHAnsi" w:cstheme="minorHAnsi"/>
          <w:b/>
          <w:bCs/>
        </w:rPr>
      </w:pPr>
    </w:p>
    <w:p w:rsidR="00B549D1" w:rsidRPr="000C299E" w:rsidRDefault="00B549D1" w:rsidP="0041640F">
      <w:pPr>
        <w:pStyle w:val="Akapitzlist"/>
        <w:widowControl/>
        <w:numPr>
          <w:ilvl w:val="0"/>
          <w:numId w:val="18"/>
        </w:numPr>
        <w:tabs>
          <w:tab w:val="left" w:pos="426"/>
        </w:tabs>
        <w:suppressAutoHyphens w:val="0"/>
        <w:autoSpaceDE w:val="0"/>
        <w:autoSpaceDN w:val="0"/>
        <w:adjustRightInd w:val="0"/>
        <w:ind w:left="357" w:hanging="357"/>
        <w:contextualSpacing w:val="0"/>
        <w:jc w:val="both"/>
        <w:rPr>
          <w:rFonts w:asciiTheme="minorHAnsi" w:hAnsiTheme="minorHAnsi" w:cstheme="minorHAnsi"/>
        </w:rPr>
      </w:pPr>
      <w:r w:rsidRPr="000C299E">
        <w:rPr>
          <w:rFonts w:asciiTheme="minorHAnsi" w:hAnsiTheme="minorHAnsi" w:cstheme="minorHAnsi"/>
        </w:rPr>
        <w:t>Wszelkie zmiany, jakie strony chciałyby wprowadzić do ustaleń wynikających z przedmiotowej umowy wymagają pod rygorem nieważności formy pisemnej i zgody obu stron.</w:t>
      </w:r>
    </w:p>
    <w:p w:rsidR="00B549D1" w:rsidRPr="000C299E" w:rsidRDefault="00B549D1" w:rsidP="0041640F">
      <w:pPr>
        <w:pStyle w:val="Akapitzlist"/>
        <w:widowControl/>
        <w:numPr>
          <w:ilvl w:val="0"/>
          <w:numId w:val="18"/>
        </w:numPr>
        <w:tabs>
          <w:tab w:val="left" w:pos="426"/>
        </w:tabs>
        <w:suppressAutoHyphens w:val="0"/>
        <w:autoSpaceDE w:val="0"/>
        <w:autoSpaceDN w:val="0"/>
        <w:adjustRightInd w:val="0"/>
        <w:ind w:left="357" w:hanging="357"/>
        <w:contextualSpacing w:val="0"/>
        <w:jc w:val="both"/>
        <w:rPr>
          <w:rFonts w:asciiTheme="minorHAnsi" w:hAnsiTheme="minorHAnsi" w:cstheme="minorHAnsi"/>
        </w:rPr>
      </w:pPr>
      <w:r w:rsidRPr="000C299E">
        <w:rPr>
          <w:rFonts w:asciiTheme="minorHAnsi" w:hAnsiTheme="minorHAnsi" w:cstheme="minorHAnsi"/>
        </w:rPr>
        <w:t>Wykonawca nie może, bez uprzedniej pisemnej zgody Zamawiającego, przenieść na osobę trzecią wierzytelności z niniejszej umowy względem Zamawiającego.</w:t>
      </w:r>
    </w:p>
    <w:p w:rsidR="00B549D1" w:rsidRPr="000C299E" w:rsidRDefault="00B549D1" w:rsidP="0041640F">
      <w:pPr>
        <w:ind w:left="357" w:hanging="357"/>
        <w:jc w:val="both"/>
        <w:rPr>
          <w:rFonts w:asciiTheme="minorHAnsi" w:hAnsiTheme="minorHAnsi" w:cstheme="minorHAnsi"/>
          <w:b/>
          <w:bCs/>
        </w:rPr>
      </w:pPr>
    </w:p>
    <w:p w:rsidR="00B549D1" w:rsidRPr="000C299E" w:rsidRDefault="00B549D1" w:rsidP="0041640F">
      <w:pPr>
        <w:autoSpaceDE w:val="0"/>
        <w:autoSpaceDN w:val="0"/>
        <w:adjustRightInd w:val="0"/>
        <w:ind w:left="357" w:hanging="357"/>
        <w:jc w:val="center"/>
        <w:rPr>
          <w:rFonts w:asciiTheme="minorHAnsi" w:hAnsiTheme="minorHAnsi" w:cstheme="minorHAnsi"/>
          <w:b/>
          <w:bCs/>
        </w:rPr>
      </w:pPr>
      <w:r w:rsidRPr="000C299E">
        <w:rPr>
          <w:rFonts w:asciiTheme="minorHAnsi" w:hAnsiTheme="minorHAnsi" w:cstheme="minorHAnsi"/>
          <w:b/>
          <w:bCs/>
        </w:rPr>
        <w:t xml:space="preserve">§ </w:t>
      </w:r>
      <w:r w:rsidR="00E9748E" w:rsidRPr="000C299E">
        <w:rPr>
          <w:rFonts w:asciiTheme="minorHAnsi" w:hAnsiTheme="minorHAnsi" w:cstheme="minorHAnsi"/>
          <w:b/>
          <w:bCs/>
        </w:rPr>
        <w:t>1</w:t>
      </w:r>
      <w:r w:rsidR="00AF1285" w:rsidRPr="000C299E">
        <w:rPr>
          <w:rFonts w:asciiTheme="minorHAnsi" w:hAnsiTheme="minorHAnsi" w:cstheme="minorHAnsi"/>
          <w:b/>
          <w:bCs/>
        </w:rPr>
        <w:t>4</w:t>
      </w:r>
    </w:p>
    <w:p w:rsidR="00E9748E" w:rsidRPr="000C299E" w:rsidRDefault="00E9748E" w:rsidP="0041640F">
      <w:pPr>
        <w:autoSpaceDE w:val="0"/>
        <w:autoSpaceDN w:val="0"/>
        <w:adjustRightInd w:val="0"/>
        <w:ind w:left="357" w:hanging="357"/>
        <w:jc w:val="center"/>
        <w:rPr>
          <w:rFonts w:asciiTheme="minorHAnsi" w:hAnsiTheme="minorHAnsi" w:cstheme="minorHAnsi"/>
          <w:b/>
          <w:bCs/>
        </w:rPr>
      </w:pPr>
    </w:p>
    <w:p w:rsidR="00B549D1" w:rsidRPr="000C299E" w:rsidRDefault="00B549D1" w:rsidP="0041640F">
      <w:pPr>
        <w:pStyle w:val="Default"/>
        <w:numPr>
          <w:ilvl w:val="3"/>
          <w:numId w:val="19"/>
        </w:numPr>
        <w:ind w:left="357" w:hanging="357"/>
        <w:jc w:val="both"/>
        <w:rPr>
          <w:rFonts w:asciiTheme="minorHAnsi" w:hAnsiTheme="minorHAnsi" w:cstheme="minorHAnsi"/>
        </w:rPr>
      </w:pPr>
      <w:r w:rsidRPr="000C299E">
        <w:rPr>
          <w:rFonts w:asciiTheme="minorHAnsi" w:hAnsiTheme="minorHAnsi" w:cstheme="minorHAnsi"/>
        </w:rPr>
        <w:t>W sprawach nieuregulowanych niniejszą umową stosuje się przepisy Kodeksu cywilnego i ustawy z dnia 11.09.2019 r. Prawo zamówień publicznych (tekst jedn. Dz.U. z 2019</w:t>
      </w:r>
      <w:r w:rsidR="009C4DD3" w:rsidRPr="000C299E">
        <w:rPr>
          <w:rFonts w:asciiTheme="minorHAnsi" w:hAnsiTheme="minorHAnsi" w:cstheme="minorHAnsi"/>
        </w:rPr>
        <w:t xml:space="preserve"> r.</w:t>
      </w:r>
      <w:r w:rsidRPr="000C299E">
        <w:rPr>
          <w:rFonts w:asciiTheme="minorHAnsi" w:hAnsiTheme="minorHAnsi" w:cstheme="minorHAnsi"/>
        </w:rPr>
        <w:t xml:space="preserve"> poz.</w:t>
      </w:r>
      <w:r w:rsidR="009C4DD3" w:rsidRPr="000C299E">
        <w:rPr>
          <w:rFonts w:asciiTheme="minorHAnsi" w:hAnsiTheme="minorHAnsi" w:cstheme="minorHAnsi"/>
        </w:rPr>
        <w:t> </w:t>
      </w:r>
      <w:r w:rsidRPr="000C299E">
        <w:rPr>
          <w:rFonts w:asciiTheme="minorHAnsi" w:hAnsiTheme="minorHAnsi" w:cstheme="minorHAnsi"/>
        </w:rPr>
        <w:t>2019 z </w:t>
      </w:r>
      <w:proofErr w:type="spellStart"/>
      <w:r w:rsidRPr="000C299E">
        <w:rPr>
          <w:rFonts w:asciiTheme="minorHAnsi" w:hAnsiTheme="minorHAnsi" w:cstheme="minorHAnsi"/>
        </w:rPr>
        <w:t>późn</w:t>
      </w:r>
      <w:proofErr w:type="spellEnd"/>
      <w:r w:rsidRPr="000C299E">
        <w:rPr>
          <w:rFonts w:asciiTheme="minorHAnsi" w:hAnsiTheme="minorHAnsi" w:cstheme="minorHAnsi"/>
        </w:rPr>
        <w:t xml:space="preserve">. zm.) oraz właściwe przepisy szczególne. </w:t>
      </w:r>
    </w:p>
    <w:p w:rsidR="00B549D1" w:rsidRPr="000C299E" w:rsidRDefault="00B549D1" w:rsidP="0041640F">
      <w:pPr>
        <w:pStyle w:val="Akapitzlist"/>
        <w:numPr>
          <w:ilvl w:val="0"/>
          <w:numId w:val="19"/>
        </w:numPr>
        <w:autoSpaceDE w:val="0"/>
        <w:autoSpaceDN w:val="0"/>
        <w:adjustRightInd w:val="0"/>
        <w:ind w:left="357" w:hanging="357"/>
        <w:jc w:val="both"/>
        <w:rPr>
          <w:rFonts w:asciiTheme="minorHAnsi" w:hAnsiTheme="minorHAnsi" w:cstheme="minorHAnsi"/>
        </w:rPr>
      </w:pPr>
      <w:r w:rsidRPr="000C299E">
        <w:rPr>
          <w:rFonts w:asciiTheme="minorHAnsi" w:hAnsiTheme="minorHAnsi" w:cstheme="minorHAnsi"/>
        </w:rPr>
        <w:t>Spory wynikłe na tle wykonania umowy rozstrzygał będzie sąd powszechny właściwy miejscowo dla Zamawiającego.</w:t>
      </w:r>
    </w:p>
    <w:p w:rsidR="00355DD4" w:rsidRPr="000C299E" w:rsidRDefault="00355DD4" w:rsidP="0041640F">
      <w:pPr>
        <w:ind w:left="357" w:hanging="357"/>
        <w:jc w:val="both"/>
        <w:textAlignment w:val="top"/>
        <w:rPr>
          <w:rFonts w:asciiTheme="minorHAnsi" w:hAnsiTheme="minorHAnsi" w:cstheme="minorHAnsi"/>
          <w:b/>
          <w:bCs/>
        </w:rPr>
      </w:pPr>
    </w:p>
    <w:p w:rsidR="00932FF5" w:rsidRPr="000C299E" w:rsidRDefault="00932FF5" w:rsidP="0041640F">
      <w:pPr>
        <w:ind w:left="357" w:hanging="357"/>
        <w:jc w:val="center"/>
        <w:textAlignment w:val="top"/>
        <w:rPr>
          <w:rFonts w:asciiTheme="minorHAnsi" w:hAnsiTheme="minorHAnsi" w:cstheme="minorHAnsi"/>
          <w:bCs/>
        </w:rPr>
      </w:pPr>
      <w:r w:rsidRPr="000C299E">
        <w:rPr>
          <w:rFonts w:asciiTheme="minorHAnsi" w:hAnsiTheme="minorHAnsi" w:cstheme="minorHAnsi"/>
          <w:b/>
          <w:bCs/>
        </w:rPr>
        <w:t>§ 1</w:t>
      </w:r>
      <w:r w:rsidR="00AF1285" w:rsidRPr="000C299E">
        <w:rPr>
          <w:rFonts w:asciiTheme="minorHAnsi" w:hAnsiTheme="minorHAnsi" w:cstheme="minorHAnsi"/>
          <w:b/>
          <w:bCs/>
        </w:rPr>
        <w:t>5</w:t>
      </w:r>
    </w:p>
    <w:p w:rsidR="00932FF5" w:rsidRPr="000C299E" w:rsidRDefault="00932FF5" w:rsidP="0041640F">
      <w:pPr>
        <w:jc w:val="both"/>
        <w:textAlignment w:val="top"/>
        <w:rPr>
          <w:rFonts w:asciiTheme="minorHAnsi" w:hAnsiTheme="minorHAnsi" w:cstheme="minorHAnsi"/>
          <w:bCs/>
        </w:rPr>
      </w:pPr>
    </w:p>
    <w:p w:rsidR="00932FF5" w:rsidRPr="000C299E" w:rsidRDefault="00932FF5" w:rsidP="0041640F">
      <w:pPr>
        <w:ind w:firstLine="567"/>
        <w:jc w:val="both"/>
        <w:textAlignment w:val="top"/>
        <w:rPr>
          <w:rFonts w:asciiTheme="minorHAnsi" w:hAnsiTheme="minorHAnsi" w:cstheme="minorHAnsi"/>
          <w:bCs/>
        </w:rPr>
      </w:pPr>
      <w:r w:rsidRPr="000C299E">
        <w:rPr>
          <w:rFonts w:asciiTheme="minorHAnsi" w:hAnsiTheme="minorHAnsi" w:cstheme="minorHAnsi"/>
          <w:bCs/>
        </w:rPr>
        <w:t>Umowę sporządzono w dwóch egzemplarzach, po jednym dla każdej ze stron.</w:t>
      </w:r>
    </w:p>
    <w:p w:rsidR="00932FF5" w:rsidRPr="000C299E" w:rsidRDefault="00932FF5" w:rsidP="0041640F">
      <w:pPr>
        <w:jc w:val="both"/>
        <w:textAlignment w:val="top"/>
        <w:rPr>
          <w:rFonts w:asciiTheme="minorHAnsi" w:hAnsiTheme="minorHAnsi" w:cstheme="minorHAnsi"/>
          <w:bCs/>
        </w:rPr>
      </w:pPr>
    </w:p>
    <w:p w:rsidR="00932FF5" w:rsidRPr="000C299E" w:rsidRDefault="00932FF5" w:rsidP="0041640F">
      <w:pPr>
        <w:textAlignment w:val="top"/>
        <w:rPr>
          <w:rFonts w:asciiTheme="minorHAnsi" w:hAnsiTheme="minorHAnsi" w:cstheme="minorHAnsi"/>
          <w:b/>
          <w:bCs/>
        </w:rPr>
      </w:pPr>
    </w:p>
    <w:p w:rsidR="00F73E64" w:rsidRPr="000C299E" w:rsidRDefault="00F73E64" w:rsidP="0041640F">
      <w:pPr>
        <w:textAlignment w:val="top"/>
        <w:rPr>
          <w:rFonts w:asciiTheme="minorHAnsi" w:hAnsiTheme="minorHAnsi" w:cstheme="minorHAnsi"/>
          <w:b/>
          <w:bCs/>
        </w:rPr>
      </w:pPr>
    </w:p>
    <w:p w:rsidR="00F73E64" w:rsidRPr="000C299E" w:rsidRDefault="00F73E64" w:rsidP="0041640F">
      <w:pPr>
        <w:textAlignment w:val="top"/>
        <w:rPr>
          <w:rFonts w:asciiTheme="minorHAnsi" w:hAnsiTheme="minorHAnsi" w:cstheme="minorHAnsi"/>
          <w:b/>
          <w:bCs/>
        </w:rPr>
      </w:pPr>
    </w:p>
    <w:p w:rsidR="00F73E64" w:rsidRPr="000C299E" w:rsidRDefault="00F73E64" w:rsidP="0041640F">
      <w:pPr>
        <w:textAlignment w:val="top"/>
        <w:rPr>
          <w:rFonts w:asciiTheme="minorHAnsi" w:hAnsiTheme="minorHAnsi" w:cstheme="minorHAnsi"/>
          <w:b/>
          <w:bCs/>
        </w:rPr>
      </w:pPr>
    </w:p>
    <w:p w:rsidR="00932FF5" w:rsidRPr="0041640F" w:rsidRDefault="00C8315B" w:rsidP="0041640F">
      <w:pPr>
        <w:textAlignment w:val="top"/>
        <w:rPr>
          <w:rFonts w:asciiTheme="minorHAnsi" w:hAnsiTheme="minorHAnsi" w:cstheme="minorHAnsi"/>
          <w:b/>
          <w:bCs/>
        </w:rPr>
      </w:pPr>
      <w:r w:rsidRPr="000C299E">
        <w:rPr>
          <w:rFonts w:asciiTheme="minorHAnsi" w:hAnsiTheme="minorHAnsi" w:cstheme="minorHAnsi"/>
          <w:b/>
          <w:bCs/>
        </w:rPr>
        <w:t xml:space="preserve">Wykonawca </w:t>
      </w:r>
      <w:r w:rsidR="00932FF5" w:rsidRPr="000C299E">
        <w:rPr>
          <w:rFonts w:asciiTheme="minorHAnsi" w:hAnsiTheme="minorHAnsi" w:cstheme="minorHAnsi"/>
          <w:b/>
          <w:bCs/>
        </w:rPr>
        <w:t xml:space="preserve">                                                                     </w:t>
      </w:r>
      <w:r w:rsidR="00F73E64" w:rsidRPr="000C299E">
        <w:rPr>
          <w:rFonts w:asciiTheme="minorHAnsi" w:hAnsiTheme="minorHAnsi" w:cstheme="minorHAnsi"/>
          <w:b/>
          <w:bCs/>
        </w:rPr>
        <w:t xml:space="preserve">              </w:t>
      </w:r>
      <w:r w:rsidR="00932FF5" w:rsidRPr="000C299E">
        <w:rPr>
          <w:rFonts w:asciiTheme="minorHAnsi" w:hAnsiTheme="minorHAnsi" w:cstheme="minorHAnsi"/>
          <w:b/>
          <w:bCs/>
        </w:rPr>
        <w:t xml:space="preserve">         </w:t>
      </w:r>
      <w:r w:rsidR="0041640F" w:rsidRPr="000C299E">
        <w:rPr>
          <w:rFonts w:asciiTheme="minorHAnsi" w:hAnsiTheme="minorHAnsi" w:cstheme="minorHAnsi"/>
          <w:b/>
          <w:bCs/>
        </w:rPr>
        <w:t xml:space="preserve">           </w:t>
      </w:r>
      <w:r w:rsidR="00932FF5" w:rsidRPr="000C299E">
        <w:rPr>
          <w:rFonts w:asciiTheme="minorHAnsi" w:hAnsiTheme="minorHAnsi" w:cstheme="minorHAnsi"/>
          <w:b/>
          <w:bCs/>
        </w:rPr>
        <w:t xml:space="preserve">        Z</w:t>
      </w:r>
      <w:r w:rsidRPr="000C299E">
        <w:rPr>
          <w:rFonts w:asciiTheme="minorHAnsi" w:hAnsiTheme="minorHAnsi" w:cstheme="minorHAnsi"/>
          <w:b/>
          <w:bCs/>
        </w:rPr>
        <w:t>amawiający</w:t>
      </w:r>
      <w:bookmarkStart w:id="0" w:name="_GoBack"/>
      <w:bookmarkEnd w:id="0"/>
    </w:p>
    <w:p w:rsidR="00932FF5" w:rsidRPr="0041640F" w:rsidRDefault="00932FF5" w:rsidP="0041640F">
      <w:pPr>
        <w:textAlignment w:val="top"/>
        <w:rPr>
          <w:rFonts w:asciiTheme="minorHAnsi" w:hAnsiTheme="minorHAnsi" w:cstheme="minorHAnsi"/>
        </w:rPr>
      </w:pPr>
    </w:p>
    <w:p w:rsidR="00625659" w:rsidRPr="0041640F" w:rsidRDefault="00625659" w:rsidP="0041640F">
      <w:pPr>
        <w:rPr>
          <w:rFonts w:asciiTheme="minorHAnsi" w:hAnsiTheme="minorHAnsi" w:cstheme="minorHAnsi"/>
        </w:rPr>
      </w:pPr>
    </w:p>
    <w:sectPr w:rsidR="00625659" w:rsidRPr="0041640F" w:rsidSect="001F2495">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AD6" w:rsidRDefault="000F1AD6">
      <w:r>
        <w:separator/>
      </w:r>
    </w:p>
  </w:endnote>
  <w:endnote w:type="continuationSeparator" w:id="0">
    <w:p w:rsidR="000F1AD6" w:rsidRDefault="000F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05F" w:rsidRPr="0041640F" w:rsidRDefault="000A432A">
    <w:pPr>
      <w:pStyle w:val="Stopka"/>
      <w:jc w:val="right"/>
      <w:rPr>
        <w:rFonts w:asciiTheme="minorHAnsi" w:hAnsiTheme="minorHAnsi" w:cstheme="minorHAnsi"/>
        <w:sz w:val="22"/>
        <w:szCs w:val="22"/>
      </w:rPr>
    </w:pPr>
    <w:r w:rsidRPr="0041640F">
      <w:rPr>
        <w:rFonts w:asciiTheme="minorHAnsi" w:hAnsiTheme="minorHAnsi" w:cstheme="minorHAnsi"/>
        <w:sz w:val="22"/>
        <w:szCs w:val="22"/>
      </w:rPr>
      <w:t xml:space="preserve">Strona </w:t>
    </w:r>
    <w:r w:rsidRPr="0041640F">
      <w:rPr>
        <w:rFonts w:asciiTheme="minorHAnsi" w:hAnsiTheme="minorHAnsi" w:cstheme="minorHAnsi"/>
        <w:b/>
        <w:bCs/>
        <w:sz w:val="22"/>
        <w:szCs w:val="22"/>
      </w:rPr>
      <w:fldChar w:fldCharType="begin"/>
    </w:r>
    <w:r w:rsidRPr="0041640F">
      <w:rPr>
        <w:rFonts w:asciiTheme="minorHAnsi" w:hAnsiTheme="minorHAnsi" w:cstheme="minorHAnsi"/>
        <w:b/>
        <w:bCs/>
        <w:sz w:val="22"/>
        <w:szCs w:val="22"/>
      </w:rPr>
      <w:instrText>PAGE</w:instrText>
    </w:r>
    <w:r w:rsidRPr="0041640F">
      <w:rPr>
        <w:rFonts w:asciiTheme="minorHAnsi" w:hAnsiTheme="minorHAnsi" w:cstheme="minorHAnsi"/>
        <w:b/>
        <w:bCs/>
        <w:sz w:val="22"/>
        <w:szCs w:val="22"/>
      </w:rPr>
      <w:fldChar w:fldCharType="separate"/>
    </w:r>
    <w:r w:rsidR="000C299E">
      <w:rPr>
        <w:rFonts w:asciiTheme="minorHAnsi" w:hAnsiTheme="minorHAnsi" w:cstheme="minorHAnsi"/>
        <w:b/>
        <w:bCs/>
        <w:noProof/>
        <w:sz w:val="22"/>
        <w:szCs w:val="22"/>
      </w:rPr>
      <w:t>10</w:t>
    </w:r>
    <w:r w:rsidRPr="0041640F">
      <w:rPr>
        <w:rFonts w:asciiTheme="minorHAnsi" w:hAnsiTheme="minorHAnsi" w:cstheme="minorHAnsi"/>
        <w:b/>
        <w:bCs/>
        <w:sz w:val="22"/>
        <w:szCs w:val="22"/>
      </w:rPr>
      <w:fldChar w:fldCharType="end"/>
    </w:r>
    <w:r w:rsidRPr="0041640F">
      <w:rPr>
        <w:rFonts w:asciiTheme="minorHAnsi" w:hAnsiTheme="minorHAnsi" w:cstheme="minorHAnsi"/>
        <w:sz w:val="22"/>
        <w:szCs w:val="22"/>
      </w:rPr>
      <w:t xml:space="preserve"> z </w:t>
    </w:r>
    <w:r w:rsidRPr="0041640F">
      <w:rPr>
        <w:rFonts w:asciiTheme="minorHAnsi" w:hAnsiTheme="minorHAnsi" w:cstheme="minorHAnsi"/>
        <w:b/>
        <w:bCs/>
        <w:sz w:val="22"/>
        <w:szCs w:val="22"/>
      </w:rPr>
      <w:fldChar w:fldCharType="begin"/>
    </w:r>
    <w:r w:rsidRPr="0041640F">
      <w:rPr>
        <w:rFonts w:asciiTheme="minorHAnsi" w:hAnsiTheme="minorHAnsi" w:cstheme="minorHAnsi"/>
        <w:b/>
        <w:bCs/>
        <w:sz w:val="22"/>
        <w:szCs w:val="22"/>
      </w:rPr>
      <w:instrText>NUMPAGES</w:instrText>
    </w:r>
    <w:r w:rsidRPr="0041640F">
      <w:rPr>
        <w:rFonts w:asciiTheme="minorHAnsi" w:hAnsiTheme="minorHAnsi" w:cstheme="minorHAnsi"/>
        <w:b/>
        <w:bCs/>
        <w:sz w:val="22"/>
        <w:szCs w:val="22"/>
      </w:rPr>
      <w:fldChar w:fldCharType="separate"/>
    </w:r>
    <w:r w:rsidR="000C299E">
      <w:rPr>
        <w:rFonts w:asciiTheme="minorHAnsi" w:hAnsiTheme="minorHAnsi" w:cstheme="minorHAnsi"/>
        <w:b/>
        <w:bCs/>
        <w:noProof/>
        <w:sz w:val="22"/>
        <w:szCs w:val="22"/>
      </w:rPr>
      <w:t>10</w:t>
    </w:r>
    <w:r w:rsidRPr="0041640F">
      <w:rPr>
        <w:rFonts w:asciiTheme="minorHAnsi" w:hAnsiTheme="minorHAnsi" w:cstheme="minorHAnsi"/>
        <w:b/>
        <w:bCs/>
        <w:sz w:val="22"/>
        <w:szCs w:val="22"/>
      </w:rPr>
      <w:fldChar w:fldCharType="end"/>
    </w:r>
  </w:p>
  <w:p w:rsidR="006D205F" w:rsidRPr="0041640F" w:rsidRDefault="000F1AD6">
    <w:pPr>
      <w:pStyle w:val="Stopka"/>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AD6" w:rsidRDefault="000F1AD6">
      <w:r>
        <w:separator/>
      </w:r>
    </w:p>
  </w:footnote>
  <w:footnote w:type="continuationSeparator" w:id="0">
    <w:p w:rsidR="000F1AD6" w:rsidRDefault="000F1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6020BA4"/>
    <w:name w:val="WW8Num14"/>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strike w:val="0"/>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 w15:restartNumberingAfterBreak="0">
    <w:nsid w:val="0182114F"/>
    <w:multiLevelType w:val="hybridMultilevel"/>
    <w:tmpl w:val="D1EAAE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C263BE"/>
    <w:multiLevelType w:val="hybridMultilevel"/>
    <w:tmpl w:val="22E27D8E"/>
    <w:lvl w:ilvl="0" w:tplc="45A656BE">
      <w:start w:val="1"/>
      <w:numFmt w:val="decimal"/>
      <w:lvlText w:val="%1."/>
      <w:lvlJc w:val="left"/>
      <w:pPr>
        <w:ind w:left="720" w:hanging="360"/>
      </w:pPr>
      <w:rPr>
        <w:rFonts w:cs="Times New Roman" w:hint="default"/>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A04498"/>
    <w:multiLevelType w:val="hybridMultilevel"/>
    <w:tmpl w:val="812E5AC4"/>
    <w:lvl w:ilvl="0" w:tplc="0F465D90">
      <w:start w:val="2"/>
      <w:numFmt w:val="decimal"/>
      <w:lvlText w:val="%1."/>
      <w:lvlJc w:val="left"/>
      <w:pPr>
        <w:ind w:left="786" w:hanging="360"/>
      </w:pPr>
      <w:rPr>
        <w:rFonts w:asciiTheme="minorHAnsi" w:hAnsiTheme="minorHAnsi" w:cstheme="minorHAnsi"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C0A0B64"/>
    <w:multiLevelType w:val="hybridMultilevel"/>
    <w:tmpl w:val="5874CC60"/>
    <w:lvl w:ilvl="0" w:tplc="1BE81AD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57086C"/>
    <w:multiLevelType w:val="hybridMultilevel"/>
    <w:tmpl w:val="16DC7588"/>
    <w:lvl w:ilvl="0" w:tplc="D95E707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7BB16EA"/>
    <w:multiLevelType w:val="hybridMultilevel"/>
    <w:tmpl w:val="00C0348A"/>
    <w:lvl w:ilvl="0" w:tplc="0415000F">
      <w:start w:val="1"/>
      <w:numFmt w:val="decimal"/>
      <w:lvlText w:val="%1."/>
      <w:lvlJc w:val="left"/>
      <w:pPr>
        <w:tabs>
          <w:tab w:val="num" w:pos="720"/>
        </w:tabs>
        <w:ind w:left="720" w:hanging="360"/>
      </w:pPr>
      <w:rPr>
        <w:rFonts w:cs="Times New Roman"/>
      </w:rPr>
    </w:lvl>
    <w:lvl w:ilvl="1" w:tplc="8D707BB2">
      <w:start w:val="1"/>
      <w:numFmt w:val="decimal"/>
      <w:lvlText w:val="%2)"/>
      <w:lvlJc w:val="left"/>
      <w:pPr>
        <w:tabs>
          <w:tab w:val="num" w:pos="1680"/>
        </w:tabs>
        <w:ind w:left="1680" w:hanging="600"/>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CD3406"/>
    <w:multiLevelType w:val="hybridMultilevel"/>
    <w:tmpl w:val="0A34B9D0"/>
    <w:lvl w:ilvl="0" w:tplc="04150017">
      <w:start w:val="1"/>
      <w:numFmt w:val="lowerLetter"/>
      <w:lvlText w:val="%1)"/>
      <w:lvlJc w:val="left"/>
      <w:pPr>
        <w:ind w:left="644" w:hanging="360"/>
      </w:pPr>
      <w:rPr>
        <w:rFonts w:cs="Times New Roman"/>
      </w:rPr>
    </w:lvl>
    <w:lvl w:ilvl="1" w:tplc="F82415F8">
      <w:start w:val="1"/>
      <w:numFmt w:val="lowerRoman"/>
      <w:lvlText w:val="%2)"/>
      <w:lvlJc w:val="left"/>
      <w:pPr>
        <w:ind w:left="1514" w:hanging="360"/>
      </w:pPr>
      <w:rPr>
        <w:rFonts w:ascii="Times New Roman" w:eastAsia="Times New Roman" w:hAnsi="Times New Roman" w:cs="Times New Roman"/>
      </w:rPr>
    </w:lvl>
    <w:lvl w:ilvl="2" w:tplc="0415001B" w:tentative="1">
      <w:start w:val="1"/>
      <w:numFmt w:val="lowerRoman"/>
      <w:lvlText w:val="%3."/>
      <w:lvlJc w:val="right"/>
      <w:pPr>
        <w:ind w:left="2234" w:hanging="180"/>
      </w:pPr>
      <w:rPr>
        <w:rFonts w:cs="Times New Roman"/>
      </w:rPr>
    </w:lvl>
    <w:lvl w:ilvl="3" w:tplc="0415000F" w:tentative="1">
      <w:start w:val="1"/>
      <w:numFmt w:val="decimal"/>
      <w:lvlText w:val="%4."/>
      <w:lvlJc w:val="left"/>
      <w:pPr>
        <w:ind w:left="2954" w:hanging="360"/>
      </w:pPr>
      <w:rPr>
        <w:rFonts w:cs="Times New Roman"/>
      </w:rPr>
    </w:lvl>
    <w:lvl w:ilvl="4" w:tplc="04150019" w:tentative="1">
      <w:start w:val="1"/>
      <w:numFmt w:val="lowerLetter"/>
      <w:lvlText w:val="%5."/>
      <w:lvlJc w:val="left"/>
      <w:pPr>
        <w:ind w:left="3674" w:hanging="360"/>
      </w:pPr>
      <w:rPr>
        <w:rFonts w:cs="Times New Roman"/>
      </w:rPr>
    </w:lvl>
    <w:lvl w:ilvl="5" w:tplc="0415001B" w:tentative="1">
      <w:start w:val="1"/>
      <w:numFmt w:val="lowerRoman"/>
      <w:lvlText w:val="%6."/>
      <w:lvlJc w:val="right"/>
      <w:pPr>
        <w:ind w:left="4394" w:hanging="180"/>
      </w:pPr>
      <w:rPr>
        <w:rFonts w:cs="Times New Roman"/>
      </w:rPr>
    </w:lvl>
    <w:lvl w:ilvl="6" w:tplc="0415000F" w:tentative="1">
      <w:start w:val="1"/>
      <w:numFmt w:val="decimal"/>
      <w:lvlText w:val="%7."/>
      <w:lvlJc w:val="left"/>
      <w:pPr>
        <w:ind w:left="5114" w:hanging="360"/>
      </w:pPr>
      <w:rPr>
        <w:rFonts w:cs="Times New Roman"/>
      </w:rPr>
    </w:lvl>
    <w:lvl w:ilvl="7" w:tplc="04150019" w:tentative="1">
      <w:start w:val="1"/>
      <w:numFmt w:val="lowerLetter"/>
      <w:lvlText w:val="%8."/>
      <w:lvlJc w:val="left"/>
      <w:pPr>
        <w:ind w:left="5834" w:hanging="360"/>
      </w:pPr>
      <w:rPr>
        <w:rFonts w:cs="Times New Roman"/>
      </w:rPr>
    </w:lvl>
    <w:lvl w:ilvl="8" w:tplc="0415001B" w:tentative="1">
      <w:start w:val="1"/>
      <w:numFmt w:val="lowerRoman"/>
      <w:lvlText w:val="%9."/>
      <w:lvlJc w:val="right"/>
      <w:pPr>
        <w:ind w:left="6554" w:hanging="180"/>
      </w:pPr>
      <w:rPr>
        <w:rFonts w:cs="Times New Roman"/>
      </w:rPr>
    </w:lvl>
  </w:abstractNum>
  <w:abstractNum w:abstractNumId="8" w15:restartNumberingAfterBreak="0">
    <w:nsid w:val="200B0E98"/>
    <w:multiLevelType w:val="hybridMultilevel"/>
    <w:tmpl w:val="22E27D8E"/>
    <w:lvl w:ilvl="0" w:tplc="45A656BE">
      <w:start w:val="1"/>
      <w:numFmt w:val="decimal"/>
      <w:lvlText w:val="%1."/>
      <w:lvlJc w:val="left"/>
      <w:pPr>
        <w:ind w:left="720" w:hanging="360"/>
      </w:pPr>
      <w:rPr>
        <w:rFonts w:cs="Times New Roman" w:hint="default"/>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5124EE8"/>
    <w:multiLevelType w:val="hybridMultilevel"/>
    <w:tmpl w:val="57D86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741255"/>
    <w:multiLevelType w:val="multilevel"/>
    <w:tmpl w:val="DCA40076"/>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1" w15:restartNumberingAfterBreak="0">
    <w:nsid w:val="2CD77CD0"/>
    <w:multiLevelType w:val="hybridMultilevel"/>
    <w:tmpl w:val="36C81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57467B"/>
    <w:multiLevelType w:val="hybridMultilevel"/>
    <w:tmpl w:val="C0F2877E"/>
    <w:lvl w:ilvl="0" w:tplc="AA309F1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3D35AB1"/>
    <w:multiLevelType w:val="hybridMultilevel"/>
    <w:tmpl w:val="1A72DFA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7127BF4"/>
    <w:multiLevelType w:val="hybridMultilevel"/>
    <w:tmpl w:val="1D3036C0"/>
    <w:lvl w:ilvl="0" w:tplc="04150017">
      <w:start w:val="1"/>
      <w:numFmt w:val="lowerLetter"/>
      <w:lvlText w:val="%1)"/>
      <w:lvlJc w:val="left"/>
      <w:pPr>
        <w:ind w:left="757" w:hanging="360"/>
      </w:pPr>
      <w:rPr>
        <w:rFonts w:cs="Times New Roman"/>
      </w:rPr>
    </w:lvl>
    <w:lvl w:ilvl="1" w:tplc="04150019" w:tentative="1">
      <w:start w:val="1"/>
      <w:numFmt w:val="lowerLetter"/>
      <w:lvlText w:val="%2."/>
      <w:lvlJc w:val="left"/>
      <w:pPr>
        <w:ind w:left="1477" w:hanging="360"/>
      </w:pPr>
      <w:rPr>
        <w:rFonts w:cs="Times New Roman"/>
      </w:rPr>
    </w:lvl>
    <w:lvl w:ilvl="2" w:tplc="0415001B" w:tentative="1">
      <w:start w:val="1"/>
      <w:numFmt w:val="lowerRoman"/>
      <w:lvlText w:val="%3."/>
      <w:lvlJc w:val="right"/>
      <w:pPr>
        <w:ind w:left="2197" w:hanging="180"/>
      </w:pPr>
      <w:rPr>
        <w:rFonts w:cs="Times New Roman"/>
      </w:rPr>
    </w:lvl>
    <w:lvl w:ilvl="3" w:tplc="0415000F" w:tentative="1">
      <w:start w:val="1"/>
      <w:numFmt w:val="decimal"/>
      <w:lvlText w:val="%4."/>
      <w:lvlJc w:val="left"/>
      <w:pPr>
        <w:ind w:left="2917" w:hanging="360"/>
      </w:pPr>
      <w:rPr>
        <w:rFonts w:cs="Times New Roman"/>
      </w:rPr>
    </w:lvl>
    <w:lvl w:ilvl="4" w:tplc="04150019" w:tentative="1">
      <w:start w:val="1"/>
      <w:numFmt w:val="lowerLetter"/>
      <w:lvlText w:val="%5."/>
      <w:lvlJc w:val="left"/>
      <w:pPr>
        <w:ind w:left="3637" w:hanging="360"/>
      </w:pPr>
      <w:rPr>
        <w:rFonts w:cs="Times New Roman"/>
      </w:rPr>
    </w:lvl>
    <w:lvl w:ilvl="5" w:tplc="0415001B" w:tentative="1">
      <w:start w:val="1"/>
      <w:numFmt w:val="lowerRoman"/>
      <w:lvlText w:val="%6."/>
      <w:lvlJc w:val="right"/>
      <w:pPr>
        <w:ind w:left="4357" w:hanging="180"/>
      </w:pPr>
      <w:rPr>
        <w:rFonts w:cs="Times New Roman"/>
      </w:rPr>
    </w:lvl>
    <w:lvl w:ilvl="6" w:tplc="0415000F" w:tentative="1">
      <w:start w:val="1"/>
      <w:numFmt w:val="decimal"/>
      <w:lvlText w:val="%7."/>
      <w:lvlJc w:val="left"/>
      <w:pPr>
        <w:ind w:left="5077" w:hanging="360"/>
      </w:pPr>
      <w:rPr>
        <w:rFonts w:cs="Times New Roman"/>
      </w:rPr>
    </w:lvl>
    <w:lvl w:ilvl="7" w:tplc="04150019" w:tentative="1">
      <w:start w:val="1"/>
      <w:numFmt w:val="lowerLetter"/>
      <w:lvlText w:val="%8."/>
      <w:lvlJc w:val="left"/>
      <w:pPr>
        <w:ind w:left="5797" w:hanging="360"/>
      </w:pPr>
      <w:rPr>
        <w:rFonts w:cs="Times New Roman"/>
      </w:rPr>
    </w:lvl>
    <w:lvl w:ilvl="8" w:tplc="0415001B" w:tentative="1">
      <w:start w:val="1"/>
      <w:numFmt w:val="lowerRoman"/>
      <w:lvlText w:val="%9."/>
      <w:lvlJc w:val="right"/>
      <w:pPr>
        <w:ind w:left="6517" w:hanging="180"/>
      </w:pPr>
      <w:rPr>
        <w:rFonts w:cs="Times New Roman"/>
      </w:rPr>
    </w:lvl>
  </w:abstractNum>
  <w:abstractNum w:abstractNumId="15" w15:restartNumberingAfterBreak="0">
    <w:nsid w:val="38055FFF"/>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16" w15:restartNumberingAfterBreak="0">
    <w:nsid w:val="3A532FEF"/>
    <w:multiLevelType w:val="hybridMultilevel"/>
    <w:tmpl w:val="21844A82"/>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B3928A8"/>
    <w:multiLevelType w:val="hybridMultilevel"/>
    <w:tmpl w:val="D22EA948"/>
    <w:lvl w:ilvl="0" w:tplc="0F465D90">
      <w:start w:val="2"/>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7A7AAB"/>
    <w:multiLevelType w:val="hybridMultilevel"/>
    <w:tmpl w:val="1E9A851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BEC7F2D"/>
    <w:multiLevelType w:val="hybridMultilevel"/>
    <w:tmpl w:val="841250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36A8E"/>
    <w:multiLevelType w:val="hybridMultilevel"/>
    <w:tmpl w:val="10D86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BB7465"/>
    <w:multiLevelType w:val="multilevel"/>
    <w:tmpl w:val="3334B712"/>
    <w:lvl w:ilvl="0">
      <w:start w:val="1"/>
      <w:numFmt w:val="decimal"/>
      <w:lvlText w:val="%1)"/>
      <w:lvlJc w:val="left"/>
      <w:pPr>
        <w:ind w:left="644" w:hanging="360"/>
      </w:pPr>
      <w:rPr>
        <w:rFonts w:eastAsia="Calibri" w:cs="Arial"/>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4B3610D1"/>
    <w:multiLevelType w:val="hybridMultilevel"/>
    <w:tmpl w:val="9A4CBF62"/>
    <w:lvl w:ilvl="0" w:tplc="28AEFD5C">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E817F5"/>
    <w:multiLevelType w:val="hybridMultilevel"/>
    <w:tmpl w:val="9E6AC506"/>
    <w:lvl w:ilvl="0" w:tplc="45A656BE">
      <w:start w:val="1"/>
      <w:numFmt w:val="decimal"/>
      <w:lvlText w:val="%1."/>
      <w:lvlJc w:val="left"/>
      <w:pPr>
        <w:ind w:left="720" w:hanging="360"/>
      </w:pPr>
      <w:rPr>
        <w:rFonts w:hint="default"/>
        <w:b w:val="0"/>
        <w:bCs w:val="0"/>
        <w:i w:val="0"/>
        <w:iCs w:val="0"/>
        <w:color w:val="auto"/>
      </w:rPr>
    </w:lvl>
    <w:lvl w:ilvl="1" w:tplc="C526D3EC">
      <w:start w:val="1"/>
      <w:numFmt w:val="decimal"/>
      <w:lvlText w:val="%2)"/>
      <w:lvlJc w:val="left"/>
      <w:pPr>
        <w:ind w:left="2345" w:hanging="360"/>
      </w:pPr>
      <w:rPr>
        <w:rFonts w:hint="default"/>
        <w:b w:val="0"/>
        <w:bCs w:val="0"/>
        <w:i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3594286"/>
    <w:multiLevelType w:val="hybridMultilevel"/>
    <w:tmpl w:val="C6740206"/>
    <w:lvl w:ilvl="0" w:tplc="28AEFD5C">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1C6E69"/>
    <w:multiLevelType w:val="hybridMultilevel"/>
    <w:tmpl w:val="7B9EE2AE"/>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6" w15:restartNumberingAfterBreak="0">
    <w:nsid w:val="558346D2"/>
    <w:multiLevelType w:val="hybridMultilevel"/>
    <w:tmpl w:val="323C8BF6"/>
    <w:lvl w:ilvl="0" w:tplc="0415000F">
      <w:start w:val="1"/>
      <w:numFmt w:val="decimal"/>
      <w:lvlText w:val="%1."/>
      <w:lvlJc w:val="left"/>
      <w:pPr>
        <w:ind w:left="540" w:hanging="360"/>
      </w:pPr>
      <w:rPr>
        <w:rFonts w:cs="Times New Roman"/>
      </w:rPr>
    </w:lvl>
    <w:lvl w:ilvl="1" w:tplc="04150019" w:tentative="1">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27" w15:restartNumberingAfterBreak="0">
    <w:nsid w:val="5DE27478"/>
    <w:multiLevelType w:val="hybridMultilevel"/>
    <w:tmpl w:val="525E787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060462"/>
    <w:multiLevelType w:val="hybridMultilevel"/>
    <w:tmpl w:val="1EF05D26"/>
    <w:lvl w:ilvl="0" w:tplc="04150011">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6B2130A"/>
    <w:multiLevelType w:val="hybridMultilevel"/>
    <w:tmpl w:val="12B88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052C17"/>
    <w:multiLevelType w:val="hybridMultilevel"/>
    <w:tmpl w:val="41826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4205038"/>
    <w:multiLevelType w:val="hybridMultilevel"/>
    <w:tmpl w:val="F9C228F2"/>
    <w:lvl w:ilvl="0" w:tplc="0F465D90">
      <w:start w:val="2"/>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78594B35"/>
    <w:multiLevelType w:val="hybridMultilevel"/>
    <w:tmpl w:val="F2902192"/>
    <w:lvl w:ilvl="0" w:tplc="4C222D5E">
      <w:start w:val="1"/>
      <w:numFmt w:val="lowerLetter"/>
      <w:lvlText w:val="%1)"/>
      <w:lvlJc w:val="left"/>
      <w:pPr>
        <w:ind w:left="644"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870458D"/>
    <w:multiLevelType w:val="hybridMultilevel"/>
    <w:tmpl w:val="C2CE09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C7210C"/>
    <w:multiLevelType w:val="hybridMultilevel"/>
    <w:tmpl w:val="E6C4842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F67798A"/>
    <w:multiLevelType w:val="hybridMultilevel"/>
    <w:tmpl w:val="3E06C0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27"/>
  </w:num>
  <w:num w:numId="4">
    <w:abstractNumId w:val="4"/>
  </w:num>
  <w:num w:numId="5">
    <w:abstractNumId w:val="19"/>
  </w:num>
  <w:num w:numId="6">
    <w:abstractNumId w:val="5"/>
  </w:num>
  <w:num w:numId="7">
    <w:abstractNumId w:val="14"/>
  </w:num>
  <w:num w:numId="8">
    <w:abstractNumId w:val="6"/>
  </w:num>
  <w:num w:numId="9">
    <w:abstractNumId w:val="35"/>
  </w:num>
  <w:num w:numId="10">
    <w:abstractNumId w:val="34"/>
  </w:num>
  <w:num w:numId="11">
    <w:abstractNumId w:val="7"/>
  </w:num>
  <w:num w:numId="12">
    <w:abstractNumId w:val="20"/>
  </w:num>
  <w:num w:numId="13">
    <w:abstractNumId w:val="9"/>
  </w:num>
  <w:num w:numId="14">
    <w:abstractNumId w:val="16"/>
  </w:num>
  <w:num w:numId="15">
    <w:abstractNumId w:val="15"/>
  </w:num>
  <w:num w:numId="16">
    <w:abstractNumId w:val="11"/>
  </w:num>
  <w:num w:numId="17">
    <w:abstractNumId w:val="8"/>
  </w:num>
  <w:num w:numId="18">
    <w:abstractNumId w:val="2"/>
  </w:num>
  <w:num w:numId="19">
    <w:abstractNumId w:val="29"/>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8"/>
  </w:num>
  <w:num w:numId="23">
    <w:abstractNumId w:val="24"/>
  </w:num>
  <w:num w:numId="24">
    <w:abstractNumId w:val="26"/>
  </w:num>
  <w:num w:numId="25">
    <w:abstractNumId w:val="10"/>
  </w:num>
  <w:num w:numId="26">
    <w:abstractNumId w:val="32"/>
  </w:num>
  <w:num w:numId="27">
    <w:abstractNumId w:val="31"/>
  </w:num>
  <w:num w:numId="28">
    <w:abstractNumId w:val="18"/>
  </w:num>
  <w:num w:numId="29">
    <w:abstractNumId w:val="0"/>
  </w:num>
  <w:num w:numId="30">
    <w:abstractNumId w:val="22"/>
  </w:num>
  <w:num w:numId="31">
    <w:abstractNumId w:val="23"/>
  </w:num>
  <w:num w:numId="32">
    <w:abstractNumId w:val="21"/>
  </w:num>
  <w:num w:numId="33">
    <w:abstractNumId w:val="33"/>
  </w:num>
  <w:num w:numId="34">
    <w:abstractNumId w:val="3"/>
  </w:num>
  <w:num w:numId="35">
    <w:abstractNumId w:val="1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stylePaneFormatFilter w:val="8728" w:allStyles="0" w:customStyles="0" w:latentStyles="0" w:stylesInUse="1" w:headingStyles="1" w:numberingStyles="0" w:tableStyles="0" w:directFormattingOnRuns="1" w:directFormattingOnParagraphs="1" w:directFormattingOnNumbering="1" w:directFormattingOnTables="0" w:clearFormatting="0" w:top3HeadingStyles="0" w:visibleStyles="0" w:alternateStyleNames="1"/>
  <w:stylePaneSortMethod w:val="00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82"/>
    <w:rsid w:val="00015541"/>
    <w:rsid w:val="000A3985"/>
    <w:rsid w:val="000A432A"/>
    <w:rsid w:val="000C299E"/>
    <w:rsid w:val="000F1AD6"/>
    <w:rsid w:val="001326CF"/>
    <w:rsid w:val="0014078D"/>
    <w:rsid w:val="0014613D"/>
    <w:rsid w:val="001D3328"/>
    <w:rsid w:val="001F2495"/>
    <w:rsid w:val="00203037"/>
    <w:rsid w:val="00253421"/>
    <w:rsid w:val="00257C82"/>
    <w:rsid w:val="00280CD7"/>
    <w:rsid w:val="002820A4"/>
    <w:rsid w:val="002E31D9"/>
    <w:rsid w:val="003107AD"/>
    <w:rsid w:val="00355DD4"/>
    <w:rsid w:val="003E4EBC"/>
    <w:rsid w:val="003F6E15"/>
    <w:rsid w:val="004044D2"/>
    <w:rsid w:val="0041640F"/>
    <w:rsid w:val="00440ED4"/>
    <w:rsid w:val="004B3910"/>
    <w:rsid w:val="004F09F9"/>
    <w:rsid w:val="004F6889"/>
    <w:rsid w:val="00513C4E"/>
    <w:rsid w:val="005547D3"/>
    <w:rsid w:val="005946FA"/>
    <w:rsid w:val="005978F7"/>
    <w:rsid w:val="005E07D0"/>
    <w:rsid w:val="005F4821"/>
    <w:rsid w:val="00625659"/>
    <w:rsid w:val="006612D6"/>
    <w:rsid w:val="0069271A"/>
    <w:rsid w:val="006A565D"/>
    <w:rsid w:val="006F045E"/>
    <w:rsid w:val="007030AB"/>
    <w:rsid w:val="007047FC"/>
    <w:rsid w:val="0072217E"/>
    <w:rsid w:val="00733951"/>
    <w:rsid w:val="00733DA8"/>
    <w:rsid w:val="007868B0"/>
    <w:rsid w:val="00800CD7"/>
    <w:rsid w:val="008377A3"/>
    <w:rsid w:val="008675BA"/>
    <w:rsid w:val="00870889"/>
    <w:rsid w:val="008A1E82"/>
    <w:rsid w:val="008C78A6"/>
    <w:rsid w:val="008D75FF"/>
    <w:rsid w:val="008E06CA"/>
    <w:rsid w:val="008E1349"/>
    <w:rsid w:val="009008B8"/>
    <w:rsid w:val="00932FF5"/>
    <w:rsid w:val="009C4DD3"/>
    <w:rsid w:val="009F4B23"/>
    <w:rsid w:val="00A5361A"/>
    <w:rsid w:val="00A7005E"/>
    <w:rsid w:val="00A748AA"/>
    <w:rsid w:val="00A83DEF"/>
    <w:rsid w:val="00AD5DF2"/>
    <w:rsid w:val="00AF1285"/>
    <w:rsid w:val="00B07A4E"/>
    <w:rsid w:val="00B549D1"/>
    <w:rsid w:val="00BF26D0"/>
    <w:rsid w:val="00BF7EE9"/>
    <w:rsid w:val="00C00063"/>
    <w:rsid w:val="00C15B48"/>
    <w:rsid w:val="00C825AA"/>
    <w:rsid w:val="00C8315B"/>
    <w:rsid w:val="00CC3C6B"/>
    <w:rsid w:val="00CD6A20"/>
    <w:rsid w:val="00CF2774"/>
    <w:rsid w:val="00CF3E37"/>
    <w:rsid w:val="00D23F8D"/>
    <w:rsid w:val="00DE655F"/>
    <w:rsid w:val="00E018E3"/>
    <w:rsid w:val="00E60E8B"/>
    <w:rsid w:val="00E75488"/>
    <w:rsid w:val="00E9748E"/>
    <w:rsid w:val="00EA44DE"/>
    <w:rsid w:val="00F446A7"/>
    <w:rsid w:val="00F73E64"/>
    <w:rsid w:val="00F92196"/>
    <w:rsid w:val="00FD524D"/>
    <w:rsid w:val="00FD5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7486F-C3B6-471A-9D0B-CF00D184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2FF5"/>
    <w:rPr>
      <w:rFonts w:eastAsia="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32FF5"/>
    <w:pPr>
      <w:tabs>
        <w:tab w:val="center" w:pos="4536"/>
        <w:tab w:val="right" w:pos="9072"/>
      </w:tabs>
    </w:pPr>
  </w:style>
  <w:style w:type="character" w:customStyle="1" w:styleId="NagwekZnak">
    <w:name w:val="Nagłówek Znak"/>
    <w:basedOn w:val="Domylnaczcionkaakapitu"/>
    <w:link w:val="Nagwek"/>
    <w:rsid w:val="00932FF5"/>
    <w:rPr>
      <w:rFonts w:eastAsia="Times New Roman"/>
      <w:sz w:val="24"/>
      <w:szCs w:val="24"/>
      <w:lang w:eastAsia="pl-PL"/>
    </w:rPr>
  </w:style>
  <w:style w:type="paragraph" w:styleId="Stopka">
    <w:name w:val="footer"/>
    <w:basedOn w:val="Normalny"/>
    <w:link w:val="StopkaZnak"/>
    <w:uiPriority w:val="99"/>
    <w:rsid w:val="00932FF5"/>
    <w:pPr>
      <w:tabs>
        <w:tab w:val="center" w:pos="4536"/>
        <w:tab w:val="right" w:pos="9072"/>
      </w:tabs>
    </w:pPr>
  </w:style>
  <w:style w:type="character" w:customStyle="1" w:styleId="StopkaZnak">
    <w:name w:val="Stopka Znak"/>
    <w:basedOn w:val="Domylnaczcionkaakapitu"/>
    <w:link w:val="Stopka"/>
    <w:uiPriority w:val="99"/>
    <w:rsid w:val="00932FF5"/>
    <w:rPr>
      <w:rFonts w:eastAsia="Times New Roman"/>
      <w:sz w:val="24"/>
      <w:szCs w:val="24"/>
      <w:lang w:eastAsia="pl-PL"/>
    </w:rPr>
  </w:style>
  <w:style w:type="paragraph" w:customStyle="1" w:styleId="Default">
    <w:name w:val="Default"/>
    <w:qFormat/>
    <w:rsid w:val="00800CD7"/>
    <w:pPr>
      <w:autoSpaceDE w:val="0"/>
      <w:autoSpaceDN w:val="0"/>
      <w:adjustRightInd w:val="0"/>
    </w:pPr>
    <w:rPr>
      <w:color w:val="000000"/>
      <w:sz w:val="24"/>
      <w:szCs w:val="24"/>
    </w:rPr>
  </w:style>
  <w:style w:type="paragraph" w:styleId="Akapitzlist">
    <w:name w:val="List Paragraph"/>
    <w:aliases w:val="Obiekt,List Paragraph1,List Paragraph,normalny tekst"/>
    <w:basedOn w:val="Normalny"/>
    <w:link w:val="AkapitzlistZnak"/>
    <w:uiPriority w:val="34"/>
    <w:qFormat/>
    <w:rsid w:val="00800CD7"/>
    <w:pPr>
      <w:widowControl w:val="0"/>
      <w:suppressAutoHyphens/>
      <w:ind w:left="720"/>
      <w:contextualSpacing/>
    </w:pPr>
    <w:rPr>
      <w:rFonts w:eastAsia="Calibri"/>
      <w:color w:val="000000"/>
      <w:lang w:eastAsia="en-US"/>
    </w:rPr>
  </w:style>
  <w:style w:type="character" w:customStyle="1" w:styleId="AkapitzlistZnak">
    <w:name w:val="Akapit z listą Znak"/>
    <w:aliases w:val="Obiekt Znak,List Paragraph1 Znak,List Paragraph Znak,normalny tekst Znak"/>
    <w:link w:val="Akapitzlist"/>
    <w:uiPriority w:val="34"/>
    <w:qFormat/>
    <w:rsid w:val="00355DD4"/>
    <w:rPr>
      <w:rFonts w:eastAsia="Calibri"/>
      <w:color w:val="000000"/>
      <w:sz w:val="24"/>
      <w:szCs w:val="24"/>
    </w:rPr>
  </w:style>
  <w:style w:type="paragraph" w:styleId="Tekstpodstawowy">
    <w:name w:val="Body Text"/>
    <w:basedOn w:val="Normalny"/>
    <w:link w:val="TekstpodstawowyZnak"/>
    <w:rsid w:val="005F4821"/>
    <w:pPr>
      <w:widowControl w:val="0"/>
      <w:autoSpaceDE w:val="0"/>
      <w:autoSpaceDN w:val="0"/>
      <w:adjustRightInd w:val="0"/>
    </w:pPr>
    <w:rPr>
      <w:sz w:val="20"/>
    </w:rPr>
  </w:style>
  <w:style w:type="character" w:customStyle="1" w:styleId="TekstpodstawowyZnak">
    <w:name w:val="Tekst podstawowy Znak"/>
    <w:basedOn w:val="Domylnaczcionkaakapitu"/>
    <w:link w:val="Tekstpodstawowy"/>
    <w:rsid w:val="005F4821"/>
    <w:rPr>
      <w:rFonts w:eastAsia="Times New Roman"/>
      <w:szCs w:val="24"/>
      <w:lang w:eastAsia="pl-PL"/>
    </w:rPr>
  </w:style>
  <w:style w:type="paragraph" w:customStyle="1" w:styleId="WW-Tekstpodstawowy2">
    <w:name w:val="WW-Tekst podstawowy 2"/>
    <w:basedOn w:val="Normalny"/>
    <w:rsid w:val="005F4821"/>
    <w:pPr>
      <w:suppressAutoHyphens/>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10</Pages>
  <Words>4130</Words>
  <Characters>24785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Babczyńska</dc:creator>
  <cp:keywords/>
  <dc:description/>
  <cp:lastModifiedBy>Małgorzata Babczyńska</cp:lastModifiedBy>
  <cp:revision>59</cp:revision>
  <dcterms:created xsi:type="dcterms:W3CDTF">2021-08-26T07:44:00Z</dcterms:created>
  <dcterms:modified xsi:type="dcterms:W3CDTF">2022-08-10T12:43:00Z</dcterms:modified>
</cp:coreProperties>
</file>