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66" w:rsidRPr="006563D6" w:rsidRDefault="009E33DC">
      <w:pPr>
        <w:rPr>
          <w:rFonts w:ascii="Arial" w:hAnsi="Arial"/>
          <w:b/>
          <w:bCs/>
        </w:rPr>
      </w:pPr>
      <w:r w:rsidRPr="006563D6">
        <w:rPr>
          <w:rFonts w:ascii="Arial" w:hAnsi="Arial"/>
          <w:b/>
          <w:bCs/>
        </w:rPr>
        <w:t>Znak sprawy</w:t>
      </w:r>
      <w:r w:rsidRPr="006563D6">
        <w:rPr>
          <w:rFonts w:ascii="Arial" w:hAnsi="Arial"/>
          <w:b/>
        </w:rPr>
        <w:t>: IRG.271.</w:t>
      </w:r>
      <w:r w:rsidR="0052514E" w:rsidRPr="006563D6">
        <w:rPr>
          <w:rFonts w:ascii="Arial" w:hAnsi="Arial"/>
          <w:b/>
        </w:rPr>
        <w:t>379</w:t>
      </w:r>
      <w:r w:rsidRPr="006563D6">
        <w:rPr>
          <w:rFonts w:ascii="Arial" w:hAnsi="Arial"/>
          <w:b/>
        </w:rPr>
        <w:t>.2021</w:t>
      </w: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9E33DC">
      <w:pPr>
        <w:jc w:val="center"/>
        <w:rPr>
          <w:rFonts w:ascii="Arial" w:hAnsi="Arial"/>
          <w:b/>
          <w:bCs/>
          <w:sz w:val="32"/>
          <w:szCs w:val="32"/>
        </w:rPr>
      </w:pPr>
      <w:r w:rsidRPr="006563D6">
        <w:rPr>
          <w:rFonts w:ascii="Arial" w:hAnsi="Arial"/>
          <w:b/>
          <w:bCs/>
          <w:sz w:val="32"/>
          <w:szCs w:val="32"/>
        </w:rPr>
        <w:t>SPECYFIKACJA WARUNKÓW ZAMÓWIENIA</w:t>
      </w:r>
    </w:p>
    <w:p w:rsidR="00776A66" w:rsidRPr="006563D6" w:rsidRDefault="009E33DC">
      <w:pPr>
        <w:jc w:val="center"/>
        <w:rPr>
          <w:rFonts w:ascii="Arial" w:hAnsi="Arial"/>
        </w:rPr>
      </w:pPr>
      <w:r w:rsidRPr="006563D6">
        <w:rPr>
          <w:rFonts w:ascii="Arial" w:hAnsi="Arial"/>
        </w:rPr>
        <w:t>zwana dalej „SWZ”</w:t>
      </w:r>
    </w:p>
    <w:p w:rsidR="00776A66" w:rsidRPr="006563D6" w:rsidRDefault="009E33DC">
      <w:pPr>
        <w:jc w:val="center"/>
        <w:rPr>
          <w:rFonts w:ascii="Arial" w:hAnsi="Arial"/>
          <w:b/>
          <w:bCs/>
        </w:rPr>
      </w:pPr>
      <w:r w:rsidRPr="006563D6">
        <w:rPr>
          <w:rFonts w:ascii="Arial" w:hAnsi="Arial"/>
          <w:b/>
          <w:bCs/>
        </w:rPr>
        <w:t>na wykonanie dostawy pn.:</w:t>
      </w: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9E33DC">
      <w:pPr>
        <w:jc w:val="center"/>
        <w:rPr>
          <w:rFonts w:ascii="Arial" w:hAnsi="Arial"/>
          <w:b/>
          <w:bCs/>
          <w:sz w:val="32"/>
          <w:szCs w:val="32"/>
        </w:rPr>
      </w:pPr>
      <w:r w:rsidRPr="006563D6">
        <w:rPr>
          <w:rFonts w:ascii="Arial" w:hAnsi="Arial"/>
          <w:b/>
          <w:bCs/>
          <w:sz w:val="32"/>
          <w:szCs w:val="32"/>
        </w:rPr>
        <w:t xml:space="preserve">„Zakup energii elektrycznej na rzecz Gminy Rabka-Zdrój </w:t>
      </w:r>
      <w:r w:rsidR="007607A7" w:rsidRPr="006563D6">
        <w:rPr>
          <w:rFonts w:ascii="Arial" w:hAnsi="Arial"/>
          <w:b/>
          <w:bCs/>
          <w:sz w:val="32"/>
          <w:szCs w:val="32"/>
        </w:rPr>
        <w:br/>
      </w:r>
      <w:r w:rsidRPr="006563D6">
        <w:rPr>
          <w:rFonts w:ascii="Arial" w:hAnsi="Arial"/>
          <w:b/>
          <w:bCs/>
          <w:sz w:val="32"/>
          <w:szCs w:val="32"/>
        </w:rPr>
        <w:t>w 2022 roku”</w:t>
      </w: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9E33DC">
      <w:pPr>
        <w:jc w:val="center"/>
        <w:rPr>
          <w:rFonts w:ascii="Arial" w:hAnsi="Arial"/>
        </w:rPr>
      </w:pPr>
      <w:r w:rsidRPr="006563D6">
        <w:rPr>
          <w:rFonts w:ascii="Arial" w:hAnsi="Arial"/>
        </w:rPr>
        <w:t xml:space="preserve">Postępowanie o udzielenie zamówienia prowadzone jest na podstawie ustawy z dnia </w:t>
      </w:r>
      <w:r w:rsidR="00176D82">
        <w:rPr>
          <w:rFonts w:ascii="Arial" w:hAnsi="Arial"/>
        </w:rPr>
        <w:br/>
      </w:r>
      <w:r w:rsidRPr="006563D6">
        <w:rPr>
          <w:rFonts w:ascii="Arial" w:hAnsi="Arial"/>
        </w:rPr>
        <w:t xml:space="preserve">11 września 2019 r. Prawo zamówień publicznych (tekst jednolity Dz. U. z 2021 r. </w:t>
      </w:r>
      <w:r w:rsidR="00176D82">
        <w:rPr>
          <w:rFonts w:ascii="Arial" w:hAnsi="Arial"/>
        </w:rPr>
        <w:br/>
      </w:r>
      <w:r w:rsidRPr="006563D6">
        <w:rPr>
          <w:rFonts w:ascii="Arial" w:hAnsi="Arial"/>
        </w:rPr>
        <w:t xml:space="preserve">poz. 1129 z </w:t>
      </w:r>
      <w:proofErr w:type="spellStart"/>
      <w:r w:rsidRPr="006563D6">
        <w:rPr>
          <w:rFonts w:ascii="Arial" w:hAnsi="Arial"/>
        </w:rPr>
        <w:t>późn</w:t>
      </w:r>
      <w:proofErr w:type="spellEnd"/>
      <w:r w:rsidRPr="006563D6">
        <w:rPr>
          <w:rFonts w:ascii="Arial" w:hAnsi="Arial"/>
        </w:rPr>
        <w:t>. zm.), zwanej dalej „ustawą Pzp”.</w:t>
      </w: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9E33DC">
      <w:pPr>
        <w:jc w:val="center"/>
        <w:rPr>
          <w:rFonts w:ascii="Arial" w:hAnsi="Arial"/>
          <w:b/>
          <w:bCs/>
          <w:color w:val="FF0000"/>
        </w:rPr>
      </w:pPr>
      <w:r w:rsidRPr="006563D6">
        <w:rPr>
          <w:rFonts w:ascii="Arial" w:hAnsi="Arial"/>
          <w:b/>
          <w:bCs/>
          <w:color w:val="FF0000"/>
        </w:rPr>
        <w:t>Przedmiotowe postępowanie prowadzone jest przy użyciu środków komunikacji elektronicznej.</w:t>
      </w:r>
    </w:p>
    <w:p w:rsidR="00776A66" w:rsidRPr="006563D6" w:rsidRDefault="009E33DC">
      <w:pPr>
        <w:jc w:val="center"/>
        <w:rPr>
          <w:rFonts w:ascii="Arial" w:hAnsi="Arial"/>
          <w:b/>
          <w:bCs/>
          <w:color w:val="FF0000"/>
        </w:rPr>
      </w:pPr>
      <w:r w:rsidRPr="006563D6">
        <w:rPr>
          <w:rFonts w:ascii="Arial" w:hAnsi="Arial"/>
          <w:b/>
          <w:bCs/>
          <w:color w:val="FF0000"/>
        </w:rPr>
        <w:t>Składanie ofert następuje za pośrednictwem platformy zakupowej dostępnej pod adresem internetowym:</w:t>
      </w:r>
    </w:p>
    <w:p w:rsidR="00776A66" w:rsidRPr="006563D6" w:rsidRDefault="00776A66">
      <w:pPr>
        <w:rPr>
          <w:rFonts w:ascii="Arial" w:hAnsi="Arial"/>
        </w:rPr>
      </w:pPr>
    </w:p>
    <w:p w:rsidR="00776A66" w:rsidRPr="006563D6" w:rsidRDefault="009E33DC">
      <w:pPr>
        <w:jc w:val="center"/>
        <w:rPr>
          <w:rFonts w:ascii="Arial" w:hAnsi="Arial"/>
          <w:b/>
          <w:bCs/>
          <w:color w:val="FF0000"/>
        </w:rPr>
      </w:pPr>
      <w:r w:rsidRPr="006563D6">
        <w:rPr>
          <w:rFonts w:ascii="Arial" w:hAnsi="Arial"/>
          <w:b/>
          <w:bCs/>
          <w:color w:val="FF0000"/>
        </w:rPr>
        <w:t>https://platformazakupowa.pl/pn/rabka</w:t>
      </w: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776A66">
      <w:pPr>
        <w:rPr>
          <w:rFonts w:ascii="Arial" w:hAnsi="Arial"/>
        </w:rPr>
      </w:pPr>
    </w:p>
    <w:p w:rsidR="00776A66" w:rsidRPr="006563D6" w:rsidRDefault="009E33DC">
      <w:pPr>
        <w:tabs>
          <w:tab w:val="center" w:pos="7480"/>
        </w:tabs>
        <w:rPr>
          <w:rFonts w:ascii="Arial" w:hAnsi="Arial"/>
        </w:rPr>
      </w:pPr>
      <w:r w:rsidRPr="006563D6">
        <w:rPr>
          <w:rFonts w:ascii="Arial" w:hAnsi="Arial"/>
        </w:rPr>
        <w:tab/>
        <w:t>Zatwierdzono w dniu:</w:t>
      </w:r>
    </w:p>
    <w:p w:rsidR="00776A66" w:rsidRPr="006563D6" w:rsidRDefault="00776A66">
      <w:pPr>
        <w:rPr>
          <w:rFonts w:ascii="Arial" w:hAnsi="Arial"/>
        </w:rPr>
      </w:pPr>
    </w:p>
    <w:p w:rsidR="00776A66" w:rsidRPr="006563D6" w:rsidRDefault="00776A66">
      <w:pPr>
        <w:rPr>
          <w:rFonts w:ascii="Arial" w:hAnsi="Arial"/>
        </w:rPr>
      </w:pPr>
    </w:p>
    <w:sdt>
      <w:sdtPr>
        <w:rPr>
          <w:rFonts w:ascii="Arial" w:hAnsi="Arial"/>
        </w:rPr>
        <w:id w:val="267777329"/>
        <w:docPartObj>
          <w:docPartGallery w:val="Table of Contents"/>
          <w:docPartUnique/>
        </w:docPartObj>
      </w:sdtPr>
      <w:sdtContent>
        <w:p w:rsidR="00776A66" w:rsidRPr="006563D6" w:rsidRDefault="0055586E">
          <w:pPr>
            <w:pStyle w:val="TOC1"/>
            <w:rPr>
              <w:rFonts w:ascii="Arial" w:hAnsi="Arial"/>
            </w:rPr>
          </w:pPr>
          <w:r w:rsidRPr="0055586E">
            <w:fldChar w:fldCharType="begin"/>
          </w:r>
          <w:r w:rsidR="009E33DC" w:rsidRPr="006563D6">
            <w:rPr>
              <w:rStyle w:val="czeindeksu"/>
              <w:rFonts w:ascii="Arial" w:hAnsi="Arial"/>
            </w:rPr>
            <w:instrText>TOC \f \o "1-1"</w:instrText>
          </w:r>
          <w:r w:rsidRPr="006563D6">
            <w:rPr>
              <w:rStyle w:val="czeindeksu"/>
              <w:rFonts w:ascii="Arial" w:hAnsi="Arial"/>
            </w:rPr>
            <w:fldChar w:fldCharType="separate"/>
          </w:r>
          <w:hyperlink w:anchor="__RefHeading___Toc7972_1505882272">
            <w:r w:rsidR="009E33DC" w:rsidRPr="006563D6">
              <w:rPr>
                <w:rStyle w:val="czeindeksu"/>
                <w:rFonts w:ascii="Arial" w:hAnsi="Arial"/>
              </w:rPr>
              <w:t>ROZDZIAŁ 1. Nazwa oraz adres Zamawiającego</w:t>
            </w:r>
            <w:r w:rsidR="009E33DC" w:rsidRPr="006563D6">
              <w:rPr>
                <w:rStyle w:val="czeindeksu"/>
                <w:rFonts w:ascii="Arial" w:hAnsi="Arial"/>
              </w:rPr>
              <w:tab/>
              <w:t>3</w:t>
            </w:r>
          </w:hyperlink>
        </w:p>
        <w:p w:rsidR="00776A66" w:rsidRPr="006563D6" w:rsidRDefault="0055586E">
          <w:pPr>
            <w:pStyle w:val="TOC1"/>
            <w:rPr>
              <w:rFonts w:ascii="Arial" w:hAnsi="Arial"/>
            </w:rPr>
          </w:pPr>
          <w:hyperlink w:anchor="__RefHeading___Toc7987_1505882272">
            <w:r w:rsidR="009E33DC" w:rsidRPr="006563D6">
              <w:rPr>
                <w:rStyle w:val="czeindeksu"/>
                <w:rFonts w:ascii="Arial" w:hAnsi="Arial"/>
              </w:rPr>
              <w:t>ROZDZIAŁ 2. Adres strony internetowej Zamawiającego</w:t>
            </w:r>
            <w:r w:rsidR="009E33DC" w:rsidRPr="006563D6">
              <w:rPr>
                <w:rStyle w:val="czeindeksu"/>
                <w:rFonts w:ascii="Arial" w:hAnsi="Arial"/>
              </w:rPr>
              <w:tab/>
              <w:t>3</w:t>
            </w:r>
          </w:hyperlink>
        </w:p>
        <w:p w:rsidR="00776A66" w:rsidRPr="006563D6" w:rsidRDefault="0055586E">
          <w:pPr>
            <w:pStyle w:val="TOC1"/>
            <w:rPr>
              <w:rFonts w:ascii="Arial" w:hAnsi="Arial"/>
            </w:rPr>
          </w:pPr>
          <w:hyperlink w:anchor="__RefHeading___Toc1219_4253894642">
            <w:r w:rsidR="009E33DC" w:rsidRPr="006563D6">
              <w:rPr>
                <w:rStyle w:val="czeindeksu"/>
                <w:rFonts w:ascii="Arial" w:hAnsi="Arial"/>
              </w:rPr>
              <w:t>ROZDZIAŁ 3. Ochrona danych osobowych</w:t>
            </w:r>
            <w:r w:rsidR="009E33DC" w:rsidRPr="006563D6">
              <w:rPr>
                <w:rStyle w:val="czeindeksu"/>
                <w:rFonts w:ascii="Arial" w:hAnsi="Arial"/>
              </w:rPr>
              <w:tab/>
              <w:t>3</w:t>
            </w:r>
          </w:hyperlink>
        </w:p>
        <w:p w:rsidR="00776A66" w:rsidRPr="006563D6" w:rsidRDefault="0055586E">
          <w:pPr>
            <w:pStyle w:val="TOC1"/>
            <w:rPr>
              <w:rFonts w:ascii="Arial" w:hAnsi="Arial"/>
            </w:rPr>
          </w:pPr>
          <w:hyperlink w:anchor="__RefHeading___Toc7974_1505882272">
            <w:r w:rsidR="009E33DC" w:rsidRPr="006563D6">
              <w:rPr>
                <w:rStyle w:val="czeindeksu"/>
                <w:rFonts w:ascii="Arial" w:hAnsi="Arial"/>
              </w:rPr>
              <w:t>ROZDZIAŁ 4. Tryb udzielenia zamówienia</w:t>
            </w:r>
            <w:r w:rsidR="009E33DC" w:rsidRPr="006563D6">
              <w:rPr>
                <w:rStyle w:val="czeindeksu"/>
                <w:rFonts w:ascii="Arial" w:hAnsi="Arial"/>
              </w:rPr>
              <w:tab/>
              <w:t>4</w:t>
            </w:r>
          </w:hyperlink>
        </w:p>
        <w:p w:rsidR="00776A66" w:rsidRPr="006563D6" w:rsidRDefault="0055586E">
          <w:pPr>
            <w:pStyle w:val="TOC1"/>
            <w:rPr>
              <w:rFonts w:ascii="Arial" w:hAnsi="Arial"/>
            </w:rPr>
          </w:pPr>
          <w:hyperlink w:anchor="__RefHeading___Toc1223_4253894642">
            <w:r w:rsidR="009E33DC" w:rsidRPr="006563D6">
              <w:rPr>
                <w:rStyle w:val="czeindeksu"/>
                <w:rFonts w:ascii="Arial" w:hAnsi="Arial"/>
              </w:rPr>
              <w:t>ROZDZIAŁ 5. Opis przedmiotu zamówienia</w:t>
            </w:r>
            <w:r w:rsidR="009E33DC" w:rsidRPr="006563D6">
              <w:rPr>
                <w:rStyle w:val="czeindeksu"/>
                <w:rFonts w:ascii="Arial" w:hAnsi="Arial"/>
              </w:rPr>
              <w:tab/>
              <w:t>4</w:t>
            </w:r>
          </w:hyperlink>
        </w:p>
        <w:p w:rsidR="00776A66" w:rsidRPr="006563D6" w:rsidRDefault="0055586E">
          <w:pPr>
            <w:pStyle w:val="TOC1"/>
            <w:rPr>
              <w:rFonts w:ascii="Arial" w:hAnsi="Arial"/>
            </w:rPr>
          </w:pPr>
          <w:hyperlink w:anchor="__RefHeading___Toc7568_806503591">
            <w:r w:rsidR="009E33DC" w:rsidRPr="006563D6">
              <w:rPr>
                <w:rStyle w:val="czeindeksu"/>
                <w:rFonts w:ascii="Arial" w:hAnsi="Arial"/>
              </w:rPr>
              <w:t>ROZDZIAŁ 6. Termin wykonania zamówienia</w:t>
            </w:r>
            <w:r w:rsidR="009E33DC" w:rsidRPr="006563D6">
              <w:rPr>
                <w:rStyle w:val="czeindeksu"/>
                <w:rFonts w:ascii="Arial" w:hAnsi="Arial"/>
              </w:rPr>
              <w:tab/>
              <w:t>5</w:t>
            </w:r>
          </w:hyperlink>
        </w:p>
        <w:p w:rsidR="00776A66" w:rsidRPr="006563D6" w:rsidRDefault="0055586E">
          <w:pPr>
            <w:pStyle w:val="TOC1"/>
            <w:rPr>
              <w:rFonts w:ascii="Arial" w:hAnsi="Arial"/>
            </w:rPr>
          </w:pPr>
          <w:hyperlink w:anchor="__RefHeading___Toc8026_1505882272">
            <w:r w:rsidR="009E33DC" w:rsidRPr="006563D6">
              <w:rPr>
                <w:rStyle w:val="czeindeksu"/>
                <w:rFonts w:ascii="Arial" w:hAnsi="Arial"/>
              </w:rPr>
              <w:t>ROZDZIAŁ 7. Informacja o projektowanych postanowieniach umownych</w:t>
            </w:r>
            <w:r w:rsidR="009E33DC" w:rsidRPr="006563D6">
              <w:rPr>
                <w:rStyle w:val="czeindeksu"/>
                <w:rFonts w:ascii="Arial" w:hAnsi="Arial"/>
              </w:rPr>
              <w:tab/>
              <w:t>6</w:t>
            </w:r>
          </w:hyperlink>
        </w:p>
        <w:p w:rsidR="00776A66" w:rsidRPr="006563D6" w:rsidRDefault="0055586E">
          <w:pPr>
            <w:pStyle w:val="TOC1"/>
            <w:rPr>
              <w:rFonts w:ascii="Arial" w:hAnsi="Arial"/>
            </w:rPr>
          </w:pPr>
          <w:hyperlink w:anchor="__RefHeading___Toc8076_1505882272">
            <w:r w:rsidR="009E33DC" w:rsidRPr="006563D6">
              <w:rPr>
                <w:rStyle w:val="czeindeksu"/>
                <w:rFonts w:ascii="Arial" w:hAnsi="Arial"/>
              </w:rPr>
              <w:t>ROZDZIAŁ 8. Sposób komunikacji oraz wyjaśnienia treści SWZ</w:t>
            </w:r>
            <w:r w:rsidR="009E33DC" w:rsidRPr="006563D6">
              <w:rPr>
                <w:rStyle w:val="czeindeksu"/>
                <w:rFonts w:ascii="Arial" w:hAnsi="Arial"/>
              </w:rPr>
              <w:tab/>
              <w:t>6</w:t>
            </w:r>
          </w:hyperlink>
        </w:p>
        <w:p w:rsidR="00776A66" w:rsidRPr="006563D6" w:rsidRDefault="0055586E">
          <w:pPr>
            <w:pStyle w:val="TOC1"/>
            <w:rPr>
              <w:rFonts w:ascii="Arial" w:hAnsi="Arial"/>
            </w:rPr>
          </w:pPr>
          <w:hyperlink w:anchor="__RefHeading___Toc8078_1505882272">
            <w:r w:rsidR="009E33DC" w:rsidRPr="006563D6">
              <w:rPr>
                <w:rStyle w:val="czeindeksu"/>
                <w:rFonts w:ascii="Arial" w:hAnsi="Arial"/>
              </w:rPr>
              <w:t>ROZDZIAŁ 9. Osoby uprawnione do komunikowania się z Wykonawcami</w:t>
            </w:r>
            <w:r w:rsidR="009E33DC" w:rsidRPr="006563D6">
              <w:rPr>
                <w:rStyle w:val="czeindeksu"/>
                <w:rFonts w:ascii="Arial" w:hAnsi="Arial"/>
              </w:rPr>
              <w:tab/>
              <w:t>7</w:t>
            </w:r>
          </w:hyperlink>
        </w:p>
        <w:p w:rsidR="00776A66" w:rsidRPr="006563D6" w:rsidRDefault="0055586E">
          <w:pPr>
            <w:pStyle w:val="TOC1"/>
            <w:rPr>
              <w:rFonts w:ascii="Arial" w:hAnsi="Arial"/>
            </w:rPr>
          </w:pPr>
          <w:hyperlink w:anchor="__RefHeading___Toc8080_1505882272">
            <w:r w:rsidR="009E33DC" w:rsidRPr="006563D6">
              <w:rPr>
                <w:rStyle w:val="czeindeksu"/>
                <w:rFonts w:ascii="Arial" w:hAnsi="Arial"/>
              </w:rPr>
              <w:t>ROZDZIAŁ 10. Termin związania ofertą</w:t>
            </w:r>
            <w:r w:rsidR="009E33DC" w:rsidRPr="006563D6">
              <w:rPr>
                <w:rStyle w:val="czeindeksu"/>
                <w:rFonts w:ascii="Arial" w:hAnsi="Arial"/>
              </w:rPr>
              <w:tab/>
              <w:t>8</w:t>
            </w:r>
          </w:hyperlink>
        </w:p>
        <w:p w:rsidR="00776A66" w:rsidRPr="006563D6" w:rsidRDefault="0055586E">
          <w:pPr>
            <w:pStyle w:val="TOC1"/>
            <w:rPr>
              <w:rFonts w:ascii="Arial" w:hAnsi="Arial"/>
            </w:rPr>
          </w:pPr>
          <w:hyperlink w:anchor="__RefHeading___Toc8091_1505882272">
            <w:r w:rsidR="009E33DC" w:rsidRPr="006563D6">
              <w:rPr>
                <w:rStyle w:val="czeindeksu"/>
                <w:rFonts w:ascii="Arial" w:hAnsi="Arial"/>
              </w:rPr>
              <w:t>ROZDZIAŁ 11. Opis sposobu przygotowania oferty oraz wymagania formalne dotyczące składanych oświadczeń i dokumentów</w:t>
            </w:r>
            <w:r w:rsidR="009E33DC" w:rsidRPr="006563D6">
              <w:rPr>
                <w:rStyle w:val="czeindeksu"/>
                <w:rFonts w:ascii="Arial" w:hAnsi="Arial"/>
              </w:rPr>
              <w:tab/>
              <w:t>8</w:t>
            </w:r>
          </w:hyperlink>
        </w:p>
        <w:p w:rsidR="00776A66" w:rsidRPr="006563D6" w:rsidRDefault="0055586E">
          <w:pPr>
            <w:pStyle w:val="TOC1"/>
            <w:rPr>
              <w:rFonts w:ascii="Arial" w:hAnsi="Arial"/>
            </w:rPr>
          </w:pPr>
          <w:hyperlink w:anchor="__RefHeading___Toc8120_1505882272">
            <w:r w:rsidR="009E33DC" w:rsidRPr="006563D6">
              <w:rPr>
                <w:rStyle w:val="czeindeksu"/>
                <w:rFonts w:ascii="Arial" w:hAnsi="Arial"/>
              </w:rPr>
              <w:t>ROZDZIAŁ 12. Sposób oraz termin składania ofert</w:t>
            </w:r>
            <w:r w:rsidR="009E33DC" w:rsidRPr="006563D6">
              <w:rPr>
                <w:rStyle w:val="czeindeksu"/>
                <w:rFonts w:ascii="Arial" w:hAnsi="Arial"/>
              </w:rPr>
              <w:tab/>
              <w:t>9</w:t>
            </w:r>
          </w:hyperlink>
        </w:p>
        <w:p w:rsidR="00776A66" w:rsidRPr="006563D6" w:rsidRDefault="0055586E">
          <w:pPr>
            <w:pStyle w:val="TOC1"/>
            <w:rPr>
              <w:rFonts w:ascii="Arial" w:hAnsi="Arial"/>
            </w:rPr>
          </w:pPr>
          <w:hyperlink w:anchor="__RefHeading___Toc8122_1505882272">
            <w:r w:rsidR="009E33DC" w:rsidRPr="006563D6">
              <w:rPr>
                <w:rStyle w:val="czeindeksu"/>
                <w:rFonts w:ascii="Arial" w:hAnsi="Arial"/>
              </w:rPr>
              <w:t>ROZDZIAŁ 13. Termin otwarcia ofert</w:t>
            </w:r>
            <w:r w:rsidR="009E33DC" w:rsidRPr="006563D6">
              <w:rPr>
                <w:rStyle w:val="czeindeksu"/>
                <w:rFonts w:ascii="Arial" w:hAnsi="Arial"/>
              </w:rPr>
              <w:tab/>
              <w:t>9</w:t>
            </w:r>
          </w:hyperlink>
        </w:p>
        <w:p w:rsidR="00776A66" w:rsidRPr="006563D6" w:rsidRDefault="0055586E">
          <w:pPr>
            <w:pStyle w:val="TOC1"/>
            <w:rPr>
              <w:rFonts w:ascii="Arial" w:hAnsi="Arial"/>
            </w:rPr>
          </w:pPr>
          <w:hyperlink w:anchor="__RefHeading___Toc7980_1505882272">
            <w:r w:rsidR="009E33DC" w:rsidRPr="006563D6">
              <w:rPr>
                <w:rStyle w:val="czeindeksu"/>
                <w:rFonts w:ascii="Arial" w:hAnsi="Arial"/>
              </w:rPr>
              <w:t>ROZDZIAŁ 14. Podstawy wykluczenia z postępowania o udzielenie zamówienia</w:t>
            </w:r>
            <w:r w:rsidR="009E33DC" w:rsidRPr="006563D6">
              <w:rPr>
                <w:rStyle w:val="czeindeksu"/>
                <w:rFonts w:ascii="Arial" w:hAnsi="Arial"/>
              </w:rPr>
              <w:tab/>
              <w:t>9</w:t>
            </w:r>
          </w:hyperlink>
        </w:p>
        <w:p w:rsidR="00776A66" w:rsidRPr="006563D6" w:rsidRDefault="0055586E">
          <w:pPr>
            <w:pStyle w:val="TOC1"/>
            <w:rPr>
              <w:rFonts w:ascii="Arial" w:hAnsi="Arial"/>
            </w:rPr>
          </w:pPr>
          <w:hyperlink w:anchor="__RefHeading___Toc8276_1505882272">
            <w:r w:rsidR="009E33DC" w:rsidRPr="006563D6">
              <w:rPr>
                <w:rStyle w:val="czeindeksu"/>
                <w:rFonts w:ascii="Arial" w:hAnsi="Arial"/>
              </w:rPr>
              <w:t>ROZDZIAŁ 15. Warunki udziału w postępowaniu</w:t>
            </w:r>
            <w:r w:rsidR="009E33DC" w:rsidRPr="006563D6">
              <w:rPr>
                <w:rStyle w:val="czeindeksu"/>
                <w:rFonts w:ascii="Arial" w:hAnsi="Arial"/>
              </w:rPr>
              <w:tab/>
              <w:t>10</w:t>
            </w:r>
          </w:hyperlink>
        </w:p>
        <w:p w:rsidR="00776A66" w:rsidRPr="006563D6" w:rsidRDefault="0055586E">
          <w:pPr>
            <w:pStyle w:val="TOC1"/>
            <w:rPr>
              <w:rFonts w:ascii="Arial" w:hAnsi="Arial"/>
            </w:rPr>
          </w:pPr>
          <w:hyperlink w:anchor="__RefHeading___Toc8278_1505882272">
            <w:r w:rsidR="009E33DC" w:rsidRPr="006563D6">
              <w:rPr>
                <w:rStyle w:val="czeindeksu"/>
                <w:rFonts w:ascii="Arial" w:hAnsi="Arial"/>
              </w:rPr>
              <w:t>ROZDZIAŁ 16. Poleganie na zasobach innych podmiotów</w:t>
            </w:r>
            <w:r w:rsidR="009E33DC" w:rsidRPr="006563D6">
              <w:rPr>
                <w:rStyle w:val="czeindeksu"/>
                <w:rFonts w:ascii="Arial" w:hAnsi="Arial"/>
              </w:rPr>
              <w:tab/>
              <w:t>11</w:t>
            </w:r>
          </w:hyperlink>
        </w:p>
        <w:p w:rsidR="00776A66" w:rsidRPr="006563D6" w:rsidRDefault="0055586E">
          <w:pPr>
            <w:pStyle w:val="TOC1"/>
            <w:rPr>
              <w:rFonts w:ascii="Arial" w:hAnsi="Arial"/>
            </w:rPr>
          </w:pPr>
          <w:hyperlink w:anchor="__RefHeading___Toc8280_1505882272">
            <w:r w:rsidR="009E33DC" w:rsidRPr="006563D6">
              <w:rPr>
                <w:rStyle w:val="czeindeksu"/>
                <w:rFonts w:ascii="Arial" w:hAnsi="Arial"/>
              </w:rPr>
              <w:t>ROZDZIAŁ 17. Informacja dla wykonawców wspólnie ubiegających się o udzielenie zamówienia (np. spółki cywilne/konsorcja)</w:t>
            </w:r>
            <w:r w:rsidR="009E33DC" w:rsidRPr="006563D6">
              <w:rPr>
                <w:rStyle w:val="czeindeksu"/>
                <w:rFonts w:ascii="Arial" w:hAnsi="Arial"/>
              </w:rPr>
              <w:tab/>
              <w:t>12</w:t>
            </w:r>
          </w:hyperlink>
        </w:p>
        <w:p w:rsidR="00776A66" w:rsidRPr="006563D6" w:rsidRDefault="0055586E">
          <w:pPr>
            <w:pStyle w:val="TOC1"/>
            <w:rPr>
              <w:rFonts w:ascii="Arial" w:hAnsi="Arial"/>
            </w:rPr>
          </w:pPr>
          <w:hyperlink w:anchor="__RefHeading___Toc8450_1505882272">
            <w:r w:rsidR="009E33DC" w:rsidRPr="006563D6">
              <w:rPr>
                <w:rStyle w:val="czeindeksu"/>
                <w:rFonts w:ascii="Arial" w:hAnsi="Arial"/>
              </w:rPr>
              <w:t>ROZDZIAŁ 18. Podwykonawstwo</w:t>
            </w:r>
            <w:r w:rsidR="009E33DC" w:rsidRPr="006563D6">
              <w:rPr>
                <w:rStyle w:val="czeindeksu"/>
                <w:rFonts w:ascii="Arial" w:hAnsi="Arial"/>
              </w:rPr>
              <w:tab/>
              <w:t>12</w:t>
            </w:r>
          </w:hyperlink>
        </w:p>
        <w:p w:rsidR="00776A66" w:rsidRPr="006563D6" w:rsidRDefault="0055586E">
          <w:pPr>
            <w:pStyle w:val="TOC1"/>
            <w:rPr>
              <w:rFonts w:ascii="Arial" w:hAnsi="Arial"/>
            </w:rPr>
          </w:pPr>
          <w:hyperlink w:anchor="__RefHeading___Toc8282_1505882272">
            <w:r w:rsidR="009E33DC" w:rsidRPr="006563D6">
              <w:rPr>
                <w:rStyle w:val="czeindeksu"/>
                <w:rFonts w:ascii="Arial" w:hAnsi="Arial"/>
              </w:rPr>
              <w:t>ROZDZIAŁ 19. Oświadczenia i dokumenty jakie zobowiązani są dostarczyć wykonawcy w celu potwierdzenia spełniania warunków udziału w postępowaniu oraz wykazania braku podstaw wykluczenia (podmiotowe środki dowodowe)</w:t>
            </w:r>
            <w:r w:rsidR="009E33DC" w:rsidRPr="006563D6">
              <w:rPr>
                <w:rStyle w:val="czeindeksu"/>
                <w:rFonts w:ascii="Arial" w:hAnsi="Arial"/>
              </w:rPr>
              <w:tab/>
              <w:t>12</w:t>
            </w:r>
          </w:hyperlink>
        </w:p>
        <w:p w:rsidR="00776A66" w:rsidRPr="006563D6" w:rsidRDefault="0055586E">
          <w:pPr>
            <w:pStyle w:val="TOC1"/>
            <w:rPr>
              <w:rFonts w:ascii="Arial" w:hAnsi="Arial"/>
            </w:rPr>
          </w:pPr>
          <w:hyperlink w:anchor="__RefHeading___Toc8160_1505882272">
            <w:r w:rsidR="009E33DC" w:rsidRPr="006563D6">
              <w:rPr>
                <w:rStyle w:val="czeindeksu"/>
                <w:rFonts w:ascii="Arial" w:hAnsi="Arial"/>
              </w:rPr>
              <w:t>ROZDZIAŁ 20. Sposób obliczenia ceny oferty</w:t>
            </w:r>
            <w:r w:rsidR="009E33DC" w:rsidRPr="006563D6">
              <w:rPr>
                <w:rStyle w:val="czeindeksu"/>
                <w:rFonts w:ascii="Arial" w:hAnsi="Arial"/>
              </w:rPr>
              <w:tab/>
              <w:t>14</w:t>
            </w:r>
          </w:hyperlink>
        </w:p>
        <w:p w:rsidR="00776A66" w:rsidRPr="006563D6" w:rsidRDefault="0055586E">
          <w:pPr>
            <w:pStyle w:val="TOC1"/>
            <w:rPr>
              <w:rFonts w:ascii="Arial" w:hAnsi="Arial"/>
            </w:rPr>
          </w:pPr>
          <w:hyperlink w:anchor="__RefHeading___Toc8193_1505882272">
            <w:r w:rsidR="009E33DC" w:rsidRPr="006563D6">
              <w:rPr>
                <w:rStyle w:val="czeindeksu"/>
                <w:rFonts w:ascii="Arial" w:hAnsi="Arial"/>
              </w:rPr>
              <w:t>ROZDZIAŁ 21. Opis kryteriów oceny ofert, wraz z podaniem wag kryteriów, i sposobu oceny ofert</w:t>
            </w:r>
            <w:r w:rsidR="009E33DC" w:rsidRPr="006563D6">
              <w:rPr>
                <w:rStyle w:val="czeindeksu"/>
                <w:rFonts w:ascii="Arial" w:hAnsi="Arial"/>
              </w:rPr>
              <w:tab/>
              <w:t>14</w:t>
            </w:r>
          </w:hyperlink>
        </w:p>
        <w:p w:rsidR="00776A66" w:rsidRPr="006563D6" w:rsidRDefault="0055586E">
          <w:pPr>
            <w:pStyle w:val="TOC1"/>
            <w:rPr>
              <w:rFonts w:ascii="Arial" w:hAnsi="Arial"/>
            </w:rPr>
          </w:pPr>
          <w:hyperlink w:anchor="__RefHeading___Toc8202_1505882272">
            <w:r w:rsidR="009E33DC" w:rsidRPr="006563D6">
              <w:rPr>
                <w:rStyle w:val="czeindeksu"/>
                <w:rFonts w:ascii="Arial" w:hAnsi="Arial"/>
              </w:rPr>
              <w:t>ROZDZIAŁ 22. Informacje o formalnościach, jakie muszą zostać dopełnione po wyborze oferty w celu zawarcia umowy w sprawie zamówienia publicznego</w:t>
            </w:r>
            <w:r w:rsidR="009E33DC" w:rsidRPr="006563D6">
              <w:rPr>
                <w:rStyle w:val="czeindeksu"/>
                <w:rFonts w:ascii="Arial" w:hAnsi="Arial"/>
              </w:rPr>
              <w:tab/>
              <w:t>16</w:t>
            </w:r>
          </w:hyperlink>
        </w:p>
        <w:p w:rsidR="00776A66" w:rsidRPr="006563D6" w:rsidRDefault="0055586E">
          <w:pPr>
            <w:pStyle w:val="TOC1"/>
            <w:rPr>
              <w:rFonts w:ascii="Arial" w:hAnsi="Arial"/>
            </w:rPr>
          </w:pPr>
          <w:hyperlink w:anchor="__RefHeading___Toc8230_1505882272">
            <w:r w:rsidR="009E33DC" w:rsidRPr="006563D6">
              <w:rPr>
                <w:rStyle w:val="czeindeksu"/>
                <w:rFonts w:ascii="Arial" w:hAnsi="Arial"/>
              </w:rPr>
              <w:t>ROZDZIAŁ 23. Pouczenie o środkach ochrony prawnej przysługujących wykonawcy</w:t>
            </w:r>
            <w:r w:rsidR="009E33DC" w:rsidRPr="006563D6">
              <w:rPr>
                <w:rStyle w:val="czeindeksu"/>
                <w:rFonts w:ascii="Arial" w:hAnsi="Arial"/>
              </w:rPr>
              <w:tab/>
              <w:t>16</w:t>
            </w:r>
          </w:hyperlink>
        </w:p>
        <w:p w:rsidR="00776A66" w:rsidRPr="006563D6" w:rsidRDefault="0055586E">
          <w:pPr>
            <w:pStyle w:val="TOC1"/>
            <w:rPr>
              <w:rFonts w:ascii="Arial" w:hAnsi="Arial"/>
            </w:rPr>
          </w:pPr>
          <w:hyperlink w:anchor="__RefHeading___Toc1231_4253894642">
            <w:r w:rsidR="009E33DC" w:rsidRPr="006563D6">
              <w:rPr>
                <w:rStyle w:val="czeindeksu"/>
                <w:rFonts w:ascii="Arial" w:hAnsi="Arial"/>
              </w:rPr>
              <w:t>ROZDZIAŁ 24. Inne postanowienia</w:t>
            </w:r>
            <w:r w:rsidR="009E33DC" w:rsidRPr="006563D6">
              <w:rPr>
                <w:rStyle w:val="czeindeksu"/>
                <w:rFonts w:ascii="Arial" w:hAnsi="Arial"/>
              </w:rPr>
              <w:tab/>
              <w:t>17</w:t>
            </w:r>
          </w:hyperlink>
        </w:p>
        <w:p w:rsidR="00776A66" w:rsidRPr="006563D6" w:rsidRDefault="0055586E">
          <w:pPr>
            <w:pStyle w:val="TOC1"/>
            <w:rPr>
              <w:rFonts w:ascii="Arial" w:hAnsi="Arial"/>
            </w:rPr>
          </w:pPr>
          <w:hyperlink w:anchor="__RefHeading___Toc1267_4253894642">
            <w:r w:rsidR="009E33DC" w:rsidRPr="006563D6">
              <w:rPr>
                <w:rStyle w:val="czeindeksu"/>
                <w:rFonts w:ascii="Arial" w:hAnsi="Arial"/>
              </w:rPr>
              <w:t>ROZDZIAŁ 25. Wykaz załączników do SWZ</w:t>
            </w:r>
            <w:r w:rsidR="009E33DC" w:rsidRPr="006563D6">
              <w:rPr>
                <w:rStyle w:val="czeindeksu"/>
                <w:rFonts w:ascii="Arial" w:hAnsi="Arial"/>
              </w:rPr>
              <w:tab/>
              <w:t>18</w:t>
            </w:r>
          </w:hyperlink>
          <w:r w:rsidRPr="006563D6">
            <w:rPr>
              <w:rStyle w:val="czeindeksu"/>
              <w:rFonts w:ascii="Arial" w:hAnsi="Arial"/>
            </w:rPr>
            <w:fldChar w:fldCharType="end"/>
          </w:r>
        </w:p>
      </w:sdtContent>
    </w:sdt>
    <w:p w:rsidR="00776A66" w:rsidRPr="006563D6" w:rsidRDefault="009E33DC">
      <w:pPr>
        <w:rPr>
          <w:rFonts w:ascii="Arial" w:hAnsi="Arial"/>
        </w:rPr>
      </w:pPr>
      <w:r w:rsidRPr="006563D6">
        <w:rPr>
          <w:rFonts w:ascii="Arial" w:hAnsi="Arial"/>
        </w:rPr>
        <w:br w:type="page"/>
      </w:r>
    </w:p>
    <w:p w:rsidR="00776A66" w:rsidRPr="006563D6" w:rsidRDefault="009E33DC">
      <w:pPr>
        <w:pStyle w:val="Heading1"/>
        <w:rPr>
          <w:rFonts w:ascii="Arial" w:hAnsi="Arial"/>
        </w:rPr>
      </w:pPr>
      <w:bookmarkStart w:id="0" w:name="__RefHeading___Toc7972_1505882272"/>
      <w:bookmarkEnd w:id="0"/>
      <w:r w:rsidRPr="006563D6">
        <w:rPr>
          <w:rFonts w:ascii="Arial" w:hAnsi="Arial"/>
        </w:rPr>
        <w:lastRenderedPageBreak/>
        <w:t>Nazwa oraz adres Zamawiającego</w:t>
      </w:r>
    </w:p>
    <w:p w:rsidR="00776A66" w:rsidRPr="006563D6" w:rsidRDefault="00776A66">
      <w:pPr>
        <w:pStyle w:val="Heading2"/>
        <w:numPr>
          <w:ilvl w:val="0"/>
          <w:numId w:val="0"/>
        </w:numPr>
        <w:ind w:left="340"/>
        <w:rPr>
          <w:rFonts w:ascii="Arial" w:hAnsi="Arial"/>
        </w:rPr>
      </w:pPr>
    </w:p>
    <w:p w:rsidR="00776A66" w:rsidRPr="006563D6" w:rsidRDefault="009E33DC">
      <w:pPr>
        <w:pStyle w:val="Heading2"/>
        <w:numPr>
          <w:ilvl w:val="0"/>
          <w:numId w:val="0"/>
        </w:numPr>
        <w:ind w:left="340"/>
        <w:rPr>
          <w:rFonts w:ascii="Arial" w:hAnsi="Arial"/>
          <w:b/>
          <w:bCs/>
        </w:rPr>
      </w:pPr>
      <w:r w:rsidRPr="006563D6">
        <w:rPr>
          <w:rFonts w:ascii="Arial" w:hAnsi="Arial"/>
          <w:b/>
          <w:bCs/>
        </w:rPr>
        <w:t>Gmina Rabka-Zdrój</w:t>
      </w:r>
    </w:p>
    <w:p w:rsidR="00776A66" w:rsidRPr="006563D6" w:rsidRDefault="009E33DC">
      <w:pPr>
        <w:pStyle w:val="Heading2"/>
        <w:numPr>
          <w:ilvl w:val="0"/>
          <w:numId w:val="0"/>
        </w:numPr>
        <w:ind w:left="340"/>
        <w:rPr>
          <w:rFonts w:ascii="Arial" w:hAnsi="Arial"/>
        </w:rPr>
      </w:pPr>
      <w:r w:rsidRPr="006563D6">
        <w:rPr>
          <w:rFonts w:ascii="Arial" w:hAnsi="Arial"/>
        </w:rPr>
        <w:t>ul. Parkowa 2</w:t>
      </w:r>
    </w:p>
    <w:p w:rsidR="00776A66" w:rsidRPr="006563D6" w:rsidRDefault="009E33DC">
      <w:pPr>
        <w:pStyle w:val="Heading2"/>
        <w:numPr>
          <w:ilvl w:val="0"/>
          <w:numId w:val="0"/>
        </w:numPr>
        <w:ind w:left="340"/>
        <w:rPr>
          <w:rFonts w:ascii="Arial" w:hAnsi="Arial"/>
        </w:rPr>
      </w:pPr>
      <w:r w:rsidRPr="006563D6">
        <w:rPr>
          <w:rFonts w:ascii="Arial" w:hAnsi="Arial"/>
        </w:rPr>
        <w:t>34-700 Rabka-Zdrój</w:t>
      </w:r>
    </w:p>
    <w:p w:rsidR="00776A66" w:rsidRPr="006563D6" w:rsidRDefault="00776A66">
      <w:pPr>
        <w:pStyle w:val="Heading2"/>
        <w:numPr>
          <w:ilvl w:val="0"/>
          <w:numId w:val="0"/>
        </w:numPr>
        <w:ind w:left="340"/>
        <w:rPr>
          <w:rFonts w:ascii="Arial" w:hAnsi="Arial"/>
        </w:rPr>
      </w:pPr>
    </w:p>
    <w:p w:rsidR="00776A66" w:rsidRPr="006563D6" w:rsidRDefault="009E33DC">
      <w:pPr>
        <w:pStyle w:val="Heading2"/>
        <w:numPr>
          <w:ilvl w:val="0"/>
          <w:numId w:val="0"/>
        </w:numPr>
        <w:ind w:left="340"/>
        <w:rPr>
          <w:rFonts w:ascii="Arial" w:hAnsi="Arial"/>
        </w:rPr>
      </w:pPr>
      <w:r w:rsidRPr="006563D6">
        <w:rPr>
          <w:rFonts w:ascii="Arial" w:hAnsi="Arial"/>
        </w:rPr>
        <w:t>Adres do korespondencji:</w:t>
      </w:r>
    </w:p>
    <w:p w:rsidR="00776A66" w:rsidRPr="006563D6" w:rsidRDefault="00776A66">
      <w:pPr>
        <w:pStyle w:val="Heading2"/>
        <w:numPr>
          <w:ilvl w:val="0"/>
          <w:numId w:val="0"/>
        </w:numPr>
        <w:ind w:left="340"/>
        <w:rPr>
          <w:rFonts w:ascii="Arial" w:hAnsi="Arial"/>
        </w:rPr>
      </w:pPr>
    </w:p>
    <w:p w:rsidR="00776A66" w:rsidRPr="006563D6" w:rsidRDefault="009E33DC">
      <w:pPr>
        <w:pStyle w:val="Heading2"/>
        <w:numPr>
          <w:ilvl w:val="0"/>
          <w:numId w:val="0"/>
        </w:numPr>
        <w:ind w:left="340"/>
        <w:rPr>
          <w:rFonts w:ascii="Arial" w:hAnsi="Arial"/>
          <w:b/>
          <w:bCs/>
        </w:rPr>
      </w:pPr>
      <w:r w:rsidRPr="006563D6">
        <w:rPr>
          <w:rFonts w:ascii="Arial" w:hAnsi="Arial"/>
          <w:b/>
          <w:bCs/>
        </w:rPr>
        <w:t>Urząd Miejski w Rabce-Zdroju</w:t>
      </w:r>
    </w:p>
    <w:p w:rsidR="00776A66" w:rsidRPr="006563D6" w:rsidRDefault="009E33DC">
      <w:pPr>
        <w:pStyle w:val="Heading2"/>
        <w:numPr>
          <w:ilvl w:val="0"/>
          <w:numId w:val="0"/>
        </w:numPr>
        <w:ind w:left="340"/>
        <w:rPr>
          <w:rFonts w:ascii="Arial" w:hAnsi="Arial"/>
        </w:rPr>
      </w:pPr>
      <w:r w:rsidRPr="006563D6">
        <w:rPr>
          <w:rFonts w:ascii="Arial" w:hAnsi="Arial"/>
        </w:rPr>
        <w:t xml:space="preserve">ul. Parkowa 2 </w:t>
      </w:r>
    </w:p>
    <w:p w:rsidR="00776A66" w:rsidRPr="006563D6" w:rsidRDefault="009E33DC">
      <w:pPr>
        <w:pStyle w:val="Heading2"/>
        <w:numPr>
          <w:ilvl w:val="0"/>
          <w:numId w:val="0"/>
        </w:numPr>
        <w:ind w:left="340"/>
        <w:rPr>
          <w:rFonts w:ascii="Arial" w:hAnsi="Arial"/>
        </w:rPr>
      </w:pPr>
      <w:r w:rsidRPr="006563D6">
        <w:rPr>
          <w:rFonts w:ascii="Arial" w:hAnsi="Arial"/>
        </w:rPr>
        <w:t>34-700 Rabka-Zdrój</w:t>
      </w:r>
    </w:p>
    <w:p w:rsidR="00776A66" w:rsidRPr="006563D6" w:rsidRDefault="00776A66">
      <w:pPr>
        <w:pStyle w:val="Heading2"/>
        <w:numPr>
          <w:ilvl w:val="0"/>
          <w:numId w:val="0"/>
        </w:numPr>
        <w:ind w:left="340"/>
        <w:rPr>
          <w:rFonts w:ascii="Arial" w:hAnsi="Arial"/>
        </w:rPr>
      </w:pPr>
    </w:p>
    <w:p w:rsidR="00776A66" w:rsidRPr="006563D6" w:rsidRDefault="009E33DC">
      <w:pPr>
        <w:pStyle w:val="Heading2"/>
        <w:numPr>
          <w:ilvl w:val="0"/>
          <w:numId w:val="0"/>
        </w:numPr>
        <w:ind w:left="340"/>
        <w:rPr>
          <w:rFonts w:ascii="Arial" w:hAnsi="Arial"/>
        </w:rPr>
      </w:pPr>
      <w:r w:rsidRPr="006563D6">
        <w:rPr>
          <w:rFonts w:ascii="Arial" w:hAnsi="Arial"/>
        </w:rPr>
        <w:t xml:space="preserve">Tel.: </w:t>
      </w:r>
      <w:r w:rsidRPr="006563D6">
        <w:rPr>
          <w:rFonts w:ascii="Arial" w:hAnsi="Arial"/>
        </w:rPr>
        <w:tab/>
        <w:t>18 26 92 000</w:t>
      </w:r>
    </w:p>
    <w:p w:rsidR="00776A66" w:rsidRPr="006563D6" w:rsidRDefault="009E33DC">
      <w:pPr>
        <w:pStyle w:val="Heading2"/>
        <w:numPr>
          <w:ilvl w:val="0"/>
          <w:numId w:val="0"/>
        </w:numPr>
        <w:ind w:left="340"/>
        <w:rPr>
          <w:rFonts w:ascii="Arial" w:hAnsi="Arial"/>
        </w:rPr>
      </w:pPr>
      <w:r w:rsidRPr="006563D6">
        <w:rPr>
          <w:rFonts w:ascii="Arial" w:hAnsi="Arial"/>
        </w:rPr>
        <w:t xml:space="preserve">Faks: </w:t>
      </w:r>
      <w:r w:rsidRPr="006563D6">
        <w:rPr>
          <w:rFonts w:ascii="Arial" w:hAnsi="Arial"/>
        </w:rPr>
        <w:tab/>
        <w:t>18 26 77 700</w:t>
      </w:r>
    </w:p>
    <w:p w:rsidR="00776A66" w:rsidRPr="006563D6" w:rsidRDefault="009E33DC">
      <w:pPr>
        <w:pStyle w:val="Heading2"/>
        <w:numPr>
          <w:ilvl w:val="0"/>
          <w:numId w:val="0"/>
        </w:numPr>
        <w:ind w:left="340"/>
        <w:rPr>
          <w:rFonts w:ascii="Arial" w:hAnsi="Arial"/>
        </w:rPr>
      </w:pPr>
      <w:r w:rsidRPr="006563D6">
        <w:rPr>
          <w:rFonts w:ascii="Arial" w:hAnsi="Arial"/>
        </w:rPr>
        <w:t>adres poczty elektronicznej Zamawiającego: urzad@rabka.pl</w:t>
      </w:r>
    </w:p>
    <w:p w:rsidR="00776A66" w:rsidRPr="006563D6" w:rsidRDefault="00776A66">
      <w:pPr>
        <w:pStyle w:val="Heading2"/>
        <w:numPr>
          <w:ilvl w:val="0"/>
          <w:numId w:val="0"/>
        </w:numPr>
        <w:ind w:left="340"/>
        <w:rPr>
          <w:rFonts w:ascii="Arial" w:hAnsi="Arial"/>
        </w:rPr>
      </w:pPr>
    </w:p>
    <w:p w:rsidR="00776A66" w:rsidRPr="006563D6" w:rsidRDefault="009E33DC">
      <w:pPr>
        <w:pStyle w:val="Heading1"/>
        <w:rPr>
          <w:rFonts w:ascii="Arial" w:hAnsi="Arial"/>
        </w:rPr>
      </w:pPr>
      <w:bookmarkStart w:id="1" w:name="__RefHeading___Toc7987_1505882272"/>
      <w:bookmarkEnd w:id="1"/>
      <w:r w:rsidRPr="006563D6">
        <w:rPr>
          <w:rFonts w:ascii="Arial" w:hAnsi="Arial"/>
        </w:rPr>
        <w:t>Adres strony internetowej Zamawiającego</w:t>
      </w:r>
    </w:p>
    <w:p w:rsidR="00776A66" w:rsidRPr="006563D6" w:rsidRDefault="009E33DC">
      <w:pPr>
        <w:pStyle w:val="Heading2"/>
        <w:numPr>
          <w:ilvl w:val="0"/>
          <w:numId w:val="0"/>
        </w:numPr>
        <w:ind w:left="340"/>
        <w:rPr>
          <w:rFonts w:ascii="Arial" w:hAnsi="Arial"/>
        </w:rPr>
      </w:pPr>
      <w:r w:rsidRPr="006563D6">
        <w:rPr>
          <w:rFonts w:ascii="Arial" w:hAnsi="Arial"/>
        </w:rPr>
        <w:t xml:space="preserve">Adres strony internetowej Zamawiającego, na której prowadzone jest niniejsze postępowanie o udzielenie zamówienia oraz na której będą dostępne zmiany </w:t>
      </w:r>
      <w:r w:rsidR="00C12E92">
        <w:rPr>
          <w:rFonts w:ascii="Arial" w:hAnsi="Arial"/>
        </w:rPr>
        <w:br/>
      </w:r>
      <w:r w:rsidRPr="006563D6">
        <w:rPr>
          <w:rFonts w:ascii="Arial" w:hAnsi="Arial"/>
        </w:rPr>
        <w:t xml:space="preserve">i wyjaśnienia treści SWZ a także wszelkie inne dokumenty bezpośrednio związane </w:t>
      </w:r>
      <w:r w:rsidR="00C12E92">
        <w:rPr>
          <w:rFonts w:ascii="Arial" w:hAnsi="Arial"/>
        </w:rPr>
        <w:br/>
      </w:r>
      <w:r w:rsidRPr="006563D6">
        <w:rPr>
          <w:rFonts w:ascii="Arial" w:hAnsi="Arial"/>
        </w:rPr>
        <w:t>z postępowaniem:</w:t>
      </w:r>
    </w:p>
    <w:p w:rsidR="00776A66" w:rsidRPr="006563D6" w:rsidRDefault="009E33DC">
      <w:pPr>
        <w:pStyle w:val="Heading2"/>
        <w:numPr>
          <w:ilvl w:val="0"/>
          <w:numId w:val="0"/>
        </w:numPr>
        <w:ind w:left="340"/>
        <w:jc w:val="center"/>
        <w:rPr>
          <w:rFonts w:ascii="Arial" w:hAnsi="Arial"/>
          <w:b/>
          <w:bCs/>
          <w:color w:val="FF0000"/>
          <w:u w:val="single"/>
        </w:rPr>
      </w:pPr>
      <w:r w:rsidRPr="006563D6">
        <w:rPr>
          <w:rFonts w:ascii="Arial" w:hAnsi="Arial"/>
          <w:b/>
          <w:bCs/>
          <w:color w:val="FF0000"/>
          <w:u w:val="single"/>
        </w:rPr>
        <w:t>https://platformazakupowa.pl/pn/rabka</w:t>
      </w:r>
    </w:p>
    <w:p w:rsidR="00776A66" w:rsidRPr="006563D6" w:rsidRDefault="009E33DC">
      <w:pPr>
        <w:pStyle w:val="Heading1"/>
        <w:rPr>
          <w:rFonts w:ascii="Arial" w:hAnsi="Arial"/>
        </w:rPr>
      </w:pPr>
      <w:bookmarkStart w:id="2" w:name="__RefHeading___Toc1219_4253894642"/>
      <w:bookmarkEnd w:id="2"/>
      <w:r w:rsidRPr="006563D6">
        <w:rPr>
          <w:rFonts w:ascii="Arial" w:hAnsi="Arial"/>
        </w:rPr>
        <w:t>Ochrona danych osobowych</w:t>
      </w:r>
    </w:p>
    <w:p w:rsidR="00776A66" w:rsidRPr="006563D6" w:rsidRDefault="009E33DC">
      <w:pPr>
        <w:pStyle w:val="Heading2"/>
        <w:numPr>
          <w:ilvl w:val="0"/>
          <w:numId w:val="0"/>
        </w:numPr>
        <w:ind w:left="340"/>
        <w:rPr>
          <w:rFonts w:ascii="Arial" w:hAnsi="Arial"/>
        </w:rPr>
      </w:pPr>
      <w:r w:rsidRPr="006563D6">
        <w:rPr>
          <w:rFonts w:ascii="Arial" w:hAnsi="Arial"/>
        </w:rPr>
        <w:t xml:space="preserve">Zgodnie z art. 13 ust. 1 i 2 rozporządzenia Parlamentu Europejskiego i Rady (UE) 2016/679 z dnia 27 kwietnia 2016 r. w sprawie ochrony osób fizycznych w związku </w:t>
      </w:r>
      <w:r w:rsidR="00C12E92">
        <w:rPr>
          <w:rFonts w:ascii="Arial" w:hAnsi="Arial"/>
        </w:rPr>
        <w:br/>
      </w:r>
      <w:r w:rsidRPr="006563D6">
        <w:rPr>
          <w:rFonts w:ascii="Arial" w:hAnsi="Arial"/>
        </w:rPr>
        <w:t>z przetwarzaniem danych osobowych i w sprawie swobodnego przepływu takich danych oraz uchylenia dyrektywy 95/46/WE (ogólne rozporządzenie o ochronie danych) (Dz. Urz. UE L 119 z 04.05.2016, str. 1), dalej „RODO”, informujemy, że:</w:t>
      </w:r>
    </w:p>
    <w:p w:rsidR="00776A66" w:rsidRPr="006563D6" w:rsidRDefault="009E33DC">
      <w:pPr>
        <w:pStyle w:val="Heading4"/>
        <w:rPr>
          <w:rFonts w:ascii="Arial" w:hAnsi="Arial"/>
        </w:rPr>
      </w:pPr>
      <w:r w:rsidRPr="006563D6">
        <w:rPr>
          <w:rFonts w:ascii="Arial" w:hAnsi="Arial"/>
        </w:rPr>
        <w:t xml:space="preserve">administratorem Pani/Pana danych osobowych jest </w:t>
      </w:r>
      <w:r w:rsidRPr="006563D6">
        <w:rPr>
          <w:rFonts w:ascii="Arial" w:hAnsi="Arial"/>
          <w:b/>
          <w:bCs/>
        </w:rPr>
        <w:t>Urząd Miejski w Rabce-Zdroju</w:t>
      </w:r>
      <w:r w:rsidRPr="006563D6">
        <w:rPr>
          <w:rFonts w:ascii="Arial" w:hAnsi="Arial"/>
        </w:rPr>
        <w:t>,</w:t>
      </w:r>
      <w:r w:rsidRPr="006563D6">
        <w:rPr>
          <w:rFonts w:ascii="Arial" w:hAnsi="Arial"/>
        </w:rPr>
        <w:br/>
        <w:t>e-mail: urzad@rabka.pl; telefon kontaktowy: 18 26 92 000;</w:t>
      </w:r>
    </w:p>
    <w:p w:rsidR="00776A66" w:rsidRPr="006563D6" w:rsidRDefault="009E33DC">
      <w:pPr>
        <w:pStyle w:val="Heading4"/>
        <w:rPr>
          <w:rFonts w:ascii="Arial" w:hAnsi="Arial"/>
        </w:rPr>
      </w:pPr>
      <w:r w:rsidRPr="006563D6">
        <w:rPr>
          <w:rFonts w:ascii="Arial" w:hAnsi="Arial"/>
        </w:rPr>
        <w:t>w sprawach z zakresu ochrony danych osobowych mogą Państwo kontaktować się z Inspektorem Ochrony Danych pod adresem e-mail: inspektor@cbi24.pl;</w:t>
      </w:r>
    </w:p>
    <w:p w:rsidR="00776A66" w:rsidRPr="006563D6" w:rsidRDefault="009E33DC">
      <w:pPr>
        <w:pStyle w:val="Heading4"/>
        <w:rPr>
          <w:rFonts w:ascii="Arial" w:hAnsi="Arial"/>
        </w:rPr>
      </w:pPr>
      <w:r w:rsidRPr="006563D6">
        <w:rPr>
          <w:rFonts w:ascii="Arial" w:hAnsi="Arial"/>
        </w:rPr>
        <w:t xml:space="preserve">Pani/Pana dane osobowe przetwarzane będą na podstawie art. 6 ust. 1 lit. C RODO w celu związanym z postępowaniem o udzielenie zamówienia publicznego znak sprawy </w:t>
      </w:r>
      <w:r w:rsidRPr="00905F9D">
        <w:rPr>
          <w:rFonts w:ascii="Arial" w:hAnsi="Arial"/>
          <w:b/>
        </w:rPr>
        <w:t>IRG.271.</w:t>
      </w:r>
      <w:r w:rsidR="00905F9D" w:rsidRPr="00905F9D">
        <w:rPr>
          <w:rFonts w:ascii="Arial" w:hAnsi="Arial"/>
          <w:b/>
        </w:rPr>
        <w:t>379</w:t>
      </w:r>
      <w:r w:rsidRPr="00905F9D">
        <w:rPr>
          <w:rFonts w:ascii="Arial" w:hAnsi="Arial"/>
          <w:b/>
        </w:rPr>
        <w:t>.2021</w:t>
      </w:r>
      <w:r w:rsidRPr="006563D6">
        <w:rPr>
          <w:rFonts w:ascii="Arial" w:hAnsi="Arial"/>
          <w:b/>
          <w:bCs/>
        </w:rPr>
        <w:t xml:space="preserve"> „Zakup energii elektrycznej na rzecz Gminy Rabka-Zdrój w 2022 roku”</w:t>
      </w:r>
      <w:r w:rsidRPr="006563D6">
        <w:rPr>
          <w:rFonts w:ascii="Arial" w:hAnsi="Arial"/>
        </w:rPr>
        <w:t>, prowadzonym w trybie podstawowym;</w:t>
      </w:r>
    </w:p>
    <w:p w:rsidR="00776A66" w:rsidRPr="006563D6" w:rsidRDefault="009E33DC">
      <w:pPr>
        <w:pStyle w:val="Heading4"/>
        <w:rPr>
          <w:rFonts w:ascii="Arial" w:hAnsi="Arial"/>
        </w:rPr>
      </w:pPr>
      <w:r w:rsidRPr="006563D6">
        <w:rPr>
          <w:rFonts w:ascii="Arial" w:hAnsi="Arial"/>
        </w:rPr>
        <w:t>odbiorcami Pani/Pana danych osobowych będą osoby lub podmioty, którym udostępniona zostanie dokumentacja postępowania w oparciu o art. 74 ustawy Pzp;</w:t>
      </w:r>
    </w:p>
    <w:p w:rsidR="00776A66" w:rsidRPr="006563D6" w:rsidRDefault="009E33DC">
      <w:pPr>
        <w:pStyle w:val="Heading4"/>
        <w:rPr>
          <w:rFonts w:ascii="Arial" w:hAnsi="Arial"/>
        </w:rPr>
      </w:pPr>
      <w:r w:rsidRPr="006563D6">
        <w:rPr>
          <w:rFonts w:ascii="Arial" w:hAnsi="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776A66" w:rsidRPr="006563D6" w:rsidRDefault="009E33DC">
      <w:pPr>
        <w:pStyle w:val="Heading4"/>
        <w:rPr>
          <w:rFonts w:ascii="Arial" w:hAnsi="Arial"/>
        </w:rPr>
      </w:pPr>
      <w:r w:rsidRPr="006563D6">
        <w:rPr>
          <w:rFonts w:ascii="Arial" w:hAnsi="Arial"/>
        </w:rPr>
        <w:lastRenderedPageBreak/>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rsidR="00776A66" w:rsidRPr="006563D6" w:rsidRDefault="009E33DC">
      <w:pPr>
        <w:pStyle w:val="Heading4"/>
        <w:rPr>
          <w:rFonts w:ascii="Arial" w:hAnsi="Arial"/>
        </w:rPr>
      </w:pPr>
      <w:r w:rsidRPr="006563D6">
        <w:rPr>
          <w:rFonts w:ascii="Arial" w:hAnsi="Arial"/>
        </w:rPr>
        <w:t>w odniesieniu do Pani/Pana danych osobowych decyzje nie będą podejmowane w sposób zautomatyzowany, stosowanie do art. 22 RODO;</w:t>
      </w:r>
    </w:p>
    <w:p w:rsidR="00776A66" w:rsidRPr="006563D6" w:rsidRDefault="009E33DC">
      <w:pPr>
        <w:pStyle w:val="Heading4"/>
        <w:rPr>
          <w:rFonts w:ascii="Arial" w:hAnsi="Arial"/>
        </w:rPr>
      </w:pPr>
      <w:r w:rsidRPr="006563D6">
        <w:rPr>
          <w:rFonts w:ascii="Arial" w:hAnsi="Arial"/>
        </w:rPr>
        <w:t>posiada Pani/Pan:</w:t>
      </w:r>
    </w:p>
    <w:p w:rsidR="00776A66" w:rsidRPr="006563D6" w:rsidRDefault="009E33DC">
      <w:pPr>
        <w:pStyle w:val="Heading5"/>
        <w:numPr>
          <w:ilvl w:val="4"/>
          <w:numId w:val="2"/>
        </w:numPr>
        <w:rPr>
          <w:rFonts w:ascii="Arial" w:hAnsi="Arial"/>
        </w:rPr>
      </w:pPr>
      <w:r w:rsidRPr="006563D6">
        <w:rPr>
          <w:rFonts w:ascii="Arial" w:hAnsi="Arial"/>
        </w:rPr>
        <w:t>na podstawie art. 15 RODO prawo dostępu do danych osobowych Pani/Pana dotyczących;</w:t>
      </w:r>
    </w:p>
    <w:p w:rsidR="00776A66" w:rsidRPr="006563D6" w:rsidRDefault="009E33DC">
      <w:pPr>
        <w:pStyle w:val="Heading5"/>
        <w:numPr>
          <w:ilvl w:val="4"/>
          <w:numId w:val="2"/>
        </w:numPr>
        <w:rPr>
          <w:rFonts w:ascii="Arial" w:hAnsi="Arial"/>
        </w:rPr>
      </w:pPr>
      <w:r w:rsidRPr="006563D6">
        <w:rPr>
          <w:rFonts w:ascii="Arial" w:hAnsi="Arial"/>
        </w:rPr>
        <w:t>na podstawie art. 16 RODO prawo do sprostowania Pani/Pana danych osobowych, 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76A66" w:rsidRPr="006563D6" w:rsidRDefault="009E33DC">
      <w:pPr>
        <w:pStyle w:val="Heading5"/>
        <w:numPr>
          <w:ilvl w:val="4"/>
          <w:numId w:val="2"/>
        </w:numPr>
        <w:rPr>
          <w:rFonts w:ascii="Arial" w:hAnsi="Arial"/>
        </w:rPr>
      </w:pPr>
      <w:r w:rsidRPr="006563D6">
        <w:rPr>
          <w:rFonts w:ascii="Arial" w:hAnsi="Arial"/>
        </w:rPr>
        <w:t>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6A66" w:rsidRPr="006563D6" w:rsidRDefault="009E33DC">
      <w:pPr>
        <w:pStyle w:val="Heading5"/>
        <w:numPr>
          <w:ilvl w:val="4"/>
          <w:numId w:val="2"/>
        </w:numPr>
        <w:rPr>
          <w:rFonts w:ascii="Arial" w:hAnsi="Arial"/>
        </w:rPr>
      </w:pPr>
      <w:r w:rsidRPr="006563D6">
        <w:rPr>
          <w:rFonts w:ascii="Arial" w:hAnsi="Arial"/>
        </w:rPr>
        <w:t>prawo do wniesienia skargi do organu nadzorczego w przypadku gdy przetwarzanie danych odbywa się z naruszeniem przepisów powyższego rozporządzenia tj. Prezesa Ochrony Danych Osobowych, ul. Stawki 2, 00-193 Warszawa;</w:t>
      </w:r>
    </w:p>
    <w:p w:rsidR="00776A66" w:rsidRPr="006563D6" w:rsidRDefault="009E33DC">
      <w:pPr>
        <w:pStyle w:val="Heading4"/>
        <w:rPr>
          <w:rFonts w:ascii="Arial" w:hAnsi="Arial"/>
        </w:rPr>
      </w:pPr>
      <w:r w:rsidRPr="006563D6">
        <w:rPr>
          <w:rFonts w:ascii="Arial" w:hAnsi="Arial"/>
        </w:rPr>
        <w:t>nie przysługuje Pani/Panu:</w:t>
      </w:r>
    </w:p>
    <w:p w:rsidR="00776A66" w:rsidRPr="006563D6" w:rsidRDefault="009E33DC">
      <w:pPr>
        <w:pStyle w:val="Heading5"/>
        <w:numPr>
          <w:ilvl w:val="4"/>
          <w:numId w:val="3"/>
        </w:numPr>
        <w:rPr>
          <w:rFonts w:ascii="Arial" w:hAnsi="Arial"/>
        </w:rPr>
      </w:pPr>
      <w:r w:rsidRPr="006563D6">
        <w:rPr>
          <w:rFonts w:ascii="Arial" w:hAnsi="Arial"/>
        </w:rPr>
        <w:t>w związku z art. 17 ust. 3 lit. b, d lub e RODO prawo do usunięcia danych osobowych;</w:t>
      </w:r>
    </w:p>
    <w:p w:rsidR="00776A66" w:rsidRPr="006563D6" w:rsidRDefault="009E33DC">
      <w:pPr>
        <w:pStyle w:val="Heading5"/>
        <w:numPr>
          <w:ilvl w:val="4"/>
          <w:numId w:val="3"/>
        </w:numPr>
        <w:rPr>
          <w:rFonts w:ascii="Arial" w:hAnsi="Arial"/>
        </w:rPr>
      </w:pPr>
      <w:r w:rsidRPr="006563D6">
        <w:rPr>
          <w:rFonts w:ascii="Arial" w:hAnsi="Arial"/>
        </w:rPr>
        <w:t>prawo do przenoszenia danych osobowych, o którym mowa w art. 20 RODO;</w:t>
      </w:r>
    </w:p>
    <w:p w:rsidR="00776A66" w:rsidRPr="006563D6" w:rsidRDefault="009E33DC">
      <w:pPr>
        <w:pStyle w:val="Heading5"/>
        <w:numPr>
          <w:ilvl w:val="4"/>
          <w:numId w:val="3"/>
        </w:numPr>
        <w:rPr>
          <w:rFonts w:ascii="Arial" w:hAnsi="Arial"/>
        </w:rPr>
      </w:pPr>
      <w:r w:rsidRPr="006563D6">
        <w:rPr>
          <w:rFonts w:ascii="Arial" w:hAnsi="Arial"/>
        </w:rPr>
        <w:t>na podstawie art. 21 RODO prawo sprzeciwu, wobec przetwarzania danych osobowych, gdyż podstawą prawną przetwarzania Pani/Pana danych osobowych jest art. 6 ust. 1 lit. c RODO.</w:t>
      </w:r>
    </w:p>
    <w:p w:rsidR="00776A66" w:rsidRPr="006563D6" w:rsidRDefault="009E33DC">
      <w:pPr>
        <w:pStyle w:val="Heading1"/>
        <w:rPr>
          <w:rFonts w:ascii="Arial" w:hAnsi="Arial"/>
        </w:rPr>
      </w:pPr>
      <w:bookmarkStart w:id="3" w:name="__RefHeading___Toc7974_1505882272"/>
      <w:bookmarkEnd w:id="3"/>
      <w:r w:rsidRPr="006563D6">
        <w:rPr>
          <w:rFonts w:ascii="Arial" w:hAnsi="Arial"/>
        </w:rPr>
        <w:t>Tryb udzielenia zamówienia</w:t>
      </w:r>
    </w:p>
    <w:p w:rsidR="00776A66" w:rsidRPr="006563D6" w:rsidRDefault="009E33DC">
      <w:pPr>
        <w:pStyle w:val="Heading2"/>
        <w:rPr>
          <w:rFonts w:ascii="Arial" w:hAnsi="Arial"/>
        </w:rPr>
      </w:pPr>
      <w:r w:rsidRPr="006563D6">
        <w:rPr>
          <w:rFonts w:ascii="Arial" w:hAnsi="Arial"/>
        </w:rPr>
        <w:t>Niniejsze postępowanie jest prowadzone w trybie podstawowym na podstawie art. 275 ustawy Pzp.</w:t>
      </w:r>
    </w:p>
    <w:p w:rsidR="00776A66" w:rsidRPr="006563D6" w:rsidRDefault="009E33DC">
      <w:pPr>
        <w:pStyle w:val="Heading2"/>
        <w:rPr>
          <w:rFonts w:ascii="Arial" w:hAnsi="Arial"/>
        </w:rPr>
      </w:pPr>
      <w:r w:rsidRPr="006563D6">
        <w:rPr>
          <w:rFonts w:ascii="Arial" w:hAnsi="Arial"/>
        </w:rPr>
        <w:t>Zamawiający nie przewiduje wyboru najkorzystniejszej oferty z możliwością przeprowadzenia negocjacji.</w:t>
      </w:r>
    </w:p>
    <w:p w:rsidR="00776A66" w:rsidRPr="006563D6" w:rsidRDefault="009E33DC">
      <w:pPr>
        <w:pStyle w:val="Heading2"/>
        <w:rPr>
          <w:rFonts w:ascii="Arial" w:hAnsi="Arial"/>
        </w:rPr>
      </w:pPr>
      <w:r w:rsidRPr="006563D6">
        <w:rPr>
          <w:rFonts w:ascii="Arial" w:hAnsi="Arial"/>
        </w:rPr>
        <w:t>Szacunkowa wartość przedmiotowego zamówienia nie przekracza progów unijnych, o których mowa w art. 3 ustawy Pzp.</w:t>
      </w:r>
    </w:p>
    <w:p w:rsidR="00776A66" w:rsidRPr="006563D6" w:rsidRDefault="009E33DC">
      <w:pPr>
        <w:pStyle w:val="Heading1"/>
        <w:rPr>
          <w:rFonts w:ascii="Arial" w:hAnsi="Arial"/>
        </w:rPr>
      </w:pPr>
      <w:bookmarkStart w:id="4" w:name="__RefHeading___Toc1223_4253894642"/>
      <w:bookmarkEnd w:id="4"/>
      <w:r w:rsidRPr="006563D6">
        <w:rPr>
          <w:rFonts w:ascii="Arial" w:hAnsi="Arial"/>
        </w:rPr>
        <w:t>Opis przedmiotu zamówienia</w:t>
      </w:r>
    </w:p>
    <w:p w:rsidR="00776A66" w:rsidRPr="006563D6" w:rsidRDefault="009E33DC">
      <w:pPr>
        <w:pStyle w:val="Heading2"/>
        <w:rPr>
          <w:rFonts w:ascii="Arial" w:hAnsi="Arial"/>
        </w:rPr>
      </w:pPr>
      <w:r w:rsidRPr="006563D6">
        <w:rPr>
          <w:rFonts w:ascii="Arial" w:hAnsi="Arial"/>
        </w:rPr>
        <w:t xml:space="preserve">Przedmiotem zamówienia jest dostawa energii elektrycznej </w:t>
      </w:r>
      <w:r w:rsidR="00DE7647">
        <w:rPr>
          <w:rFonts w:ascii="Arial" w:hAnsi="Arial"/>
        </w:rPr>
        <w:t xml:space="preserve">na potrzeby Gminy Rabka-Zdrój z </w:t>
      </w:r>
      <w:r w:rsidRPr="006563D6">
        <w:rPr>
          <w:rFonts w:ascii="Arial" w:hAnsi="Arial"/>
        </w:rPr>
        <w:t>przeznaczeniem dla obiektów Gminy Rabka-Zdrój, jej jednostek organizacyjnych oraz oświetlenia ulicznego w 2022 r.</w:t>
      </w:r>
    </w:p>
    <w:p w:rsidR="00776A66" w:rsidRPr="006563D6" w:rsidRDefault="009E33DC">
      <w:pPr>
        <w:pStyle w:val="Heading2"/>
        <w:rPr>
          <w:rFonts w:ascii="Arial" w:hAnsi="Arial"/>
        </w:rPr>
      </w:pPr>
      <w:r w:rsidRPr="006563D6">
        <w:rPr>
          <w:rFonts w:ascii="Arial" w:hAnsi="Arial"/>
        </w:rPr>
        <w:t>Przewidywana ilość dostarczonej energii elektrycznej dostarczanej do punktów poboru energii wyniesie około 1</w:t>
      </w:r>
      <w:r w:rsidR="00DE7647">
        <w:rPr>
          <w:rFonts w:ascii="Arial" w:hAnsi="Arial"/>
        </w:rPr>
        <w:t xml:space="preserve"> </w:t>
      </w:r>
      <w:r w:rsidRPr="006563D6">
        <w:rPr>
          <w:rFonts w:ascii="Arial" w:hAnsi="Arial"/>
        </w:rPr>
        <w:t>076</w:t>
      </w:r>
      <w:r w:rsidR="00DE7647">
        <w:rPr>
          <w:rFonts w:ascii="Arial" w:hAnsi="Arial"/>
        </w:rPr>
        <w:t xml:space="preserve"> </w:t>
      </w:r>
      <w:r w:rsidRPr="006563D6">
        <w:rPr>
          <w:rFonts w:ascii="Arial" w:hAnsi="Arial"/>
        </w:rPr>
        <w:t xml:space="preserve">686,00 </w:t>
      </w:r>
      <w:proofErr w:type="spellStart"/>
      <w:r w:rsidRPr="006563D6">
        <w:rPr>
          <w:rFonts w:ascii="Arial" w:hAnsi="Arial"/>
        </w:rPr>
        <w:t>kWh</w:t>
      </w:r>
      <w:proofErr w:type="spellEnd"/>
      <w:r w:rsidRPr="006563D6">
        <w:rPr>
          <w:rFonts w:ascii="Arial" w:hAnsi="Arial"/>
        </w:rPr>
        <w:t>, w tym:</w:t>
      </w:r>
    </w:p>
    <w:p w:rsidR="00776A66" w:rsidRPr="006563D6" w:rsidRDefault="009E33DC">
      <w:pPr>
        <w:pStyle w:val="Heading3"/>
        <w:rPr>
          <w:rFonts w:ascii="Arial" w:hAnsi="Arial"/>
        </w:rPr>
      </w:pPr>
      <w:r w:rsidRPr="006563D6">
        <w:rPr>
          <w:rFonts w:ascii="Arial" w:hAnsi="Arial"/>
        </w:rPr>
        <w:lastRenderedPageBreak/>
        <w:t>grupa taryfowa C11</w:t>
      </w:r>
      <w:r w:rsidRPr="006563D6">
        <w:rPr>
          <w:rFonts w:ascii="Arial" w:hAnsi="Arial"/>
        </w:rPr>
        <w:tab/>
      </w:r>
      <w:r w:rsidRPr="006563D6">
        <w:rPr>
          <w:rFonts w:ascii="Arial" w:hAnsi="Arial"/>
        </w:rPr>
        <w:tab/>
      </w:r>
      <w:r w:rsidRPr="006563D6">
        <w:rPr>
          <w:rFonts w:ascii="Arial" w:hAnsi="Arial"/>
        </w:rPr>
        <w:tab/>
      </w:r>
      <w:r w:rsidRPr="006563D6">
        <w:rPr>
          <w:rFonts w:ascii="Arial" w:hAnsi="Arial"/>
        </w:rPr>
        <w:tab/>
        <w:t xml:space="preserve">– 120 451,00 </w:t>
      </w:r>
      <w:proofErr w:type="spellStart"/>
      <w:r w:rsidRPr="006563D6">
        <w:rPr>
          <w:rFonts w:ascii="Arial" w:hAnsi="Arial"/>
        </w:rPr>
        <w:t>kWh</w:t>
      </w:r>
      <w:proofErr w:type="spellEnd"/>
      <w:r w:rsidRPr="006563D6">
        <w:rPr>
          <w:rFonts w:ascii="Arial" w:hAnsi="Arial"/>
        </w:rPr>
        <w:t>,</w:t>
      </w:r>
    </w:p>
    <w:p w:rsidR="00776A66" w:rsidRPr="006563D6" w:rsidRDefault="009E33DC">
      <w:pPr>
        <w:pStyle w:val="Heading3"/>
        <w:rPr>
          <w:rFonts w:ascii="Arial" w:hAnsi="Arial"/>
        </w:rPr>
      </w:pPr>
      <w:r w:rsidRPr="006563D6">
        <w:rPr>
          <w:rFonts w:ascii="Arial" w:hAnsi="Arial"/>
        </w:rPr>
        <w:t>grupa taryfowa C12a – szczytowa</w:t>
      </w:r>
      <w:r w:rsidRPr="006563D6">
        <w:rPr>
          <w:rFonts w:ascii="Arial" w:hAnsi="Arial"/>
        </w:rPr>
        <w:tab/>
      </w:r>
      <w:r w:rsidRPr="006563D6">
        <w:rPr>
          <w:rFonts w:ascii="Arial" w:hAnsi="Arial"/>
        </w:rPr>
        <w:tab/>
        <w:t xml:space="preserve">– 11 984,00 </w:t>
      </w:r>
      <w:proofErr w:type="spellStart"/>
      <w:r w:rsidRPr="006563D6">
        <w:rPr>
          <w:rFonts w:ascii="Arial" w:hAnsi="Arial"/>
        </w:rPr>
        <w:t>kWh</w:t>
      </w:r>
      <w:proofErr w:type="spellEnd"/>
      <w:r w:rsidRPr="006563D6">
        <w:rPr>
          <w:rFonts w:ascii="Arial" w:hAnsi="Arial"/>
        </w:rPr>
        <w:t>,</w:t>
      </w:r>
    </w:p>
    <w:p w:rsidR="00776A66" w:rsidRPr="006563D6" w:rsidRDefault="009E33DC">
      <w:pPr>
        <w:pStyle w:val="Heading3"/>
        <w:rPr>
          <w:rFonts w:ascii="Arial" w:hAnsi="Arial"/>
        </w:rPr>
      </w:pPr>
      <w:r w:rsidRPr="006563D6">
        <w:rPr>
          <w:rFonts w:ascii="Arial" w:hAnsi="Arial"/>
        </w:rPr>
        <w:t>grupa taryfowa C12a – poza szczytowa</w:t>
      </w:r>
      <w:r w:rsidRPr="006563D6">
        <w:rPr>
          <w:rFonts w:ascii="Arial" w:hAnsi="Arial"/>
        </w:rPr>
        <w:tab/>
        <w:t xml:space="preserve">– 34 610,00 </w:t>
      </w:r>
      <w:proofErr w:type="spellStart"/>
      <w:r w:rsidRPr="006563D6">
        <w:rPr>
          <w:rFonts w:ascii="Arial" w:hAnsi="Arial"/>
        </w:rPr>
        <w:t>kWh</w:t>
      </w:r>
      <w:proofErr w:type="spellEnd"/>
      <w:r w:rsidRPr="006563D6">
        <w:rPr>
          <w:rFonts w:ascii="Arial" w:hAnsi="Arial"/>
        </w:rPr>
        <w:t>,</w:t>
      </w:r>
    </w:p>
    <w:p w:rsidR="00776A66" w:rsidRPr="006563D6" w:rsidRDefault="009E33DC">
      <w:pPr>
        <w:pStyle w:val="Heading3"/>
        <w:rPr>
          <w:rFonts w:ascii="Arial" w:hAnsi="Arial"/>
        </w:rPr>
      </w:pPr>
      <w:r w:rsidRPr="006563D6">
        <w:rPr>
          <w:rFonts w:ascii="Arial" w:hAnsi="Arial"/>
        </w:rPr>
        <w:t>grupa taryfowa C12b – dzienna</w:t>
      </w:r>
      <w:r w:rsidRPr="006563D6">
        <w:rPr>
          <w:rFonts w:ascii="Arial" w:hAnsi="Arial"/>
        </w:rPr>
        <w:tab/>
      </w:r>
      <w:r w:rsidRPr="006563D6">
        <w:rPr>
          <w:rFonts w:ascii="Arial" w:hAnsi="Arial"/>
        </w:rPr>
        <w:tab/>
        <w:t xml:space="preserve">– 296 991,00 </w:t>
      </w:r>
      <w:proofErr w:type="spellStart"/>
      <w:r w:rsidRPr="006563D6">
        <w:rPr>
          <w:rFonts w:ascii="Arial" w:hAnsi="Arial"/>
        </w:rPr>
        <w:t>kWh</w:t>
      </w:r>
      <w:proofErr w:type="spellEnd"/>
      <w:r w:rsidRPr="006563D6">
        <w:rPr>
          <w:rFonts w:ascii="Arial" w:hAnsi="Arial"/>
        </w:rPr>
        <w:t>,</w:t>
      </w:r>
    </w:p>
    <w:p w:rsidR="00776A66" w:rsidRPr="006563D6" w:rsidRDefault="009E33DC">
      <w:pPr>
        <w:pStyle w:val="Heading3"/>
        <w:rPr>
          <w:rFonts w:ascii="Arial" w:hAnsi="Arial"/>
        </w:rPr>
      </w:pPr>
      <w:r w:rsidRPr="006563D6">
        <w:rPr>
          <w:rFonts w:ascii="Arial" w:hAnsi="Arial"/>
        </w:rPr>
        <w:t>grupa taryfowa C12b – nocna</w:t>
      </w:r>
      <w:r w:rsidRPr="006563D6">
        <w:rPr>
          <w:rFonts w:ascii="Arial" w:hAnsi="Arial"/>
        </w:rPr>
        <w:tab/>
      </w:r>
      <w:r w:rsidRPr="006563D6">
        <w:rPr>
          <w:rFonts w:ascii="Arial" w:hAnsi="Arial"/>
        </w:rPr>
        <w:tab/>
        <w:t xml:space="preserve">– 557 690,00 </w:t>
      </w:r>
      <w:proofErr w:type="spellStart"/>
      <w:r w:rsidRPr="006563D6">
        <w:rPr>
          <w:rFonts w:ascii="Arial" w:hAnsi="Arial"/>
        </w:rPr>
        <w:t>kWh</w:t>
      </w:r>
      <w:proofErr w:type="spellEnd"/>
      <w:r w:rsidRPr="006563D6">
        <w:rPr>
          <w:rFonts w:ascii="Arial" w:hAnsi="Arial"/>
        </w:rPr>
        <w:t>,</w:t>
      </w:r>
    </w:p>
    <w:p w:rsidR="00776A66" w:rsidRPr="006563D6" w:rsidRDefault="009E33DC">
      <w:pPr>
        <w:pStyle w:val="Heading3"/>
        <w:rPr>
          <w:rFonts w:ascii="Arial" w:hAnsi="Arial"/>
        </w:rPr>
      </w:pPr>
      <w:r w:rsidRPr="006563D6">
        <w:rPr>
          <w:rFonts w:ascii="Arial" w:hAnsi="Arial"/>
        </w:rPr>
        <w:t>grupa taryfowa C21</w:t>
      </w:r>
      <w:r w:rsidRPr="006563D6">
        <w:rPr>
          <w:rFonts w:ascii="Arial" w:hAnsi="Arial"/>
        </w:rPr>
        <w:tab/>
      </w:r>
      <w:r w:rsidRPr="006563D6">
        <w:rPr>
          <w:rFonts w:ascii="Arial" w:hAnsi="Arial"/>
        </w:rPr>
        <w:tab/>
      </w:r>
      <w:r w:rsidRPr="006563D6">
        <w:rPr>
          <w:rFonts w:ascii="Arial" w:hAnsi="Arial"/>
        </w:rPr>
        <w:tab/>
      </w:r>
      <w:r w:rsidRPr="006563D6">
        <w:rPr>
          <w:rFonts w:ascii="Arial" w:hAnsi="Arial"/>
        </w:rPr>
        <w:tab/>
        <w:t xml:space="preserve">– 54 960,00 </w:t>
      </w:r>
      <w:proofErr w:type="spellStart"/>
      <w:r w:rsidRPr="006563D6">
        <w:rPr>
          <w:rFonts w:ascii="Arial" w:hAnsi="Arial"/>
        </w:rPr>
        <w:t>kWh</w:t>
      </w:r>
      <w:proofErr w:type="spellEnd"/>
      <w:r w:rsidRPr="006563D6">
        <w:rPr>
          <w:rFonts w:ascii="Arial" w:hAnsi="Arial"/>
        </w:rPr>
        <w:t>,</w:t>
      </w:r>
    </w:p>
    <w:p w:rsidR="00776A66" w:rsidRPr="006563D6" w:rsidRDefault="009E33DC">
      <w:pPr>
        <w:pStyle w:val="Heading2"/>
        <w:rPr>
          <w:rFonts w:ascii="Arial" w:hAnsi="Arial"/>
        </w:rPr>
      </w:pPr>
      <w:r w:rsidRPr="006563D6">
        <w:rPr>
          <w:rFonts w:ascii="Arial" w:hAnsi="Arial"/>
        </w:rPr>
        <w:t xml:space="preserve">Energia elektryczna będzie dostarczana do punktów poboru energii wskazanych </w:t>
      </w:r>
      <w:r w:rsidR="00CA003A">
        <w:rPr>
          <w:rFonts w:ascii="Arial" w:hAnsi="Arial"/>
        </w:rPr>
        <w:br/>
      </w:r>
      <w:r w:rsidRPr="006563D6">
        <w:rPr>
          <w:rFonts w:ascii="Arial" w:hAnsi="Arial"/>
        </w:rPr>
        <w:t xml:space="preserve">w </w:t>
      </w:r>
      <w:r w:rsidRPr="006563D6">
        <w:rPr>
          <w:rFonts w:ascii="Arial" w:hAnsi="Arial"/>
          <w:b/>
          <w:bCs/>
        </w:rPr>
        <w:t>załączniku nr 4 do SWZ</w:t>
      </w:r>
      <w:r w:rsidRPr="006563D6">
        <w:rPr>
          <w:rFonts w:ascii="Arial" w:hAnsi="Arial"/>
        </w:rPr>
        <w:t>.</w:t>
      </w:r>
    </w:p>
    <w:p w:rsidR="00776A66" w:rsidRPr="006563D6" w:rsidRDefault="009E33DC">
      <w:pPr>
        <w:pStyle w:val="Heading2"/>
        <w:rPr>
          <w:rFonts w:ascii="Arial" w:hAnsi="Arial"/>
        </w:rPr>
      </w:pPr>
      <w:r w:rsidRPr="006563D6">
        <w:rPr>
          <w:rFonts w:ascii="Arial" w:hAnsi="Arial"/>
        </w:rPr>
        <w:t>Dostarczana Zamawiającemu energia elektryczna musi spełniać</w:t>
      </w:r>
      <w:r w:rsidR="00CA003A">
        <w:rPr>
          <w:rFonts w:ascii="Arial" w:hAnsi="Arial"/>
        </w:rPr>
        <w:t xml:space="preserve"> standardy techniczne zgodnie z </w:t>
      </w:r>
      <w:r w:rsidRPr="006563D6">
        <w:rPr>
          <w:rFonts w:ascii="Arial" w:hAnsi="Arial"/>
        </w:rPr>
        <w:t>przepisami ustawy z dnia 10 kwietnia 1997 r. – Prawo energetyczne (tekst jedn. Dz. U.</w:t>
      </w:r>
      <w:r w:rsidR="00CA003A">
        <w:rPr>
          <w:rFonts w:ascii="Arial" w:hAnsi="Arial"/>
        </w:rPr>
        <w:t xml:space="preserve"> </w:t>
      </w:r>
      <w:r w:rsidRPr="006563D6">
        <w:rPr>
          <w:rFonts w:ascii="Arial" w:hAnsi="Arial"/>
        </w:rPr>
        <w:t xml:space="preserve">z 2021 r. poz. 716 z </w:t>
      </w:r>
      <w:proofErr w:type="spellStart"/>
      <w:r w:rsidRPr="006563D6">
        <w:rPr>
          <w:rFonts w:ascii="Arial" w:hAnsi="Arial"/>
        </w:rPr>
        <w:t>późn</w:t>
      </w:r>
      <w:proofErr w:type="spellEnd"/>
      <w:r w:rsidRPr="006563D6">
        <w:rPr>
          <w:rFonts w:ascii="Arial" w:hAnsi="Arial"/>
        </w:rPr>
        <w:t>. zmian.), zwanej dalej „ustawą prawo energetyczne”, rozporządzeniami przepisów wykonawczych wydanych na jej podstawie innymi obowiązującymi aktami oraz polskimi normami.</w:t>
      </w:r>
    </w:p>
    <w:p w:rsidR="00776A66" w:rsidRPr="006563D6" w:rsidRDefault="009E33DC">
      <w:pPr>
        <w:pStyle w:val="Heading2"/>
        <w:rPr>
          <w:rFonts w:ascii="Arial" w:hAnsi="Arial"/>
        </w:rPr>
      </w:pPr>
      <w:r w:rsidRPr="006563D6">
        <w:rPr>
          <w:rFonts w:ascii="Arial" w:hAnsi="Arial"/>
        </w:rPr>
        <w:t>Wskazane ilości energii elektrycznej są ilością szacunkową i nie stanowią zobowiązania Zamawiającego do zakupu energii elektrycznej w podanej ilości, która może ulec zwiększeniu lub zmniejszeniu w okresie realizacji zamówienia.</w:t>
      </w:r>
    </w:p>
    <w:p w:rsidR="00776A66" w:rsidRPr="006563D6" w:rsidRDefault="009E33DC">
      <w:pPr>
        <w:pStyle w:val="Heading2"/>
        <w:rPr>
          <w:rFonts w:ascii="Arial" w:hAnsi="Arial"/>
        </w:rPr>
      </w:pPr>
      <w:r w:rsidRPr="006563D6">
        <w:rPr>
          <w:rFonts w:ascii="Arial" w:hAnsi="Arial"/>
        </w:rPr>
        <w:t xml:space="preserve">Wskazane ilości energii elektrycznej mają charakter szacunkowy </w:t>
      </w:r>
      <w:r w:rsidR="00171D5B">
        <w:rPr>
          <w:rFonts w:ascii="Arial" w:hAnsi="Arial"/>
        </w:rPr>
        <w:t xml:space="preserve">i orientacyjny, który służyć ma </w:t>
      </w:r>
      <w:r w:rsidRPr="006563D6">
        <w:rPr>
          <w:rFonts w:ascii="Arial" w:hAnsi="Arial"/>
        </w:rPr>
        <w:t>jedynie wycenie i porównaniu ofert.</w:t>
      </w:r>
    </w:p>
    <w:p w:rsidR="00776A66" w:rsidRPr="006563D6" w:rsidRDefault="009E33DC">
      <w:pPr>
        <w:pStyle w:val="Heading2"/>
        <w:rPr>
          <w:rFonts w:ascii="Arial" w:hAnsi="Arial"/>
        </w:rPr>
      </w:pPr>
      <w:r w:rsidRPr="006563D6">
        <w:rPr>
          <w:rFonts w:ascii="Arial" w:hAnsi="Arial"/>
        </w:rPr>
        <w:t>Rzeczywista ilość dostarczonej energii elektrycznej będzie zależna od potrzeb Zamawiającego.</w:t>
      </w:r>
    </w:p>
    <w:p w:rsidR="00776A66" w:rsidRPr="006563D6" w:rsidRDefault="009E33DC">
      <w:pPr>
        <w:pStyle w:val="Heading2"/>
        <w:rPr>
          <w:rFonts w:ascii="Arial" w:hAnsi="Arial"/>
        </w:rPr>
      </w:pPr>
      <w:r w:rsidRPr="006563D6">
        <w:rPr>
          <w:rFonts w:ascii="Arial" w:hAnsi="Arial"/>
        </w:rPr>
        <w:t>Rozliczenie następować będzie na podstawie faktycznego zużycia energii elektrycznej, zgodnie ze wskazaniami liczników.</w:t>
      </w:r>
    </w:p>
    <w:p w:rsidR="00776A66" w:rsidRPr="006563D6" w:rsidRDefault="009E33DC">
      <w:pPr>
        <w:pStyle w:val="Heading2"/>
        <w:rPr>
          <w:rFonts w:ascii="Arial" w:hAnsi="Arial"/>
        </w:rPr>
      </w:pPr>
      <w:r w:rsidRPr="006563D6">
        <w:rPr>
          <w:rFonts w:ascii="Arial" w:hAnsi="Arial"/>
        </w:rPr>
        <w:t>Zamawiający jest odbiorcą końcowym, o którym mowa w ustawie prawo energetyczne.</w:t>
      </w:r>
    </w:p>
    <w:p w:rsidR="00776A66" w:rsidRPr="006563D6" w:rsidRDefault="009E33DC">
      <w:pPr>
        <w:pStyle w:val="Heading2"/>
        <w:rPr>
          <w:rFonts w:ascii="Arial" w:hAnsi="Arial"/>
        </w:rPr>
      </w:pPr>
      <w:r w:rsidRPr="006563D6">
        <w:rPr>
          <w:rFonts w:ascii="Arial" w:hAnsi="Arial"/>
        </w:rPr>
        <w:t>Zakupu energii elektrycznej objętej niniejszym zamówieniem Zamawiający dokonuje na własny użytek.</w:t>
      </w:r>
    </w:p>
    <w:p w:rsidR="00776A66" w:rsidRPr="006563D6" w:rsidRDefault="009E33DC">
      <w:pPr>
        <w:pStyle w:val="Heading2"/>
        <w:rPr>
          <w:rFonts w:ascii="Arial" w:hAnsi="Arial"/>
        </w:rPr>
      </w:pPr>
      <w:r w:rsidRPr="006563D6">
        <w:rPr>
          <w:rFonts w:ascii="Arial" w:hAnsi="Arial"/>
        </w:rPr>
        <w:t>Wykonawca zobowiązany będzie do pełnienia funkcji podmiotu odpowiedzialnego za</w:t>
      </w:r>
      <w:r w:rsidR="00171D5B">
        <w:rPr>
          <w:rFonts w:ascii="Arial" w:hAnsi="Arial"/>
        </w:rPr>
        <w:t xml:space="preserve"> </w:t>
      </w:r>
      <w:r w:rsidRPr="006563D6">
        <w:rPr>
          <w:rFonts w:ascii="Arial" w:hAnsi="Arial"/>
        </w:rPr>
        <w:t>bilansowanie handlowe dla energii elektrycznej sprzedanej w ramach niniejszego zamówienia.</w:t>
      </w:r>
    </w:p>
    <w:p w:rsidR="00776A66" w:rsidRPr="006563D6" w:rsidRDefault="009E33DC">
      <w:pPr>
        <w:pStyle w:val="Heading2"/>
        <w:rPr>
          <w:rFonts w:ascii="Arial" w:hAnsi="Arial"/>
        </w:rPr>
      </w:pPr>
      <w:r w:rsidRPr="006563D6">
        <w:rPr>
          <w:rFonts w:ascii="Arial" w:hAnsi="Arial"/>
        </w:rPr>
        <w:t>Wykonawca dokonywać będzie bilansowania handlowego energii zakupionej przez Zamawiającego na podstawie standardowego profilu zużycia lub wskazań układów pomiarowych.</w:t>
      </w:r>
    </w:p>
    <w:p w:rsidR="00776A66" w:rsidRPr="006563D6" w:rsidRDefault="009E33DC">
      <w:pPr>
        <w:pStyle w:val="Heading2"/>
        <w:rPr>
          <w:rFonts w:ascii="Arial" w:hAnsi="Arial"/>
        </w:rPr>
      </w:pPr>
      <w:r w:rsidRPr="006563D6">
        <w:rPr>
          <w:rFonts w:ascii="Arial" w:hAnsi="Arial"/>
        </w:rPr>
        <w:t>Zamawiający udostępni wyłonionemu Wykonawcy wszelkie dane, które są niezbędne do</w:t>
      </w:r>
      <w:r w:rsidR="00171D5B">
        <w:rPr>
          <w:rFonts w:ascii="Arial" w:hAnsi="Arial"/>
        </w:rPr>
        <w:t xml:space="preserve"> </w:t>
      </w:r>
      <w:r w:rsidRPr="006563D6">
        <w:rPr>
          <w:rFonts w:ascii="Arial" w:hAnsi="Arial"/>
        </w:rPr>
        <w:t>przeprowadzenia procedury zmiany sprzedawcy energii elektrycznej.</w:t>
      </w:r>
    </w:p>
    <w:p w:rsidR="00776A66" w:rsidRPr="006563D6" w:rsidRDefault="009E33DC">
      <w:pPr>
        <w:pStyle w:val="Heading2"/>
        <w:rPr>
          <w:rFonts w:ascii="Arial" w:hAnsi="Arial"/>
        </w:rPr>
      </w:pPr>
      <w:r w:rsidRPr="006563D6">
        <w:rPr>
          <w:rFonts w:ascii="Arial" w:hAnsi="Arial"/>
        </w:rPr>
        <w:t>Wykonawca zobowiązany jest w ramach niniejszego zamówienia we własnym zakresie</w:t>
      </w:r>
      <w:r w:rsidRPr="006563D6">
        <w:rPr>
          <w:rFonts w:ascii="Arial" w:hAnsi="Arial"/>
        </w:rPr>
        <w:br/>
        <w:t>i na własny koszt:</w:t>
      </w:r>
    </w:p>
    <w:p w:rsidR="00776A66" w:rsidRPr="006563D6" w:rsidRDefault="009E33DC">
      <w:pPr>
        <w:pStyle w:val="Heading3"/>
        <w:rPr>
          <w:rFonts w:ascii="Arial" w:hAnsi="Arial"/>
        </w:rPr>
      </w:pPr>
      <w:r w:rsidRPr="006563D6">
        <w:rPr>
          <w:rFonts w:ascii="Arial" w:hAnsi="Arial"/>
        </w:rPr>
        <w:t>dokonać w imieniu Zamawiającego zmiany sprzedawcy;</w:t>
      </w:r>
    </w:p>
    <w:p w:rsidR="00776A66" w:rsidRPr="006563D6" w:rsidRDefault="009E33DC">
      <w:pPr>
        <w:pStyle w:val="Heading3"/>
        <w:rPr>
          <w:rFonts w:ascii="Arial" w:hAnsi="Arial"/>
        </w:rPr>
      </w:pPr>
      <w:r w:rsidRPr="006563D6">
        <w:rPr>
          <w:rFonts w:ascii="Arial" w:hAnsi="Arial"/>
        </w:rPr>
        <w:t>przeprowadzić w imieniu Zamawiającego wszystkie niezbędne procedury umożliwiające zakup energii elektrycznej.</w:t>
      </w:r>
    </w:p>
    <w:p w:rsidR="00776A66" w:rsidRPr="006563D6" w:rsidRDefault="009E33DC">
      <w:pPr>
        <w:pStyle w:val="Heading2"/>
        <w:rPr>
          <w:rFonts w:ascii="Arial" w:hAnsi="Arial"/>
        </w:rPr>
      </w:pPr>
      <w:r w:rsidRPr="006563D6">
        <w:rPr>
          <w:rFonts w:ascii="Arial" w:hAnsi="Arial"/>
        </w:rPr>
        <w:t>Wymagania stawiane Wykonawcy:</w:t>
      </w:r>
    </w:p>
    <w:p w:rsidR="00776A66" w:rsidRPr="006563D6" w:rsidRDefault="009E33DC">
      <w:pPr>
        <w:pStyle w:val="Heading3"/>
        <w:rPr>
          <w:rFonts w:ascii="Arial" w:hAnsi="Arial"/>
        </w:rPr>
      </w:pPr>
      <w:r w:rsidRPr="006563D6">
        <w:rPr>
          <w:rFonts w:ascii="Arial" w:hAnsi="Arial"/>
        </w:rPr>
        <w:t>Wykonawca jest zobowiązany do zdobycia wszelkich informacji niezbędnych do prawidłowego przygotowania oferty;</w:t>
      </w:r>
    </w:p>
    <w:p w:rsidR="00776A66" w:rsidRPr="006563D6" w:rsidRDefault="009E33DC">
      <w:pPr>
        <w:pStyle w:val="Heading3"/>
        <w:rPr>
          <w:rFonts w:ascii="Arial" w:hAnsi="Arial"/>
        </w:rPr>
      </w:pPr>
      <w:r w:rsidRPr="006563D6">
        <w:rPr>
          <w:rFonts w:ascii="Arial" w:hAnsi="Arial"/>
        </w:rPr>
        <w:t>Wykonawca, który powołuje się na rozwiązania równoważne opisanym przez Zamawiającego, jest zobowiązany wykazać, że oferowane przez niego dostawy spełniają wymagania określone przez Zamawiającego.</w:t>
      </w:r>
    </w:p>
    <w:p w:rsidR="00776A66" w:rsidRPr="006563D6" w:rsidRDefault="009E33DC">
      <w:pPr>
        <w:pStyle w:val="Heading2"/>
        <w:rPr>
          <w:rFonts w:ascii="Arial" w:hAnsi="Arial"/>
        </w:rPr>
      </w:pPr>
      <w:r w:rsidRPr="006563D6">
        <w:rPr>
          <w:rFonts w:ascii="Arial" w:hAnsi="Arial"/>
        </w:rPr>
        <w:t>Nazwy i kody określone we Wspólnym Słowniku Zamówień CPV:</w:t>
      </w:r>
    </w:p>
    <w:p w:rsidR="00776A66" w:rsidRPr="006563D6" w:rsidRDefault="009E33DC">
      <w:pPr>
        <w:pStyle w:val="Heading2"/>
        <w:numPr>
          <w:ilvl w:val="0"/>
          <w:numId w:val="0"/>
        </w:numPr>
        <w:ind w:left="340"/>
        <w:rPr>
          <w:rFonts w:ascii="Arial" w:hAnsi="Arial"/>
          <w:b/>
          <w:bCs/>
        </w:rPr>
      </w:pPr>
      <w:r w:rsidRPr="006563D6">
        <w:rPr>
          <w:rFonts w:ascii="Arial" w:hAnsi="Arial"/>
          <w:b/>
          <w:bCs/>
        </w:rPr>
        <w:t>09310000-5</w:t>
      </w:r>
      <w:r w:rsidRPr="006563D6">
        <w:rPr>
          <w:rFonts w:ascii="Arial" w:hAnsi="Arial"/>
          <w:b/>
          <w:bCs/>
        </w:rPr>
        <w:tab/>
        <w:t>Elektryczność</w:t>
      </w:r>
    </w:p>
    <w:p w:rsidR="00776A66" w:rsidRPr="006563D6" w:rsidRDefault="009E33DC">
      <w:pPr>
        <w:pStyle w:val="Heading1"/>
        <w:rPr>
          <w:rFonts w:ascii="Arial" w:hAnsi="Arial"/>
        </w:rPr>
      </w:pPr>
      <w:bookmarkStart w:id="5" w:name="__RefHeading___Toc7568_806503591"/>
      <w:bookmarkEnd w:id="5"/>
      <w:r w:rsidRPr="006563D6">
        <w:rPr>
          <w:rFonts w:ascii="Arial" w:hAnsi="Arial"/>
        </w:rPr>
        <w:lastRenderedPageBreak/>
        <w:t>Termin wykonania zamówienia</w:t>
      </w:r>
    </w:p>
    <w:p w:rsidR="00776A66" w:rsidRPr="006563D6" w:rsidRDefault="009E33DC">
      <w:pPr>
        <w:pStyle w:val="Heading2"/>
        <w:rPr>
          <w:rFonts w:ascii="Arial" w:hAnsi="Arial"/>
        </w:rPr>
      </w:pPr>
      <w:r w:rsidRPr="006563D6">
        <w:rPr>
          <w:rFonts w:ascii="Arial" w:hAnsi="Arial"/>
        </w:rPr>
        <w:t xml:space="preserve">Umowa dotycząca przedmiotowego postępowania będzie obowiązywać </w:t>
      </w:r>
      <w:r w:rsidRPr="006563D6">
        <w:rPr>
          <w:rFonts w:ascii="Arial" w:hAnsi="Arial"/>
          <w:b/>
          <w:bCs/>
        </w:rPr>
        <w:t>od dnia podpisania</w:t>
      </w:r>
      <w:r w:rsidRPr="006563D6">
        <w:rPr>
          <w:rFonts w:ascii="Arial" w:hAnsi="Arial"/>
        </w:rPr>
        <w:t xml:space="preserve"> do</w:t>
      </w:r>
      <w:r w:rsidR="00171D5B">
        <w:rPr>
          <w:rFonts w:ascii="Arial" w:hAnsi="Arial"/>
        </w:rPr>
        <w:t xml:space="preserve"> </w:t>
      </w:r>
      <w:r w:rsidRPr="006563D6">
        <w:rPr>
          <w:rFonts w:ascii="Arial" w:hAnsi="Arial"/>
        </w:rPr>
        <w:t xml:space="preserve">dnia </w:t>
      </w:r>
      <w:r w:rsidRPr="006563D6">
        <w:rPr>
          <w:rFonts w:ascii="Arial" w:hAnsi="Arial"/>
          <w:b/>
          <w:bCs/>
        </w:rPr>
        <w:t>31 grudnia 2022 roku</w:t>
      </w:r>
      <w:r w:rsidRPr="006563D6">
        <w:rPr>
          <w:rFonts w:ascii="Arial" w:hAnsi="Arial"/>
        </w:rPr>
        <w:t xml:space="preserve"> z zastrzeżeniem ust. 2.</w:t>
      </w:r>
    </w:p>
    <w:p w:rsidR="00776A66" w:rsidRPr="006563D6" w:rsidRDefault="009E33DC">
      <w:pPr>
        <w:pStyle w:val="Heading2"/>
        <w:rPr>
          <w:rFonts w:ascii="Arial" w:hAnsi="Arial"/>
        </w:rPr>
      </w:pPr>
      <w:r w:rsidRPr="006563D6">
        <w:rPr>
          <w:rFonts w:ascii="Arial" w:hAnsi="Arial"/>
        </w:rPr>
        <w:t xml:space="preserve">Rozpoczęcie dostaw energii elektrycznej od wybranego Wykonawcy nastąpi nie wcześniej niż </w:t>
      </w:r>
      <w:r w:rsidRPr="006563D6">
        <w:rPr>
          <w:rFonts w:ascii="Arial" w:hAnsi="Arial"/>
          <w:b/>
          <w:bCs/>
        </w:rPr>
        <w:t>01 stycznia 2022 roku</w:t>
      </w:r>
      <w:r w:rsidRPr="006563D6">
        <w:rPr>
          <w:rFonts w:ascii="Arial" w:hAnsi="Arial"/>
        </w:rPr>
        <w:t xml:space="preserve"> po pozytywnie przeprowadzonej procedurze zmiany sprzedawcy.</w:t>
      </w:r>
    </w:p>
    <w:p w:rsidR="00776A66" w:rsidRPr="006563D6" w:rsidRDefault="009E33DC">
      <w:pPr>
        <w:pStyle w:val="Heading1"/>
        <w:rPr>
          <w:rFonts w:ascii="Arial" w:hAnsi="Arial"/>
        </w:rPr>
      </w:pPr>
      <w:bookmarkStart w:id="6" w:name="__RefHeading___Toc8026_1505882272"/>
      <w:bookmarkEnd w:id="6"/>
      <w:r w:rsidRPr="006563D6">
        <w:rPr>
          <w:rFonts w:ascii="Arial" w:hAnsi="Arial"/>
        </w:rPr>
        <w:t>Informacja o projektowanych postanowieniach umownych</w:t>
      </w:r>
    </w:p>
    <w:p w:rsidR="00776A66" w:rsidRPr="006563D6" w:rsidRDefault="009E33DC">
      <w:pPr>
        <w:pStyle w:val="Heading2"/>
        <w:numPr>
          <w:ilvl w:val="0"/>
          <w:numId w:val="0"/>
        </w:numPr>
        <w:ind w:left="340"/>
        <w:rPr>
          <w:rFonts w:ascii="Arial" w:hAnsi="Arial"/>
        </w:rPr>
      </w:pPr>
      <w:r w:rsidRPr="006563D6">
        <w:rPr>
          <w:rFonts w:ascii="Arial" w:hAnsi="Arial"/>
        </w:rPr>
        <w:t xml:space="preserve">Wykonawca składający ofertę w niniejszym postępowaniu jest zobowiązany dołączyć do oferty proponowany wzór umowy w sprawie zamówienia publicznego </w:t>
      </w:r>
      <w:r w:rsidR="002C6EE7">
        <w:rPr>
          <w:rFonts w:ascii="Arial" w:hAnsi="Arial"/>
        </w:rPr>
        <w:br/>
      </w:r>
      <w:r w:rsidRPr="006563D6">
        <w:rPr>
          <w:rFonts w:ascii="Arial" w:hAnsi="Arial"/>
        </w:rPr>
        <w:t>z uwzględnienie zapisów SWZ.</w:t>
      </w:r>
    </w:p>
    <w:p w:rsidR="00776A66" w:rsidRPr="006563D6" w:rsidRDefault="009E33DC">
      <w:pPr>
        <w:pStyle w:val="Heading2"/>
        <w:numPr>
          <w:ilvl w:val="0"/>
          <w:numId w:val="0"/>
        </w:numPr>
        <w:ind w:left="340"/>
        <w:rPr>
          <w:rFonts w:ascii="Arial" w:hAnsi="Arial"/>
        </w:rPr>
      </w:pPr>
      <w:r w:rsidRPr="006563D6">
        <w:rPr>
          <w:rFonts w:ascii="Arial" w:hAnsi="Arial"/>
        </w:rPr>
        <w:t>Zakres świadczenia Wykonawcy wynikający z umowy jest tożsamy z jego zobowiązaniem zawartym w ofercie.</w:t>
      </w:r>
    </w:p>
    <w:p w:rsidR="00776A66" w:rsidRPr="006563D6" w:rsidRDefault="009E33DC">
      <w:pPr>
        <w:pStyle w:val="Heading2"/>
        <w:numPr>
          <w:ilvl w:val="0"/>
          <w:numId w:val="0"/>
        </w:numPr>
        <w:ind w:left="340"/>
        <w:rPr>
          <w:rFonts w:ascii="Arial" w:hAnsi="Arial"/>
        </w:rPr>
      </w:pPr>
      <w:r w:rsidRPr="006563D6">
        <w:rPr>
          <w:rFonts w:ascii="Arial" w:hAnsi="Arial"/>
        </w:rPr>
        <w:t>Umowa z Wykonawcą oprócz niezbędnych postanowień umowy wynikających z ustawy prawo energetyczne oraz zapisów SWZ będzie zawierać następujące zapisy:</w:t>
      </w:r>
    </w:p>
    <w:p w:rsidR="00776A66" w:rsidRPr="006563D6" w:rsidRDefault="009E33DC">
      <w:pPr>
        <w:pStyle w:val="Heading2"/>
        <w:rPr>
          <w:rFonts w:ascii="Arial" w:hAnsi="Arial"/>
        </w:rPr>
      </w:pPr>
      <w:r w:rsidRPr="006563D6">
        <w:rPr>
          <w:rFonts w:ascii="Arial" w:hAnsi="Arial"/>
          <w:b/>
          <w:bCs/>
        </w:rPr>
        <w:t>OBOWIĄZKI WYKONAWCY</w:t>
      </w:r>
      <w:r w:rsidRPr="006563D6">
        <w:rPr>
          <w:rFonts w:ascii="Arial" w:hAnsi="Arial"/>
        </w:rPr>
        <w:t>:</w:t>
      </w:r>
    </w:p>
    <w:p w:rsidR="00776A66" w:rsidRPr="006563D6" w:rsidRDefault="009E33DC">
      <w:pPr>
        <w:pStyle w:val="Heading3"/>
        <w:rPr>
          <w:rFonts w:ascii="Arial" w:hAnsi="Arial"/>
        </w:rPr>
      </w:pPr>
      <w:r w:rsidRPr="006563D6">
        <w:rPr>
          <w:rFonts w:ascii="Arial" w:hAnsi="Arial"/>
        </w:rPr>
        <w:t xml:space="preserve">sprzedaż energii elektrycznej zgodnie z obowiązującymi przepisami prawa </w:t>
      </w:r>
      <w:r w:rsidR="002C6EE7">
        <w:rPr>
          <w:rFonts w:ascii="Arial" w:hAnsi="Arial"/>
        </w:rPr>
        <w:br/>
      </w:r>
      <w:r w:rsidRPr="006563D6">
        <w:rPr>
          <w:rFonts w:ascii="Arial" w:hAnsi="Arial"/>
        </w:rPr>
        <w:t>i warunkami Umowy,</w:t>
      </w:r>
    </w:p>
    <w:p w:rsidR="00776A66" w:rsidRPr="006563D6" w:rsidRDefault="009E33DC">
      <w:pPr>
        <w:pStyle w:val="Heading3"/>
        <w:rPr>
          <w:rFonts w:ascii="Arial" w:hAnsi="Arial"/>
        </w:rPr>
      </w:pPr>
      <w:r w:rsidRPr="006563D6">
        <w:rPr>
          <w:rFonts w:ascii="Arial" w:hAnsi="Arial"/>
        </w:rPr>
        <w:t>udostępnienie nieodpłatnie informacji o danych pomiarowo-rozliczeniowych energii elektrycznej pobranej przez Zamawiającego dla poszczególnych PPE otrzymanych od</w:t>
      </w:r>
      <w:r w:rsidR="002C6EE7">
        <w:rPr>
          <w:rFonts w:ascii="Arial" w:hAnsi="Arial"/>
        </w:rPr>
        <w:t xml:space="preserve"> </w:t>
      </w:r>
      <w:r w:rsidRPr="006563D6">
        <w:rPr>
          <w:rFonts w:ascii="Arial" w:hAnsi="Arial"/>
        </w:rPr>
        <w:t>Operatora Systemu Dystrybucyjnego, zwanego dalej OSD,</w:t>
      </w:r>
    </w:p>
    <w:p w:rsidR="00776A66" w:rsidRPr="006563D6" w:rsidRDefault="009E33DC">
      <w:pPr>
        <w:pStyle w:val="Heading3"/>
        <w:rPr>
          <w:rFonts w:ascii="Arial" w:hAnsi="Arial"/>
        </w:rPr>
      </w:pPr>
      <w:r w:rsidRPr="006563D6">
        <w:rPr>
          <w:rFonts w:ascii="Arial" w:hAnsi="Arial"/>
        </w:rPr>
        <w:t>pełnienie funkcji podmiotu odpowiedzialnego za bilansowanie handlowe w zakresie sprzedaży energii elektrycznej w ramach Umowy. Koszty wynikające z dokonania bilansowania uwzględnione są w cenie energii elektrycznej w ofercie Wykonawcy. Tym samym Wykonawca oświadcza, że zwalnia Zamawiającego z wszelkich kosztów i</w:t>
      </w:r>
      <w:r w:rsidR="00F04254">
        <w:rPr>
          <w:rFonts w:ascii="Arial" w:hAnsi="Arial"/>
        </w:rPr>
        <w:t xml:space="preserve"> </w:t>
      </w:r>
      <w:r w:rsidRPr="006563D6">
        <w:rPr>
          <w:rFonts w:ascii="Arial" w:hAnsi="Arial"/>
        </w:rPr>
        <w:t>obowiązków związanych z bilansowaniem handlowym,</w:t>
      </w:r>
    </w:p>
    <w:p w:rsidR="00776A66" w:rsidRPr="006563D6" w:rsidRDefault="009E33DC">
      <w:pPr>
        <w:pStyle w:val="Heading3"/>
        <w:rPr>
          <w:rFonts w:ascii="Arial" w:hAnsi="Arial"/>
        </w:rPr>
      </w:pPr>
      <w:r w:rsidRPr="006563D6">
        <w:rPr>
          <w:rFonts w:ascii="Arial" w:hAnsi="Arial"/>
        </w:rPr>
        <w:t>zapewnienie standardów jakościowych obsługi odbiorców,</w:t>
      </w:r>
    </w:p>
    <w:p w:rsidR="00776A66" w:rsidRPr="006563D6" w:rsidRDefault="009E33DC">
      <w:pPr>
        <w:pStyle w:val="Heading3"/>
        <w:rPr>
          <w:rFonts w:ascii="Arial" w:hAnsi="Arial"/>
        </w:rPr>
      </w:pPr>
      <w:r w:rsidRPr="006563D6">
        <w:rPr>
          <w:rFonts w:ascii="Arial" w:hAnsi="Arial"/>
        </w:rPr>
        <w:t>przyjmowanie od Zamawiającego i rozpatrywanie zgłoszeń i reklamacji dotyczących rozliczeń sprzedawanej energii elektrycznej,</w:t>
      </w:r>
    </w:p>
    <w:p w:rsidR="00776A66" w:rsidRPr="006563D6" w:rsidRDefault="009E33DC">
      <w:pPr>
        <w:pStyle w:val="Heading3"/>
        <w:rPr>
          <w:rFonts w:ascii="Arial" w:hAnsi="Arial"/>
        </w:rPr>
      </w:pPr>
      <w:r w:rsidRPr="006563D6">
        <w:rPr>
          <w:rFonts w:ascii="Arial" w:hAnsi="Arial"/>
        </w:rPr>
        <w:t xml:space="preserve">terminowe i poprawne złożenie do OSD „Zgłoszenia umowy sprzedaży energii elektrycznej” tzw. ZUSEE w imieniu własnym i Zamawiającego umożliwiającego rozpoczęcie sprzedaży energii elektrycznej do PPE w terminach określonych </w:t>
      </w:r>
      <w:r w:rsidR="00F04254">
        <w:rPr>
          <w:rFonts w:ascii="Arial" w:hAnsi="Arial"/>
        </w:rPr>
        <w:br/>
      </w:r>
      <w:r w:rsidRPr="006563D6">
        <w:rPr>
          <w:rFonts w:ascii="Arial" w:hAnsi="Arial"/>
        </w:rPr>
        <w:t>w Umowie,</w:t>
      </w:r>
    </w:p>
    <w:p w:rsidR="00776A66" w:rsidRPr="006563D6" w:rsidRDefault="009E33DC">
      <w:pPr>
        <w:pStyle w:val="Heading3"/>
        <w:rPr>
          <w:rFonts w:ascii="Arial" w:hAnsi="Arial"/>
        </w:rPr>
      </w:pPr>
      <w:r w:rsidRPr="006563D6">
        <w:rPr>
          <w:rFonts w:ascii="Arial" w:hAnsi="Arial"/>
        </w:rPr>
        <w:t xml:space="preserve">poinformowanie Zamawiającego, w terminie nie dłuższym niż 5 dni roboczych o złożeniu ZUSEE do OSD poprzez przesłanie zestawienia w formie elektronicznej na adres: </w:t>
      </w:r>
      <w:hyperlink r:id="rId7" w:history="1">
        <w:r w:rsidR="00F04254" w:rsidRPr="00F04254">
          <w:rPr>
            <w:rStyle w:val="Hipercze"/>
            <w:rFonts w:ascii="Arial" w:hAnsi="Arial"/>
            <w:b/>
          </w:rPr>
          <w:t>urzad@rabka.pl</w:t>
        </w:r>
      </w:hyperlink>
      <w:r w:rsidRPr="006563D6">
        <w:rPr>
          <w:rFonts w:ascii="Arial" w:hAnsi="Arial"/>
        </w:rPr>
        <w:t xml:space="preserve"> wykazu PPE, dla których zostały złożone ZUSEE, oraz ich weryfikacji tj. faktycznej daty rozpoczęcia sprzedaży,</w:t>
      </w:r>
    </w:p>
    <w:p w:rsidR="00776A66" w:rsidRPr="006563D6" w:rsidRDefault="009E33DC">
      <w:pPr>
        <w:pStyle w:val="Heading3"/>
        <w:rPr>
          <w:rFonts w:ascii="Arial" w:hAnsi="Arial"/>
        </w:rPr>
      </w:pPr>
      <w:r w:rsidRPr="006563D6">
        <w:rPr>
          <w:rFonts w:ascii="Arial" w:hAnsi="Arial"/>
        </w:rPr>
        <w:t>doprowadzenie do zawarcia przez Zamawiającego umów o świadczenie usług dystrybucji z</w:t>
      </w:r>
      <w:r>
        <w:rPr>
          <w:rFonts w:ascii="Arial" w:hAnsi="Arial"/>
        </w:rPr>
        <w:t xml:space="preserve"> </w:t>
      </w:r>
      <w:r w:rsidRPr="006563D6">
        <w:rPr>
          <w:rFonts w:ascii="Arial" w:hAnsi="Arial"/>
        </w:rPr>
        <w:t>właściwym OSD, o ile nie jest on już stroną samodzielnych umów dystrybucyjnych, w</w:t>
      </w:r>
      <w:r>
        <w:rPr>
          <w:rFonts w:ascii="Arial" w:hAnsi="Arial"/>
        </w:rPr>
        <w:t xml:space="preserve"> </w:t>
      </w:r>
      <w:r w:rsidRPr="006563D6">
        <w:rPr>
          <w:rFonts w:ascii="Arial" w:hAnsi="Arial"/>
        </w:rPr>
        <w:t>sposób gwarantujący zapewnienie ciągłości dostaw energii elektrycznej dla wszystkich PPE zawartych w załączniku nr 1 do Umowy</w:t>
      </w:r>
      <w:r w:rsidRPr="006563D6">
        <w:rPr>
          <w:rStyle w:val="Zakotwiczenieprzypisudolnego"/>
          <w:rFonts w:ascii="Arial" w:hAnsi="Arial"/>
        </w:rPr>
        <w:footnoteReference w:id="1"/>
      </w:r>
      <w:r w:rsidRPr="006563D6">
        <w:rPr>
          <w:rFonts w:ascii="Arial" w:hAnsi="Arial"/>
        </w:rPr>
        <w:t>, na podstawie udzielonego pełnomocnictwa,</w:t>
      </w:r>
    </w:p>
    <w:p w:rsidR="00776A66" w:rsidRPr="006563D6" w:rsidRDefault="009E33DC">
      <w:pPr>
        <w:pStyle w:val="Heading3"/>
        <w:rPr>
          <w:rFonts w:ascii="Arial" w:hAnsi="Arial"/>
        </w:rPr>
      </w:pPr>
      <w:r w:rsidRPr="006563D6">
        <w:rPr>
          <w:rFonts w:ascii="Arial" w:hAnsi="Arial"/>
        </w:rPr>
        <w:t xml:space="preserve">reprezentowanie Zamawiającego przed OSD w procesie zmiany sprzedawcy. Wykonawca zobowiązuje się niezwłocznie po podpisaniu Umowy, w terminie </w:t>
      </w:r>
      <w:r w:rsidRPr="006563D6">
        <w:rPr>
          <w:rFonts w:ascii="Arial" w:hAnsi="Arial"/>
        </w:rPr>
        <w:lastRenderedPageBreak/>
        <w:t>umożliwiającym rozpoczęcie dostaw w umownym terminie do dokonania ws</w:t>
      </w:r>
      <w:r w:rsidR="00353C64">
        <w:rPr>
          <w:rFonts w:ascii="Arial" w:hAnsi="Arial"/>
        </w:rPr>
        <w:t xml:space="preserve">zelkich czynności i uzgodnień z </w:t>
      </w:r>
      <w:r w:rsidRPr="006563D6">
        <w:rPr>
          <w:rFonts w:ascii="Arial" w:hAnsi="Arial"/>
        </w:rPr>
        <w:t>OSD niezbędnych do pozytywnego przeprowadzenia procedury zmiany sprzedawcy. W</w:t>
      </w:r>
      <w:r w:rsidR="00353C64">
        <w:rPr>
          <w:rFonts w:ascii="Arial" w:hAnsi="Arial"/>
        </w:rPr>
        <w:t xml:space="preserve"> </w:t>
      </w:r>
      <w:r w:rsidRPr="006563D6">
        <w:rPr>
          <w:rFonts w:ascii="Arial" w:hAnsi="Arial"/>
        </w:rPr>
        <w:t>przypadku zaistnienia okoliczności uniemożliwiających lub opóźniających zmianę sprzedawcy, Wykonawca niezwłocznie (w terminie 3 dni roboczych) poinformuje o tym fakcie Zamawiającego w formie pisemnej lub elektronicznej z podaniem przyczyny,</w:t>
      </w:r>
    </w:p>
    <w:p w:rsidR="00776A66" w:rsidRPr="006563D6" w:rsidRDefault="009E33DC">
      <w:pPr>
        <w:pStyle w:val="Heading3"/>
        <w:rPr>
          <w:rFonts w:ascii="Arial" w:hAnsi="Arial"/>
        </w:rPr>
      </w:pPr>
      <w:r w:rsidRPr="006563D6">
        <w:rPr>
          <w:rFonts w:ascii="Arial" w:hAnsi="Arial"/>
        </w:rPr>
        <w:t xml:space="preserve">rozwiązanie dotychczas obowiązujących umów sprzedaży energii elektrycznej </w:t>
      </w:r>
      <w:r w:rsidR="00353C64">
        <w:rPr>
          <w:rFonts w:ascii="Arial" w:hAnsi="Arial"/>
        </w:rPr>
        <w:br/>
      </w:r>
      <w:r w:rsidRPr="006563D6">
        <w:rPr>
          <w:rFonts w:ascii="Arial" w:hAnsi="Arial"/>
        </w:rPr>
        <w:t>i świadczenia usług dystrybucji (umów kompleksowych) bądź umów s</w:t>
      </w:r>
      <w:r w:rsidR="00353C64">
        <w:rPr>
          <w:rFonts w:ascii="Arial" w:hAnsi="Arial"/>
        </w:rPr>
        <w:t xml:space="preserve">przedaży energii elektrycznej w </w:t>
      </w:r>
      <w:r w:rsidRPr="006563D6">
        <w:rPr>
          <w:rFonts w:ascii="Arial" w:hAnsi="Arial"/>
        </w:rPr>
        <w:t>trybie zgodnego porozumienia stron z dotychczasowym sprzedawcą energii elektrycznej i</w:t>
      </w:r>
      <w:r w:rsidR="00353C64">
        <w:rPr>
          <w:rFonts w:ascii="Arial" w:hAnsi="Arial"/>
        </w:rPr>
        <w:t xml:space="preserve"> </w:t>
      </w:r>
      <w:r w:rsidRPr="006563D6">
        <w:rPr>
          <w:rFonts w:ascii="Arial" w:hAnsi="Arial"/>
        </w:rPr>
        <w:t>usługi dystrybucji bądź sprzedawcą energii elektrycznej</w:t>
      </w:r>
      <w:r w:rsidR="00353C64">
        <w:rPr>
          <w:rFonts w:ascii="Arial" w:hAnsi="Arial"/>
        </w:rPr>
        <w:t xml:space="preserve"> dla wszystkich PPE zawartych w </w:t>
      </w:r>
      <w:r w:rsidRPr="006563D6">
        <w:rPr>
          <w:rFonts w:ascii="Arial" w:hAnsi="Arial"/>
        </w:rPr>
        <w:t>załączniku nr 1 do Umowy,</w:t>
      </w:r>
    </w:p>
    <w:p w:rsidR="00776A66" w:rsidRPr="006563D6" w:rsidRDefault="009E33DC">
      <w:pPr>
        <w:pStyle w:val="Heading3"/>
        <w:rPr>
          <w:rFonts w:ascii="Arial" w:hAnsi="Arial"/>
        </w:rPr>
      </w:pPr>
      <w:r w:rsidRPr="006563D6">
        <w:rPr>
          <w:rFonts w:ascii="Arial" w:hAnsi="Arial"/>
        </w:rPr>
        <w:t>zgłoszenie do OSD w imieniu Zamawiającego wniosku o zawarcie umowy o świadczenie usług dystrybucji,</w:t>
      </w:r>
    </w:p>
    <w:p w:rsidR="00776A66" w:rsidRPr="006563D6" w:rsidRDefault="009E33DC">
      <w:pPr>
        <w:pStyle w:val="Heading3"/>
        <w:rPr>
          <w:rFonts w:ascii="Arial" w:hAnsi="Arial"/>
        </w:rPr>
      </w:pPr>
      <w:r w:rsidRPr="006563D6">
        <w:rPr>
          <w:rFonts w:ascii="Arial" w:hAnsi="Arial"/>
        </w:rPr>
        <w:t>nieodpłatne przygotowanie i przesłanie pocztą elektroniczną na żądanie Zamawiającego w</w:t>
      </w:r>
      <w:r w:rsidR="006F01FC">
        <w:rPr>
          <w:rFonts w:ascii="Arial" w:hAnsi="Arial"/>
        </w:rPr>
        <w:t xml:space="preserve"> </w:t>
      </w:r>
      <w:r w:rsidRPr="006563D6">
        <w:rPr>
          <w:rFonts w:ascii="Arial" w:hAnsi="Arial"/>
        </w:rPr>
        <w:t>terminie nie dłuższym niż 10 (dziesięć) dni roboczych od daty złożenia żądania zestawienia dotyczącego wystawionych faktur za wskazany przez Zamawiającego okres. Zestawienie będzie zawierało następujące dane: numer faktury, datę wystawienia faktury, dane nabywcy, odbiorcy, płatnika, adres punktu poboru, nr PPE i/lub nr licznika, ilość zużytej energii dla PPE, okres rozliczeniowy, cenę jednostkową oraz wartość faktury.</w:t>
      </w:r>
    </w:p>
    <w:p w:rsidR="00776A66" w:rsidRPr="006563D6" w:rsidRDefault="009E33DC">
      <w:pPr>
        <w:pStyle w:val="Heading3"/>
        <w:rPr>
          <w:rFonts w:ascii="Arial" w:hAnsi="Arial"/>
        </w:rPr>
      </w:pPr>
      <w:r w:rsidRPr="006563D6">
        <w:rPr>
          <w:rFonts w:ascii="Arial" w:hAnsi="Arial"/>
        </w:rPr>
        <w:t xml:space="preserve">wystąpienie do OSD z wnioskiem o zmianę nabywcy, odbiorcy, płatnika, danych adresowych PPE, grupy taryfowej, mocy umownej dla PPE określonych </w:t>
      </w:r>
      <w:r w:rsidR="006F01FC">
        <w:rPr>
          <w:rFonts w:ascii="Arial" w:hAnsi="Arial"/>
        </w:rPr>
        <w:br/>
      </w:r>
      <w:r w:rsidRPr="006563D6">
        <w:rPr>
          <w:rFonts w:ascii="Arial" w:hAnsi="Arial"/>
        </w:rPr>
        <w:t>w załączniku nr 1 do Umowy podczas realizacji Umowy na wcześniejszy wniosek Zamawiającego.</w:t>
      </w:r>
    </w:p>
    <w:p w:rsidR="00776A66" w:rsidRPr="006563D6" w:rsidRDefault="009E33DC">
      <w:pPr>
        <w:pStyle w:val="Heading3"/>
        <w:rPr>
          <w:rFonts w:ascii="Arial" w:hAnsi="Arial"/>
        </w:rPr>
      </w:pPr>
      <w:r w:rsidRPr="006563D6">
        <w:rPr>
          <w:rFonts w:ascii="Arial" w:hAnsi="Arial"/>
        </w:rPr>
        <w:t>reprezentowanie Zamawiającego przed OSD w sprawach związanych z zawarciem umowy o</w:t>
      </w:r>
      <w:r w:rsidR="006F01FC">
        <w:rPr>
          <w:rFonts w:ascii="Arial" w:hAnsi="Arial"/>
        </w:rPr>
        <w:t xml:space="preserve"> </w:t>
      </w:r>
      <w:r w:rsidRPr="006563D6">
        <w:rPr>
          <w:rFonts w:ascii="Arial" w:hAnsi="Arial"/>
        </w:rPr>
        <w:t>świadczenie usług dystrybucji dla nowego przyłączenia (brak dotychczasowej umowy),</w:t>
      </w:r>
    </w:p>
    <w:p w:rsidR="00776A66" w:rsidRPr="006563D6" w:rsidRDefault="009E33DC">
      <w:pPr>
        <w:pStyle w:val="Heading3"/>
        <w:rPr>
          <w:rFonts w:ascii="Arial" w:hAnsi="Arial"/>
        </w:rPr>
      </w:pPr>
      <w:r w:rsidRPr="006563D6">
        <w:rPr>
          <w:rFonts w:ascii="Arial" w:hAnsi="Arial"/>
        </w:rPr>
        <w:t>poinformowanie Zamawiającego o braku możliwości wykonywania czynności sprzedaży energii elektrycznej wynikających z Umowy (niezależnie od przyczyny), poprzez przesłanie informacji w formie elektronicznej wiadomości email, w terminie 24 godzin od dnia zaistnienia tych okoliczności,</w:t>
      </w:r>
    </w:p>
    <w:p w:rsidR="00776A66" w:rsidRPr="006563D6" w:rsidRDefault="009E33DC">
      <w:pPr>
        <w:pStyle w:val="Heading3"/>
        <w:rPr>
          <w:rFonts w:ascii="Arial" w:hAnsi="Arial"/>
        </w:rPr>
      </w:pPr>
      <w:r w:rsidRPr="006563D6">
        <w:rPr>
          <w:rFonts w:ascii="Arial" w:hAnsi="Arial"/>
        </w:rPr>
        <w:t>potwierdzenie, w terminie nie dłuższym niż 48 godzin od zaistnienia okoliczności opisanych pkt. 15, treści opisanej powyżej wiadomości elektronicznej w formie pisemnej, poprzez doręczenie Zamawiającemu stosownego dokumentu.</w:t>
      </w:r>
    </w:p>
    <w:p w:rsidR="00776A66" w:rsidRPr="006563D6" w:rsidRDefault="009E33DC">
      <w:pPr>
        <w:pStyle w:val="Heading3"/>
        <w:rPr>
          <w:rFonts w:ascii="Arial" w:hAnsi="Arial"/>
        </w:rPr>
      </w:pPr>
      <w:r w:rsidRPr="006563D6">
        <w:rPr>
          <w:rFonts w:ascii="Arial" w:hAnsi="Arial"/>
        </w:rPr>
        <w:t>niezwłocznego likwidowania przerw i zakłóceń w dostawie energii elektrycznej,</w:t>
      </w:r>
    </w:p>
    <w:p w:rsidR="00776A66" w:rsidRPr="006563D6" w:rsidRDefault="009E33DC">
      <w:pPr>
        <w:pStyle w:val="Heading2"/>
        <w:rPr>
          <w:rFonts w:ascii="Arial" w:hAnsi="Arial"/>
        </w:rPr>
      </w:pPr>
      <w:r w:rsidRPr="006563D6">
        <w:rPr>
          <w:rFonts w:ascii="Arial" w:hAnsi="Arial"/>
          <w:b/>
          <w:bCs/>
        </w:rPr>
        <w:t>ZASADY ROZLICZEŃ</w:t>
      </w:r>
      <w:r w:rsidRPr="006563D6">
        <w:rPr>
          <w:rFonts w:ascii="Arial" w:hAnsi="Arial"/>
        </w:rPr>
        <w:t>.</w:t>
      </w:r>
    </w:p>
    <w:p w:rsidR="00776A66" w:rsidRPr="006563D6" w:rsidRDefault="009E33DC">
      <w:pPr>
        <w:pStyle w:val="Heading3"/>
        <w:rPr>
          <w:rFonts w:ascii="Arial" w:hAnsi="Arial"/>
        </w:rPr>
      </w:pPr>
      <w:r w:rsidRPr="006563D6">
        <w:rPr>
          <w:rFonts w:ascii="Arial" w:hAnsi="Arial"/>
        </w:rPr>
        <w:t>Strony zgodnie postanawiają, że szacunkowe wynagrodzenie Wykonawcy z tytułu Umowy, ustalone na podstawie poboru energii elektrycznej dla wszystkich PPE opisanych w załączniku nr 1 do Umowy wyniesie:</w:t>
      </w:r>
    </w:p>
    <w:p w:rsidR="00776A66" w:rsidRPr="006563D6" w:rsidRDefault="009E33DC">
      <w:pPr>
        <w:pStyle w:val="Heading4"/>
        <w:rPr>
          <w:rFonts w:ascii="Arial" w:hAnsi="Arial"/>
        </w:rPr>
      </w:pPr>
      <w:r w:rsidRPr="006563D6">
        <w:rPr>
          <w:rFonts w:ascii="Arial" w:hAnsi="Arial"/>
        </w:rPr>
        <w:t xml:space="preserve">Netto: </w:t>
      </w:r>
      <w:r w:rsidRPr="006563D6">
        <w:rPr>
          <w:rFonts w:ascii="Arial" w:hAnsi="Arial"/>
        </w:rPr>
        <w:tab/>
      </w:r>
      <w:r w:rsidRPr="006563D6">
        <w:rPr>
          <w:rFonts w:ascii="Arial" w:hAnsi="Arial"/>
        </w:rPr>
        <w:tab/>
        <w:t>……..…….. zł</w:t>
      </w:r>
      <w:r w:rsidRPr="006563D6">
        <w:rPr>
          <w:rFonts w:ascii="Arial" w:hAnsi="Arial"/>
        </w:rPr>
        <w:tab/>
        <w:t>(słownie: … złotych …/100)</w:t>
      </w:r>
    </w:p>
    <w:p w:rsidR="00776A66" w:rsidRPr="006563D6" w:rsidRDefault="009E33DC">
      <w:pPr>
        <w:pStyle w:val="Heading4"/>
        <w:rPr>
          <w:rFonts w:ascii="Arial" w:hAnsi="Arial"/>
        </w:rPr>
      </w:pPr>
      <w:r w:rsidRPr="006563D6">
        <w:rPr>
          <w:rFonts w:ascii="Arial" w:hAnsi="Arial"/>
        </w:rPr>
        <w:t>Podatek VAT:</w:t>
      </w:r>
      <w:r w:rsidRPr="006563D6">
        <w:rPr>
          <w:rFonts w:ascii="Arial" w:hAnsi="Arial"/>
        </w:rPr>
        <w:tab/>
        <w:t>…………… zł</w:t>
      </w:r>
      <w:r w:rsidRPr="006563D6">
        <w:rPr>
          <w:rFonts w:ascii="Arial" w:hAnsi="Arial"/>
        </w:rPr>
        <w:tab/>
        <w:t>(słownie: … złotych …/100)</w:t>
      </w:r>
    </w:p>
    <w:p w:rsidR="00776A66" w:rsidRPr="006563D6" w:rsidRDefault="009E33DC">
      <w:pPr>
        <w:pStyle w:val="Heading4"/>
        <w:rPr>
          <w:rFonts w:ascii="Arial" w:hAnsi="Arial"/>
        </w:rPr>
      </w:pPr>
      <w:r w:rsidRPr="006563D6">
        <w:rPr>
          <w:rFonts w:ascii="Arial" w:hAnsi="Arial"/>
        </w:rPr>
        <w:t xml:space="preserve">Brutto:          </w:t>
      </w:r>
      <w:r w:rsidRPr="006563D6">
        <w:rPr>
          <w:rFonts w:ascii="Arial" w:hAnsi="Arial"/>
        </w:rPr>
        <w:tab/>
        <w:t>…………… zł</w:t>
      </w:r>
      <w:r w:rsidRPr="006563D6">
        <w:rPr>
          <w:rFonts w:ascii="Arial" w:hAnsi="Arial"/>
        </w:rPr>
        <w:tab/>
        <w:t>(słownie: … złotych …/100).</w:t>
      </w:r>
    </w:p>
    <w:p w:rsidR="00776A66" w:rsidRPr="006563D6" w:rsidRDefault="009E33DC">
      <w:pPr>
        <w:pStyle w:val="Heading3"/>
        <w:rPr>
          <w:rFonts w:ascii="Arial" w:hAnsi="Arial"/>
        </w:rPr>
      </w:pPr>
      <w:r w:rsidRPr="006563D6">
        <w:rPr>
          <w:rFonts w:ascii="Arial" w:hAnsi="Arial"/>
        </w:rPr>
        <w:t>Wynagrodzenie Wykonawcy ma charakter orientacyjny (szacunkowy). Wynagrodzenie, które będzie przysługiwało Wykonawcy, określone zostanie na podstawie faktycznej ilości poboru energii oraz ceny jednostkowej zaoferowanej przez Wykonawcę.</w:t>
      </w:r>
    </w:p>
    <w:p w:rsidR="00776A66" w:rsidRPr="006563D6" w:rsidRDefault="009E33DC">
      <w:pPr>
        <w:pStyle w:val="Heading3"/>
        <w:rPr>
          <w:rFonts w:ascii="Arial" w:hAnsi="Arial"/>
        </w:rPr>
      </w:pPr>
      <w:r w:rsidRPr="006563D6">
        <w:rPr>
          <w:rFonts w:ascii="Arial" w:hAnsi="Arial"/>
        </w:rPr>
        <w:lastRenderedPageBreak/>
        <w:t>Wynagrodzenie, o którym mowa w ust. 1 zostało skalkulowane przez Wykonawcę na</w:t>
      </w:r>
      <w:r w:rsidR="006F01FC">
        <w:rPr>
          <w:rFonts w:ascii="Arial" w:hAnsi="Arial"/>
        </w:rPr>
        <w:t xml:space="preserve"> </w:t>
      </w:r>
      <w:r w:rsidRPr="006563D6">
        <w:rPr>
          <w:rFonts w:ascii="Arial" w:hAnsi="Arial"/>
        </w:rPr>
        <w:t xml:space="preserve">podstawie ceny jednostkowej energii elektrycznej w wysokości … zł netto za </w:t>
      </w:r>
      <w:r w:rsidR="006F01FC">
        <w:rPr>
          <w:rFonts w:ascii="Arial" w:hAnsi="Arial"/>
        </w:rPr>
        <w:br/>
      </w:r>
      <w:r w:rsidRPr="006563D6">
        <w:rPr>
          <w:rFonts w:ascii="Arial" w:hAnsi="Arial"/>
        </w:rPr>
        <w:t xml:space="preserve">1 </w:t>
      </w:r>
      <w:proofErr w:type="spellStart"/>
      <w:r w:rsidRPr="006563D6">
        <w:rPr>
          <w:rFonts w:ascii="Arial" w:hAnsi="Arial"/>
        </w:rPr>
        <w:t>kWh</w:t>
      </w:r>
      <w:proofErr w:type="spellEnd"/>
      <w:r w:rsidRPr="006563D6">
        <w:rPr>
          <w:rFonts w:ascii="Arial" w:hAnsi="Arial"/>
        </w:rPr>
        <w:t xml:space="preserve"> energii elektrycznej.</w:t>
      </w:r>
    </w:p>
    <w:p w:rsidR="00776A66" w:rsidRPr="006563D6" w:rsidRDefault="009E33DC">
      <w:pPr>
        <w:pStyle w:val="Heading3"/>
        <w:rPr>
          <w:rFonts w:ascii="Arial" w:hAnsi="Arial"/>
        </w:rPr>
      </w:pPr>
      <w:r w:rsidRPr="006563D6">
        <w:rPr>
          <w:rFonts w:ascii="Arial" w:hAnsi="Arial"/>
        </w:rPr>
        <w:t xml:space="preserve">Wykonawca oświadcza, że cenę jednostkową netto 1 </w:t>
      </w:r>
      <w:proofErr w:type="spellStart"/>
      <w:r w:rsidRPr="006563D6">
        <w:rPr>
          <w:rFonts w:ascii="Arial" w:hAnsi="Arial"/>
        </w:rPr>
        <w:t>kWh</w:t>
      </w:r>
      <w:proofErr w:type="spellEnd"/>
      <w:r w:rsidRPr="006563D6">
        <w:rPr>
          <w:rFonts w:ascii="Arial" w:hAnsi="Arial"/>
        </w:rPr>
        <w:t xml:space="preserve"> energii elektrycznej skalkulował uwzględniając wszelkie koszty i ryzyko związane z realizacją Umowy </w:t>
      </w:r>
      <w:r w:rsidR="006F01FC">
        <w:rPr>
          <w:rFonts w:ascii="Arial" w:hAnsi="Arial"/>
        </w:rPr>
        <w:br/>
      </w:r>
      <w:r w:rsidRPr="006563D6">
        <w:rPr>
          <w:rFonts w:ascii="Arial" w:hAnsi="Arial"/>
        </w:rPr>
        <w:t xml:space="preserve">i zapewnia stałość ceny jednostkowej netto 1 </w:t>
      </w:r>
      <w:proofErr w:type="spellStart"/>
      <w:r w:rsidRPr="006563D6">
        <w:rPr>
          <w:rFonts w:ascii="Arial" w:hAnsi="Arial"/>
        </w:rPr>
        <w:t>kWh</w:t>
      </w:r>
      <w:proofErr w:type="spellEnd"/>
      <w:r w:rsidRPr="006563D6">
        <w:rPr>
          <w:rFonts w:ascii="Arial" w:hAnsi="Arial"/>
        </w:rPr>
        <w:t xml:space="preserve"> energii elektrycznej przez cały okres obowiązywania Umowy, z wyjątkiem sytuacji, w której dokonana zostanie ustawowo zmiana stawki podatku akcyzowego.</w:t>
      </w:r>
    </w:p>
    <w:p w:rsidR="00776A66" w:rsidRPr="006563D6" w:rsidRDefault="009E33DC">
      <w:pPr>
        <w:pStyle w:val="Heading3"/>
        <w:rPr>
          <w:rFonts w:ascii="Arial" w:hAnsi="Arial"/>
        </w:rPr>
      </w:pPr>
      <w:r w:rsidRPr="006563D6">
        <w:rPr>
          <w:rFonts w:ascii="Arial" w:hAnsi="Arial"/>
        </w:rPr>
        <w:t>Jeżeli w trakcie trwania Umowy stawka podatku VAT ulegnie zmianie, Strony zgodnie postanawiają, że do kwoty netto, o której mowa w ust. 3 zostanie doliczony podatek VAT wg obowiązującej stawki.</w:t>
      </w:r>
    </w:p>
    <w:p w:rsidR="00776A66" w:rsidRPr="006563D6" w:rsidRDefault="009E33DC">
      <w:pPr>
        <w:pStyle w:val="Heading3"/>
        <w:rPr>
          <w:rFonts w:ascii="Arial" w:hAnsi="Arial"/>
        </w:rPr>
      </w:pPr>
      <w:r w:rsidRPr="006563D6">
        <w:rPr>
          <w:rFonts w:ascii="Arial" w:hAnsi="Arial"/>
        </w:rPr>
        <w:t>Podstawę do rozliczeń finansowych za łączną ilość energii sprzedanej Zamawiającemu na</w:t>
      </w:r>
      <w:r w:rsidR="006F01FC">
        <w:rPr>
          <w:rFonts w:ascii="Arial" w:hAnsi="Arial"/>
        </w:rPr>
        <w:t xml:space="preserve"> </w:t>
      </w:r>
      <w:r w:rsidRPr="006563D6">
        <w:rPr>
          <w:rFonts w:ascii="Arial" w:hAnsi="Arial"/>
        </w:rPr>
        <w:t>mocy Umowy stanowić będzie iloczyn ceny jednostkowej, o której mowa w ust. 3 oraz ilość faktycznie zużytej energii w danym okresie rozliczeniowym, w PPE określonych w</w:t>
      </w:r>
      <w:r w:rsidR="006F01FC">
        <w:rPr>
          <w:rFonts w:ascii="Arial" w:hAnsi="Arial"/>
        </w:rPr>
        <w:t xml:space="preserve"> </w:t>
      </w:r>
      <w:r w:rsidRPr="006563D6">
        <w:rPr>
          <w:rFonts w:ascii="Arial" w:hAnsi="Arial"/>
        </w:rPr>
        <w:t>załączniku nr 1 do Umowy, zliczanej na podstawie odczytów wskazań urządzeń pomiarowych zainstalowanych w układach pomiarowo-rozliczeniowych dokonywanych i</w:t>
      </w:r>
      <w:r w:rsidR="006F01FC">
        <w:rPr>
          <w:rFonts w:ascii="Arial" w:hAnsi="Arial"/>
        </w:rPr>
        <w:t xml:space="preserve"> </w:t>
      </w:r>
      <w:r w:rsidRPr="006563D6">
        <w:rPr>
          <w:rFonts w:ascii="Arial" w:hAnsi="Arial"/>
        </w:rPr>
        <w:t>dostarczanych Wykonawcy przez OSD. W przypadku nieotrzymania przez Wykonawcę danych pomiarowych od OSD Zamawiający dopuszcza przekazanie Wykonawcy informacji na temat zużycia energii elektrycznej, na podstawie otrzymanych od OSD faktur za usługę dystrybucji energii elektrycznej w danym okresie rozliczeniowym do PPE Zamawiającego w celu wystawienia faktury rozliczeniowej. Jeżeli dane pomiarowe otrzymane przez Wykonawcę od OSD okażą się niepoprawne (zaburzone), wówczas Wykonawca zobowiązany jest wystąpić do OSD w celu otrzymania poprawnych danych pomiarowych.</w:t>
      </w:r>
    </w:p>
    <w:p w:rsidR="00776A66" w:rsidRPr="006563D6" w:rsidRDefault="009E33DC">
      <w:pPr>
        <w:pStyle w:val="Heading3"/>
        <w:rPr>
          <w:rFonts w:ascii="Arial" w:hAnsi="Arial"/>
        </w:rPr>
      </w:pPr>
      <w:r w:rsidRPr="006563D6">
        <w:rPr>
          <w:rFonts w:ascii="Arial" w:hAnsi="Arial"/>
        </w:rPr>
        <w:t xml:space="preserve">Okres rozliczeniowy stosowany przez Wykonawcę przy rozliczeniach </w:t>
      </w:r>
      <w:r w:rsidR="006F01FC">
        <w:rPr>
          <w:rFonts w:ascii="Arial" w:hAnsi="Arial"/>
        </w:rPr>
        <w:br/>
      </w:r>
      <w:r w:rsidRPr="006563D6">
        <w:rPr>
          <w:rFonts w:ascii="Arial" w:hAnsi="Arial"/>
        </w:rPr>
        <w:t>z Zamawiającym za</w:t>
      </w:r>
      <w:r w:rsidR="006F01FC">
        <w:rPr>
          <w:rFonts w:ascii="Arial" w:hAnsi="Arial"/>
        </w:rPr>
        <w:t xml:space="preserve"> </w:t>
      </w:r>
      <w:r w:rsidRPr="006563D6">
        <w:rPr>
          <w:rFonts w:ascii="Arial" w:hAnsi="Arial"/>
        </w:rPr>
        <w:t>pobraną energię elektryczną winien być identyczny z okresem rozliczeniowym stosowanym przez OSD wobec Zamawiającego.</w:t>
      </w:r>
    </w:p>
    <w:p w:rsidR="00776A66" w:rsidRPr="006563D6" w:rsidRDefault="009E33DC">
      <w:pPr>
        <w:pStyle w:val="Heading3"/>
        <w:rPr>
          <w:rFonts w:ascii="Arial" w:hAnsi="Arial"/>
        </w:rPr>
      </w:pPr>
      <w:r w:rsidRPr="006563D6">
        <w:rPr>
          <w:rFonts w:ascii="Arial" w:hAnsi="Arial"/>
        </w:rPr>
        <w:t>Za wykonanie sprzedaży energii elektrycznej Wykonawca będzie wystawiać faktury za dany okres rozliczeniowy w terminie do 10 dni od daty otrzymania danych pomiarowych od OSD. W przypadku nieotrzymania przez Wykonawcę od OSD danych pomiarowych do 15 dnia od</w:t>
      </w:r>
      <w:r w:rsidR="006F01FC">
        <w:rPr>
          <w:rFonts w:ascii="Arial" w:hAnsi="Arial"/>
        </w:rPr>
        <w:t xml:space="preserve"> </w:t>
      </w:r>
      <w:r w:rsidRPr="006563D6">
        <w:rPr>
          <w:rFonts w:ascii="Arial" w:hAnsi="Arial"/>
        </w:rPr>
        <w:t xml:space="preserve">daty zakończenia danego okresu rozliczeniowego lub otrzymane dane okażą się niepoprawne, Wykonawca </w:t>
      </w:r>
      <w:r w:rsidR="006F01FC">
        <w:rPr>
          <w:rFonts w:ascii="Arial" w:hAnsi="Arial"/>
        </w:rPr>
        <w:br/>
      </w:r>
      <w:r w:rsidRPr="006563D6">
        <w:rPr>
          <w:rFonts w:ascii="Arial" w:hAnsi="Arial"/>
        </w:rPr>
        <w:t>w terminie do 5 dni wystąpi do OSD w sprawie otrzymania danych pomiarowych.</w:t>
      </w:r>
    </w:p>
    <w:p w:rsidR="00776A66" w:rsidRPr="006563D6" w:rsidRDefault="009E33DC">
      <w:pPr>
        <w:pStyle w:val="Heading3"/>
        <w:numPr>
          <w:ilvl w:val="0"/>
          <w:numId w:val="0"/>
        </w:numPr>
        <w:ind w:left="680"/>
        <w:rPr>
          <w:rFonts w:ascii="Arial" w:hAnsi="Arial"/>
        </w:rPr>
      </w:pPr>
      <w:r w:rsidRPr="006563D6">
        <w:rPr>
          <w:rFonts w:ascii="Arial" w:hAnsi="Arial"/>
        </w:rPr>
        <w:t>W przypadku przedłużającego się terminu otrzymania faktury za sprzedaż energii elektrycznej od Wykonawcy, Zamawiający może zwrócić się do Wykonawcy o</w:t>
      </w:r>
      <w:r w:rsidR="006F01FC">
        <w:rPr>
          <w:rFonts w:ascii="Arial" w:hAnsi="Arial"/>
        </w:rPr>
        <w:t xml:space="preserve"> </w:t>
      </w:r>
      <w:r w:rsidRPr="006563D6">
        <w:rPr>
          <w:rFonts w:ascii="Arial" w:hAnsi="Arial"/>
        </w:rPr>
        <w:t>przedstawienie dowodów udzielonej odpowiedzi otrzymanej od OSD oraz dowodów wystąpienia do OSD.</w:t>
      </w:r>
    </w:p>
    <w:p w:rsidR="00776A66" w:rsidRPr="006563D6" w:rsidRDefault="009E33DC">
      <w:pPr>
        <w:pStyle w:val="Heading3"/>
        <w:numPr>
          <w:ilvl w:val="0"/>
          <w:numId w:val="0"/>
        </w:numPr>
        <w:ind w:left="680"/>
        <w:rPr>
          <w:rFonts w:ascii="Arial" w:hAnsi="Arial"/>
        </w:rPr>
      </w:pPr>
      <w:r w:rsidRPr="006563D6">
        <w:rPr>
          <w:rFonts w:ascii="Arial" w:hAnsi="Arial"/>
        </w:rPr>
        <w:t>Podstawą do wystawienia faktury mogą być również dane przekazane Wykonawcy przez Zamawiającego na temat zużycia energii elektrycznej na podstawie otrzymanych od OSD faktur za usługę dystrybucji energii elektrycznej w danym okresie rozliczeniowym do PPE Zamawiającego, jeżeli Wykonawca będzie chciał skorzystać z takiej możliwości.</w:t>
      </w:r>
    </w:p>
    <w:p w:rsidR="00776A66" w:rsidRPr="006563D6" w:rsidRDefault="009E33DC">
      <w:pPr>
        <w:pStyle w:val="Heading3"/>
        <w:rPr>
          <w:rFonts w:ascii="Arial" w:hAnsi="Arial"/>
        </w:rPr>
      </w:pPr>
      <w:r w:rsidRPr="006563D6">
        <w:rPr>
          <w:rFonts w:ascii="Arial" w:hAnsi="Arial"/>
        </w:rPr>
        <w:t xml:space="preserve">Wraz z fakturą Wykonawca każdorazowo doręczy Zamawiającemu załącznik </w:t>
      </w:r>
      <w:r w:rsidR="0058635F">
        <w:rPr>
          <w:rFonts w:ascii="Arial" w:hAnsi="Arial"/>
        </w:rPr>
        <w:br/>
      </w:r>
      <w:r w:rsidRPr="006563D6">
        <w:rPr>
          <w:rFonts w:ascii="Arial" w:hAnsi="Arial"/>
        </w:rPr>
        <w:t>z rozliczeniem PPE z wyszczególnieniem następujących danych: zużyć za pobraną energię elektryczną za dany okres rozliczeniowy, nazwę, adres obiektu, numer PPE i należności dla każdego z punktów z osobna.</w:t>
      </w:r>
    </w:p>
    <w:p w:rsidR="00776A66" w:rsidRPr="006563D6" w:rsidRDefault="009E33DC">
      <w:pPr>
        <w:pStyle w:val="Heading3"/>
        <w:rPr>
          <w:rFonts w:ascii="Arial" w:hAnsi="Arial"/>
        </w:rPr>
      </w:pPr>
      <w:r w:rsidRPr="006563D6">
        <w:rPr>
          <w:rFonts w:ascii="Arial" w:hAnsi="Arial"/>
        </w:rPr>
        <w:t>Faktury muszą być wystawiane na następujące dane (wymagane jest zbiorcze wystawianie faktur):</w:t>
      </w:r>
    </w:p>
    <w:p w:rsidR="00776A66" w:rsidRPr="006563D6" w:rsidRDefault="009E33DC">
      <w:pPr>
        <w:tabs>
          <w:tab w:val="left" w:pos="5340"/>
        </w:tabs>
        <w:ind w:left="703"/>
        <w:jc w:val="both"/>
        <w:rPr>
          <w:rFonts w:ascii="Arial" w:hAnsi="Arial"/>
        </w:rPr>
      </w:pPr>
      <w:r w:rsidRPr="006563D6">
        <w:rPr>
          <w:rFonts w:ascii="Arial" w:hAnsi="Arial"/>
        </w:rPr>
        <w:lastRenderedPageBreak/>
        <w:t>Nabywca:</w:t>
      </w:r>
      <w:r w:rsidRPr="006563D6">
        <w:rPr>
          <w:rFonts w:ascii="Arial" w:hAnsi="Arial"/>
        </w:rPr>
        <w:tab/>
        <w:t>Odbiorca:</w:t>
      </w:r>
    </w:p>
    <w:p w:rsidR="00776A66" w:rsidRPr="006563D6" w:rsidRDefault="009E33DC">
      <w:pPr>
        <w:tabs>
          <w:tab w:val="left" w:pos="5340"/>
        </w:tabs>
        <w:ind w:left="703"/>
        <w:jc w:val="both"/>
        <w:rPr>
          <w:rFonts w:ascii="Arial" w:hAnsi="Arial"/>
          <w:b/>
          <w:bCs/>
        </w:rPr>
      </w:pPr>
      <w:r w:rsidRPr="006563D6">
        <w:rPr>
          <w:rFonts w:ascii="Arial" w:hAnsi="Arial"/>
          <w:b/>
          <w:bCs/>
        </w:rPr>
        <w:t>Gmina Rabka-Zdrój</w:t>
      </w:r>
      <w:r w:rsidRPr="006563D6">
        <w:rPr>
          <w:rFonts w:ascii="Arial" w:hAnsi="Arial"/>
          <w:b/>
          <w:bCs/>
        </w:rPr>
        <w:tab/>
        <w:t>Urząd Miejski w Rabce-Zdroju</w:t>
      </w:r>
    </w:p>
    <w:p w:rsidR="00776A66" w:rsidRPr="006563D6" w:rsidRDefault="009E33DC">
      <w:pPr>
        <w:tabs>
          <w:tab w:val="left" w:pos="5340"/>
        </w:tabs>
        <w:ind w:left="703"/>
        <w:jc w:val="both"/>
        <w:rPr>
          <w:rFonts w:ascii="Arial" w:hAnsi="Arial"/>
          <w:b/>
          <w:bCs/>
        </w:rPr>
      </w:pPr>
      <w:r w:rsidRPr="006563D6">
        <w:rPr>
          <w:rFonts w:ascii="Arial" w:hAnsi="Arial"/>
          <w:b/>
          <w:bCs/>
        </w:rPr>
        <w:t>34-700 Rabka-Zdrój</w:t>
      </w:r>
      <w:r w:rsidRPr="006563D6">
        <w:rPr>
          <w:rFonts w:ascii="Arial" w:hAnsi="Arial"/>
          <w:b/>
          <w:bCs/>
        </w:rPr>
        <w:tab/>
        <w:t>34-700 Rabka-Zdrój</w:t>
      </w:r>
    </w:p>
    <w:p w:rsidR="00776A66" w:rsidRPr="006563D6" w:rsidRDefault="009E33DC">
      <w:pPr>
        <w:tabs>
          <w:tab w:val="left" w:pos="5340"/>
        </w:tabs>
        <w:ind w:left="703"/>
        <w:jc w:val="both"/>
        <w:rPr>
          <w:rFonts w:ascii="Arial" w:hAnsi="Arial"/>
          <w:b/>
          <w:bCs/>
        </w:rPr>
      </w:pPr>
      <w:r w:rsidRPr="006563D6">
        <w:rPr>
          <w:rFonts w:ascii="Arial" w:hAnsi="Arial"/>
          <w:b/>
          <w:bCs/>
        </w:rPr>
        <w:t>ul. Parkowa 2</w:t>
      </w:r>
      <w:r w:rsidRPr="006563D6">
        <w:rPr>
          <w:rFonts w:ascii="Arial" w:hAnsi="Arial"/>
          <w:b/>
          <w:bCs/>
        </w:rPr>
        <w:tab/>
        <w:t>ul. Parkowa 2</w:t>
      </w:r>
    </w:p>
    <w:p w:rsidR="00776A66" w:rsidRPr="006563D6" w:rsidRDefault="009E33DC">
      <w:pPr>
        <w:tabs>
          <w:tab w:val="left" w:pos="5340"/>
        </w:tabs>
        <w:ind w:left="703"/>
        <w:jc w:val="both"/>
        <w:rPr>
          <w:rFonts w:ascii="Arial" w:hAnsi="Arial"/>
          <w:b/>
          <w:bCs/>
        </w:rPr>
      </w:pPr>
      <w:r w:rsidRPr="006563D6">
        <w:rPr>
          <w:rFonts w:ascii="Arial" w:hAnsi="Arial"/>
          <w:b/>
          <w:bCs/>
        </w:rPr>
        <w:t>NIP: 735-10-06-084</w:t>
      </w:r>
    </w:p>
    <w:p w:rsidR="00776A66" w:rsidRPr="006563D6" w:rsidRDefault="009E33DC">
      <w:pPr>
        <w:pStyle w:val="Heading3"/>
        <w:rPr>
          <w:rFonts w:ascii="Arial" w:hAnsi="Arial"/>
        </w:rPr>
      </w:pPr>
      <w:r w:rsidRPr="006563D6">
        <w:rPr>
          <w:rFonts w:ascii="Arial" w:hAnsi="Arial"/>
        </w:rPr>
        <w:t>Wynagrodzenie płatne będzie przez Zamawiającego w terminie do 30 dni od dnia doręczenia Zamawiającemu faktury przez Wykonawcę, na rachunek bankowy wskazany w fakturze. Za</w:t>
      </w:r>
      <w:r w:rsidR="0058635F">
        <w:rPr>
          <w:rFonts w:ascii="Arial" w:hAnsi="Arial"/>
        </w:rPr>
        <w:t xml:space="preserve"> </w:t>
      </w:r>
      <w:r w:rsidRPr="006563D6">
        <w:rPr>
          <w:rFonts w:ascii="Arial" w:hAnsi="Arial"/>
        </w:rPr>
        <w:t xml:space="preserve">dzień zapłaty uważa się datę obciążenia rachunku bankowego Zamawiającego. Przy czym ostateczne rozliczenie z tytułu wykonywania Umowy nastąpi do dnia </w:t>
      </w:r>
      <w:r w:rsidRPr="0058635F">
        <w:rPr>
          <w:rFonts w:ascii="Arial" w:hAnsi="Arial"/>
          <w:b/>
        </w:rPr>
        <w:t>15.01.2023 r.</w:t>
      </w:r>
    </w:p>
    <w:p w:rsidR="00776A66" w:rsidRPr="006563D6" w:rsidRDefault="009E33DC">
      <w:pPr>
        <w:pStyle w:val="Heading3"/>
        <w:rPr>
          <w:rFonts w:ascii="Arial" w:hAnsi="Arial"/>
        </w:rPr>
      </w:pPr>
      <w:r w:rsidRPr="006563D6">
        <w:rPr>
          <w:rFonts w:ascii="Arial" w:hAnsi="Arial"/>
        </w:rPr>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w:t>
      </w:r>
    </w:p>
    <w:p w:rsidR="00776A66" w:rsidRPr="006563D6" w:rsidRDefault="009E33DC">
      <w:pPr>
        <w:pStyle w:val="Heading4"/>
        <w:rPr>
          <w:rFonts w:ascii="Arial" w:hAnsi="Arial"/>
        </w:rPr>
      </w:pPr>
      <w:r w:rsidRPr="006563D6">
        <w:rPr>
          <w:rFonts w:ascii="Arial" w:hAnsi="Arial"/>
        </w:rPr>
        <w:t xml:space="preserve">korekta faktur w wyniku stwierdzenia nieprawidłowości, o których mowa </w:t>
      </w:r>
      <w:r w:rsidR="00C675F7">
        <w:rPr>
          <w:rFonts w:ascii="Arial" w:hAnsi="Arial"/>
        </w:rPr>
        <w:br/>
      </w:r>
      <w:r w:rsidRPr="006563D6">
        <w:rPr>
          <w:rFonts w:ascii="Arial" w:hAnsi="Arial"/>
        </w:rPr>
        <w:t>w niniejszym paragrafie obejmuje cały okres rozliczeniowy lub okres, w którym występowały stwierdzone nieprawidłowości lub błędy,</w:t>
      </w:r>
    </w:p>
    <w:p w:rsidR="00776A66" w:rsidRPr="006563D6" w:rsidRDefault="009E33DC">
      <w:pPr>
        <w:pStyle w:val="Heading4"/>
        <w:rPr>
          <w:rFonts w:ascii="Arial" w:hAnsi="Arial"/>
        </w:rPr>
      </w:pPr>
      <w:r w:rsidRPr="006563D6">
        <w:rPr>
          <w:rFonts w:ascii="Arial" w:hAnsi="Arial"/>
        </w:rPr>
        <w:t xml:space="preserve">podstawą rozliczenia przy korekcie faktur, o których mowa w </w:t>
      </w:r>
      <w:proofErr w:type="spellStart"/>
      <w:r w:rsidRPr="006563D6">
        <w:rPr>
          <w:rFonts w:ascii="Arial" w:hAnsi="Arial"/>
        </w:rPr>
        <w:t>pkt</w:t>
      </w:r>
      <w:proofErr w:type="spellEnd"/>
      <w:r w:rsidRPr="006563D6">
        <w:rPr>
          <w:rFonts w:ascii="Arial" w:hAnsi="Arial"/>
        </w:rPr>
        <w:t xml:space="preserve"> a), jest wielkość błędu wskazań układu pomiarowo-rozliczeniowego, zgodnie ze skorygowanymi danymi przekazanymi Wykonawcy przez OSD lub Zamawiającego,</w:t>
      </w:r>
    </w:p>
    <w:p w:rsidR="00776A66" w:rsidRPr="006563D6" w:rsidRDefault="009E33DC">
      <w:pPr>
        <w:pStyle w:val="Heading4"/>
        <w:rPr>
          <w:rFonts w:ascii="Arial" w:hAnsi="Arial"/>
        </w:rPr>
      </w:pPr>
      <w:r w:rsidRPr="006563D6">
        <w:rPr>
          <w:rFonts w:ascii="Arial" w:hAnsi="Arial"/>
        </w:rPr>
        <w:t xml:space="preserve">jeżeli określenie błędu, o którym mowa w </w:t>
      </w:r>
      <w:proofErr w:type="spellStart"/>
      <w:r w:rsidRPr="006563D6">
        <w:rPr>
          <w:rFonts w:ascii="Arial" w:hAnsi="Arial"/>
        </w:rPr>
        <w:t>pkt</w:t>
      </w:r>
      <w:proofErr w:type="spellEnd"/>
      <w:r w:rsidRPr="006563D6">
        <w:rPr>
          <w:rFonts w:ascii="Arial" w:hAnsi="Arial"/>
        </w:rPr>
        <w:t xml:space="preserve"> b) nie jest możliwe, podstawę do wyliczenia wielkości korekty stanowi średnia liczba jednostek energii elektrycznej za okres doby, obliczona na podstawie sumy jednostek energii elektrycznej prawidłowo wskazanych przez układ pomiarowo-rozliczeniowy w poprzednim okresie rozliczeniowym, pomnożona przez liczbę dni okresu, którego dotyczy korekta faktury VAT. W przypadku, gdy nie jest możliwe prawidłowe ustalenie sumy jednostek energii elektrycznej na</w:t>
      </w:r>
      <w:r w:rsidR="00C675F7">
        <w:rPr>
          <w:rFonts w:ascii="Arial" w:hAnsi="Arial"/>
        </w:rPr>
        <w:t xml:space="preserve"> </w:t>
      </w:r>
      <w:r w:rsidRPr="006563D6">
        <w:rPr>
          <w:rFonts w:ascii="Arial" w:hAnsi="Arial"/>
        </w:rPr>
        <w:t>podstawie danych za poprzedni okres rozliczeniowy, podstawę do wyliczenia wielkości korekty stanowi średnia liczba jednostek energii elektrycznej za okres doby, obliczona na podstawie sumy jednostek energii elektrycznej prawidłowo wskazanych przez układ pomiarowo-rozliczeniowy w następnym okresie rozliczeniowym,</w:t>
      </w:r>
    </w:p>
    <w:p w:rsidR="00776A66" w:rsidRPr="006563D6" w:rsidRDefault="009E33DC">
      <w:pPr>
        <w:pStyle w:val="Heading4"/>
        <w:rPr>
          <w:rFonts w:ascii="Arial" w:hAnsi="Arial"/>
        </w:rPr>
      </w:pPr>
      <w:r w:rsidRPr="006563D6">
        <w:rPr>
          <w:rFonts w:ascii="Arial" w:hAnsi="Arial"/>
        </w:rPr>
        <w:t>w wyliczeniu wielkości korekty, Wykonawca uwzględnia sezonowość zużycia energii elektrycznej oraz inne udokumentowane przez Zamawiającego okoliczności mające wpływ na pobór tej energii,</w:t>
      </w:r>
    </w:p>
    <w:p w:rsidR="00776A66" w:rsidRPr="006563D6" w:rsidRDefault="009E33DC">
      <w:pPr>
        <w:pStyle w:val="Heading4"/>
        <w:rPr>
          <w:rFonts w:ascii="Arial" w:hAnsi="Arial"/>
        </w:rPr>
      </w:pPr>
      <w:r w:rsidRPr="006563D6">
        <w:rPr>
          <w:rFonts w:ascii="Arial" w:hAnsi="Arial"/>
        </w:rPr>
        <w:t>nadpłata wynikająca z korekty rozliczeń podlega zwrotowi na wniosek Zamawiającego, na</w:t>
      </w:r>
      <w:r w:rsidR="00C675F7">
        <w:rPr>
          <w:rFonts w:ascii="Arial" w:hAnsi="Arial"/>
        </w:rPr>
        <w:t xml:space="preserve"> </w:t>
      </w:r>
      <w:r w:rsidRPr="006563D6">
        <w:rPr>
          <w:rFonts w:ascii="Arial" w:hAnsi="Arial"/>
        </w:rPr>
        <w:t xml:space="preserve">rachunek bankowy wskazany przez Zamawiającego </w:t>
      </w:r>
      <w:r w:rsidR="00C675F7">
        <w:rPr>
          <w:rFonts w:ascii="Arial" w:hAnsi="Arial"/>
        </w:rPr>
        <w:br/>
      </w:r>
      <w:r w:rsidRPr="006563D6">
        <w:rPr>
          <w:rFonts w:ascii="Arial" w:hAnsi="Arial"/>
        </w:rPr>
        <w:t>w terminie 7 dni od daty wpływu tego wniosku do siedziby Wykonawcy,</w:t>
      </w:r>
    </w:p>
    <w:p w:rsidR="00776A66" w:rsidRPr="006563D6" w:rsidRDefault="009E33DC">
      <w:pPr>
        <w:pStyle w:val="Heading4"/>
        <w:rPr>
          <w:rFonts w:ascii="Arial" w:hAnsi="Arial"/>
        </w:rPr>
      </w:pPr>
      <w:r w:rsidRPr="006563D6">
        <w:rPr>
          <w:rFonts w:ascii="Arial" w:hAnsi="Arial"/>
        </w:rPr>
        <w:t>niedopłata wynikająca z korekty rozliczeń będzie płatna przez Zamawiającego zgodnie z</w:t>
      </w:r>
      <w:r w:rsidR="00C675F7">
        <w:rPr>
          <w:rFonts w:ascii="Arial" w:hAnsi="Arial"/>
        </w:rPr>
        <w:t xml:space="preserve"> </w:t>
      </w:r>
      <w:r w:rsidRPr="006563D6">
        <w:rPr>
          <w:rFonts w:ascii="Arial" w:hAnsi="Arial"/>
        </w:rPr>
        <w:t>terminem płatności określonym na fakturze korygującej, nie krótszym niż 14 dni od dnia jej doręczenia Zamawiającemu.</w:t>
      </w:r>
    </w:p>
    <w:p w:rsidR="00776A66" w:rsidRPr="006563D6" w:rsidRDefault="009E33DC">
      <w:pPr>
        <w:pStyle w:val="Heading2"/>
        <w:rPr>
          <w:rFonts w:ascii="Arial" w:hAnsi="Arial"/>
        </w:rPr>
      </w:pPr>
      <w:r w:rsidRPr="006563D6">
        <w:rPr>
          <w:rFonts w:ascii="Arial" w:hAnsi="Arial"/>
          <w:b/>
          <w:bCs/>
        </w:rPr>
        <w:t>ZMIANY DO UMOWY</w:t>
      </w:r>
      <w:r w:rsidRPr="006563D6">
        <w:rPr>
          <w:rFonts w:ascii="Arial" w:hAnsi="Arial"/>
        </w:rPr>
        <w:t>.</w:t>
      </w:r>
    </w:p>
    <w:p w:rsidR="00776A66" w:rsidRPr="006563D6" w:rsidRDefault="009E33DC">
      <w:pPr>
        <w:pStyle w:val="Heading3"/>
        <w:rPr>
          <w:rFonts w:ascii="Arial" w:hAnsi="Arial"/>
        </w:rPr>
      </w:pPr>
      <w:r w:rsidRPr="006563D6">
        <w:rPr>
          <w:rFonts w:ascii="Arial" w:hAnsi="Arial"/>
        </w:rPr>
        <w:t xml:space="preserve">Zamawiający przewiduje możliwość zmiany zawartej umowy w stosunku do treści wybranej oferty w zakresie uregulowanym w art. 454-455 ustawy Pzp oraz </w:t>
      </w:r>
      <w:r w:rsidR="002678CF">
        <w:rPr>
          <w:rFonts w:ascii="Arial" w:hAnsi="Arial"/>
        </w:rPr>
        <w:br/>
      </w:r>
      <w:r w:rsidRPr="006563D6">
        <w:rPr>
          <w:rFonts w:ascii="Arial" w:hAnsi="Arial"/>
        </w:rPr>
        <w:t>w przypadku:</w:t>
      </w:r>
    </w:p>
    <w:p w:rsidR="00776A66" w:rsidRPr="006563D6" w:rsidRDefault="009E33DC">
      <w:pPr>
        <w:pStyle w:val="Heading4"/>
        <w:rPr>
          <w:rFonts w:ascii="Arial" w:hAnsi="Arial"/>
        </w:rPr>
      </w:pPr>
      <w:r w:rsidRPr="006563D6">
        <w:rPr>
          <w:rFonts w:ascii="Arial" w:hAnsi="Arial"/>
        </w:rPr>
        <w:lastRenderedPageBreak/>
        <w:t>zmiany terminu realizacji umowy w razie wystąpienia okoliczności, których nie można było przewidzieć w chwili zawarcia umowy lub gdy te zmiany są korzystne dla Zamawiającego;</w:t>
      </w:r>
    </w:p>
    <w:p w:rsidR="00776A66" w:rsidRPr="006563D6" w:rsidRDefault="009E33DC">
      <w:pPr>
        <w:pStyle w:val="Heading4"/>
        <w:rPr>
          <w:rFonts w:ascii="Arial" w:hAnsi="Arial"/>
        </w:rPr>
      </w:pPr>
      <w:r w:rsidRPr="006563D6">
        <w:rPr>
          <w:rFonts w:ascii="Arial" w:hAnsi="Arial"/>
        </w:rPr>
        <w:t>zmiany terminu realizacji z powodu działań osób trzecich uniemożliwiających wykonanie prac, które to działania nie są konsekwencją winy którejkolwiek ze stron umowy;</w:t>
      </w:r>
    </w:p>
    <w:p w:rsidR="00776A66" w:rsidRPr="006563D6" w:rsidRDefault="009E33DC">
      <w:pPr>
        <w:pStyle w:val="Heading4"/>
        <w:rPr>
          <w:rFonts w:ascii="Arial" w:hAnsi="Arial"/>
        </w:rPr>
      </w:pPr>
      <w:r w:rsidRPr="006563D6">
        <w:rPr>
          <w:rFonts w:ascii="Arial" w:hAnsi="Arial"/>
        </w:rPr>
        <w:t>Wystąpienia innych zmian umowy z uwagi na zmianę:</w:t>
      </w:r>
    </w:p>
    <w:p w:rsidR="002678CF" w:rsidRDefault="002678CF" w:rsidP="002678CF">
      <w:pPr>
        <w:pStyle w:val="Heading5"/>
        <w:numPr>
          <w:ilvl w:val="0"/>
          <w:numId w:val="0"/>
        </w:numPr>
        <w:ind w:left="1247" w:hanging="340"/>
        <w:rPr>
          <w:rFonts w:ascii="Arial" w:hAnsi="Arial"/>
        </w:rPr>
      </w:pPr>
      <w:r>
        <w:rPr>
          <w:rFonts w:ascii="Arial" w:hAnsi="Arial"/>
        </w:rPr>
        <w:t xml:space="preserve">- </w:t>
      </w:r>
      <w:r w:rsidR="009E33DC" w:rsidRPr="002678CF">
        <w:rPr>
          <w:rFonts w:ascii="Arial" w:hAnsi="Arial"/>
        </w:rPr>
        <w:t>danych teleadresowych Stron umowy określonych w umowie;</w:t>
      </w:r>
    </w:p>
    <w:p w:rsidR="002678CF" w:rsidRDefault="002678CF" w:rsidP="002678CF">
      <w:pPr>
        <w:pStyle w:val="Heading5"/>
        <w:numPr>
          <w:ilvl w:val="0"/>
          <w:numId w:val="0"/>
        </w:numPr>
        <w:ind w:left="1247" w:hanging="340"/>
        <w:rPr>
          <w:rFonts w:ascii="Arial" w:hAnsi="Arial"/>
        </w:rPr>
      </w:pPr>
      <w:r>
        <w:rPr>
          <w:rFonts w:ascii="Arial" w:hAnsi="Arial"/>
        </w:rPr>
        <w:t xml:space="preserve">- </w:t>
      </w:r>
      <w:r w:rsidR="009E33DC" w:rsidRPr="002678CF">
        <w:rPr>
          <w:rFonts w:ascii="Arial" w:hAnsi="Arial"/>
        </w:rPr>
        <w:t>przepisów prawnych istotnych dla realizacji przedmiotu umowy;</w:t>
      </w:r>
    </w:p>
    <w:p w:rsidR="00776A66" w:rsidRPr="002678CF" w:rsidRDefault="002678CF" w:rsidP="002678CF">
      <w:pPr>
        <w:pStyle w:val="Heading5"/>
        <w:numPr>
          <w:ilvl w:val="0"/>
          <w:numId w:val="0"/>
        </w:numPr>
        <w:ind w:left="1247" w:hanging="340"/>
        <w:rPr>
          <w:rFonts w:ascii="Arial" w:hAnsi="Arial"/>
        </w:rPr>
      </w:pPr>
      <w:r>
        <w:rPr>
          <w:rFonts w:ascii="Arial" w:hAnsi="Arial"/>
        </w:rPr>
        <w:t xml:space="preserve">- </w:t>
      </w:r>
      <w:r w:rsidR="009E33DC" w:rsidRPr="002678CF">
        <w:rPr>
          <w:rFonts w:ascii="Arial" w:hAnsi="Arial"/>
        </w:rPr>
        <w:t>kluczowych specjalistów, np. osób reprezentujących Strony;</w:t>
      </w:r>
    </w:p>
    <w:p w:rsidR="00776A66" w:rsidRPr="006563D6" w:rsidRDefault="002678CF" w:rsidP="002678CF">
      <w:pPr>
        <w:pStyle w:val="Heading5"/>
        <w:numPr>
          <w:ilvl w:val="0"/>
          <w:numId w:val="0"/>
        </w:numPr>
        <w:ind w:left="1247" w:hanging="340"/>
        <w:rPr>
          <w:rFonts w:ascii="Arial" w:hAnsi="Arial"/>
        </w:rPr>
      </w:pPr>
      <w:r>
        <w:rPr>
          <w:rFonts w:ascii="Arial" w:hAnsi="Arial"/>
        </w:rPr>
        <w:t xml:space="preserve">- </w:t>
      </w:r>
      <w:r w:rsidR="009E33DC" w:rsidRPr="006563D6">
        <w:rPr>
          <w:rFonts w:ascii="Arial" w:hAnsi="Arial"/>
        </w:rPr>
        <w:t>obowiązującej stawki podatku VAT w trakcie trwania umowy, co może skutkować zmianą wynagrodzenia należnego Wykonawcy.</w:t>
      </w:r>
    </w:p>
    <w:p w:rsidR="00776A66" w:rsidRPr="006563D6" w:rsidRDefault="002678CF" w:rsidP="002678CF">
      <w:pPr>
        <w:pStyle w:val="Heading5"/>
        <w:numPr>
          <w:ilvl w:val="0"/>
          <w:numId w:val="0"/>
        </w:numPr>
        <w:ind w:left="1247" w:hanging="340"/>
        <w:rPr>
          <w:rFonts w:ascii="Arial" w:hAnsi="Arial"/>
        </w:rPr>
      </w:pPr>
      <w:r>
        <w:rPr>
          <w:rFonts w:ascii="Arial" w:hAnsi="Arial"/>
        </w:rPr>
        <w:t xml:space="preserve">- </w:t>
      </w:r>
      <w:r w:rsidR="009E33DC" w:rsidRPr="006563D6">
        <w:rPr>
          <w:rFonts w:ascii="Arial" w:hAnsi="Arial"/>
        </w:rPr>
        <w:t>wartości mocy umownej lub taryfy na żądanie Zamawiającego,</w:t>
      </w:r>
    </w:p>
    <w:p w:rsidR="00776A66" w:rsidRPr="006563D6" w:rsidRDefault="002678CF" w:rsidP="002678CF">
      <w:pPr>
        <w:pStyle w:val="Heading5"/>
        <w:numPr>
          <w:ilvl w:val="0"/>
          <w:numId w:val="0"/>
        </w:numPr>
        <w:ind w:left="1247" w:hanging="340"/>
        <w:rPr>
          <w:rFonts w:ascii="Arial" w:hAnsi="Arial"/>
        </w:rPr>
      </w:pPr>
      <w:r>
        <w:rPr>
          <w:rFonts w:ascii="Arial" w:hAnsi="Arial"/>
        </w:rPr>
        <w:t xml:space="preserve">- </w:t>
      </w:r>
      <w:r w:rsidR="009E33DC" w:rsidRPr="006563D6">
        <w:rPr>
          <w:rFonts w:ascii="Arial" w:hAnsi="Arial"/>
        </w:rPr>
        <w:t>ilości lub lokalizacji punktów odbioru,</w:t>
      </w:r>
    </w:p>
    <w:p w:rsidR="00776A66" w:rsidRPr="006563D6" w:rsidRDefault="002678CF" w:rsidP="002678CF">
      <w:pPr>
        <w:pStyle w:val="Heading5"/>
        <w:numPr>
          <w:ilvl w:val="0"/>
          <w:numId w:val="0"/>
        </w:numPr>
        <w:ind w:left="1247" w:hanging="340"/>
        <w:rPr>
          <w:rFonts w:ascii="Arial" w:hAnsi="Arial"/>
        </w:rPr>
      </w:pPr>
      <w:r>
        <w:rPr>
          <w:rFonts w:ascii="Arial" w:hAnsi="Arial"/>
        </w:rPr>
        <w:t xml:space="preserve">- </w:t>
      </w:r>
      <w:r w:rsidR="009E33DC" w:rsidRPr="006563D6">
        <w:rPr>
          <w:rFonts w:ascii="Arial" w:hAnsi="Arial"/>
        </w:rPr>
        <w:t xml:space="preserve">wynikającą z nowelizacji przepisów prawa podatkowego oraz dotyczącą cen </w:t>
      </w:r>
      <w:r>
        <w:rPr>
          <w:rFonts w:ascii="Arial" w:hAnsi="Arial"/>
        </w:rPr>
        <w:br/>
      </w:r>
      <w:r w:rsidR="009E33DC" w:rsidRPr="006563D6">
        <w:rPr>
          <w:rFonts w:ascii="Arial" w:hAnsi="Arial"/>
        </w:rPr>
        <w:t xml:space="preserve">i opłat w Taryfie Operatora Systemu Dystrybucyjnego i w Taryfie Wykonawcy (ceny energii dla taryfy, z których korzysta Zamawiający) wprowadzoną </w:t>
      </w:r>
      <w:r w:rsidR="006B3563">
        <w:rPr>
          <w:rFonts w:ascii="Arial" w:hAnsi="Arial"/>
        </w:rPr>
        <w:br/>
      </w:r>
      <w:r w:rsidR="009E33DC" w:rsidRPr="006563D6">
        <w:rPr>
          <w:rFonts w:ascii="Arial" w:hAnsi="Arial"/>
        </w:rPr>
        <w:t>w trybie określonym przez Prawo energetyczne i zatwierdzoną przez Prezesa Urzędu Regulacji Energetyki.</w:t>
      </w:r>
    </w:p>
    <w:p w:rsidR="00776A66" w:rsidRPr="006563D6" w:rsidRDefault="009E33DC">
      <w:pPr>
        <w:pStyle w:val="Heading3"/>
        <w:rPr>
          <w:rFonts w:ascii="Arial" w:hAnsi="Arial"/>
        </w:rPr>
      </w:pPr>
      <w:r w:rsidRPr="006563D6">
        <w:rPr>
          <w:rFonts w:ascii="Arial" w:hAnsi="Arial"/>
        </w:rPr>
        <w:t>Zmiana umowy wymaga, pod rygorem nieważności, zachowania formy pisemnej.</w:t>
      </w:r>
    </w:p>
    <w:p w:rsidR="00776A66" w:rsidRPr="006563D6" w:rsidRDefault="009E33DC">
      <w:pPr>
        <w:pStyle w:val="Heading2"/>
        <w:rPr>
          <w:rFonts w:ascii="Arial" w:hAnsi="Arial"/>
        </w:rPr>
      </w:pPr>
      <w:r w:rsidRPr="006563D6">
        <w:rPr>
          <w:rFonts w:ascii="Arial" w:hAnsi="Arial"/>
          <w:b/>
          <w:bCs/>
        </w:rPr>
        <w:t>ROZWIĄZANIE UMOWY</w:t>
      </w:r>
      <w:r w:rsidRPr="006563D6">
        <w:rPr>
          <w:rFonts w:ascii="Arial" w:hAnsi="Arial"/>
        </w:rPr>
        <w:t>.</w:t>
      </w:r>
    </w:p>
    <w:p w:rsidR="00776A66" w:rsidRPr="006563D6" w:rsidRDefault="009E33DC">
      <w:pPr>
        <w:pStyle w:val="Heading3"/>
        <w:rPr>
          <w:rFonts w:ascii="Arial" w:hAnsi="Arial"/>
        </w:rPr>
      </w:pPr>
      <w:r w:rsidRPr="006563D6">
        <w:rPr>
          <w:rFonts w:ascii="Arial" w:hAnsi="Arial"/>
        </w:rPr>
        <w:t>Zamawiający może odstąpić od umowy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776A66" w:rsidRPr="006563D6" w:rsidRDefault="009E33DC">
      <w:pPr>
        <w:pStyle w:val="Heading3"/>
        <w:rPr>
          <w:rFonts w:ascii="Arial" w:hAnsi="Arial"/>
        </w:rPr>
      </w:pPr>
      <w:r w:rsidRPr="006563D6">
        <w:rPr>
          <w:rFonts w:ascii="Arial" w:hAnsi="Arial"/>
        </w:rPr>
        <w:t>Zamawiający może rozwiązać Umowę w trybie natychmiastowym, bez wypowiedzenia, z</w:t>
      </w:r>
      <w:r w:rsidR="001F3EA9">
        <w:rPr>
          <w:rFonts w:ascii="Arial" w:hAnsi="Arial"/>
        </w:rPr>
        <w:t xml:space="preserve"> </w:t>
      </w:r>
      <w:r w:rsidRPr="006563D6">
        <w:rPr>
          <w:rFonts w:ascii="Arial" w:hAnsi="Arial"/>
        </w:rPr>
        <w:t>przyczyn leżących po stronie Wykonawcy, w szczególności gdy:</w:t>
      </w:r>
    </w:p>
    <w:p w:rsidR="00776A66" w:rsidRPr="006563D6" w:rsidRDefault="009E33DC">
      <w:pPr>
        <w:pStyle w:val="Heading4"/>
        <w:rPr>
          <w:rFonts w:ascii="Arial" w:hAnsi="Arial"/>
        </w:rPr>
      </w:pPr>
      <w:r w:rsidRPr="006563D6">
        <w:rPr>
          <w:rFonts w:ascii="Arial" w:hAnsi="Arial"/>
        </w:rPr>
        <w:t>Wykonawca nie uwzględnia bonifikaty należnej Zamawiającemu,</w:t>
      </w:r>
    </w:p>
    <w:p w:rsidR="00776A66" w:rsidRPr="006563D6" w:rsidRDefault="009E33DC">
      <w:pPr>
        <w:pStyle w:val="Heading4"/>
        <w:rPr>
          <w:rFonts w:ascii="Arial" w:hAnsi="Arial"/>
        </w:rPr>
      </w:pPr>
      <w:r w:rsidRPr="006563D6">
        <w:rPr>
          <w:rFonts w:ascii="Arial" w:hAnsi="Arial"/>
        </w:rPr>
        <w:t>Wykonawca nie koryguje faktur w wyniku złożonej reklamacji, która została uznana,</w:t>
      </w:r>
    </w:p>
    <w:p w:rsidR="00776A66" w:rsidRPr="006563D6" w:rsidRDefault="009E33DC">
      <w:pPr>
        <w:pStyle w:val="Heading4"/>
        <w:rPr>
          <w:rFonts w:ascii="Arial" w:hAnsi="Arial"/>
        </w:rPr>
      </w:pPr>
      <w:r w:rsidRPr="006563D6">
        <w:rPr>
          <w:rFonts w:ascii="Arial" w:hAnsi="Arial"/>
        </w:rPr>
        <w:t>Jeżeli Wykonawca realizuje przedmiot Umowy w sposób wadliwy albo sprzeczny z</w:t>
      </w:r>
      <w:r w:rsidR="001F3EA9">
        <w:rPr>
          <w:rFonts w:ascii="Arial" w:hAnsi="Arial"/>
        </w:rPr>
        <w:t xml:space="preserve"> </w:t>
      </w:r>
      <w:r w:rsidRPr="006563D6">
        <w:rPr>
          <w:rFonts w:ascii="Arial" w:hAnsi="Arial"/>
        </w:rPr>
        <w:t xml:space="preserve">Umową lub jeżeli Wykonawca nie realizuje obowiązków wynikających z umowy – Zamawiający może wezwać go do zmiany sposobu wykonania Umowy </w:t>
      </w:r>
      <w:r w:rsidR="001F3EA9">
        <w:rPr>
          <w:rFonts w:ascii="Arial" w:hAnsi="Arial"/>
        </w:rPr>
        <w:br/>
      </w:r>
      <w:r w:rsidRPr="006563D6">
        <w:rPr>
          <w:rFonts w:ascii="Arial" w:hAnsi="Arial"/>
        </w:rPr>
        <w:t>i wyznaczyć w tym celu odpowiedni termin. Po bezskutecznym upływie wyznaczonego terminu Zamawiający może rozwiązać Umowę z przyczyn leżących po stronie Wykonawcy, w trybie natychmiastowym, bez wypowiedzenia.</w:t>
      </w:r>
    </w:p>
    <w:p w:rsidR="00776A66" w:rsidRPr="006563D6" w:rsidRDefault="009E33DC">
      <w:pPr>
        <w:pStyle w:val="Heading3"/>
        <w:rPr>
          <w:rFonts w:ascii="Arial" w:hAnsi="Arial"/>
        </w:rPr>
      </w:pPr>
      <w:r w:rsidRPr="006563D6">
        <w:rPr>
          <w:rFonts w:ascii="Arial" w:hAnsi="Arial"/>
        </w:rPr>
        <w:t xml:space="preserve">Rozwiązanie Umowy/odstąpienie od Umowy będzie wywierało skutek pomiędzy Stronami Umowy z momentem doręczenia drugiej Stronie oświadczenia o rozwiązaniu Umowy i będzie wywierało skutek na przyszłość, przy zachowaniu </w:t>
      </w:r>
      <w:r w:rsidR="001F3EA9">
        <w:rPr>
          <w:rFonts w:ascii="Arial" w:hAnsi="Arial"/>
        </w:rPr>
        <w:br/>
      </w:r>
      <w:r w:rsidRPr="006563D6">
        <w:rPr>
          <w:rFonts w:ascii="Arial" w:hAnsi="Arial"/>
        </w:rPr>
        <w:t>w pełni przez Strony wszystkich uprawnień, które Strony nabyły przed datą złożenia oświadczenia o rozwiązaniu i/lub odstąpieniu, w tym w szczególności uprawnień, kar umownych i odszkodowania.</w:t>
      </w:r>
    </w:p>
    <w:p w:rsidR="00776A66" w:rsidRPr="006563D6" w:rsidRDefault="009E33DC">
      <w:pPr>
        <w:pStyle w:val="Heading3"/>
        <w:rPr>
          <w:rFonts w:ascii="Arial" w:hAnsi="Arial"/>
        </w:rPr>
      </w:pPr>
      <w:r w:rsidRPr="006563D6">
        <w:rPr>
          <w:rFonts w:ascii="Arial" w:hAnsi="Arial"/>
        </w:rPr>
        <w:t xml:space="preserve">Umowa może ulec rozwiązaniu w każdym czasie, w drodze wypowiedzenia przez Zamawiającego z zachowaniem miesięcznego okresu wypowiedzenia ze skutkiem na ostatni dzień miesiąca następujący po miesiącu, w którym nastąpiło doręczenie </w:t>
      </w:r>
      <w:r w:rsidRPr="006563D6">
        <w:rPr>
          <w:rFonts w:ascii="Arial" w:hAnsi="Arial"/>
        </w:rPr>
        <w:lastRenderedPageBreak/>
        <w:t>oświadczenia o wypowiedzeniu umowy, przy czym Zamawiający może wskazać późniejszy termin jej rozwiązania i nie może zostać obciążony przez Wykonawcę kosztami i odszkodowaniami z tytułu wcześniejszego rozwiązania Umowy.</w:t>
      </w:r>
    </w:p>
    <w:p w:rsidR="00776A66" w:rsidRPr="006563D6" w:rsidRDefault="009E33DC">
      <w:pPr>
        <w:pStyle w:val="Heading2"/>
        <w:rPr>
          <w:rFonts w:ascii="Arial" w:hAnsi="Arial"/>
        </w:rPr>
      </w:pPr>
      <w:r w:rsidRPr="006563D6">
        <w:rPr>
          <w:rFonts w:ascii="Arial" w:hAnsi="Arial"/>
          <w:b/>
          <w:bCs/>
        </w:rPr>
        <w:t>KARY UMOWNE</w:t>
      </w:r>
      <w:r w:rsidRPr="006563D6">
        <w:rPr>
          <w:rFonts w:ascii="Arial" w:hAnsi="Arial"/>
        </w:rPr>
        <w:t>.</w:t>
      </w:r>
    </w:p>
    <w:p w:rsidR="00776A66" w:rsidRPr="006563D6" w:rsidRDefault="009E33DC">
      <w:pPr>
        <w:pStyle w:val="Heading3"/>
        <w:rPr>
          <w:rFonts w:ascii="Arial" w:hAnsi="Arial"/>
        </w:rPr>
      </w:pPr>
      <w:r w:rsidRPr="006563D6">
        <w:rPr>
          <w:rFonts w:ascii="Arial" w:hAnsi="Arial"/>
        </w:rPr>
        <w:t xml:space="preserve">Obowiązującą formą odszkodowania uzgodnioną między stronami będą kary umowne, płatne w terminie 14 dni od dnia doręczenia stosownego wezwania. Strony ustanawiają odpowiedzialność odszkodowawczą w formie kar umownych </w:t>
      </w:r>
      <w:r w:rsidR="001F3EA9">
        <w:rPr>
          <w:rFonts w:ascii="Arial" w:hAnsi="Arial"/>
        </w:rPr>
        <w:br/>
      </w:r>
      <w:r w:rsidRPr="006563D6">
        <w:rPr>
          <w:rFonts w:ascii="Arial" w:hAnsi="Arial"/>
        </w:rPr>
        <w:t>z tytułów i w wysokościach:</w:t>
      </w:r>
    </w:p>
    <w:p w:rsidR="00776A66" w:rsidRPr="006563D6" w:rsidRDefault="009E33DC">
      <w:pPr>
        <w:pStyle w:val="Heading4"/>
        <w:rPr>
          <w:rFonts w:ascii="Arial" w:hAnsi="Arial"/>
        </w:rPr>
      </w:pPr>
      <w:r w:rsidRPr="006563D6">
        <w:rPr>
          <w:rFonts w:ascii="Arial" w:hAnsi="Arial"/>
        </w:rPr>
        <w:t>Zamawiający może naliczyć Wykonawcy karę umowną za odstąpienie od Umowy z</w:t>
      </w:r>
      <w:r w:rsidR="001F3EA9">
        <w:rPr>
          <w:rFonts w:ascii="Arial" w:hAnsi="Arial"/>
        </w:rPr>
        <w:t xml:space="preserve"> </w:t>
      </w:r>
      <w:r w:rsidRPr="006563D6">
        <w:rPr>
          <w:rFonts w:ascii="Arial" w:hAnsi="Arial"/>
        </w:rPr>
        <w:t>przyczyn leżących po stronie Wykonawcy, rozwiązanie Umowy z przyczyn leżących po</w:t>
      </w:r>
      <w:r w:rsidR="001F3EA9">
        <w:rPr>
          <w:rFonts w:ascii="Arial" w:hAnsi="Arial"/>
        </w:rPr>
        <w:t xml:space="preserve"> </w:t>
      </w:r>
      <w:r w:rsidRPr="006563D6">
        <w:rPr>
          <w:rFonts w:ascii="Arial" w:hAnsi="Arial"/>
        </w:rPr>
        <w:t xml:space="preserve">stronie Wykonawcy lub za wygaśnięcie Umowy w sytuacji opisanej </w:t>
      </w:r>
      <w:r w:rsidR="001F3EA9">
        <w:rPr>
          <w:rFonts w:ascii="Arial" w:hAnsi="Arial"/>
        </w:rPr>
        <w:br/>
      </w:r>
      <w:r w:rsidRPr="006563D6">
        <w:rPr>
          <w:rFonts w:ascii="Arial" w:hAnsi="Arial"/>
        </w:rPr>
        <w:t>w umowie w</w:t>
      </w:r>
      <w:r w:rsidR="001F3EA9">
        <w:rPr>
          <w:rFonts w:ascii="Arial" w:hAnsi="Arial"/>
        </w:rPr>
        <w:t xml:space="preserve"> </w:t>
      </w:r>
      <w:r w:rsidRPr="006563D6">
        <w:rPr>
          <w:rFonts w:ascii="Arial" w:hAnsi="Arial"/>
        </w:rPr>
        <w:t>wysokości 10% łącznego szacunkowego wynagrodzenia umownego.</w:t>
      </w:r>
    </w:p>
    <w:p w:rsidR="00776A66" w:rsidRPr="006563D6" w:rsidRDefault="009E33DC">
      <w:pPr>
        <w:pStyle w:val="Heading3"/>
        <w:rPr>
          <w:rFonts w:ascii="Arial" w:hAnsi="Arial"/>
        </w:rPr>
      </w:pPr>
      <w:r w:rsidRPr="006563D6">
        <w:rPr>
          <w:rFonts w:ascii="Arial" w:hAnsi="Arial"/>
        </w:rPr>
        <w:t>W przypadku, wygaśnięcia Umowy, odstąpienia od Umowy lub rozwiązania Umowy z</w:t>
      </w:r>
      <w:r w:rsidR="001F3EA9">
        <w:rPr>
          <w:rFonts w:ascii="Arial" w:hAnsi="Arial"/>
        </w:rPr>
        <w:t xml:space="preserve"> </w:t>
      </w:r>
      <w:r w:rsidRPr="006563D6">
        <w:rPr>
          <w:rFonts w:ascii="Arial" w:hAnsi="Arial"/>
        </w:rPr>
        <w:t>przyczyn leżących po stronie Wykonawcy, Wykonawca będzie zobowiązany do</w:t>
      </w:r>
      <w:r w:rsidR="001F3EA9">
        <w:rPr>
          <w:rFonts w:ascii="Arial" w:hAnsi="Arial"/>
        </w:rPr>
        <w:t xml:space="preserve"> </w:t>
      </w:r>
      <w:r w:rsidRPr="006563D6">
        <w:rPr>
          <w:rFonts w:ascii="Arial" w:hAnsi="Arial"/>
        </w:rPr>
        <w:t>naprawienia powstałej szkody, ponad kwotę kary umownej naliczonej przez Zamawiającego. Za powstałą w takiej sytuacji szkodę uważa się w szczególności różnicę w</w:t>
      </w:r>
      <w:r w:rsidR="001F3EA9">
        <w:rPr>
          <w:rFonts w:ascii="Arial" w:hAnsi="Arial"/>
        </w:rPr>
        <w:t xml:space="preserve"> </w:t>
      </w:r>
      <w:r w:rsidRPr="006563D6">
        <w:rPr>
          <w:rFonts w:ascii="Arial" w:hAnsi="Arial"/>
        </w:rPr>
        <w:t>poniesionych przez Zamawiającego kosztach zakupu energii elektrycznej od tzw. Sprzedawcy rezerwowego lub innego podmiotu (wyłonionego w kolejnym postępowaniu dotyczącym wyboru sprzedawcy energii elektrycznej), w stosunku do kosztów, jakie powinny były zostać poniesione przez Zamawiającego na podstawie Umowy, gdyby Wykonawca prawidłowo wykonał/realizował Umowę. Dotyczy to całego okresu realizacji sprzedaży energii elektrycznej przez tzw. Sprzedawcę rezerwowego lub inny podmiot (wyłoniony w kolejnym postępowaniu dotyczącym wyboru sprzedawcy energii elektrycznej) z tym że nie dłużej niż do dnia 31 grudnia 2022 r.</w:t>
      </w:r>
    </w:p>
    <w:p w:rsidR="00776A66" w:rsidRPr="006563D6" w:rsidRDefault="009E33DC">
      <w:pPr>
        <w:pStyle w:val="Heading3"/>
        <w:rPr>
          <w:rFonts w:ascii="Arial" w:hAnsi="Arial"/>
        </w:rPr>
      </w:pPr>
      <w:r w:rsidRPr="006563D6">
        <w:rPr>
          <w:rFonts w:ascii="Arial" w:hAnsi="Arial"/>
        </w:rPr>
        <w:t>W przypadku, gdy z przyczyn leżących po stronie Wykonawcy, Wykonawca nie przeprowadzi w terminie procedury zmiany sprzedawcy, co spowoduje fakturowanie Zamawiającego po cenie rezerwowej bądź innej cen</w:t>
      </w:r>
      <w:r w:rsidR="001F3EA9">
        <w:rPr>
          <w:rFonts w:ascii="Arial" w:hAnsi="Arial"/>
        </w:rPr>
        <w:t xml:space="preserve">ie niezgodnej z ceną uzyskaną w </w:t>
      </w:r>
      <w:r w:rsidRPr="006563D6">
        <w:rPr>
          <w:rFonts w:ascii="Arial" w:hAnsi="Arial"/>
        </w:rPr>
        <w:t>zamówieniu publicznym, Wykonawca będzie zobowiązany do naprawienia powstałej szkody. Za powstałą w takiej sytuacji szkodę uważa s</w:t>
      </w:r>
      <w:r w:rsidR="001F3EA9">
        <w:rPr>
          <w:rFonts w:ascii="Arial" w:hAnsi="Arial"/>
        </w:rPr>
        <w:t xml:space="preserve">ię w szczególności różnicę w </w:t>
      </w:r>
      <w:r w:rsidRPr="006563D6">
        <w:rPr>
          <w:rFonts w:ascii="Arial" w:hAnsi="Arial"/>
        </w:rPr>
        <w:t>poniesionych przez Zamawiającego kosztach zakupu energii elektrycznej od tzw. sprzedawcy rezerwowego lub innego sprzedawcy, w stosunku do kosztów, jakie powinny były zostać poniesione przez Zamawiającego na podstawie Umowy, gdyby Wykonawca prawidłowo wykonał/realizował Umowę. Dotyczy to całego okresu realizacji sprzedaży energii elektrycznej przez tzw. sprzedawcę rezerwowego lub innego sprzedawcę, z tym że</w:t>
      </w:r>
      <w:r w:rsidR="001F3EA9">
        <w:rPr>
          <w:rFonts w:ascii="Arial" w:hAnsi="Arial"/>
        </w:rPr>
        <w:t xml:space="preserve"> </w:t>
      </w:r>
      <w:r w:rsidRPr="006563D6">
        <w:rPr>
          <w:rFonts w:ascii="Arial" w:hAnsi="Arial"/>
        </w:rPr>
        <w:t>nie dłużej niż do chwili wznowienia sprzedaży przez Wykonawcę (Sprzedawcę) bądź innego Wykonawcę (Sprzedawcę) energii elektrycznej wyłonionego w postępowaniu o</w:t>
      </w:r>
      <w:r w:rsidR="001F3EA9">
        <w:rPr>
          <w:rFonts w:ascii="Arial" w:hAnsi="Arial"/>
        </w:rPr>
        <w:t xml:space="preserve"> </w:t>
      </w:r>
      <w:r w:rsidRPr="006563D6">
        <w:rPr>
          <w:rFonts w:ascii="Arial" w:hAnsi="Arial"/>
        </w:rPr>
        <w:t>zamówienie publiczne, z tym że nie dłużej niż do dnia 31 grudnia 2022 r.</w:t>
      </w:r>
    </w:p>
    <w:p w:rsidR="00776A66" w:rsidRPr="006563D6" w:rsidRDefault="009E33DC">
      <w:pPr>
        <w:pStyle w:val="Heading3"/>
        <w:rPr>
          <w:rFonts w:ascii="Arial" w:hAnsi="Arial"/>
        </w:rPr>
      </w:pPr>
      <w:r w:rsidRPr="006563D6">
        <w:rPr>
          <w:rFonts w:ascii="Arial" w:hAnsi="Arial"/>
        </w:rPr>
        <w:t>Strony zastrzegają sobie prawo do dochodzenia odszkodowania uzupełniającego, przekraczającego wysokość zastrzeżonych kar umownych, do wysokości rzeczywiście poniesionej szkody oraz utraconych korzyści.</w:t>
      </w:r>
    </w:p>
    <w:p w:rsidR="00776A66" w:rsidRPr="006563D6" w:rsidRDefault="009E33DC">
      <w:pPr>
        <w:pStyle w:val="Heading3"/>
        <w:rPr>
          <w:rFonts w:ascii="Arial" w:hAnsi="Arial"/>
        </w:rPr>
      </w:pPr>
      <w:r w:rsidRPr="006563D6">
        <w:rPr>
          <w:rFonts w:ascii="Arial" w:hAnsi="Arial"/>
        </w:rPr>
        <w:t>Zasady ustalania odszkodowania za niewykonanie lub nienależyte wykonanie umowy strony opierać będą o przepisy Kodeksu Cywilnego.</w:t>
      </w:r>
    </w:p>
    <w:p w:rsidR="00776A66" w:rsidRPr="006563D6" w:rsidRDefault="009E33DC">
      <w:pPr>
        <w:pStyle w:val="Heading3"/>
        <w:rPr>
          <w:rFonts w:ascii="Arial" w:hAnsi="Arial"/>
        </w:rPr>
      </w:pPr>
      <w:r w:rsidRPr="006563D6">
        <w:rPr>
          <w:rFonts w:ascii="Arial" w:hAnsi="Arial"/>
        </w:rPr>
        <w:t>Łączna wysokość kar umownych nie może przekroczyć 30% łącznego szacunkowego wynagrodzenia umownego brutto.</w:t>
      </w:r>
    </w:p>
    <w:p w:rsidR="00776A66" w:rsidRPr="006563D6" w:rsidRDefault="009E33DC">
      <w:pPr>
        <w:pStyle w:val="Heading3"/>
        <w:rPr>
          <w:rFonts w:ascii="Arial" w:hAnsi="Arial"/>
        </w:rPr>
      </w:pPr>
      <w:r w:rsidRPr="006563D6">
        <w:rPr>
          <w:rFonts w:ascii="Arial" w:hAnsi="Arial"/>
        </w:rPr>
        <w:t xml:space="preserve">Zamawiającemu przysługuje prawo potrącenia kar umownych z należnego Wykonawcy wynagrodzenia  Wykonawcy wynikającego z Umowy lub innych </w:t>
      </w:r>
      <w:r w:rsidRPr="006563D6">
        <w:rPr>
          <w:rFonts w:ascii="Arial" w:hAnsi="Arial"/>
        </w:rPr>
        <w:lastRenderedPageBreak/>
        <w:t xml:space="preserve">należności Wykonawcy, w tym również wynikających z innych umów zawartych </w:t>
      </w:r>
      <w:r w:rsidR="001F3EA9">
        <w:rPr>
          <w:rFonts w:ascii="Arial" w:hAnsi="Arial"/>
        </w:rPr>
        <w:br/>
      </w:r>
      <w:r w:rsidRPr="006563D6">
        <w:rPr>
          <w:rFonts w:ascii="Arial" w:hAnsi="Arial"/>
        </w:rPr>
        <w:t>z Zamawiającym.</w:t>
      </w:r>
    </w:p>
    <w:p w:rsidR="00776A66" w:rsidRPr="006563D6" w:rsidRDefault="009E33DC">
      <w:pPr>
        <w:pStyle w:val="Heading3"/>
        <w:rPr>
          <w:rFonts w:ascii="Arial" w:hAnsi="Arial"/>
        </w:rPr>
      </w:pPr>
      <w:r w:rsidRPr="006563D6">
        <w:rPr>
          <w:rFonts w:ascii="Arial" w:hAnsi="Arial"/>
        </w:rPr>
        <w:t>Wykonawca ponosi wobec Zamawiającego odpowiedzialności odszkodowawczą za wszelkie szkody powstałe w związku z niewykonaniem lub nienależytym wykonaniem niniejszej umowy (odpowiedzialność kontraktowa) oraz za wszelkie szkody wyrządzone Zamawiającemu lub osobom trzecim przez Wykonawcę lub osoby działające pod jego kierownictwem, które powstały przy wykonywaniu niniejszej umowy (odpowiedzialność deliktowa).</w:t>
      </w:r>
    </w:p>
    <w:p w:rsidR="00776A66" w:rsidRPr="006563D6" w:rsidRDefault="009E33DC">
      <w:pPr>
        <w:pStyle w:val="Heading2"/>
        <w:rPr>
          <w:rFonts w:ascii="Arial" w:hAnsi="Arial"/>
        </w:rPr>
      </w:pPr>
      <w:r w:rsidRPr="006563D6">
        <w:rPr>
          <w:rFonts w:ascii="Arial" w:hAnsi="Arial"/>
          <w:b/>
          <w:bCs/>
        </w:rPr>
        <w:t>INNE POSTANOWIENIA</w:t>
      </w:r>
      <w:r w:rsidRPr="006563D6">
        <w:rPr>
          <w:rFonts w:ascii="Arial" w:hAnsi="Arial"/>
        </w:rPr>
        <w:t>.</w:t>
      </w:r>
    </w:p>
    <w:p w:rsidR="00776A66" w:rsidRPr="006563D6" w:rsidRDefault="009E33DC">
      <w:pPr>
        <w:pStyle w:val="Heading3"/>
        <w:rPr>
          <w:rFonts w:ascii="Arial" w:hAnsi="Arial"/>
        </w:rPr>
      </w:pPr>
      <w:r w:rsidRPr="006563D6">
        <w:rPr>
          <w:rFonts w:ascii="Arial" w:hAnsi="Arial"/>
        </w:rPr>
        <w:t>Zamawiający nie wyraża zgody na zbycie wierzytelności wynikających z niniejszej umowy.</w:t>
      </w:r>
    </w:p>
    <w:p w:rsidR="00776A66" w:rsidRPr="006563D6" w:rsidRDefault="009E33DC">
      <w:pPr>
        <w:pStyle w:val="Heading3"/>
        <w:rPr>
          <w:rFonts w:ascii="Arial" w:hAnsi="Arial"/>
        </w:rPr>
      </w:pPr>
      <w:r w:rsidRPr="006563D6">
        <w:rPr>
          <w:rFonts w:ascii="Arial" w:hAnsi="Arial"/>
        </w:rPr>
        <w:t>Zamawiający ma prawo żądać od Wykonawcy sprawdzenia prawidłowości działania układu pomiarowo-rozliczeniowego.</w:t>
      </w:r>
    </w:p>
    <w:p w:rsidR="00776A66" w:rsidRPr="006563D6" w:rsidRDefault="009E33DC">
      <w:pPr>
        <w:pStyle w:val="Heading3"/>
        <w:rPr>
          <w:rFonts w:ascii="Arial" w:hAnsi="Arial"/>
        </w:rPr>
      </w:pPr>
      <w:r w:rsidRPr="006563D6">
        <w:rPr>
          <w:rFonts w:ascii="Arial" w:hAnsi="Arial"/>
        </w:rPr>
        <w:t>Zamawiający może zlecić wykonanie dodatkowej ekspertyzy badanego uprzednio układu pomiarowo-rozliczeniowego w terminie określonym w przepisach prawa, a Wykonawca umożliwia przeprowadzenie takiej ekspertyzy. W przypadku stwierdzenia nieprawidłowości w działaniu układu pomiarowo-rozliczeniowego Wykonawca zwraca koszty tej ekspertyzy.</w:t>
      </w:r>
    </w:p>
    <w:p w:rsidR="00776A66" w:rsidRPr="006563D6" w:rsidRDefault="009E33DC">
      <w:pPr>
        <w:pStyle w:val="Heading3"/>
        <w:rPr>
          <w:rFonts w:ascii="Arial" w:hAnsi="Arial"/>
        </w:rPr>
      </w:pPr>
      <w:r w:rsidRPr="006563D6">
        <w:rPr>
          <w:rFonts w:ascii="Arial" w:hAnsi="Arial"/>
        </w:rPr>
        <w:t>Właściwym do rozpoznania sporu jest Sąd właściwy dla siedziby Zamawiającego.</w:t>
      </w:r>
    </w:p>
    <w:p w:rsidR="00776A66" w:rsidRPr="006563D6" w:rsidRDefault="009E33DC">
      <w:pPr>
        <w:pStyle w:val="Heading1"/>
        <w:rPr>
          <w:rFonts w:ascii="Arial" w:hAnsi="Arial"/>
        </w:rPr>
      </w:pPr>
      <w:bookmarkStart w:id="7" w:name="__RefHeading___Toc8076_1505882272"/>
      <w:bookmarkEnd w:id="7"/>
      <w:r w:rsidRPr="006563D6">
        <w:rPr>
          <w:rFonts w:ascii="Arial" w:hAnsi="Arial"/>
        </w:rPr>
        <w:t>Sposób komunikacji oraz wyjaśnienia treści SWZ</w:t>
      </w:r>
    </w:p>
    <w:p w:rsidR="00776A66" w:rsidRPr="006563D6" w:rsidRDefault="009E33DC">
      <w:pPr>
        <w:pStyle w:val="Heading2"/>
        <w:rPr>
          <w:rFonts w:ascii="Arial" w:hAnsi="Arial"/>
        </w:rPr>
      </w:pPr>
      <w:r w:rsidRPr="006563D6">
        <w:rPr>
          <w:rFonts w:ascii="Arial" w:hAnsi="Arial"/>
        </w:rPr>
        <w:t>Komunikacja w postępowaniu o udzielenie zamówienia, w tym składanie ofert, wymiana informacji oraz przekazywanie dokumentów lub oświadczeń międ</w:t>
      </w:r>
      <w:r w:rsidR="001F3EA9">
        <w:rPr>
          <w:rFonts w:ascii="Arial" w:hAnsi="Arial"/>
        </w:rPr>
        <w:t xml:space="preserve">zy Zamawiającym a </w:t>
      </w:r>
      <w:r w:rsidRPr="006563D6">
        <w:rPr>
          <w:rFonts w:ascii="Arial" w:hAnsi="Arial"/>
        </w:rPr>
        <w:t xml:space="preserve">Wykonawcą, z uwzględnieniem wyjątków określonych w ustawie Pzp, odbywa się przy użyciu środków komunikacji elektronicznej zdefiniowanych w ustawie </w:t>
      </w:r>
      <w:r w:rsidR="001F3EA9">
        <w:rPr>
          <w:rFonts w:ascii="Arial" w:hAnsi="Arial"/>
        </w:rPr>
        <w:br/>
      </w:r>
      <w:r w:rsidRPr="006563D6">
        <w:rPr>
          <w:rFonts w:ascii="Arial" w:hAnsi="Arial"/>
        </w:rPr>
        <w:t>z dnia 18 lipca 2002 r. o</w:t>
      </w:r>
      <w:r w:rsidR="001F3EA9">
        <w:rPr>
          <w:rFonts w:ascii="Arial" w:hAnsi="Arial"/>
        </w:rPr>
        <w:t xml:space="preserve"> </w:t>
      </w:r>
      <w:r w:rsidRPr="006563D6">
        <w:rPr>
          <w:rFonts w:ascii="Arial" w:hAnsi="Arial"/>
        </w:rPr>
        <w:t xml:space="preserve">świadczeniu usług drogą elektroniczną (tekst jednolity Dz. U. </w:t>
      </w:r>
      <w:r w:rsidR="001F3EA9">
        <w:rPr>
          <w:rFonts w:ascii="Arial" w:hAnsi="Arial"/>
        </w:rPr>
        <w:br/>
      </w:r>
      <w:r w:rsidRPr="006563D6">
        <w:rPr>
          <w:rFonts w:ascii="Arial" w:hAnsi="Arial"/>
        </w:rPr>
        <w:t>z 2020 r. poz. 344).</w:t>
      </w:r>
    </w:p>
    <w:p w:rsidR="00776A66" w:rsidRPr="006563D6" w:rsidRDefault="009E33DC">
      <w:pPr>
        <w:pStyle w:val="Heading2"/>
        <w:rPr>
          <w:rFonts w:ascii="Arial" w:hAnsi="Arial"/>
        </w:rPr>
      </w:pPr>
      <w:r w:rsidRPr="006563D6">
        <w:rPr>
          <w:rFonts w:ascii="Arial" w:hAnsi="Arial"/>
        </w:rPr>
        <w:t>Ofertę, oświadczenia, o których mowa w art. 125 ust. 1 ustawy Pzp, podmiotowe środki dowodowe, pełnomocnictwa, zobowiązanie podmiotu udostępn</w:t>
      </w:r>
      <w:r w:rsidR="001F3EA9">
        <w:rPr>
          <w:rFonts w:ascii="Arial" w:hAnsi="Arial"/>
        </w:rPr>
        <w:t xml:space="preserve">iającego zasoby sporządza się w </w:t>
      </w:r>
      <w:r w:rsidRPr="006563D6">
        <w:rPr>
          <w:rFonts w:ascii="Arial" w:hAnsi="Arial"/>
        </w:rPr>
        <w:t xml:space="preserve">postaci elektronicznej, w ogólnie dostępnych formatach danych, </w:t>
      </w:r>
      <w:r w:rsidR="001F3EA9">
        <w:rPr>
          <w:rFonts w:ascii="Arial" w:hAnsi="Arial"/>
        </w:rPr>
        <w:br/>
      </w:r>
      <w:r w:rsidRPr="006563D6">
        <w:rPr>
          <w:rFonts w:ascii="Arial" w:hAnsi="Arial"/>
        </w:rPr>
        <w:t>w szczególności w formatach .</w:t>
      </w:r>
      <w:proofErr w:type="spellStart"/>
      <w:r w:rsidRPr="006563D6">
        <w:rPr>
          <w:rFonts w:ascii="Arial" w:hAnsi="Arial"/>
        </w:rPr>
        <w:t>txt</w:t>
      </w:r>
      <w:proofErr w:type="spellEnd"/>
      <w:r w:rsidRPr="006563D6">
        <w:rPr>
          <w:rFonts w:ascii="Arial" w:hAnsi="Arial"/>
        </w:rPr>
        <w:t>, .</w:t>
      </w:r>
      <w:proofErr w:type="spellStart"/>
      <w:r w:rsidRPr="006563D6">
        <w:rPr>
          <w:rFonts w:ascii="Arial" w:hAnsi="Arial"/>
        </w:rPr>
        <w:t>rtf</w:t>
      </w:r>
      <w:proofErr w:type="spellEnd"/>
      <w:r w:rsidRPr="006563D6">
        <w:rPr>
          <w:rFonts w:ascii="Arial" w:hAnsi="Arial"/>
        </w:rPr>
        <w:t xml:space="preserve">, </w:t>
      </w:r>
      <w:proofErr w:type="spellStart"/>
      <w:r w:rsidRPr="006563D6">
        <w:rPr>
          <w:rFonts w:ascii="Arial" w:hAnsi="Arial"/>
        </w:rPr>
        <w:t>.pd</w:t>
      </w:r>
      <w:proofErr w:type="spellEnd"/>
      <w:r w:rsidRPr="006563D6">
        <w:rPr>
          <w:rFonts w:ascii="Arial" w:hAnsi="Arial"/>
        </w:rPr>
        <w:t>f, .</w:t>
      </w:r>
      <w:proofErr w:type="spellStart"/>
      <w:r w:rsidRPr="006563D6">
        <w:rPr>
          <w:rFonts w:ascii="Arial" w:hAnsi="Arial"/>
        </w:rPr>
        <w:t>doc</w:t>
      </w:r>
      <w:proofErr w:type="spellEnd"/>
      <w:r w:rsidRPr="006563D6">
        <w:rPr>
          <w:rFonts w:ascii="Arial" w:hAnsi="Arial"/>
        </w:rPr>
        <w:t>, .</w:t>
      </w:r>
      <w:proofErr w:type="spellStart"/>
      <w:r w:rsidRPr="006563D6">
        <w:rPr>
          <w:rFonts w:ascii="Arial" w:hAnsi="Arial"/>
        </w:rPr>
        <w:t>docx</w:t>
      </w:r>
      <w:proofErr w:type="spellEnd"/>
      <w:r w:rsidRPr="006563D6">
        <w:rPr>
          <w:rFonts w:ascii="Arial" w:hAnsi="Arial"/>
        </w:rPr>
        <w:t>, .</w:t>
      </w:r>
      <w:proofErr w:type="spellStart"/>
      <w:r w:rsidRPr="006563D6">
        <w:rPr>
          <w:rFonts w:ascii="Arial" w:hAnsi="Arial"/>
        </w:rPr>
        <w:t>odt</w:t>
      </w:r>
      <w:proofErr w:type="spellEnd"/>
      <w:r w:rsidRPr="006563D6">
        <w:rPr>
          <w:rFonts w:ascii="Arial" w:hAnsi="Arial"/>
        </w:rPr>
        <w:t>. Maksymalny rozmiar plików przesyłanych wynosi 150 MB.</w:t>
      </w:r>
    </w:p>
    <w:p w:rsidR="00776A66" w:rsidRPr="006563D6" w:rsidRDefault="009E33DC">
      <w:pPr>
        <w:pStyle w:val="Heading2"/>
        <w:numPr>
          <w:ilvl w:val="0"/>
          <w:numId w:val="0"/>
        </w:numPr>
        <w:ind w:left="340"/>
        <w:rPr>
          <w:rFonts w:ascii="Arial" w:hAnsi="Arial"/>
          <w:b/>
          <w:bCs/>
          <w:color w:val="FF0000"/>
        </w:rPr>
      </w:pPr>
      <w:r w:rsidRPr="006563D6">
        <w:rPr>
          <w:rFonts w:ascii="Arial" w:hAnsi="Arial"/>
          <w:b/>
          <w:bCs/>
          <w:color w:val="FF0000"/>
        </w:rPr>
        <w:t>Zgodnie z art. 63 ust. 2 ustawy Pzp ofertę, a takż</w:t>
      </w:r>
      <w:r w:rsidR="001F3EA9">
        <w:rPr>
          <w:rFonts w:ascii="Arial" w:hAnsi="Arial"/>
          <w:b/>
          <w:bCs/>
          <w:color w:val="FF0000"/>
        </w:rPr>
        <w:t xml:space="preserve">e oświadczenie, o którym mowa w </w:t>
      </w:r>
      <w:r w:rsidRPr="006563D6">
        <w:rPr>
          <w:rFonts w:ascii="Arial" w:hAnsi="Arial"/>
          <w:b/>
          <w:bCs/>
          <w:color w:val="FF0000"/>
        </w:rPr>
        <w:t>rozdziale 19 ust. 1 SWZ składa się, pod rygorem nieważności, w formie elektronicznej lub w postaci elektronicznej opatrzonej podpisem zaufanym lub podpisem osobistym.</w:t>
      </w:r>
    </w:p>
    <w:p w:rsidR="00776A66" w:rsidRPr="006563D6" w:rsidRDefault="009E33DC">
      <w:pPr>
        <w:pStyle w:val="Heading2"/>
        <w:rPr>
          <w:rFonts w:ascii="Arial" w:hAnsi="Arial"/>
        </w:rPr>
      </w:pPr>
      <w:r w:rsidRPr="006563D6">
        <w:rPr>
          <w:rFonts w:ascii="Arial" w:hAnsi="Arial"/>
        </w:rPr>
        <w:t>Zawiadomienia, oświadczenia, wnioski lub informacje Wykonawcy przekazują drogą elektroniczną:</w:t>
      </w:r>
    </w:p>
    <w:p w:rsidR="00776A66" w:rsidRPr="006563D6" w:rsidRDefault="009E33DC">
      <w:pPr>
        <w:pStyle w:val="Heading3"/>
        <w:rPr>
          <w:rFonts w:ascii="Arial" w:hAnsi="Arial"/>
        </w:rPr>
      </w:pPr>
      <w:r w:rsidRPr="006563D6">
        <w:rPr>
          <w:rFonts w:ascii="Arial" w:hAnsi="Arial"/>
        </w:rPr>
        <w:t xml:space="preserve">na adres e-mail: </w:t>
      </w:r>
      <w:r w:rsidRPr="006563D6">
        <w:rPr>
          <w:rFonts w:ascii="Arial" w:hAnsi="Arial"/>
          <w:b/>
          <w:bCs/>
        </w:rPr>
        <w:t>urzad@rabka.pl</w:t>
      </w:r>
    </w:p>
    <w:p w:rsidR="001F3EA9" w:rsidRDefault="009E33DC">
      <w:pPr>
        <w:pStyle w:val="Heading3"/>
        <w:rPr>
          <w:rFonts w:ascii="Arial" w:hAnsi="Arial"/>
        </w:rPr>
      </w:pPr>
      <w:r w:rsidRPr="006563D6">
        <w:rPr>
          <w:rFonts w:ascii="Arial" w:hAnsi="Arial"/>
        </w:rPr>
        <w:t xml:space="preserve">poprzez Platformę, dostępną pod adresem: </w:t>
      </w:r>
    </w:p>
    <w:p w:rsidR="00776A66" w:rsidRPr="006563D6" w:rsidRDefault="009E33DC" w:rsidP="001F3EA9">
      <w:pPr>
        <w:pStyle w:val="Heading3"/>
        <w:numPr>
          <w:ilvl w:val="0"/>
          <w:numId w:val="0"/>
        </w:numPr>
        <w:ind w:left="680"/>
        <w:rPr>
          <w:rFonts w:ascii="Arial" w:hAnsi="Arial"/>
        </w:rPr>
      </w:pPr>
      <w:r w:rsidRPr="006563D6">
        <w:rPr>
          <w:rFonts w:ascii="Arial" w:hAnsi="Arial"/>
          <w:b/>
          <w:bCs/>
          <w:color w:val="FF0000"/>
        </w:rPr>
        <w:t>https://platformazakupowa.pl/pn/rabka</w:t>
      </w:r>
    </w:p>
    <w:p w:rsidR="00776A66" w:rsidRPr="006563D6" w:rsidRDefault="009E33DC">
      <w:pPr>
        <w:pStyle w:val="Heading2"/>
        <w:rPr>
          <w:rFonts w:ascii="Arial" w:hAnsi="Arial"/>
        </w:rPr>
      </w:pPr>
      <w:r w:rsidRPr="006563D6">
        <w:rPr>
          <w:rFonts w:ascii="Arial" w:hAnsi="Arial"/>
        </w:rPr>
        <w:t>Rejestracja na Platformie, w tym złożenie oferty w formie elektronicznej, wymaga:</w:t>
      </w:r>
    </w:p>
    <w:p w:rsidR="00776A66" w:rsidRPr="006563D6" w:rsidRDefault="009E33DC">
      <w:pPr>
        <w:pStyle w:val="Heading3"/>
        <w:rPr>
          <w:rFonts w:ascii="Arial" w:hAnsi="Arial"/>
        </w:rPr>
      </w:pPr>
      <w:r w:rsidRPr="006563D6">
        <w:rPr>
          <w:rFonts w:ascii="Arial" w:hAnsi="Arial"/>
        </w:rPr>
        <w:t>akceptacji warunków korzystania z platformy zakupowej określonych w Regulaminie zamieszczonym na stronie internetowej pod linkiem w zakładce „Regulamin” oraz uznania go za wiążący,</w:t>
      </w:r>
    </w:p>
    <w:p w:rsidR="00776A66" w:rsidRPr="006563D6" w:rsidRDefault="009E33DC">
      <w:pPr>
        <w:pStyle w:val="Heading3"/>
        <w:rPr>
          <w:rFonts w:ascii="Arial" w:hAnsi="Arial"/>
        </w:rPr>
      </w:pPr>
      <w:r w:rsidRPr="006563D6">
        <w:rPr>
          <w:rFonts w:ascii="Arial" w:hAnsi="Arial"/>
        </w:rPr>
        <w:t xml:space="preserve">zapoznania się i stosowania instrukcji składania ofert/wniosków dostępnej pod linkiem: </w:t>
      </w:r>
      <w:r w:rsidRPr="006563D6">
        <w:rPr>
          <w:rFonts w:ascii="Arial" w:hAnsi="Arial"/>
          <w:b/>
          <w:bCs/>
          <w:color w:val="FF0000"/>
        </w:rPr>
        <w:t>https://platformazakupowa.pl/strona/45-instrukcje</w:t>
      </w:r>
    </w:p>
    <w:p w:rsidR="00776A66" w:rsidRPr="006563D6" w:rsidRDefault="009E33DC">
      <w:pPr>
        <w:pStyle w:val="Heading2"/>
        <w:rPr>
          <w:rFonts w:ascii="Arial" w:hAnsi="Arial"/>
        </w:rPr>
      </w:pPr>
      <w:r w:rsidRPr="006563D6">
        <w:rPr>
          <w:rFonts w:ascii="Arial" w:hAnsi="Arial"/>
        </w:rPr>
        <w:t xml:space="preserve">Rejestracja i korzystanie z Platformy wymaga założenia konta z zachowaniem zasad </w:t>
      </w:r>
      <w:r w:rsidRPr="006563D6">
        <w:rPr>
          <w:rFonts w:ascii="Arial" w:hAnsi="Arial"/>
        </w:rPr>
        <w:lastRenderedPageBreak/>
        <w:t>określonych w regulaminie, o którym mowa powyżej.</w:t>
      </w:r>
    </w:p>
    <w:p w:rsidR="00776A66" w:rsidRPr="006563D6" w:rsidRDefault="009E33DC">
      <w:pPr>
        <w:pStyle w:val="Heading2"/>
        <w:rPr>
          <w:rFonts w:ascii="Arial" w:hAnsi="Arial"/>
        </w:rPr>
      </w:pPr>
      <w:r w:rsidRPr="006563D6">
        <w:rPr>
          <w:rFonts w:ascii="Arial" w:hAnsi="Arial"/>
        </w:rPr>
        <w:t>Zgodnie z art. 67 ustawy Pzp Zamawiający podaje wymagania techniczne związane z korzystaniem z Platformy:</w:t>
      </w:r>
    </w:p>
    <w:p w:rsidR="00776A66" w:rsidRPr="006563D6" w:rsidRDefault="009E33DC">
      <w:pPr>
        <w:pStyle w:val="Heading3"/>
        <w:rPr>
          <w:rFonts w:ascii="Arial" w:hAnsi="Arial"/>
        </w:rPr>
      </w:pPr>
      <w:r w:rsidRPr="006563D6">
        <w:rPr>
          <w:rFonts w:ascii="Arial" w:hAnsi="Arial"/>
        </w:rPr>
        <w:t xml:space="preserve">stały dostęp do sieci Internet i minimalna prędkość połączenia internetowego nie mniejsza niż 512 </w:t>
      </w:r>
      <w:proofErr w:type="spellStart"/>
      <w:r w:rsidRPr="006563D6">
        <w:rPr>
          <w:rFonts w:ascii="Arial" w:hAnsi="Arial"/>
        </w:rPr>
        <w:t>kb</w:t>
      </w:r>
      <w:proofErr w:type="spellEnd"/>
      <w:r w:rsidRPr="006563D6">
        <w:rPr>
          <w:rFonts w:ascii="Arial" w:hAnsi="Arial"/>
        </w:rPr>
        <w:t>/s;</w:t>
      </w:r>
    </w:p>
    <w:p w:rsidR="00776A66" w:rsidRPr="006563D6" w:rsidRDefault="009E33DC">
      <w:pPr>
        <w:pStyle w:val="Heading3"/>
        <w:rPr>
          <w:rFonts w:ascii="Arial" w:hAnsi="Arial"/>
        </w:rPr>
      </w:pPr>
      <w:r w:rsidRPr="006563D6">
        <w:rPr>
          <w:rFonts w:ascii="Arial" w:hAnsi="Arial"/>
        </w:rPr>
        <w:t>komputer klasy PC lub MAC o następującej konfiguracji: pamięć min. 2 GB Ram, procesor Intel IV 2 GHZ lub jego nowsza wersja, jeden z systemów operacyjnych - MS Windows 7, Mac Os x 10 4, Linux, lub ich nowsze wersje;</w:t>
      </w:r>
    </w:p>
    <w:p w:rsidR="00776A66" w:rsidRPr="006563D6" w:rsidRDefault="009E33DC">
      <w:pPr>
        <w:pStyle w:val="Heading3"/>
        <w:rPr>
          <w:rFonts w:ascii="Arial" w:hAnsi="Arial"/>
        </w:rPr>
      </w:pPr>
      <w:r w:rsidRPr="006563D6">
        <w:rPr>
          <w:rFonts w:ascii="Arial" w:hAnsi="Arial"/>
        </w:rPr>
        <w:t>zainstalowana dowolna przeglądarka internetowa, w przypadku Internet Explorer minimalnie wersja 10;</w:t>
      </w:r>
    </w:p>
    <w:p w:rsidR="00776A66" w:rsidRPr="006563D6" w:rsidRDefault="009E33DC">
      <w:pPr>
        <w:pStyle w:val="Heading3"/>
        <w:rPr>
          <w:rFonts w:ascii="Arial" w:hAnsi="Arial"/>
        </w:rPr>
      </w:pPr>
      <w:r w:rsidRPr="006563D6">
        <w:rPr>
          <w:rFonts w:ascii="Arial" w:hAnsi="Arial"/>
        </w:rPr>
        <w:t xml:space="preserve">włączona obsługa </w:t>
      </w:r>
      <w:proofErr w:type="spellStart"/>
      <w:r w:rsidRPr="006563D6">
        <w:rPr>
          <w:rFonts w:ascii="Arial" w:hAnsi="Arial"/>
        </w:rPr>
        <w:t>JavaScript</w:t>
      </w:r>
      <w:proofErr w:type="spellEnd"/>
      <w:r w:rsidRPr="006563D6">
        <w:rPr>
          <w:rFonts w:ascii="Arial" w:hAnsi="Arial"/>
        </w:rPr>
        <w:t>;</w:t>
      </w:r>
    </w:p>
    <w:p w:rsidR="00776A66" w:rsidRPr="006563D6" w:rsidRDefault="009E33DC">
      <w:pPr>
        <w:pStyle w:val="Heading3"/>
        <w:rPr>
          <w:rFonts w:ascii="Arial" w:hAnsi="Arial"/>
        </w:rPr>
      </w:pPr>
      <w:r w:rsidRPr="006563D6">
        <w:rPr>
          <w:rFonts w:ascii="Arial" w:hAnsi="Arial"/>
        </w:rPr>
        <w:t xml:space="preserve">zainstalowany program </w:t>
      </w:r>
      <w:proofErr w:type="spellStart"/>
      <w:r w:rsidRPr="006563D6">
        <w:rPr>
          <w:rFonts w:ascii="Arial" w:hAnsi="Arial"/>
        </w:rPr>
        <w:t>Adobe</w:t>
      </w:r>
      <w:proofErr w:type="spellEnd"/>
      <w:r w:rsidRPr="006563D6">
        <w:rPr>
          <w:rFonts w:ascii="Arial" w:hAnsi="Arial"/>
        </w:rPr>
        <w:t xml:space="preserve"> </w:t>
      </w:r>
      <w:proofErr w:type="spellStart"/>
      <w:r w:rsidRPr="006563D6">
        <w:rPr>
          <w:rFonts w:ascii="Arial" w:hAnsi="Arial"/>
        </w:rPr>
        <w:t>Acrobat</w:t>
      </w:r>
      <w:proofErr w:type="spellEnd"/>
      <w:r w:rsidRPr="006563D6">
        <w:rPr>
          <w:rFonts w:ascii="Arial" w:hAnsi="Arial"/>
        </w:rPr>
        <w:t xml:space="preserve"> </w:t>
      </w:r>
      <w:proofErr w:type="spellStart"/>
      <w:r w:rsidRPr="006563D6">
        <w:rPr>
          <w:rFonts w:ascii="Arial" w:hAnsi="Arial"/>
        </w:rPr>
        <w:t>Reader</w:t>
      </w:r>
      <w:proofErr w:type="spellEnd"/>
      <w:r w:rsidRPr="006563D6">
        <w:rPr>
          <w:rFonts w:ascii="Arial" w:hAnsi="Arial"/>
        </w:rPr>
        <w:t xml:space="preserve"> lub inny obsługujący format plików </w:t>
      </w:r>
      <w:proofErr w:type="spellStart"/>
      <w:r w:rsidRPr="006563D6">
        <w:rPr>
          <w:rFonts w:ascii="Arial" w:hAnsi="Arial"/>
        </w:rPr>
        <w:t>.pd</w:t>
      </w:r>
      <w:proofErr w:type="spellEnd"/>
      <w:r w:rsidRPr="006563D6">
        <w:rPr>
          <w:rFonts w:ascii="Arial" w:hAnsi="Arial"/>
        </w:rPr>
        <w:t>f;</w:t>
      </w:r>
    </w:p>
    <w:p w:rsidR="00776A66" w:rsidRPr="006563D6" w:rsidRDefault="009E33DC">
      <w:pPr>
        <w:pStyle w:val="Heading3"/>
        <w:rPr>
          <w:rFonts w:ascii="Arial" w:hAnsi="Arial"/>
        </w:rPr>
      </w:pPr>
      <w:r w:rsidRPr="006563D6">
        <w:rPr>
          <w:rFonts w:ascii="Arial" w:hAnsi="Arial"/>
        </w:rPr>
        <w:t>Platforma działa według standardu przyjętego w komunikacji sieciowej – kodowanie UTF8;</w:t>
      </w:r>
    </w:p>
    <w:p w:rsidR="00776A66" w:rsidRPr="006563D6" w:rsidRDefault="009E33DC">
      <w:pPr>
        <w:pStyle w:val="Heading3"/>
        <w:rPr>
          <w:rFonts w:ascii="Arial" w:hAnsi="Arial"/>
        </w:rPr>
      </w:pPr>
      <w:r w:rsidRPr="006563D6">
        <w:rPr>
          <w:rFonts w:ascii="Arial" w:hAnsi="Arial"/>
        </w:rPr>
        <w:t>oznaczenie czasu odbioru danych przez platformę zakupową stanowi datę oraz dokładny czas (</w:t>
      </w:r>
      <w:proofErr w:type="spellStart"/>
      <w:r w:rsidRPr="006563D6">
        <w:rPr>
          <w:rFonts w:ascii="Arial" w:hAnsi="Arial"/>
        </w:rPr>
        <w:t>hh:mm:ss</w:t>
      </w:r>
      <w:proofErr w:type="spellEnd"/>
      <w:r w:rsidRPr="006563D6">
        <w:rPr>
          <w:rFonts w:ascii="Arial" w:hAnsi="Arial"/>
        </w:rPr>
        <w:t>) generowany wg czasu lokalnego serwera synchronizowanego z zegarem Głównego Urzędu Miar.</w:t>
      </w:r>
    </w:p>
    <w:p w:rsidR="00776A66" w:rsidRPr="006563D6" w:rsidRDefault="009E33DC">
      <w:pPr>
        <w:pStyle w:val="Heading2"/>
        <w:rPr>
          <w:rFonts w:ascii="Arial" w:hAnsi="Arial"/>
        </w:rPr>
      </w:pPr>
      <w:r w:rsidRPr="006563D6">
        <w:rPr>
          <w:rFonts w:ascii="Arial" w:hAnsi="Arial"/>
        </w:rPr>
        <w:t xml:space="preserve">Wykonawcy zobowiązani są do zamieszczania numeru przedmiotowego postępowania – </w:t>
      </w:r>
      <w:r w:rsidRPr="001F3EA9">
        <w:rPr>
          <w:rFonts w:ascii="Arial" w:hAnsi="Arial"/>
          <w:b/>
        </w:rPr>
        <w:t>IRG.271.</w:t>
      </w:r>
      <w:r w:rsidR="001F3EA9" w:rsidRPr="001F3EA9">
        <w:rPr>
          <w:rFonts w:ascii="Arial" w:hAnsi="Arial"/>
          <w:b/>
        </w:rPr>
        <w:t>379</w:t>
      </w:r>
      <w:r w:rsidRPr="001F3EA9">
        <w:rPr>
          <w:rFonts w:ascii="Arial" w:hAnsi="Arial"/>
          <w:b/>
        </w:rPr>
        <w:t>.2021</w:t>
      </w:r>
      <w:r w:rsidRPr="006563D6">
        <w:rPr>
          <w:rFonts w:ascii="Arial" w:hAnsi="Arial"/>
        </w:rPr>
        <w:t xml:space="preserve"> – w korespondencji kierowanej do Zamawiającego.</w:t>
      </w:r>
    </w:p>
    <w:p w:rsidR="00776A66" w:rsidRPr="006563D6" w:rsidRDefault="009E33DC">
      <w:pPr>
        <w:pStyle w:val="Heading2"/>
        <w:rPr>
          <w:rFonts w:ascii="Arial" w:hAnsi="Arial"/>
        </w:rPr>
      </w:pPr>
      <w:r w:rsidRPr="006563D6">
        <w:rPr>
          <w:rFonts w:ascii="Arial" w:hAnsi="Arial"/>
        </w:rPr>
        <w:t>Wykonawca może zwrócić się do Zamawiającego z wnioskiem o wyjaśnienie treści SWZ.</w:t>
      </w:r>
    </w:p>
    <w:p w:rsidR="00776A66" w:rsidRPr="006563D6" w:rsidRDefault="009E33DC">
      <w:pPr>
        <w:pStyle w:val="Heading2"/>
        <w:rPr>
          <w:rFonts w:ascii="Arial" w:hAnsi="Arial"/>
        </w:rPr>
      </w:pPr>
      <w:r w:rsidRPr="006563D6">
        <w:rPr>
          <w:rFonts w:ascii="Arial" w:hAnsi="Arial"/>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rsidR="00776A66" w:rsidRPr="006563D6" w:rsidRDefault="009E33DC">
      <w:pPr>
        <w:pStyle w:val="Heading2"/>
        <w:rPr>
          <w:rFonts w:ascii="Arial" w:hAnsi="Arial"/>
        </w:rPr>
      </w:pPr>
      <w:r w:rsidRPr="006563D6">
        <w:rPr>
          <w:rFonts w:ascii="Arial" w:hAnsi="Arial"/>
        </w:rPr>
        <w:t>Jeżeli Zamawiający nie udzieli wyjaśnień w terminie, o którym mowa w ust. 9 powyżej, przedłuża termin składania ofert o czas niezbędny do zapoznania się wszystkich zainteresowanych Wykonawców z wyjaśnieniami niezbędnymi do należytego przygotowania i</w:t>
      </w:r>
      <w:r w:rsidR="00DA332A">
        <w:rPr>
          <w:rFonts w:ascii="Arial" w:hAnsi="Arial"/>
        </w:rPr>
        <w:t xml:space="preserve"> </w:t>
      </w:r>
      <w:r w:rsidRPr="006563D6">
        <w:rPr>
          <w:rFonts w:ascii="Arial" w:hAnsi="Arial"/>
        </w:rPr>
        <w:t>złożenia ofert.</w:t>
      </w:r>
    </w:p>
    <w:p w:rsidR="00776A66" w:rsidRPr="006563D6" w:rsidRDefault="009E33DC">
      <w:pPr>
        <w:pStyle w:val="Heading2"/>
        <w:rPr>
          <w:rFonts w:ascii="Arial" w:hAnsi="Arial"/>
        </w:rPr>
      </w:pPr>
      <w:r w:rsidRPr="006563D6">
        <w:rPr>
          <w:rFonts w:ascii="Arial" w:hAnsi="Arial"/>
        </w:rPr>
        <w:t>W przypadku gdy wniosek o wyjaśnienie treści SWZ nie wpły</w:t>
      </w:r>
      <w:r w:rsidR="00DA332A">
        <w:rPr>
          <w:rFonts w:ascii="Arial" w:hAnsi="Arial"/>
        </w:rPr>
        <w:t xml:space="preserve">nął w terminie, o którym mowa w </w:t>
      </w:r>
      <w:r w:rsidRPr="006563D6">
        <w:rPr>
          <w:rFonts w:ascii="Arial" w:hAnsi="Arial"/>
        </w:rPr>
        <w:t>ust. 9, Zamawiający nie ma obowiązku udzielania wyjaśnień SWZ oraz obowiązku przedłużenia terminu składania ofert.</w:t>
      </w:r>
    </w:p>
    <w:p w:rsidR="00776A66" w:rsidRPr="006563D6" w:rsidRDefault="009E33DC">
      <w:pPr>
        <w:pStyle w:val="Heading2"/>
        <w:rPr>
          <w:rFonts w:ascii="Arial" w:hAnsi="Arial"/>
        </w:rPr>
      </w:pPr>
      <w:r w:rsidRPr="006563D6">
        <w:rPr>
          <w:rFonts w:ascii="Arial" w:hAnsi="Arial"/>
        </w:rPr>
        <w:t>Przedłużenie terminu składania ofert, o których mowa w ust. 11 powyżej, nie wpływa na bieg terminu składania wniosku o wyjaśnienie treści SWZ.</w:t>
      </w:r>
    </w:p>
    <w:p w:rsidR="00776A66" w:rsidRPr="006563D6" w:rsidRDefault="009E33DC">
      <w:pPr>
        <w:pStyle w:val="Heading2"/>
        <w:rPr>
          <w:rFonts w:ascii="Arial" w:hAnsi="Arial"/>
        </w:rPr>
      </w:pPr>
      <w:r w:rsidRPr="006563D6">
        <w:rPr>
          <w:rFonts w:ascii="Arial" w:hAnsi="Arial"/>
        </w:rPr>
        <w:t xml:space="preserve">Zamawiający nie ponosi odpowiedzialności za złożenie oferty w sposób niezgodny </w:t>
      </w:r>
      <w:r w:rsidR="00DE3EBA">
        <w:rPr>
          <w:rFonts w:ascii="Arial" w:hAnsi="Arial"/>
        </w:rPr>
        <w:br/>
      </w:r>
      <w:r w:rsidRPr="006563D6">
        <w:rPr>
          <w:rFonts w:ascii="Arial" w:hAnsi="Arial"/>
        </w:rP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rsidR="00776A66" w:rsidRPr="006563D6" w:rsidRDefault="009E33DC">
      <w:pPr>
        <w:pStyle w:val="Heading2"/>
        <w:rPr>
          <w:rFonts w:ascii="Arial" w:hAnsi="Arial"/>
        </w:rPr>
      </w:pPr>
      <w:r w:rsidRPr="006563D6">
        <w:rPr>
          <w:rFonts w:ascii="Arial" w:hAnsi="Arial"/>
        </w:rPr>
        <w:t xml:space="preserve">Zamawiający informuje, że instrukcje korzystania z Platformy dotyczące </w:t>
      </w:r>
      <w:r w:rsidR="00D73755">
        <w:rPr>
          <w:rFonts w:ascii="Arial" w:hAnsi="Arial"/>
        </w:rPr>
        <w:br/>
      </w:r>
      <w:r w:rsidRPr="006563D6">
        <w:rPr>
          <w:rFonts w:ascii="Arial" w:hAnsi="Arial"/>
        </w:rPr>
        <w:t>w szczególności logowania, składania wniosków o wyjaśnienie treści SWZ, składania ofert oraz innych czynności podejmowanych w niniejszym postępowaniu przy użyciu Platformy znajdują się w</w:t>
      </w:r>
      <w:r w:rsidR="00D73755">
        <w:rPr>
          <w:rFonts w:ascii="Arial" w:hAnsi="Arial"/>
        </w:rPr>
        <w:t xml:space="preserve"> </w:t>
      </w:r>
      <w:r w:rsidRPr="006563D6">
        <w:rPr>
          <w:rFonts w:ascii="Arial" w:hAnsi="Arial"/>
        </w:rPr>
        <w:t>zakładce „Instrukcje dla Wykonawców" na stronie internetowej pod adresem:</w:t>
      </w:r>
    </w:p>
    <w:p w:rsidR="00776A66" w:rsidRPr="006563D6" w:rsidRDefault="009E33DC" w:rsidP="00D73755">
      <w:pPr>
        <w:pStyle w:val="Heading2"/>
        <w:numPr>
          <w:ilvl w:val="0"/>
          <w:numId w:val="0"/>
        </w:numPr>
        <w:ind w:left="340"/>
        <w:rPr>
          <w:rFonts w:ascii="Arial" w:hAnsi="Arial"/>
        </w:rPr>
      </w:pPr>
      <w:r w:rsidRPr="006563D6">
        <w:rPr>
          <w:rFonts w:ascii="Arial" w:hAnsi="Arial"/>
          <w:b/>
          <w:bCs/>
          <w:color w:val="FF0000"/>
        </w:rPr>
        <w:t>https://platformazakupowa.pl/strona/45-instrukcje</w:t>
      </w:r>
      <w:r w:rsidRPr="006563D6">
        <w:rPr>
          <w:rFonts w:ascii="Arial" w:hAnsi="Arial"/>
        </w:rPr>
        <w:t>.</w:t>
      </w:r>
    </w:p>
    <w:p w:rsidR="00776A66" w:rsidRPr="006563D6" w:rsidRDefault="009E33DC">
      <w:pPr>
        <w:pStyle w:val="Heading1"/>
        <w:rPr>
          <w:rFonts w:ascii="Arial" w:hAnsi="Arial"/>
        </w:rPr>
      </w:pPr>
      <w:bookmarkStart w:id="8" w:name="__RefHeading___Toc8078_1505882272"/>
      <w:bookmarkEnd w:id="8"/>
      <w:r w:rsidRPr="006563D6">
        <w:rPr>
          <w:rFonts w:ascii="Arial" w:hAnsi="Arial"/>
        </w:rPr>
        <w:lastRenderedPageBreak/>
        <w:t>Osoby up</w:t>
      </w:r>
      <w:r w:rsidR="00D028FB">
        <w:rPr>
          <w:rFonts w:ascii="Arial" w:hAnsi="Arial"/>
        </w:rPr>
        <w:t xml:space="preserve">rawnione do komunikowania się z </w:t>
      </w:r>
      <w:r w:rsidRPr="006563D6">
        <w:rPr>
          <w:rFonts w:ascii="Arial" w:hAnsi="Arial"/>
        </w:rPr>
        <w:t>Wykonawcami</w:t>
      </w:r>
    </w:p>
    <w:p w:rsidR="00776A66" w:rsidRPr="00D028FB" w:rsidRDefault="009E33DC" w:rsidP="00D028FB">
      <w:pPr>
        <w:pStyle w:val="Heading2"/>
        <w:rPr>
          <w:rFonts w:ascii="Arial" w:hAnsi="Arial"/>
          <w:b/>
        </w:rPr>
      </w:pPr>
      <w:r w:rsidRPr="00D028FB">
        <w:rPr>
          <w:rFonts w:ascii="Arial" w:hAnsi="Arial"/>
          <w:b/>
        </w:rPr>
        <w:t>Osobami uprawnionymi do komunikowania się z Wykonawcami są:</w:t>
      </w:r>
    </w:p>
    <w:p w:rsidR="00D028FB" w:rsidRDefault="009E33DC" w:rsidP="00D028FB">
      <w:pPr>
        <w:pStyle w:val="Heading3"/>
        <w:rPr>
          <w:rFonts w:ascii="Arial" w:hAnsi="Arial"/>
        </w:rPr>
      </w:pPr>
      <w:r w:rsidRPr="00D028FB">
        <w:rPr>
          <w:rFonts w:ascii="Arial" w:hAnsi="Arial"/>
        </w:rPr>
        <w:t xml:space="preserve">w zakresie proceduralnym: mgr inż. Dariusz Makowski, e-mail: </w:t>
      </w:r>
      <w:hyperlink r:id="rId8" w:history="1">
        <w:r w:rsidR="00D028FB" w:rsidRPr="008A5A7C">
          <w:rPr>
            <w:rStyle w:val="Hipercze"/>
            <w:rFonts w:ascii="Arial" w:hAnsi="Arial"/>
          </w:rPr>
          <w:t>urzad@rabka.pl</w:t>
        </w:r>
      </w:hyperlink>
    </w:p>
    <w:p w:rsidR="00D028FB" w:rsidRPr="00D028FB" w:rsidRDefault="009E33DC" w:rsidP="00D028FB">
      <w:pPr>
        <w:pStyle w:val="Heading3"/>
        <w:rPr>
          <w:rFonts w:ascii="Arial" w:hAnsi="Arial"/>
        </w:rPr>
      </w:pPr>
      <w:r w:rsidRPr="00D028FB">
        <w:rPr>
          <w:rFonts w:ascii="Arial" w:hAnsi="Arial"/>
        </w:rPr>
        <w:t xml:space="preserve">w zakresie merytorycznym: </w:t>
      </w:r>
      <w:r w:rsidR="00D028FB" w:rsidRPr="00D028FB">
        <w:rPr>
          <w:rFonts w:ascii="Arial" w:hAnsi="Arial"/>
        </w:rPr>
        <w:t>mgr Izabela Kuska</w:t>
      </w:r>
      <w:r w:rsidRPr="00D028FB">
        <w:rPr>
          <w:rFonts w:ascii="Arial" w:hAnsi="Arial"/>
        </w:rPr>
        <w:t xml:space="preserve">, e-mail: </w:t>
      </w:r>
      <w:hyperlink r:id="rId9" w:history="1">
        <w:r w:rsidR="00D028FB" w:rsidRPr="008A5A7C">
          <w:rPr>
            <w:rStyle w:val="Hipercze"/>
            <w:rFonts w:ascii="Arial" w:hAnsi="Arial"/>
          </w:rPr>
          <w:t>urzad@rabka.pl</w:t>
        </w:r>
      </w:hyperlink>
      <w:r w:rsidR="00D028FB">
        <w:rPr>
          <w:rFonts w:ascii="Arial" w:hAnsi="Arial"/>
        </w:rPr>
        <w:t xml:space="preserve"> </w:t>
      </w:r>
    </w:p>
    <w:p w:rsidR="00776A66" w:rsidRPr="006563D6" w:rsidRDefault="009E33DC">
      <w:pPr>
        <w:pStyle w:val="Heading1"/>
        <w:rPr>
          <w:rFonts w:ascii="Arial" w:hAnsi="Arial"/>
        </w:rPr>
      </w:pPr>
      <w:bookmarkStart w:id="9" w:name="__RefHeading___Toc8080_1505882272"/>
      <w:bookmarkEnd w:id="9"/>
      <w:r w:rsidRPr="006563D6">
        <w:rPr>
          <w:rFonts w:ascii="Arial" w:hAnsi="Arial"/>
        </w:rPr>
        <w:t>Termin związania ofertą</w:t>
      </w:r>
    </w:p>
    <w:p w:rsidR="00776A66" w:rsidRPr="007373B3" w:rsidRDefault="009E33DC" w:rsidP="00FB7B42">
      <w:pPr>
        <w:pStyle w:val="Heading2"/>
        <w:rPr>
          <w:rFonts w:ascii="Arial" w:hAnsi="Arial"/>
          <w:b/>
          <w:color w:val="FF0000"/>
        </w:rPr>
      </w:pPr>
      <w:r w:rsidRPr="007373B3">
        <w:rPr>
          <w:rFonts w:ascii="Arial" w:hAnsi="Arial"/>
          <w:b/>
          <w:color w:val="FF0000"/>
        </w:rPr>
        <w:t xml:space="preserve">Wykonawca będzie związany ofertą przez okres 30 dni, tj. do dnia </w:t>
      </w:r>
      <w:r w:rsidR="00C8042A">
        <w:rPr>
          <w:rFonts w:ascii="Arial" w:hAnsi="Arial"/>
          <w:b/>
          <w:color w:val="FF0000"/>
        </w:rPr>
        <w:t>04</w:t>
      </w:r>
      <w:r w:rsidRPr="007373B3">
        <w:rPr>
          <w:rFonts w:ascii="Arial" w:hAnsi="Arial"/>
          <w:b/>
          <w:color w:val="FF0000"/>
        </w:rPr>
        <w:t>.</w:t>
      </w:r>
      <w:r w:rsidR="0065221D" w:rsidRPr="007373B3">
        <w:rPr>
          <w:rFonts w:ascii="Arial" w:hAnsi="Arial"/>
          <w:b/>
          <w:color w:val="FF0000"/>
        </w:rPr>
        <w:t>01</w:t>
      </w:r>
      <w:r w:rsidRPr="007373B3">
        <w:rPr>
          <w:rFonts w:ascii="Arial" w:hAnsi="Arial"/>
          <w:b/>
          <w:color w:val="FF0000"/>
        </w:rPr>
        <w:t>.202</w:t>
      </w:r>
      <w:r w:rsidR="0065221D" w:rsidRPr="007373B3">
        <w:rPr>
          <w:rFonts w:ascii="Arial" w:hAnsi="Arial"/>
          <w:b/>
          <w:color w:val="FF0000"/>
        </w:rPr>
        <w:t>2</w:t>
      </w:r>
      <w:r w:rsidRPr="007373B3">
        <w:rPr>
          <w:rFonts w:ascii="Arial" w:hAnsi="Arial"/>
          <w:b/>
          <w:color w:val="FF0000"/>
        </w:rPr>
        <w:t xml:space="preserve"> r.</w:t>
      </w:r>
    </w:p>
    <w:p w:rsidR="00776A66" w:rsidRPr="006563D6" w:rsidRDefault="009E33DC">
      <w:pPr>
        <w:pStyle w:val="Heading2"/>
        <w:rPr>
          <w:rFonts w:ascii="Arial" w:hAnsi="Arial"/>
        </w:rPr>
      </w:pPr>
      <w:r w:rsidRPr="006563D6">
        <w:rPr>
          <w:rFonts w:ascii="Arial" w:hAnsi="Arial"/>
        </w:rPr>
        <w:t>Bieg terminu związania ofertą rozpoczyna się wraz z upływem terminu składania ofert.</w:t>
      </w:r>
    </w:p>
    <w:p w:rsidR="00776A66" w:rsidRPr="006563D6" w:rsidRDefault="009E33DC">
      <w:pPr>
        <w:pStyle w:val="Heading2"/>
        <w:rPr>
          <w:rFonts w:ascii="Arial" w:hAnsi="Arial"/>
        </w:rPr>
      </w:pPr>
      <w:r w:rsidRPr="006563D6">
        <w:rPr>
          <w:rFonts w:ascii="Arial" w:hAnsi="Arial"/>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rsidR="00776A66" w:rsidRPr="006563D6" w:rsidRDefault="009E33DC">
      <w:pPr>
        <w:pStyle w:val="Heading2"/>
        <w:rPr>
          <w:rFonts w:ascii="Arial" w:hAnsi="Arial"/>
        </w:rPr>
      </w:pPr>
      <w:r w:rsidRPr="006563D6">
        <w:rPr>
          <w:rFonts w:ascii="Arial" w:hAnsi="Arial"/>
        </w:rPr>
        <w:t>Przedłużenie terminu związania ofertą, o którym mowa w ust. 3 powyżej, wymaga złożenia przez Wykonawcę pisemnego oświadczenia o wyrażeniu zgody na przedłużenie terminu związania ofertą.</w:t>
      </w:r>
    </w:p>
    <w:p w:rsidR="00776A66" w:rsidRPr="006563D6" w:rsidRDefault="009E33DC">
      <w:pPr>
        <w:pStyle w:val="Heading2"/>
        <w:rPr>
          <w:rFonts w:ascii="Arial" w:hAnsi="Arial"/>
        </w:rPr>
      </w:pPr>
      <w:bookmarkStart w:id="10" w:name="__RefHeading___Toc8082_1505882272"/>
      <w:bookmarkEnd w:id="10"/>
      <w:r w:rsidRPr="006563D6">
        <w:rPr>
          <w:rFonts w:ascii="Arial" w:hAnsi="Arial"/>
        </w:rPr>
        <w:t>Odmowa wyrażenia zgody na przedłużenie terminu związania ofertą nie powoduje utraty wadium.</w:t>
      </w:r>
    </w:p>
    <w:p w:rsidR="00776A66" w:rsidRPr="006563D6" w:rsidRDefault="009E33DC">
      <w:pPr>
        <w:pStyle w:val="Heading1"/>
        <w:rPr>
          <w:rFonts w:ascii="Arial" w:hAnsi="Arial"/>
        </w:rPr>
      </w:pPr>
      <w:bookmarkStart w:id="11" w:name="__RefHeading___Toc8091_1505882272"/>
      <w:bookmarkEnd w:id="11"/>
      <w:r w:rsidRPr="006563D6">
        <w:rPr>
          <w:rFonts w:ascii="Arial" w:hAnsi="Arial"/>
        </w:rPr>
        <w:t>Opis sposobu przygotowania oferty oraz wymagania formalne dotyczące składanych oświadczeń i dokumentów</w:t>
      </w:r>
    </w:p>
    <w:p w:rsidR="00776A66" w:rsidRPr="006563D6" w:rsidRDefault="009E33DC">
      <w:pPr>
        <w:pStyle w:val="Heading2"/>
        <w:rPr>
          <w:rFonts w:ascii="Arial" w:hAnsi="Arial"/>
        </w:rPr>
      </w:pPr>
      <w:r w:rsidRPr="006563D6">
        <w:rPr>
          <w:rFonts w:ascii="Arial" w:hAnsi="Arial"/>
        </w:rPr>
        <w:t>Wykonawca może złożyć tylko jedną ofertę.</w:t>
      </w:r>
    </w:p>
    <w:p w:rsidR="00776A66" w:rsidRPr="006563D6" w:rsidRDefault="009E33DC">
      <w:pPr>
        <w:pStyle w:val="Heading2"/>
        <w:rPr>
          <w:rFonts w:ascii="Arial" w:hAnsi="Arial"/>
        </w:rPr>
      </w:pPr>
      <w:r w:rsidRPr="006563D6">
        <w:rPr>
          <w:rFonts w:ascii="Arial" w:hAnsi="Arial"/>
        </w:rPr>
        <w:t>Treść oferty musi odpowiadać treści SWZ.</w:t>
      </w:r>
    </w:p>
    <w:p w:rsidR="00776A66" w:rsidRPr="006563D6" w:rsidRDefault="009E33DC">
      <w:pPr>
        <w:pStyle w:val="Heading2"/>
        <w:rPr>
          <w:rFonts w:ascii="Arial" w:hAnsi="Arial"/>
        </w:rPr>
      </w:pPr>
      <w:r w:rsidRPr="006563D6">
        <w:rPr>
          <w:rFonts w:ascii="Arial" w:hAnsi="Arial"/>
        </w:rPr>
        <w:t xml:space="preserve">Ofertę składa się na formularzu ofertowym – zgodnie z </w:t>
      </w:r>
      <w:r w:rsidRPr="006563D6">
        <w:rPr>
          <w:rFonts w:ascii="Arial" w:hAnsi="Arial"/>
          <w:b/>
          <w:bCs/>
        </w:rPr>
        <w:t>załącznikiem nr 1 do SWZ</w:t>
      </w:r>
      <w:r w:rsidRPr="006563D6">
        <w:rPr>
          <w:rFonts w:ascii="Arial" w:hAnsi="Arial"/>
        </w:rPr>
        <w:t>. Wraz z</w:t>
      </w:r>
      <w:r w:rsidR="00CD76E5">
        <w:rPr>
          <w:rFonts w:ascii="Arial" w:hAnsi="Arial"/>
        </w:rPr>
        <w:t xml:space="preserve"> </w:t>
      </w:r>
      <w:r w:rsidRPr="006563D6">
        <w:rPr>
          <w:rFonts w:ascii="Arial" w:hAnsi="Arial"/>
        </w:rPr>
        <w:t>ofertą Wykonawca jest zobowiązany złożyć:</w:t>
      </w:r>
    </w:p>
    <w:p w:rsidR="00776A66" w:rsidRPr="006563D6" w:rsidRDefault="009E33DC">
      <w:pPr>
        <w:pStyle w:val="Heading3"/>
        <w:rPr>
          <w:rFonts w:ascii="Arial" w:hAnsi="Arial"/>
        </w:rPr>
      </w:pPr>
      <w:r w:rsidRPr="006563D6">
        <w:rPr>
          <w:rFonts w:ascii="Arial" w:hAnsi="Arial"/>
        </w:rPr>
        <w:t>oświadczenie, o którym mowa w rozdziale 19 ust. 1 SWZ;</w:t>
      </w:r>
    </w:p>
    <w:p w:rsidR="00776A66" w:rsidRPr="006563D6" w:rsidRDefault="009E33DC">
      <w:pPr>
        <w:pStyle w:val="Heading3"/>
        <w:rPr>
          <w:rFonts w:ascii="Arial" w:hAnsi="Arial"/>
        </w:rPr>
      </w:pPr>
      <w:r w:rsidRPr="006563D6">
        <w:rPr>
          <w:rFonts w:ascii="Arial" w:hAnsi="Arial"/>
        </w:rPr>
        <w:t>proponowany przez Wykonawcę wzór umowy w sprawie zamówienia publicznego, o którym mowa w rozdziale 7 SWZ;</w:t>
      </w:r>
    </w:p>
    <w:p w:rsidR="00776A66" w:rsidRPr="006563D6" w:rsidRDefault="009E33DC">
      <w:pPr>
        <w:pStyle w:val="Heading3"/>
        <w:rPr>
          <w:rFonts w:ascii="Arial" w:hAnsi="Arial"/>
        </w:rPr>
      </w:pPr>
      <w:r w:rsidRPr="006563D6">
        <w:rPr>
          <w:rFonts w:ascii="Arial" w:hAnsi="Arial"/>
        </w:rPr>
        <w:t>zobowiązanie innego podmiotu, o którym mowa w rozdziale 16 ust. 3 SWZ</w:t>
      </w:r>
      <w:bookmarkStart w:id="12" w:name="_RefF2"/>
      <w:bookmarkEnd w:id="12"/>
      <w:r w:rsidRPr="006563D6">
        <w:rPr>
          <w:rStyle w:val="Zakotwiczenieprzypisudolnego"/>
          <w:rFonts w:ascii="Arial" w:hAnsi="Arial"/>
        </w:rPr>
        <w:footnoteReference w:id="2"/>
      </w:r>
      <w:r w:rsidRPr="006563D6">
        <w:rPr>
          <w:rFonts w:ascii="Arial" w:hAnsi="Arial"/>
        </w:rPr>
        <w:t>;</w:t>
      </w:r>
    </w:p>
    <w:p w:rsidR="00776A66" w:rsidRPr="006563D6" w:rsidRDefault="009E33DC">
      <w:pPr>
        <w:pStyle w:val="Heading3"/>
        <w:rPr>
          <w:rFonts w:ascii="Arial" w:hAnsi="Arial"/>
        </w:rPr>
      </w:pPr>
      <w:r w:rsidRPr="006563D6">
        <w:rPr>
          <w:rFonts w:ascii="Arial" w:hAnsi="Arial"/>
        </w:rPr>
        <w:t>dokumenty, z których wynika prawo do podpisania oferty, odpowiednie pełnomocnictwa</w:t>
      </w:r>
      <w:r w:rsidR="0055586E" w:rsidRPr="006563D6">
        <w:rPr>
          <w:rFonts w:ascii="Arial" w:hAnsi="Arial"/>
          <w:vertAlign w:val="superscript"/>
        </w:rPr>
        <w:fldChar w:fldCharType="begin"/>
      </w:r>
      <w:r w:rsidRPr="006563D6">
        <w:rPr>
          <w:rFonts w:ascii="Arial" w:hAnsi="Arial"/>
          <w:vertAlign w:val="superscript"/>
        </w:rPr>
        <w:instrText>REF _RefF2 \h</w:instrText>
      </w:r>
      <w:r w:rsidR="006563D6">
        <w:rPr>
          <w:rFonts w:ascii="Arial" w:hAnsi="Arial"/>
          <w:vertAlign w:val="superscript"/>
        </w:rPr>
        <w:instrText xml:space="preserve"> \* MERGEFORMAT </w:instrText>
      </w:r>
      <w:r w:rsidR="0055586E" w:rsidRPr="006563D6">
        <w:rPr>
          <w:rFonts w:ascii="Arial" w:hAnsi="Arial"/>
          <w:vertAlign w:val="superscript"/>
        </w:rPr>
      </w:r>
      <w:r w:rsidR="0055586E" w:rsidRPr="006563D6">
        <w:rPr>
          <w:rFonts w:ascii="Arial" w:hAnsi="Arial"/>
          <w:vertAlign w:val="superscript"/>
        </w:rPr>
        <w:fldChar w:fldCharType="end"/>
      </w:r>
      <w:r w:rsidRPr="006563D6">
        <w:rPr>
          <w:rFonts w:ascii="Arial" w:hAnsi="Arial"/>
        </w:rPr>
        <w:t>.</w:t>
      </w:r>
    </w:p>
    <w:p w:rsidR="00776A66" w:rsidRPr="006563D6" w:rsidRDefault="009E33DC">
      <w:pPr>
        <w:pStyle w:val="Heading2"/>
        <w:rPr>
          <w:rFonts w:ascii="Arial" w:hAnsi="Arial"/>
        </w:rPr>
      </w:pPr>
      <w:r w:rsidRPr="006563D6">
        <w:rPr>
          <w:rFonts w:ascii="Arial" w:hAnsi="Arial"/>
        </w:rPr>
        <w:t>Oferta musi być podpisana przez osobę upoważnioną do reprezentowania Wykonawcy, zgodnie z formą reprezentacji Wykonawcy określoną w rejestrze lub innym dokumencie, właściwym dla danej formy organizacyjnej Wykonawcy albo przez przedstawiciela Wykonawcy upoważnionego na podstawie pełnomocnictwa.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776A66" w:rsidRPr="006563D6" w:rsidRDefault="009E33DC">
      <w:pPr>
        <w:pStyle w:val="Heading2"/>
        <w:rPr>
          <w:rFonts w:ascii="Arial" w:hAnsi="Arial"/>
        </w:rPr>
      </w:pPr>
      <w:r w:rsidRPr="006563D6">
        <w:rPr>
          <w:rFonts w:ascii="Arial" w:hAnsi="Arial"/>
        </w:rPr>
        <w:t>Oferta oraz pozostałe oświadczenia i dokumenty, dla który</w:t>
      </w:r>
      <w:r w:rsidR="00CD76E5">
        <w:rPr>
          <w:rFonts w:ascii="Arial" w:hAnsi="Arial"/>
        </w:rPr>
        <w:t xml:space="preserve">ch Zamawiający określił wzory w </w:t>
      </w:r>
      <w:r w:rsidRPr="006563D6">
        <w:rPr>
          <w:rFonts w:ascii="Arial" w:hAnsi="Arial"/>
        </w:rPr>
        <w:t>formie formularzy zamieszczonych w załącznikach do SWZ, powinny być sporządzone zgodnie z tymi wzorami, co do treści oraz opisu kolumn i wierszy.</w:t>
      </w:r>
    </w:p>
    <w:p w:rsidR="00776A66" w:rsidRPr="006563D6" w:rsidRDefault="009E33DC">
      <w:pPr>
        <w:pStyle w:val="Heading2"/>
        <w:rPr>
          <w:rFonts w:ascii="Arial" w:hAnsi="Arial"/>
        </w:rPr>
      </w:pPr>
      <w:r w:rsidRPr="006563D6">
        <w:rPr>
          <w:rFonts w:ascii="Arial" w:hAnsi="Arial"/>
        </w:rPr>
        <w:t>Ofertę składa się pod rygorem nieważności w formie elektronicznej lub w postaci elektronicznej opatrzonej podpisem zaufanym lub podpisem osobistym.</w:t>
      </w:r>
    </w:p>
    <w:p w:rsidR="00776A66" w:rsidRPr="006563D6" w:rsidRDefault="009E33DC">
      <w:pPr>
        <w:pStyle w:val="Heading2"/>
        <w:rPr>
          <w:rFonts w:ascii="Arial" w:hAnsi="Arial"/>
        </w:rPr>
      </w:pPr>
      <w:r w:rsidRPr="006563D6">
        <w:rPr>
          <w:rFonts w:ascii="Arial" w:hAnsi="Arial"/>
        </w:rPr>
        <w:t>Oferta powinna być sporządzona w języku polskim. Każdy dokument składający się na ofertę powinien być czytelny.</w:t>
      </w:r>
    </w:p>
    <w:p w:rsidR="00776A66" w:rsidRPr="006563D6" w:rsidRDefault="009E33DC">
      <w:pPr>
        <w:pStyle w:val="Heading2"/>
        <w:rPr>
          <w:rFonts w:ascii="Arial" w:hAnsi="Arial"/>
        </w:rPr>
      </w:pPr>
      <w:r w:rsidRPr="006563D6">
        <w:rPr>
          <w:rFonts w:ascii="Arial" w:hAnsi="Arial"/>
        </w:rPr>
        <w:lastRenderedPageBreak/>
        <w:t xml:space="preserve">Jeśli oferta zawiera informacje stanowiące tajemnicę przedsiębiorstwa w rozumieniu ustawy z dnia 16 kwietnia 1993 r. o zwalczaniu nieuczciwej konkurencji (tekst jedn. Dz. U. z 2020 r. poz. 1913 z </w:t>
      </w:r>
      <w:proofErr w:type="spellStart"/>
      <w:r w:rsidRPr="006563D6">
        <w:rPr>
          <w:rFonts w:ascii="Arial" w:hAnsi="Arial"/>
        </w:rPr>
        <w:t>późn</w:t>
      </w:r>
      <w:proofErr w:type="spellEnd"/>
      <w:r w:rsidRPr="006563D6">
        <w:rPr>
          <w:rFonts w:ascii="Arial" w:hAnsi="Arial"/>
        </w:rPr>
        <w:t>. zm.), Wykonawca powinien nie później niż w terminie składania ofert, zastrzec, że nie mogą one być udostępnione oraz wykazać, iż zastrzeżone informacje stanowią tajemnicę przedsiębiorstwa.</w:t>
      </w:r>
    </w:p>
    <w:p w:rsidR="00776A66" w:rsidRPr="006563D6" w:rsidRDefault="009E33DC">
      <w:pPr>
        <w:pStyle w:val="Heading2"/>
        <w:rPr>
          <w:rFonts w:ascii="Arial" w:hAnsi="Arial"/>
        </w:rPr>
      </w:pPr>
      <w:r w:rsidRPr="006563D6">
        <w:rPr>
          <w:rFonts w:ascii="Arial" w:hAnsi="Arial"/>
        </w:rPr>
        <w:t xml:space="preserve">W celu złożenia oferty należy zarejestrować (zalogować) się na Platformie </w:t>
      </w:r>
      <w:r w:rsidR="00CD76E5">
        <w:rPr>
          <w:rFonts w:ascii="Arial" w:hAnsi="Arial"/>
        </w:rPr>
        <w:br/>
      </w:r>
      <w:r w:rsidRPr="006563D6">
        <w:rPr>
          <w:rFonts w:ascii="Arial" w:hAnsi="Arial"/>
        </w:rPr>
        <w:t xml:space="preserve">i postępować zgodnie z instrukcjami dostępnymi u dostawcy rozwiązania informatycznego pod adresem: </w:t>
      </w:r>
      <w:r w:rsidRPr="006563D6">
        <w:rPr>
          <w:rFonts w:ascii="Arial" w:hAnsi="Arial"/>
          <w:b/>
          <w:bCs/>
          <w:color w:val="FF0000"/>
        </w:rPr>
        <w:t>https://platformazakupowa.pl/</w:t>
      </w:r>
    </w:p>
    <w:p w:rsidR="00776A66" w:rsidRPr="006563D6" w:rsidRDefault="009E33DC">
      <w:pPr>
        <w:pStyle w:val="Heading2"/>
        <w:rPr>
          <w:rFonts w:ascii="Arial" w:hAnsi="Arial"/>
        </w:rPr>
      </w:pPr>
      <w:r w:rsidRPr="006563D6">
        <w:rPr>
          <w:rFonts w:ascii="Arial" w:hAnsi="Arial"/>
        </w:rPr>
        <w:t>Przed upływem terminu składania ofert, Wykonawca może wprowadzić zmiany do złożonej oferty lub wycofać ofertę. W tym celu należy w systemie Platformy kliknąć przycisk „Wycofaj ofertę”. Zmiana oferty następuje poprzez wycofanie oferty oraz jej ponowne złożenie.</w:t>
      </w:r>
    </w:p>
    <w:p w:rsidR="00776A66" w:rsidRPr="006563D6" w:rsidRDefault="009E33DC">
      <w:pPr>
        <w:pStyle w:val="Heading2"/>
        <w:rPr>
          <w:rFonts w:ascii="Arial" w:hAnsi="Arial"/>
        </w:rPr>
      </w:pPr>
      <w:r w:rsidRPr="006563D6">
        <w:rPr>
          <w:rFonts w:ascii="Arial" w:hAnsi="Arial"/>
        </w:rPr>
        <w:t>Podmiotowe środki dowodowe lub inne dokumenty, w tym dokumenty potwierdzające umocowanie do reprezentowania, sporządzone w języku obcym przekazuje się wraz z tłumaczeniem na język polski.</w:t>
      </w:r>
    </w:p>
    <w:p w:rsidR="00776A66" w:rsidRPr="006563D6" w:rsidRDefault="009E33DC">
      <w:pPr>
        <w:pStyle w:val="Heading2"/>
        <w:rPr>
          <w:rFonts w:ascii="Arial" w:hAnsi="Arial"/>
        </w:rPr>
      </w:pPr>
      <w:r w:rsidRPr="006563D6">
        <w:rPr>
          <w:rFonts w:ascii="Arial" w:hAnsi="Arial"/>
        </w:rPr>
        <w:t>Wszystkie koszty związane z uczestnictwem w postępowaniu, w szczególności z przygotowaniem i złożeniem oferty ponosi Wykonawca składający ofertę.</w:t>
      </w:r>
    </w:p>
    <w:p w:rsidR="00776A66" w:rsidRPr="006563D6" w:rsidRDefault="009E33DC">
      <w:pPr>
        <w:pStyle w:val="Heading1"/>
        <w:rPr>
          <w:rFonts w:ascii="Arial" w:hAnsi="Arial"/>
        </w:rPr>
      </w:pPr>
      <w:bookmarkStart w:id="13" w:name="__RefHeading___Toc8120_1505882272"/>
      <w:bookmarkEnd w:id="13"/>
      <w:r w:rsidRPr="006563D6">
        <w:rPr>
          <w:rFonts w:ascii="Arial" w:hAnsi="Arial"/>
        </w:rPr>
        <w:t>Sposób oraz termin składania ofert</w:t>
      </w:r>
    </w:p>
    <w:p w:rsidR="00776A66" w:rsidRPr="007373B3" w:rsidRDefault="009E33DC" w:rsidP="00256DB5">
      <w:pPr>
        <w:pStyle w:val="Heading2"/>
        <w:rPr>
          <w:rFonts w:ascii="Arial" w:hAnsi="Arial"/>
          <w:b/>
          <w:color w:val="FF0000"/>
        </w:rPr>
      </w:pPr>
      <w:r w:rsidRPr="007373B3">
        <w:rPr>
          <w:rFonts w:ascii="Arial" w:hAnsi="Arial"/>
          <w:b/>
          <w:color w:val="FF0000"/>
        </w:rPr>
        <w:t xml:space="preserve">Ofertę należy złożyć poprzez Platformę do dnia </w:t>
      </w:r>
      <w:r w:rsidR="00891B99">
        <w:rPr>
          <w:rFonts w:ascii="Arial" w:hAnsi="Arial"/>
          <w:b/>
          <w:color w:val="FF0000"/>
        </w:rPr>
        <w:t>06</w:t>
      </w:r>
      <w:r w:rsidR="001241BF" w:rsidRPr="007373B3">
        <w:rPr>
          <w:rFonts w:ascii="Arial" w:hAnsi="Arial"/>
          <w:b/>
          <w:color w:val="FF0000"/>
        </w:rPr>
        <w:t>.12</w:t>
      </w:r>
      <w:r w:rsidRPr="007373B3">
        <w:rPr>
          <w:rFonts w:ascii="Arial" w:hAnsi="Arial"/>
          <w:b/>
          <w:color w:val="FF0000"/>
        </w:rPr>
        <w:t>.2021 r. do godziny 11:00.</w:t>
      </w:r>
    </w:p>
    <w:p w:rsidR="00776A66" w:rsidRPr="006563D6" w:rsidRDefault="009E33DC">
      <w:pPr>
        <w:pStyle w:val="Heading2"/>
        <w:rPr>
          <w:rFonts w:ascii="Arial" w:hAnsi="Arial"/>
        </w:rPr>
      </w:pPr>
      <w:r w:rsidRPr="006563D6">
        <w:rPr>
          <w:rFonts w:ascii="Arial" w:hAnsi="Arial"/>
        </w:rPr>
        <w:t>O terminie złożenia oferty decyduje czas pełnego przeprocesowania transakcji na Platformie.</w:t>
      </w:r>
    </w:p>
    <w:p w:rsidR="00776A66" w:rsidRPr="00B54DF1" w:rsidRDefault="009E33DC">
      <w:pPr>
        <w:pStyle w:val="Heading1"/>
        <w:rPr>
          <w:rFonts w:ascii="Arial" w:hAnsi="Arial"/>
        </w:rPr>
      </w:pPr>
      <w:bookmarkStart w:id="14" w:name="__RefHeading___Toc8122_1505882272"/>
      <w:bookmarkEnd w:id="14"/>
      <w:r w:rsidRPr="00B54DF1">
        <w:rPr>
          <w:rFonts w:ascii="Arial" w:hAnsi="Arial"/>
        </w:rPr>
        <w:t>Termin otwarcia ofert</w:t>
      </w:r>
    </w:p>
    <w:p w:rsidR="00776A66" w:rsidRPr="007373B3" w:rsidRDefault="009E33DC" w:rsidP="00CD76E5">
      <w:pPr>
        <w:pStyle w:val="Heading2"/>
        <w:rPr>
          <w:rFonts w:ascii="Arial" w:hAnsi="Arial"/>
          <w:b/>
          <w:color w:val="FF0000"/>
        </w:rPr>
      </w:pPr>
      <w:r w:rsidRPr="007373B3">
        <w:rPr>
          <w:rFonts w:ascii="Arial" w:hAnsi="Arial"/>
          <w:b/>
          <w:color w:val="FF0000"/>
        </w:rPr>
        <w:t xml:space="preserve">Otwarcie ofert nastąpi w dniu </w:t>
      </w:r>
      <w:r w:rsidR="00891B99">
        <w:rPr>
          <w:rFonts w:ascii="Arial" w:hAnsi="Arial"/>
          <w:b/>
          <w:color w:val="FF0000"/>
        </w:rPr>
        <w:t>06</w:t>
      </w:r>
      <w:r w:rsidRPr="007373B3">
        <w:rPr>
          <w:rFonts w:ascii="Arial" w:hAnsi="Arial"/>
          <w:b/>
          <w:color w:val="FF0000"/>
        </w:rPr>
        <w:t>.</w:t>
      </w:r>
      <w:r w:rsidR="00B54DF1" w:rsidRPr="007373B3">
        <w:rPr>
          <w:rFonts w:ascii="Arial" w:hAnsi="Arial"/>
          <w:b/>
          <w:color w:val="FF0000"/>
        </w:rPr>
        <w:t>12</w:t>
      </w:r>
      <w:r w:rsidRPr="007373B3">
        <w:rPr>
          <w:rFonts w:ascii="Arial" w:hAnsi="Arial"/>
          <w:b/>
          <w:color w:val="FF0000"/>
        </w:rPr>
        <w:t>.2021 r. o godzinie 11:30.</w:t>
      </w:r>
    </w:p>
    <w:p w:rsidR="00776A66" w:rsidRPr="006563D6" w:rsidRDefault="009E33DC">
      <w:pPr>
        <w:pStyle w:val="Heading2"/>
        <w:rPr>
          <w:rFonts w:ascii="Arial" w:hAnsi="Arial"/>
        </w:rPr>
      </w:pPr>
      <w:r w:rsidRPr="006563D6">
        <w:rPr>
          <w:rFonts w:ascii="Arial" w:hAnsi="Arial"/>
        </w:rPr>
        <w:t>Najpóźniej przed otwarciem ofert, Zamawiający udostępni na stronie internetowej prowadzonego postępowania informację o kwocie, jaką zamierza przeznaczyć na sfinansowanie zamówienia.</w:t>
      </w:r>
    </w:p>
    <w:p w:rsidR="00776A66" w:rsidRPr="006563D6" w:rsidRDefault="009E33DC">
      <w:pPr>
        <w:pStyle w:val="Heading2"/>
        <w:rPr>
          <w:rFonts w:ascii="Arial" w:hAnsi="Arial"/>
        </w:rPr>
      </w:pPr>
      <w:r w:rsidRPr="006563D6">
        <w:rPr>
          <w:rFonts w:ascii="Arial" w:hAnsi="Arial"/>
        </w:rPr>
        <w:t>Niezwłocznie po otwarciu ofert, Zamawiający udostępni na stronie internetowej prowadzonego postępowania informacje o:</w:t>
      </w:r>
    </w:p>
    <w:p w:rsidR="00776A66" w:rsidRPr="006563D6" w:rsidRDefault="009E33DC">
      <w:pPr>
        <w:pStyle w:val="Heading3"/>
        <w:rPr>
          <w:rFonts w:ascii="Arial" w:hAnsi="Arial"/>
        </w:rPr>
      </w:pPr>
      <w:r w:rsidRPr="006563D6">
        <w:rPr>
          <w:rFonts w:ascii="Arial" w:hAnsi="Arial"/>
        </w:rPr>
        <w:t>nazwach albo imionach i nazwiskach oraz siedzibach lub miejscach prowadzonej działalności gospodarczej albo miejscach zamieszkania Wykonawców, których oferty zostały otwarte;</w:t>
      </w:r>
    </w:p>
    <w:p w:rsidR="00776A66" w:rsidRPr="006563D6" w:rsidRDefault="009E33DC">
      <w:pPr>
        <w:pStyle w:val="Heading3"/>
        <w:rPr>
          <w:rFonts w:ascii="Arial" w:hAnsi="Arial"/>
        </w:rPr>
      </w:pPr>
      <w:r w:rsidRPr="006563D6">
        <w:rPr>
          <w:rFonts w:ascii="Arial" w:hAnsi="Arial"/>
        </w:rPr>
        <w:t>cenach lub kosztach zawartych w ofertach.</w:t>
      </w:r>
    </w:p>
    <w:p w:rsidR="00776A66" w:rsidRPr="006563D6" w:rsidRDefault="009E33DC">
      <w:pPr>
        <w:pStyle w:val="Heading1"/>
        <w:rPr>
          <w:rFonts w:ascii="Arial" w:hAnsi="Arial"/>
        </w:rPr>
      </w:pPr>
      <w:bookmarkStart w:id="15" w:name="__RefHeading___Toc7980_1505882272"/>
      <w:bookmarkEnd w:id="15"/>
      <w:r w:rsidRPr="006563D6">
        <w:rPr>
          <w:rFonts w:ascii="Arial" w:hAnsi="Arial"/>
        </w:rPr>
        <w:t>Podstawy wykluczenia z postępowania o udzielenie zamówienia</w:t>
      </w:r>
    </w:p>
    <w:p w:rsidR="00776A66" w:rsidRPr="006563D6" w:rsidRDefault="009E33DC">
      <w:pPr>
        <w:pStyle w:val="Heading2"/>
        <w:rPr>
          <w:rFonts w:ascii="Arial" w:hAnsi="Arial"/>
        </w:rPr>
      </w:pPr>
      <w:r w:rsidRPr="006563D6">
        <w:rPr>
          <w:rFonts w:ascii="Arial" w:hAnsi="Arial"/>
        </w:rPr>
        <w:t>Z postępowania o udzielenie zamówienia wyklucza się Wykonawców, w stosunku do których zachodzi którakolwiek z poniższych okoliczności:</w:t>
      </w:r>
    </w:p>
    <w:p w:rsidR="00776A66" w:rsidRPr="006563D6" w:rsidRDefault="009E33DC">
      <w:pPr>
        <w:pStyle w:val="Heading3"/>
        <w:rPr>
          <w:rFonts w:ascii="Arial" w:hAnsi="Arial"/>
        </w:rPr>
      </w:pPr>
      <w:r w:rsidRPr="006563D6">
        <w:rPr>
          <w:rFonts w:ascii="Arial" w:hAnsi="Arial"/>
        </w:rPr>
        <w:t>Zamawiający wykluczy z postępowania o udzielen</w:t>
      </w:r>
      <w:r w:rsidR="00A25752">
        <w:rPr>
          <w:rFonts w:ascii="Arial" w:hAnsi="Arial"/>
        </w:rPr>
        <w:t xml:space="preserve">ie zamówienia Wykonawcę </w:t>
      </w:r>
      <w:r w:rsidR="00A25752">
        <w:rPr>
          <w:rFonts w:ascii="Arial" w:hAnsi="Arial"/>
        </w:rPr>
        <w:br/>
        <w:t xml:space="preserve">w </w:t>
      </w:r>
      <w:r w:rsidRPr="006563D6">
        <w:rPr>
          <w:rFonts w:ascii="Arial" w:hAnsi="Arial"/>
        </w:rPr>
        <w:t>przypadkach określonych w art. 108 ust. 1 ustawy Pzp, tj. Wykonawcę:</w:t>
      </w:r>
    </w:p>
    <w:p w:rsidR="00776A66" w:rsidRPr="006563D6" w:rsidRDefault="009E33DC">
      <w:pPr>
        <w:pStyle w:val="Heading4"/>
        <w:rPr>
          <w:rFonts w:ascii="Arial" w:hAnsi="Arial"/>
        </w:rPr>
      </w:pPr>
      <w:r w:rsidRPr="006563D6">
        <w:rPr>
          <w:rFonts w:ascii="Arial" w:hAnsi="Arial"/>
        </w:rPr>
        <w:t>będącego osobą fizyczną, którego prawomocnie skazano za przestępstwo:</w:t>
      </w:r>
    </w:p>
    <w:p w:rsidR="00776A66" w:rsidRPr="006563D6" w:rsidRDefault="009E33DC">
      <w:pPr>
        <w:pStyle w:val="Heading5"/>
        <w:numPr>
          <w:ilvl w:val="4"/>
          <w:numId w:val="4"/>
        </w:numPr>
        <w:rPr>
          <w:rFonts w:ascii="Arial" w:hAnsi="Arial"/>
        </w:rPr>
      </w:pPr>
      <w:r w:rsidRPr="006563D6">
        <w:rPr>
          <w:rFonts w:ascii="Arial" w:hAnsi="Arial"/>
        </w:rPr>
        <w:t>udziału w zorganizowanej grupie przestępczej albo związku mającym na celu popełnienie przestępstwa lub przestępstwa skarbowego, o którym mowa w art. 258 Kodeksu karnego;</w:t>
      </w:r>
    </w:p>
    <w:p w:rsidR="00776A66" w:rsidRPr="006563D6" w:rsidRDefault="009E33DC">
      <w:pPr>
        <w:pStyle w:val="Heading5"/>
        <w:numPr>
          <w:ilvl w:val="4"/>
          <w:numId w:val="4"/>
        </w:numPr>
        <w:rPr>
          <w:rFonts w:ascii="Arial" w:hAnsi="Arial"/>
        </w:rPr>
      </w:pPr>
      <w:r w:rsidRPr="006563D6">
        <w:rPr>
          <w:rFonts w:ascii="Arial" w:hAnsi="Arial"/>
        </w:rPr>
        <w:t>handlu ludźmi, o którym mowa w art. 189a Kodeksu karnego;</w:t>
      </w:r>
    </w:p>
    <w:p w:rsidR="00776A66" w:rsidRPr="006563D6" w:rsidRDefault="009E33DC">
      <w:pPr>
        <w:pStyle w:val="Heading5"/>
        <w:numPr>
          <w:ilvl w:val="4"/>
          <w:numId w:val="4"/>
        </w:numPr>
        <w:rPr>
          <w:rFonts w:ascii="Arial" w:hAnsi="Arial"/>
        </w:rPr>
      </w:pPr>
      <w:r w:rsidRPr="006563D6">
        <w:rPr>
          <w:rFonts w:ascii="Arial" w:hAnsi="Arial"/>
        </w:rPr>
        <w:t>o którym mowa w art. 228-230a, art. 250a Kodeksu karnego lub w art. 46 lub art. 48 ustawy z dnia 25 czerwca 2010 r. o sporcie;</w:t>
      </w:r>
    </w:p>
    <w:p w:rsidR="00776A66" w:rsidRPr="006563D6" w:rsidRDefault="009E33DC">
      <w:pPr>
        <w:pStyle w:val="Heading5"/>
        <w:numPr>
          <w:ilvl w:val="4"/>
          <w:numId w:val="4"/>
        </w:numPr>
        <w:rPr>
          <w:rFonts w:ascii="Arial" w:hAnsi="Arial"/>
        </w:rPr>
      </w:pPr>
      <w:r w:rsidRPr="006563D6">
        <w:rPr>
          <w:rFonts w:ascii="Arial" w:hAnsi="Arial"/>
        </w:rPr>
        <w:lastRenderedPageBreak/>
        <w:t xml:space="preserve">finansowania przestępstwa o charakterze terrorystycznym, o którym mowa </w:t>
      </w:r>
      <w:r w:rsidR="00A25752">
        <w:rPr>
          <w:rFonts w:ascii="Arial" w:hAnsi="Arial"/>
        </w:rPr>
        <w:br/>
      </w:r>
      <w:r w:rsidRPr="006563D6">
        <w:rPr>
          <w:rFonts w:ascii="Arial" w:hAnsi="Arial"/>
        </w:rPr>
        <w:t>w art. 165a Kodeksu karnego, lub przestępstwo udaremniania lub utrudniania stwierdzenia przestępnego pochodzenia pieniędzy lub ukrywania ich pochodzenia, o którym mowa w art. 299 Kodeksu karnego;</w:t>
      </w:r>
    </w:p>
    <w:p w:rsidR="00776A66" w:rsidRPr="006563D6" w:rsidRDefault="009E33DC">
      <w:pPr>
        <w:pStyle w:val="Heading5"/>
        <w:numPr>
          <w:ilvl w:val="4"/>
          <w:numId w:val="4"/>
        </w:numPr>
        <w:rPr>
          <w:rFonts w:ascii="Arial" w:hAnsi="Arial"/>
        </w:rPr>
      </w:pPr>
      <w:r w:rsidRPr="006563D6">
        <w:rPr>
          <w:rFonts w:ascii="Arial" w:hAnsi="Arial"/>
        </w:rPr>
        <w:t>o charakterze terrorystycznym, o którym mowa w art. 115 § 20 Kodeksu karnego, lub mające na celu popełnienie tego przestępstwa;</w:t>
      </w:r>
    </w:p>
    <w:p w:rsidR="00776A66" w:rsidRPr="006563D6" w:rsidRDefault="009E33DC">
      <w:pPr>
        <w:pStyle w:val="Heading5"/>
        <w:numPr>
          <w:ilvl w:val="4"/>
          <w:numId w:val="4"/>
        </w:numPr>
        <w:rPr>
          <w:rFonts w:ascii="Arial" w:hAnsi="Arial"/>
        </w:rPr>
      </w:pPr>
      <w:r w:rsidRPr="006563D6">
        <w:rPr>
          <w:rFonts w:ascii="Arial" w:hAnsi="Arial"/>
        </w:rPr>
        <w:t>powierzenia wykonywania pracy małoletniemu cudzoziemcowi, o którym mowa</w:t>
      </w:r>
      <w:r w:rsidRPr="006563D6">
        <w:rPr>
          <w:rFonts w:ascii="Arial" w:hAnsi="Arial"/>
        </w:rPr>
        <w:br/>
        <w:t>w art. 9 ust. 2 ustawy z dnia 15 czerwca 2012 r. o skutkach powierzania wykonywania pracy cudzoziemcom przebywającym wbrew przepisom na terytorium Rzeczypospolitej Polskiej (tekst jedn. Dz. U. z 2021 r. poz. 1745);</w:t>
      </w:r>
    </w:p>
    <w:p w:rsidR="00776A66" w:rsidRPr="006563D6" w:rsidRDefault="009E33DC">
      <w:pPr>
        <w:pStyle w:val="Heading5"/>
        <w:numPr>
          <w:ilvl w:val="4"/>
          <w:numId w:val="4"/>
        </w:numPr>
        <w:rPr>
          <w:rFonts w:ascii="Arial" w:hAnsi="Arial"/>
        </w:rPr>
      </w:pPr>
      <w:r w:rsidRPr="006563D6">
        <w:rPr>
          <w:rFonts w:ascii="Arial" w:hAnsi="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76A66" w:rsidRPr="006563D6" w:rsidRDefault="009E33DC">
      <w:pPr>
        <w:pStyle w:val="Heading5"/>
        <w:numPr>
          <w:ilvl w:val="4"/>
          <w:numId w:val="4"/>
        </w:numPr>
        <w:rPr>
          <w:rFonts w:ascii="Arial" w:hAnsi="Arial"/>
        </w:rPr>
      </w:pPr>
      <w:r w:rsidRPr="006563D6">
        <w:rPr>
          <w:rFonts w:ascii="Arial" w:hAnsi="Arial"/>
        </w:rPr>
        <w:t>o którym mowa w art. 9 ust. 1 i 3 lub art. 10 ustawy z dnia 15 c</w:t>
      </w:r>
      <w:r w:rsidR="00A25752">
        <w:rPr>
          <w:rFonts w:ascii="Arial" w:hAnsi="Arial"/>
        </w:rPr>
        <w:t xml:space="preserve">zerwca 2012 r. o </w:t>
      </w:r>
      <w:r w:rsidRPr="006563D6">
        <w:rPr>
          <w:rFonts w:ascii="Arial" w:hAnsi="Arial"/>
        </w:rPr>
        <w:t>skutkach powierzania wykonywania pracy cudzoziemcom przebywającym wbrew przepisom na terytorium Rzeczypospolitej Polskiej</w:t>
      </w:r>
    </w:p>
    <w:p w:rsidR="00776A66" w:rsidRPr="006563D6" w:rsidRDefault="009E33DC">
      <w:pPr>
        <w:pStyle w:val="Heading4"/>
        <w:numPr>
          <w:ilvl w:val="0"/>
          <w:numId w:val="0"/>
        </w:numPr>
        <w:ind w:left="907"/>
        <w:rPr>
          <w:rFonts w:ascii="Arial" w:hAnsi="Arial"/>
        </w:rPr>
      </w:pPr>
      <w:r w:rsidRPr="006563D6">
        <w:rPr>
          <w:rFonts w:ascii="Arial" w:hAnsi="Arial"/>
        </w:rPr>
        <w:t>lub za odpowiedni czyn zabroniony określony w przepisach prawa obcego;</w:t>
      </w:r>
    </w:p>
    <w:p w:rsidR="00776A66" w:rsidRPr="006563D6" w:rsidRDefault="009E33DC">
      <w:pPr>
        <w:pStyle w:val="Heading4"/>
        <w:rPr>
          <w:rFonts w:ascii="Arial" w:hAnsi="Arial"/>
        </w:rPr>
      </w:pPr>
      <w:r w:rsidRPr="006563D6">
        <w:rPr>
          <w:rFonts w:ascii="Arial" w:hAnsi="Arial"/>
        </w:rPr>
        <w:t xml:space="preserve">jeżeli urzędującego członka jego organu zarządzającego lub nadzorczego, wspólnika spółki w spółce jawnej lub partnerskiej albo </w:t>
      </w:r>
      <w:proofErr w:type="spellStart"/>
      <w:r w:rsidRPr="006563D6">
        <w:rPr>
          <w:rFonts w:ascii="Arial" w:hAnsi="Arial"/>
        </w:rPr>
        <w:t>komplementariusza</w:t>
      </w:r>
      <w:proofErr w:type="spellEnd"/>
      <w:r w:rsidRPr="006563D6">
        <w:rPr>
          <w:rFonts w:ascii="Arial" w:hAnsi="Arial"/>
        </w:rPr>
        <w:t xml:space="preserve"> </w:t>
      </w:r>
      <w:r w:rsidR="00A25752">
        <w:rPr>
          <w:rFonts w:ascii="Arial" w:hAnsi="Arial"/>
        </w:rPr>
        <w:br/>
      </w:r>
      <w:r w:rsidRPr="006563D6">
        <w:rPr>
          <w:rFonts w:ascii="Arial" w:hAnsi="Arial"/>
        </w:rPr>
        <w:t>w spółce komandytowej lub komandytowo-akcyjnej lub prokurenta prawomocnie skazano za przestępstwo, o którym mowa w lit. a;</w:t>
      </w:r>
    </w:p>
    <w:p w:rsidR="00776A66" w:rsidRPr="006563D6" w:rsidRDefault="009E33DC">
      <w:pPr>
        <w:pStyle w:val="Heading4"/>
        <w:rPr>
          <w:rFonts w:ascii="Arial" w:hAnsi="Arial"/>
        </w:rPr>
      </w:pPr>
      <w:r w:rsidRPr="006563D6">
        <w:rPr>
          <w:rFonts w:ascii="Arial" w:hAnsi="Arial"/>
        </w:rPr>
        <w:t>wobec którego wydano prawomocny wyrok sądu lub ostat</w:t>
      </w:r>
      <w:r w:rsidR="00A25752">
        <w:rPr>
          <w:rFonts w:ascii="Arial" w:hAnsi="Arial"/>
        </w:rPr>
        <w:t xml:space="preserve">eczną decyzję administracyjną o </w:t>
      </w:r>
      <w:r w:rsidRPr="006563D6">
        <w:rPr>
          <w:rFonts w:ascii="Arial" w:hAnsi="Arial"/>
        </w:rPr>
        <w:t xml:space="preserve">zaleganiu z uiszczeniem podatków, opłat lub składek na ubezpieczenie społeczne lub zdrowotne, chyba że wykonawca odpowiednio przed upływem terminu do składania wniosków o dopuszczenie do udziału </w:t>
      </w:r>
      <w:r w:rsidR="00A25752">
        <w:rPr>
          <w:rFonts w:ascii="Arial" w:hAnsi="Arial"/>
        </w:rPr>
        <w:br/>
      </w:r>
      <w:r w:rsidRPr="006563D6">
        <w:rPr>
          <w:rFonts w:ascii="Arial" w:hAnsi="Aria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76A66" w:rsidRPr="006563D6" w:rsidRDefault="009E33DC">
      <w:pPr>
        <w:pStyle w:val="Heading4"/>
        <w:rPr>
          <w:rFonts w:ascii="Arial" w:hAnsi="Arial"/>
        </w:rPr>
      </w:pPr>
      <w:r w:rsidRPr="006563D6">
        <w:rPr>
          <w:rFonts w:ascii="Arial" w:hAnsi="Arial"/>
        </w:rPr>
        <w:t>wobec którego prawomocnie orzeczono zakaz ubiegania się o zamówienia publiczne;</w:t>
      </w:r>
    </w:p>
    <w:p w:rsidR="00776A66" w:rsidRPr="006563D6" w:rsidRDefault="009E33DC">
      <w:pPr>
        <w:pStyle w:val="Heading4"/>
        <w:rPr>
          <w:rFonts w:ascii="Arial" w:hAnsi="Arial"/>
        </w:rPr>
      </w:pPr>
      <w:r w:rsidRPr="006563D6">
        <w:rPr>
          <w:rFonts w:ascii="Arial" w:hAnsi="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rsidR="00A25752">
        <w:rPr>
          <w:rFonts w:ascii="Arial" w:hAnsi="Arial"/>
        </w:rPr>
        <w:br/>
      </w:r>
      <w:r w:rsidRPr="006563D6">
        <w:rPr>
          <w:rFonts w:ascii="Arial" w:hAnsi="Arial"/>
        </w:rPr>
        <w:t>i konsumentów, złożyli odrębne oferty, oferty częściowe lub wnioski o dopuszczenie do udziału w postępowaniu, chyba że wykażą, że przygotowali te oferty lub wnioski niezależnie od siebie;</w:t>
      </w:r>
    </w:p>
    <w:p w:rsidR="00776A66" w:rsidRPr="006563D6" w:rsidRDefault="009E33DC">
      <w:pPr>
        <w:pStyle w:val="Heading4"/>
        <w:rPr>
          <w:rFonts w:ascii="Arial" w:hAnsi="Arial"/>
        </w:rPr>
      </w:pPr>
      <w:r w:rsidRPr="006563D6">
        <w:rPr>
          <w:rFonts w:ascii="Arial" w:hAnsi="Arial"/>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w:t>
      </w:r>
      <w:r w:rsidR="00A25752">
        <w:rPr>
          <w:rFonts w:ascii="Arial" w:hAnsi="Arial"/>
        </w:rPr>
        <w:br/>
      </w:r>
      <w:r w:rsidRPr="006563D6">
        <w:rPr>
          <w:rFonts w:ascii="Arial" w:hAnsi="Arial"/>
        </w:rPr>
        <w:t>i konsumentów, chyba że</w:t>
      </w:r>
      <w:r w:rsidR="00A25752">
        <w:rPr>
          <w:rFonts w:ascii="Arial" w:hAnsi="Arial"/>
        </w:rPr>
        <w:t xml:space="preserve"> </w:t>
      </w:r>
      <w:r w:rsidRPr="006563D6">
        <w:rPr>
          <w:rFonts w:ascii="Arial" w:hAnsi="Arial"/>
        </w:rPr>
        <w:t xml:space="preserve">spowodowane tym zakłócenie konkurencji może być wyeliminowane w inny sposób niż przez wykluczenie wykonawcy z udziału </w:t>
      </w:r>
      <w:r w:rsidR="00A25752">
        <w:rPr>
          <w:rFonts w:ascii="Arial" w:hAnsi="Arial"/>
        </w:rPr>
        <w:br/>
      </w:r>
      <w:r w:rsidRPr="006563D6">
        <w:rPr>
          <w:rFonts w:ascii="Arial" w:hAnsi="Arial"/>
        </w:rPr>
        <w:t>w postępowaniu o udzielenie zamówienia.</w:t>
      </w:r>
    </w:p>
    <w:p w:rsidR="00776A66" w:rsidRPr="006563D6" w:rsidRDefault="009E33DC">
      <w:pPr>
        <w:pStyle w:val="Heading3"/>
        <w:rPr>
          <w:rFonts w:ascii="Arial" w:hAnsi="Arial"/>
        </w:rPr>
      </w:pPr>
      <w:r w:rsidRPr="006563D6">
        <w:rPr>
          <w:rFonts w:ascii="Arial" w:hAnsi="Arial"/>
        </w:rPr>
        <w:t xml:space="preserve">Zamawiający wykluczy z postępowania o udzielenie zamówienia Wykonawcę </w:t>
      </w:r>
      <w:r w:rsidR="00A25752">
        <w:rPr>
          <w:rFonts w:ascii="Arial" w:hAnsi="Arial"/>
        </w:rPr>
        <w:br/>
      </w:r>
      <w:r w:rsidRPr="006563D6">
        <w:rPr>
          <w:rFonts w:ascii="Arial" w:hAnsi="Arial"/>
        </w:rPr>
        <w:t xml:space="preserve">w przypadku określonym w art. 109 ust. 1 </w:t>
      </w:r>
      <w:proofErr w:type="spellStart"/>
      <w:r w:rsidRPr="006563D6">
        <w:rPr>
          <w:rFonts w:ascii="Arial" w:hAnsi="Arial"/>
        </w:rPr>
        <w:t>pkt</w:t>
      </w:r>
      <w:proofErr w:type="spellEnd"/>
      <w:r w:rsidRPr="006563D6">
        <w:rPr>
          <w:rFonts w:ascii="Arial" w:hAnsi="Arial"/>
        </w:rPr>
        <w:t xml:space="preserve"> 4 ustawy Pzp, tj. Wykonawcę:</w:t>
      </w:r>
    </w:p>
    <w:p w:rsidR="00776A66" w:rsidRPr="006563D6" w:rsidRDefault="009E33DC">
      <w:pPr>
        <w:pStyle w:val="Heading4"/>
        <w:rPr>
          <w:rFonts w:ascii="Arial" w:hAnsi="Arial"/>
        </w:rPr>
      </w:pPr>
      <w:proofErr w:type="spellStart"/>
      <w:r w:rsidRPr="006563D6">
        <w:rPr>
          <w:rFonts w:ascii="Arial" w:hAnsi="Arial"/>
        </w:rPr>
        <w:lastRenderedPageBreak/>
        <w:t>pkt</w:t>
      </w:r>
      <w:proofErr w:type="spellEnd"/>
      <w:r w:rsidRPr="006563D6">
        <w:rPr>
          <w:rFonts w:ascii="Arial" w:hAnsi="Arial"/>
        </w:rPr>
        <w:t xml:space="preserve">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76A66" w:rsidRPr="006563D6" w:rsidRDefault="009E33DC">
      <w:pPr>
        <w:pStyle w:val="Heading2"/>
        <w:rPr>
          <w:rFonts w:ascii="Arial" w:hAnsi="Arial"/>
        </w:rPr>
      </w:pPr>
      <w:r w:rsidRPr="006563D6">
        <w:rPr>
          <w:rFonts w:ascii="Arial" w:hAnsi="Arial"/>
        </w:rPr>
        <w:t>Wykluczenie Wykonawcy następuje zgodnie z art. 111 ustawy Pzp.</w:t>
      </w:r>
    </w:p>
    <w:p w:rsidR="00776A66" w:rsidRPr="006563D6" w:rsidRDefault="009E33DC">
      <w:pPr>
        <w:pStyle w:val="Heading1"/>
        <w:rPr>
          <w:rFonts w:ascii="Arial" w:hAnsi="Arial"/>
        </w:rPr>
      </w:pPr>
      <w:bookmarkStart w:id="16" w:name="__RefHeading___Toc8276_1505882272"/>
      <w:bookmarkEnd w:id="16"/>
      <w:r w:rsidRPr="006563D6">
        <w:rPr>
          <w:rFonts w:ascii="Arial" w:hAnsi="Arial"/>
        </w:rPr>
        <w:t>Warunki udziału w postępowaniu</w:t>
      </w:r>
    </w:p>
    <w:p w:rsidR="00776A66" w:rsidRPr="006563D6" w:rsidRDefault="009E33DC">
      <w:pPr>
        <w:pStyle w:val="Heading2"/>
        <w:rPr>
          <w:rFonts w:ascii="Arial" w:hAnsi="Arial"/>
        </w:rPr>
      </w:pPr>
      <w:r w:rsidRPr="006563D6">
        <w:rPr>
          <w:rFonts w:ascii="Arial" w:hAnsi="Arial"/>
        </w:rPr>
        <w:t>O udzielenie zamówienia mogą ubiegać się Wykonawcy, którzy nie podlegają wykluczeniu na zasadach określonych w rozdziale 14 SWZ oraz spełniają określone przez Zamawiającego warunki udziału w postępowaniu.</w:t>
      </w:r>
    </w:p>
    <w:p w:rsidR="00776A66" w:rsidRPr="006563D6" w:rsidRDefault="009E33DC">
      <w:pPr>
        <w:pStyle w:val="Heading2"/>
        <w:rPr>
          <w:rFonts w:ascii="Arial" w:hAnsi="Arial"/>
        </w:rPr>
      </w:pPr>
      <w:r w:rsidRPr="006563D6">
        <w:rPr>
          <w:rFonts w:ascii="Arial" w:hAnsi="Arial"/>
        </w:rPr>
        <w:t>O udzielenie zamówienia mogą ubiegać się Wykonawcy, którzy spełniają warunki dotyczące:</w:t>
      </w:r>
    </w:p>
    <w:p w:rsidR="00776A66" w:rsidRPr="006563D6" w:rsidRDefault="009E33DC">
      <w:pPr>
        <w:pStyle w:val="Heading3"/>
        <w:rPr>
          <w:rFonts w:ascii="Arial" w:hAnsi="Arial"/>
        </w:rPr>
      </w:pPr>
      <w:r w:rsidRPr="006563D6">
        <w:rPr>
          <w:rFonts w:ascii="Arial" w:hAnsi="Arial"/>
        </w:rPr>
        <w:t>zdolności do występowania w obrocie gospodarczym:</w:t>
      </w:r>
    </w:p>
    <w:p w:rsidR="00776A66" w:rsidRPr="006563D6" w:rsidRDefault="009E33DC">
      <w:pPr>
        <w:pStyle w:val="Heading3"/>
        <w:numPr>
          <w:ilvl w:val="0"/>
          <w:numId w:val="0"/>
        </w:numPr>
        <w:ind w:left="680"/>
        <w:rPr>
          <w:rFonts w:ascii="Arial" w:hAnsi="Arial"/>
        </w:rPr>
      </w:pPr>
      <w:r w:rsidRPr="006563D6">
        <w:rPr>
          <w:rFonts w:ascii="Arial" w:hAnsi="Arial"/>
        </w:rPr>
        <w:t xml:space="preserve">Zamawiający </w:t>
      </w:r>
      <w:r w:rsidRPr="006563D6">
        <w:rPr>
          <w:rFonts w:ascii="Arial" w:hAnsi="Arial"/>
          <w:u w:val="single"/>
        </w:rPr>
        <w:t>nie stawia</w:t>
      </w:r>
      <w:r w:rsidRPr="006563D6">
        <w:rPr>
          <w:rFonts w:ascii="Arial" w:hAnsi="Arial"/>
        </w:rPr>
        <w:t xml:space="preserve"> warunku w powyższym zakresie.</w:t>
      </w:r>
    </w:p>
    <w:p w:rsidR="00776A66" w:rsidRPr="006563D6" w:rsidRDefault="009E33DC">
      <w:pPr>
        <w:pStyle w:val="Heading3"/>
        <w:rPr>
          <w:rFonts w:ascii="Arial" w:hAnsi="Arial"/>
        </w:rPr>
      </w:pPr>
      <w:r w:rsidRPr="006563D6">
        <w:rPr>
          <w:rFonts w:ascii="Arial" w:hAnsi="Arial"/>
        </w:rPr>
        <w:t>uprawnień do prowadzenia określonej działalności gospodarczej lub zawodowej, o ile wynika to z odrębnych przepisów:</w:t>
      </w:r>
    </w:p>
    <w:p w:rsidR="00776A66" w:rsidRPr="006563D6" w:rsidRDefault="009E33DC">
      <w:pPr>
        <w:pStyle w:val="Heading3"/>
        <w:numPr>
          <w:ilvl w:val="0"/>
          <w:numId w:val="0"/>
        </w:numPr>
        <w:ind w:left="680"/>
        <w:rPr>
          <w:rFonts w:ascii="Arial" w:hAnsi="Arial"/>
        </w:rPr>
      </w:pPr>
      <w:r w:rsidRPr="006563D6">
        <w:rPr>
          <w:rFonts w:ascii="Arial" w:hAnsi="Arial"/>
        </w:rPr>
        <w:t xml:space="preserve">Zamawiający </w:t>
      </w:r>
      <w:r w:rsidRPr="006563D6">
        <w:rPr>
          <w:rFonts w:ascii="Arial" w:hAnsi="Arial"/>
          <w:b/>
          <w:bCs/>
          <w:u w:val="single"/>
        </w:rPr>
        <w:t>stawia</w:t>
      </w:r>
      <w:r w:rsidRPr="006563D6">
        <w:rPr>
          <w:rFonts w:ascii="Arial" w:hAnsi="Arial"/>
        </w:rPr>
        <w:t xml:space="preserve"> warunek w powyższym zakresie.</w:t>
      </w:r>
    </w:p>
    <w:p w:rsidR="00776A66" w:rsidRPr="006563D6" w:rsidRDefault="009E33DC">
      <w:pPr>
        <w:pStyle w:val="Heading3"/>
        <w:numPr>
          <w:ilvl w:val="0"/>
          <w:numId w:val="0"/>
        </w:numPr>
        <w:ind w:left="680"/>
        <w:rPr>
          <w:rFonts w:ascii="Arial" w:hAnsi="Arial"/>
          <w:b/>
          <w:bCs/>
        </w:rPr>
      </w:pPr>
      <w:r w:rsidRPr="006563D6">
        <w:rPr>
          <w:rFonts w:ascii="Arial" w:hAnsi="Arial"/>
          <w:b/>
          <w:bCs/>
        </w:rPr>
        <w:t>Wykonawca spełni warunek jeżeli wykaże, że:</w:t>
      </w:r>
    </w:p>
    <w:p w:rsidR="00776A66" w:rsidRPr="006563D6" w:rsidRDefault="009E33DC">
      <w:pPr>
        <w:pStyle w:val="Heading4"/>
        <w:rPr>
          <w:rFonts w:ascii="Arial" w:hAnsi="Arial"/>
        </w:rPr>
      </w:pPr>
      <w:r w:rsidRPr="006563D6">
        <w:rPr>
          <w:rFonts w:ascii="Arial" w:hAnsi="Arial"/>
        </w:rPr>
        <w:t xml:space="preserve">posiada aktualną koncesję na obrót energią elektryczną, o której mowa w ustawie z dnia 10 kwietnia 1997 r. Prawo energetyczne (tekst jedn. Dz. U. z 2021 r. poz. 716 z </w:t>
      </w:r>
      <w:proofErr w:type="spellStart"/>
      <w:r w:rsidRPr="006563D6">
        <w:rPr>
          <w:rFonts w:ascii="Arial" w:hAnsi="Arial"/>
        </w:rPr>
        <w:t>późn</w:t>
      </w:r>
      <w:proofErr w:type="spellEnd"/>
      <w:r w:rsidRPr="006563D6">
        <w:rPr>
          <w:rFonts w:ascii="Arial" w:hAnsi="Arial"/>
        </w:rPr>
        <w:t>. zm.).</w:t>
      </w:r>
    </w:p>
    <w:p w:rsidR="00776A66" w:rsidRPr="006563D6" w:rsidRDefault="009E33DC">
      <w:pPr>
        <w:pStyle w:val="Heading3"/>
        <w:rPr>
          <w:rFonts w:ascii="Arial" w:hAnsi="Arial"/>
        </w:rPr>
      </w:pPr>
      <w:r w:rsidRPr="006563D6">
        <w:rPr>
          <w:rFonts w:ascii="Arial" w:hAnsi="Arial"/>
        </w:rPr>
        <w:t>sytuacji ekonomicznej lub finansowej:</w:t>
      </w:r>
    </w:p>
    <w:p w:rsidR="00776A66" w:rsidRPr="006563D6" w:rsidRDefault="009E33DC">
      <w:pPr>
        <w:pStyle w:val="Heading3"/>
        <w:numPr>
          <w:ilvl w:val="0"/>
          <w:numId w:val="0"/>
        </w:numPr>
        <w:ind w:left="680"/>
        <w:rPr>
          <w:rFonts w:ascii="Arial" w:hAnsi="Arial"/>
        </w:rPr>
      </w:pPr>
      <w:r w:rsidRPr="006563D6">
        <w:rPr>
          <w:rFonts w:ascii="Arial" w:hAnsi="Arial"/>
        </w:rPr>
        <w:t xml:space="preserve">Zamawiający </w:t>
      </w:r>
      <w:r w:rsidRPr="006563D6">
        <w:rPr>
          <w:rFonts w:ascii="Arial" w:hAnsi="Arial"/>
          <w:u w:val="single"/>
        </w:rPr>
        <w:t>nie stawia</w:t>
      </w:r>
      <w:r w:rsidRPr="006563D6">
        <w:rPr>
          <w:rFonts w:ascii="Arial" w:hAnsi="Arial"/>
        </w:rPr>
        <w:t xml:space="preserve"> warunku w powyższym zakresie.</w:t>
      </w:r>
    </w:p>
    <w:p w:rsidR="00776A66" w:rsidRPr="006563D6" w:rsidRDefault="009E33DC">
      <w:pPr>
        <w:pStyle w:val="Heading3"/>
        <w:rPr>
          <w:rFonts w:ascii="Arial" w:hAnsi="Arial"/>
        </w:rPr>
      </w:pPr>
      <w:r w:rsidRPr="006563D6">
        <w:rPr>
          <w:rFonts w:ascii="Arial" w:hAnsi="Arial"/>
        </w:rPr>
        <w:t>zdolności technicznej lub zawodowej:</w:t>
      </w:r>
    </w:p>
    <w:p w:rsidR="00776A66" w:rsidRPr="006563D6" w:rsidRDefault="009E33DC">
      <w:pPr>
        <w:pStyle w:val="Heading3"/>
        <w:numPr>
          <w:ilvl w:val="0"/>
          <w:numId w:val="0"/>
        </w:numPr>
        <w:ind w:left="680"/>
        <w:rPr>
          <w:rFonts w:ascii="Arial" w:hAnsi="Arial"/>
        </w:rPr>
      </w:pPr>
      <w:r w:rsidRPr="006563D6">
        <w:rPr>
          <w:rFonts w:ascii="Arial" w:hAnsi="Arial"/>
        </w:rPr>
        <w:t xml:space="preserve">Zamawiający </w:t>
      </w:r>
      <w:r w:rsidRPr="006563D6">
        <w:rPr>
          <w:rFonts w:ascii="Arial" w:hAnsi="Arial"/>
          <w:b/>
          <w:bCs/>
          <w:u w:val="single"/>
        </w:rPr>
        <w:t>stawia</w:t>
      </w:r>
      <w:r w:rsidRPr="006563D6">
        <w:rPr>
          <w:rFonts w:ascii="Arial" w:hAnsi="Arial"/>
        </w:rPr>
        <w:t xml:space="preserve"> warunek w powyższym zakresie.</w:t>
      </w:r>
    </w:p>
    <w:p w:rsidR="00776A66" w:rsidRPr="006563D6" w:rsidRDefault="009E33DC">
      <w:pPr>
        <w:pStyle w:val="Heading3"/>
        <w:numPr>
          <w:ilvl w:val="0"/>
          <w:numId w:val="0"/>
        </w:numPr>
        <w:ind w:left="680"/>
        <w:rPr>
          <w:rFonts w:ascii="Arial" w:hAnsi="Arial"/>
          <w:b/>
          <w:bCs/>
        </w:rPr>
      </w:pPr>
      <w:r w:rsidRPr="006563D6">
        <w:rPr>
          <w:rFonts w:ascii="Arial" w:hAnsi="Arial"/>
          <w:b/>
          <w:bCs/>
        </w:rPr>
        <w:t>Wykonawca spełni warunek jeżeli wykaże, że:</w:t>
      </w:r>
    </w:p>
    <w:p w:rsidR="00776A66" w:rsidRPr="006563D6" w:rsidRDefault="009E33DC">
      <w:pPr>
        <w:pStyle w:val="Heading4"/>
        <w:rPr>
          <w:rFonts w:ascii="Arial" w:hAnsi="Arial"/>
        </w:rPr>
      </w:pPr>
      <w:r w:rsidRPr="006563D6">
        <w:rPr>
          <w:rFonts w:ascii="Arial" w:hAnsi="Arial"/>
        </w:rPr>
        <w:t>w okresie ostatnich 3 lat przed upływem terminu składania ofert, a jeżeli okres prowadzenia działalności jest krótszy – w tym okresie, wykonał należycie co najmniej jedną dostawę energii elektrycznej o wartości brutto nie mniejszej niż 500</w:t>
      </w:r>
      <w:r w:rsidR="004B3B8D">
        <w:rPr>
          <w:rFonts w:ascii="Arial" w:hAnsi="Arial"/>
        </w:rPr>
        <w:t xml:space="preserve"> </w:t>
      </w:r>
      <w:r w:rsidRPr="006563D6">
        <w:rPr>
          <w:rFonts w:ascii="Arial" w:hAnsi="Arial"/>
        </w:rPr>
        <w:t>000,00 zł (pięćset tysięcy złotych 00/100)</w:t>
      </w:r>
      <w:r w:rsidRPr="006563D6">
        <w:rPr>
          <w:rStyle w:val="Zakotwiczenieprzypisudolnego"/>
          <w:rFonts w:ascii="Arial" w:hAnsi="Arial"/>
        </w:rPr>
        <w:footnoteReference w:id="3"/>
      </w:r>
      <w:r w:rsidRPr="006563D6">
        <w:rPr>
          <w:rFonts w:ascii="Arial" w:hAnsi="Arial"/>
        </w:rPr>
        <w:t>.</w:t>
      </w:r>
    </w:p>
    <w:p w:rsidR="00776A66" w:rsidRPr="006563D6" w:rsidRDefault="009E33DC">
      <w:pPr>
        <w:pStyle w:val="Heading2"/>
        <w:rPr>
          <w:rFonts w:ascii="Arial" w:hAnsi="Arial"/>
        </w:rPr>
      </w:pPr>
      <w:r w:rsidRPr="006563D6">
        <w:rPr>
          <w:rFonts w:ascii="Arial" w:hAnsi="Arial"/>
        </w:rPr>
        <w:t>Zamawiający, w stosunku do Wykonawców wspólnie ubiegających się o udzielenie zamówienia, w odniesieniu do warunku dotyczącego zdolności technicznej lub zawodowej dopuszcza łączne spełnianie warunku przez Wykonawców.</w:t>
      </w:r>
    </w:p>
    <w:p w:rsidR="00776A66" w:rsidRPr="006563D6" w:rsidRDefault="009E33DC">
      <w:pPr>
        <w:pStyle w:val="Heading2"/>
        <w:rPr>
          <w:rFonts w:ascii="Arial" w:hAnsi="Arial"/>
        </w:rPr>
      </w:pPr>
      <w:r w:rsidRPr="006563D6">
        <w:rPr>
          <w:rFonts w:ascii="Arial" w:hAnsi="Aria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76A66" w:rsidRPr="006563D6" w:rsidRDefault="009E33DC">
      <w:pPr>
        <w:pStyle w:val="Heading1"/>
        <w:rPr>
          <w:rFonts w:ascii="Arial" w:hAnsi="Arial"/>
        </w:rPr>
      </w:pPr>
      <w:bookmarkStart w:id="17" w:name="__RefHeading___Toc8278_1505882272"/>
      <w:bookmarkEnd w:id="17"/>
      <w:r w:rsidRPr="006563D6">
        <w:rPr>
          <w:rFonts w:ascii="Arial" w:hAnsi="Arial"/>
        </w:rPr>
        <w:lastRenderedPageBreak/>
        <w:t>Poleganie na zasobach innych podmiotów</w:t>
      </w:r>
    </w:p>
    <w:p w:rsidR="00776A66" w:rsidRPr="006563D6" w:rsidRDefault="009E33DC">
      <w:pPr>
        <w:pStyle w:val="Heading2"/>
        <w:rPr>
          <w:rFonts w:ascii="Arial" w:hAnsi="Arial"/>
        </w:rPr>
      </w:pPr>
      <w:r w:rsidRPr="006563D6">
        <w:rPr>
          <w:rFonts w:ascii="Arial" w:hAnsi="Arial"/>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776A66" w:rsidRPr="006563D6" w:rsidRDefault="009E33DC">
      <w:pPr>
        <w:pStyle w:val="Heading2"/>
        <w:rPr>
          <w:rFonts w:ascii="Arial" w:hAnsi="Arial"/>
        </w:rPr>
      </w:pPr>
      <w:r w:rsidRPr="006563D6">
        <w:rPr>
          <w:rFonts w:ascii="Arial" w:hAnsi="Arial"/>
        </w:rPr>
        <w:t>Wykonawca, który polega na zdolnościach lub sytuacji podmiotów udostępniających zasoby, składa wraz z ofertą zobowiązanie podmiotu udostępniającego zasoby do oddania</w:t>
      </w:r>
      <w:r w:rsidRPr="006563D6">
        <w:rPr>
          <w:rFonts w:ascii="Arial" w:hAnsi="Arial"/>
        </w:rPr>
        <w:br/>
        <w:t xml:space="preserve">mu do dyspozycji niezbędnych zasobów na potrzeby realizacji danego zamówienia lub inny podmiotowy środek dowodowy potwierdzający, że Wykonawca realizując zamówienie, będzie dysponował niezbędnymi zasobami tych podmiotów. Wzór oświadczenia stanowi </w:t>
      </w:r>
      <w:r w:rsidR="00AC03C6">
        <w:rPr>
          <w:rFonts w:ascii="Arial" w:hAnsi="Arial"/>
          <w:b/>
          <w:bCs/>
        </w:rPr>
        <w:t xml:space="preserve">załącznik nr </w:t>
      </w:r>
      <w:r w:rsidRPr="006563D6">
        <w:rPr>
          <w:rFonts w:ascii="Arial" w:hAnsi="Arial"/>
          <w:b/>
          <w:bCs/>
        </w:rPr>
        <w:t>5 do SWZ</w:t>
      </w:r>
      <w:r w:rsidRPr="006563D6">
        <w:rPr>
          <w:rFonts w:ascii="Arial" w:hAnsi="Arial"/>
        </w:rPr>
        <w:t>.</w:t>
      </w:r>
    </w:p>
    <w:p w:rsidR="00776A66" w:rsidRPr="006563D6" w:rsidRDefault="009E33DC">
      <w:pPr>
        <w:pStyle w:val="Heading2"/>
        <w:rPr>
          <w:rFonts w:ascii="Arial" w:hAnsi="Arial"/>
        </w:rPr>
      </w:pPr>
      <w:r w:rsidRPr="006563D6">
        <w:rPr>
          <w:rFonts w:ascii="Arial" w:hAnsi="Arial"/>
        </w:rPr>
        <w:t>Zamawiający ocenia, czy udostępniane Wykonawcy przez podmioty udostępniające zasoby zdolności techniczne lub zawodowe, pozwalają na wykazanie przez Wykonawcę spełniania warunków udziału w postępowaniu, o których mowa w rozdziale 16 ust. 2 SWZ, a także bada, czy nie zachodzą wobec tego podmiotu podstawy wykluczenia, które zostały przewidziane względem Wykonawcy.</w:t>
      </w:r>
    </w:p>
    <w:p w:rsidR="00776A66" w:rsidRPr="006563D6" w:rsidRDefault="009E33DC">
      <w:pPr>
        <w:pStyle w:val="Heading2"/>
        <w:rPr>
          <w:rFonts w:ascii="Arial" w:hAnsi="Arial"/>
        </w:rPr>
      </w:pPr>
      <w:r w:rsidRPr="006563D6">
        <w:rPr>
          <w:rFonts w:ascii="Arial" w:hAnsi="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w:t>
      </w:r>
      <w:r w:rsidR="005A47C0">
        <w:rPr>
          <w:rFonts w:ascii="Arial" w:hAnsi="Arial"/>
        </w:rPr>
        <w:t xml:space="preserve">ał, że </w:t>
      </w:r>
      <w:r w:rsidRPr="006563D6">
        <w:rPr>
          <w:rFonts w:ascii="Arial" w:hAnsi="Arial"/>
        </w:rPr>
        <w:t xml:space="preserve">samodzielnie spełnia warunki udziału </w:t>
      </w:r>
      <w:r w:rsidR="005A47C0">
        <w:rPr>
          <w:rFonts w:ascii="Arial" w:hAnsi="Arial"/>
        </w:rPr>
        <w:br/>
      </w:r>
      <w:r w:rsidRPr="006563D6">
        <w:rPr>
          <w:rFonts w:ascii="Arial" w:hAnsi="Arial"/>
        </w:rPr>
        <w:t>w postępowaniu.</w:t>
      </w:r>
    </w:p>
    <w:p w:rsidR="00776A66" w:rsidRPr="006563D6" w:rsidRDefault="009E33DC">
      <w:pPr>
        <w:pStyle w:val="Heading2"/>
        <w:rPr>
          <w:rFonts w:ascii="Arial" w:hAnsi="Arial"/>
        </w:rPr>
      </w:pPr>
      <w:r w:rsidRPr="006563D6">
        <w:rPr>
          <w:rFonts w:ascii="Arial" w:hAnsi="Arial"/>
          <w:b/>
          <w:bCs/>
        </w:rPr>
        <w:t>UWAGA</w:t>
      </w:r>
      <w:r w:rsidRPr="006563D6">
        <w:rPr>
          <w:rFonts w:ascii="Arial" w:hAnsi="Arial"/>
        </w:rPr>
        <w:t>: Wykonawca nie może, po upływie terminu sk</w:t>
      </w:r>
      <w:r w:rsidR="00F62EFA">
        <w:rPr>
          <w:rFonts w:ascii="Arial" w:hAnsi="Arial"/>
        </w:rPr>
        <w:t xml:space="preserve">ładania ofert, powoływać się na </w:t>
      </w:r>
      <w:r w:rsidRPr="006563D6">
        <w:rPr>
          <w:rFonts w:ascii="Arial" w:hAnsi="Arial"/>
        </w:rPr>
        <w:t>zdolności lub sytuację podmiotów udostępniających zasoby, jeżeli na etapie składania ofert nie polegał on w danym zakresie na zdolnościach lub sytuacji podmiotów udostępniających zasoby.</w:t>
      </w:r>
    </w:p>
    <w:p w:rsidR="00776A66" w:rsidRPr="006563D6" w:rsidRDefault="009E33DC">
      <w:pPr>
        <w:pStyle w:val="Heading2"/>
        <w:rPr>
          <w:rFonts w:ascii="Arial" w:hAnsi="Arial"/>
        </w:rPr>
      </w:pPr>
      <w:r w:rsidRPr="006563D6">
        <w:rPr>
          <w:rFonts w:ascii="Arial" w:hAnsi="Arial"/>
        </w:rPr>
        <w:t xml:space="preserve">Wykonawca, w przypadku polegania na zdolnościach lub sytuacji podmiotów udostępniających zasoby, przedstawia, wraz z oświadczeniem, o którym mowa </w:t>
      </w:r>
      <w:r w:rsidR="00F62EFA">
        <w:rPr>
          <w:rFonts w:ascii="Arial" w:hAnsi="Arial"/>
        </w:rPr>
        <w:br/>
      </w:r>
      <w:r w:rsidRPr="006563D6">
        <w:rPr>
          <w:rFonts w:ascii="Arial" w:hAnsi="Arial"/>
        </w:rPr>
        <w:t>w rozdziale 19 ust. 1 SWZ, także oświadczenie podmiotu udostępniającego zasoby, potwierdzające brak podstaw wykluczenia tego podmiotu oraz odpowiednio spełnianie warunków udziału w postępowaniu, w zakresie, w</w:t>
      </w:r>
      <w:r w:rsidR="00F62EFA">
        <w:rPr>
          <w:rFonts w:ascii="Arial" w:hAnsi="Arial"/>
        </w:rPr>
        <w:t xml:space="preserve"> </w:t>
      </w:r>
      <w:r w:rsidRPr="006563D6">
        <w:rPr>
          <w:rFonts w:ascii="Arial" w:hAnsi="Arial"/>
        </w:rPr>
        <w:t>jakim Wykonawca powołuje się na jego zasoby.</w:t>
      </w:r>
    </w:p>
    <w:p w:rsidR="00776A66" w:rsidRPr="006563D6" w:rsidRDefault="009E33DC">
      <w:pPr>
        <w:pStyle w:val="Heading1"/>
        <w:rPr>
          <w:rFonts w:ascii="Arial" w:hAnsi="Arial"/>
        </w:rPr>
      </w:pPr>
      <w:bookmarkStart w:id="18" w:name="__RefHeading___Toc8280_1505882272"/>
      <w:bookmarkEnd w:id="18"/>
      <w:r w:rsidRPr="006563D6">
        <w:rPr>
          <w:rFonts w:ascii="Arial" w:hAnsi="Arial"/>
        </w:rPr>
        <w:t>Informacja dla wykonawców wspólnie ubiegających się o</w:t>
      </w:r>
      <w:r w:rsidR="002E7250">
        <w:rPr>
          <w:rFonts w:ascii="Arial" w:hAnsi="Arial"/>
        </w:rPr>
        <w:t xml:space="preserve"> </w:t>
      </w:r>
      <w:r w:rsidRPr="006563D6">
        <w:rPr>
          <w:rFonts w:ascii="Arial" w:hAnsi="Arial"/>
        </w:rPr>
        <w:t>udzielenie zamówienia (np. spółki cywilne/konsorcja)</w:t>
      </w:r>
    </w:p>
    <w:p w:rsidR="00776A66" w:rsidRPr="006563D6" w:rsidRDefault="009E33DC">
      <w:pPr>
        <w:pStyle w:val="Heading2"/>
        <w:rPr>
          <w:rFonts w:ascii="Arial" w:hAnsi="Arial"/>
        </w:rPr>
      </w:pPr>
      <w:r w:rsidRPr="006563D6">
        <w:rPr>
          <w:rFonts w:ascii="Arial" w:hAnsi="Arial"/>
        </w:rPr>
        <w:t>Wykonawcy mogą wspólnie ubiegać się o udzielenie zamówienia.</w:t>
      </w:r>
    </w:p>
    <w:p w:rsidR="00776A66" w:rsidRPr="006563D6" w:rsidRDefault="009E33DC">
      <w:pPr>
        <w:pStyle w:val="Heading2"/>
        <w:rPr>
          <w:rFonts w:ascii="Arial" w:hAnsi="Arial"/>
        </w:rPr>
      </w:pPr>
      <w:r w:rsidRPr="006563D6">
        <w:rPr>
          <w:rFonts w:ascii="Arial" w:hAnsi="Arial"/>
        </w:rPr>
        <w:t>W takim przypadku Wykonawcy ustanawiają pełnom</w:t>
      </w:r>
      <w:r w:rsidR="002E7250">
        <w:rPr>
          <w:rFonts w:ascii="Arial" w:hAnsi="Arial"/>
        </w:rPr>
        <w:t xml:space="preserve">ocnika do reprezentowania ich </w:t>
      </w:r>
      <w:r w:rsidR="002E7250">
        <w:rPr>
          <w:rFonts w:ascii="Arial" w:hAnsi="Arial"/>
        </w:rPr>
        <w:br/>
        <w:t xml:space="preserve">w </w:t>
      </w:r>
      <w:r w:rsidRPr="006563D6">
        <w:rPr>
          <w:rFonts w:ascii="Arial" w:hAnsi="Arial"/>
        </w:rPr>
        <w:t xml:space="preserve">postępowaniu o udzielenie zamówienia albo do reprezentowania w postępowaniu </w:t>
      </w:r>
      <w:r w:rsidR="002E7250">
        <w:rPr>
          <w:rFonts w:ascii="Arial" w:hAnsi="Arial"/>
        </w:rPr>
        <w:br/>
      </w:r>
      <w:r w:rsidRPr="006563D6">
        <w:rPr>
          <w:rFonts w:ascii="Arial" w:hAnsi="Arial"/>
        </w:rPr>
        <w:t>i zawarcia umowy w sprawie zamówienia publicznego. Pełnomocnictwo winno być załączone do oferty.</w:t>
      </w:r>
    </w:p>
    <w:p w:rsidR="00776A66" w:rsidRPr="006563D6" w:rsidRDefault="009E33DC">
      <w:pPr>
        <w:pStyle w:val="Heading2"/>
        <w:rPr>
          <w:rFonts w:ascii="Arial" w:hAnsi="Arial"/>
        </w:rPr>
      </w:pPr>
      <w:r w:rsidRPr="006563D6">
        <w:rPr>
          <w:rFonts w:ascii="Arial" w:hAnsi="Arial"/>
        </w:rPr>
        <w:t xml:space="preserve">W przypadku Wykonawców wspólnie ubiegających się o udzielenie zamówienia, oświadczenia, o których mowa w rozdziale 19 ust. 1 SWZ składa każdy </w:t>
      </w:r>
      <w:r w:rsidR="002E7250">
        <w:rPr>
          <w:rFonts w:ascii="Arial" w:hAnsi="Arial"/>
        </w:rPr>
        <w:br/>
      </w:r>
      <w:r w:rsidRPr="006563D6">
        <w:rPr>
          <w:rFonts w:ascii="Arial" w:hAnsi="Arial"/>
        </w:rPr>
        <w:t>z Wykonawców. Oświadczenia te</w:t>
      </w:r>
      <w:r w:rsidR="002E7250">
        <w:rPr>
          <w:rFonts w:ascii="Arial" w:hAnsi="Arial"/>
        </w:rPr>
        <w:t xml:space="preserve"> </w:t>
      </w:r>
      <w:r w:rsidRPr="006563D6">
        <w:rPr>
          <w:rFonts w:ascii="Arial" w:hAnsi="Arial"/>
        </w:rPr>
        <w:t>potwierdzają brak podstaw wykluczenia oraz spełnianie warunków udziału w zakresie, w</w:t>
      </w:r>
      <w:r w:rsidR="002E7250">
        <w:rPr>
          <w:rFonts w:ascii="Arial" w:hAnsi="Arial"/>
        </w:rPr>
        <w:t xml:space="preserve"> </w:t>
      </w:r>
      <w:r w:rsidRPr="006563D6">
        <w:rPr>
          <w:rFonts w:ascii="Arial" w:hAnsi="Arial"/>
        </w:rPr>
        <w:t>jakim każdy z Wykonawców wykazuje spełnianie warunków udziału w postępowaniu.</w:t>
      </w:r>
    </w:p>
    <w:p w:rsidR="00776A66" w:rsidRPr="006563D6" w:rsidRDefault="009E33DC">
      <w:pPr>
        <w:pStyle w:val="Heading2"/>
        <w:rPr>
          <w:rFonts w:ascii="Arial" w:hAnsi="Arial"/>
        </w:rPr>
      </w:pPr>
      <w:r w:rsidRPr="006563D6">
        <w:rPr>
          <w:rFonts w:ascii="Arial" w:hAnsi="Arial"/>
        </w:rPr>
        <w:t>Wykonawcy wspólnie ubiegający się o udzielenie zamówienia dołączają do oferty oświadczenie, z którego wynika, które usługi wykonają poszczególni Wykonawcy.</w:t>
      </w:r>
    </w:p>
    <w:p w:rsidR="00776A66" w:rsidRPr="006563D6" w:rsidRDefault="009E33DC">
      <w:pPr>
        <w:pStyle w:val="Heading2"/>
        <w:rPr>
          <w:rFonts w:ascii="Arial" w:hAnsi="Arial"/>
        </w:rPr>
      </w:pPr>
      <w:r w:rsidRPr="006563D6">
        <w:rPr>
          <w:rFonts w:ascii="Arial" w:hAnsi="Arial"/>
        </w:rPr>
        <w:t xml:space="preserve">Oświadczenia i dokumenty potwierdzające brak podstaw do wykluczenia </w:t>
      </w:r>
      <w:r w:rsidR="002E7250">
        <w:rPr>
          <w:rFonts w:ascii="Arial" w:hAnsi="Arial"/>
        </w:rPr>
        <w:br/>
      </w:r>
      <w:r w:rsidRPr="006563D6">
        <w:rPr>
          <w:rFonts w:ascii="Arial" w:hAnsi="Arial"/>
        </w:rPr>
        <w:t>z postępowania składa każdy z Wykonawców wspólnie ubiegających się o zamówienie.</w:t>
      </w:r>
    </w:p>
    <w:p w:rsidR="00776A66" w:rsidRPr="006563D6" w:rsidRDefault="009E33DC">
      <w:pPr>
        <w:pStyle w:val="Heading1"/>
        <w:rPr>
          <w:rFonts w:ascii="Arial" w:hAnsi="Arial"/>
        </w:rPr>
      </w:pPr>
      <w:bookmarkStart w:id="19" w:name="__RefHeading___Toc8450_1505882272"/>
      <w:bookmarkEnd w:id="19"/>
      <w:r w:rsidRPr="006563D6">
        <w:rPr>
          <w:rFonts w:ascii="Arial" w:hAnsi="Arial"/>
        </w:rPr>
        <w:lastRenderedPageBreak/>
        <w:t>Podwykonawstwo</w:t>
      </w:r>
    </w:p>
    <w:p w:rsidR="00776A66" w:rsidRPr="006563D6" w:rsidRDefault="009E33DC">
      <w:pPr>
        <w:pStyle w:val="Heading2"/>
        <w:rPr>
          <w:rFonts w:ascii="Arial" w:hAnsi="Arial"/>
        </w:rPr>
      </w:pPr>
      <w:r w:rsidRPr="006563D6">
        <w:rPr>
          <w:rFonts w:ascii="Arial" w:hAnsi="Arial"/>
        </w:rPr>
        <w:t>Wykonawca może powierzyć wykonanie części zamówienia podwykonawcy (podwykonawcom).</w:t>
      </w:r>
    </w:p>
    <w:p w:rsidR="00776A66" w:rsidRPr="006563D6" w:rsidRDefault="009E33DC">
      <w:pPr>
        <w:pStyle w:val="Heading2"/>
        <w:rPr>
          <w:rFonts w:ascii="Arial" w:hAnsi="Arial"/>
        </w:rPr>
      </w:pPr>
      <w:r w:rsidRPr="006563D6">
        <w:rPr>
          <w:rFonts w:ascii="Arial" w:hAnsi="Arial"/>
        </w:rPr>
        <w:t>Zamawiający nie zastrzega obowiązku osobistego wykonania przez Wykonawcę kluczowych części zamówienia.</w:t>
      </w:r>
    </w:p>
    <w:p w:rsidR="00776A66" w:rsidRPr="006563D6" w:rsidRDefault="009E33DC">
      <w:pPr>
        <w:pStyle w:val="Heading2"/>
        <w:rPr>
          <w:rFonts w:ascii="Arial" w:hAnsi="Arial"/>
        </w:rPr>
      </w:pPr>
      <w:r w:rsidRPr="006563D6">
        <w:rPr>
          <w:rFonts w:ascii="Arial" w:hAnsi="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776A66" w:rsidRPr="006563D6" w:rsidRDefault="009E33DC">
      <w:pPr>
        <w:pStyle w:val="Heading1"/>
        <w:rPr>
          <w:rFonts w:ascii="Arial" w:hAnsi="Arial"/>
        </w:rPr>
      </w:pPr>
      <w:bookmarkStart w:id="20" w:name="__RefHeading___Toc8282_1505882272"/>
      <w:bookmarkEnd w:id="20"/>
      <w:r w:rsidRPr="006563D6">
        <w:rPr>
          <w:rFonts w:ascii="Arial" w:hAnsi="Arial"/>
        </w:rPr>
        <w:t>Oświadczenia i dokumenty jakie zobowiązani są dostarczyć wykonawcy w celu potwierdzenia spełniania warunków udziału w postępowaniu oraz wykazania braku podstaw wykluczenia (podmiotowe środki dowodowe)</w:t>
      </w:r>
    </w:p>
    <w:p w:rsidR="00776A66" w:rsidRPr="006563D6" w:rsidRDefault="009E33DC">
      <w:pPr>
        <w:pStyle w:val="Heading2"/>
        <w:rPr>
          <w:rFonts w:ascii="Arial" w:hAnsi="Arial"/>
        </w:rPr>
      </w:pPr>
      <w:r w:rsidRPr="006563D6">
        <w:rPr>
          <w:rFonts w:ascii="Arial" w:hAnsi="Arial"/>
        </w:rPr>
        <w:t>Do oferty Wykonawca zobowiązany jest dołączyć aktualne na dzień składania ofert oświadczenie o spełnianiu warunków udziału w postępowaniu oraz o braku podstaw do</w:t>
      </w:r>
      <w:r w:rsidR="005B7A4D">
        <w:rPr>
          <w:rFonts w:ascii="Arial" w:hAnsi="Arial"/>
        </w:rPr>
        <w:t xml:space="preserve"> </w:t>
      </w:r>
      <w:r w:rsidRPr="006563D6">
        <w:rPr>
          <w:rFonts w:ascii="Arial" w:hAnsi="Arial"/>
        </w:rPr>
        <w:t xml:space="preserve">wykluczenia z postępowania – zgodnie z </w:t>
      </w:r>
      <w:r w:rsidRPr="006563D6">
        <w:rPr>
          <w:rFonts w:ascii="Arial" w:hAnsi="Arial"/>
          <w:b/>
          <w:bCs/>
        </w:rPr>
        <w:t>załącznikiem nr 2 do SWZ</w:t>
      </w:r>
      <w:r w:rsidRPr="006563D6">
        <w:rPr>
          <w:rFonts w:ascii="Arial" w:hAnsi="Arial"/>
        </w:rPr>
        <w:t>;</w:t>
      </w:r>
    </w:p>
    <w:p w:rsidR="00776A66" w:rsidRPr="006563D6" w:rsidRDefault="009E33DC">
      <w:pPr>
        <w:pStyle w:val="Heading2"/>
        <w:rPr>
          <w:rFonts w:ascii="Arial" w:hAnsi="Arial"/>
        </w:rPr>
      </w:pPr>
      <w:r w:rsidRPr="006563D6">
        <w:rPr>
          <w:rFonts w:ascii="Arial" w:hAnsi="Arial"/>
        </w:rPr>
        <w:t xml:space="preserve">Informacje zawarte w oświadczeniu, o którym mowa powyżej stanowią wstępne potwierdzenie, że Wykonawca nie podlega wykluczeniu oraz spełnia warunki udziału </w:t>
      </w:r>
      <w:r w:rsidR="005B7A4D">
        <w:rPr>
          <w:rFonts w:ascii="Arial" w:hAnsi="Arial"/>
        </w:rPr>
        <w:br/>
      </w:r>
      <w:r w:rsidRPr="006563D6">
        <w:rPr>
          <w:rFonts w:ascii="Arial" w:hAnsi="Arial"/>
        </w:rPr>
        <w:t>w postępowaniu.</w:t>
      </w:r>
    </w:p>
    <w:p w:rsidR="00776A66" w:rsidRPr="006563D6" w:rsidRDefault="009E33DC">
      <w:pPr>
        <w:pStyle w:val="Heading2"/>
        <w:rPr>
          <w:rFonts w:ascii="Arial" w:hAnsi="Arial"/>
        </w:rPr>
      </w:pPr>
      <w:r w:rsidRPr="006563D6">
        <w:rPr>
          <w:rFonts w:ascii="Arial" w:hAnsi="Arial"/>
        </w:rPr>
        <w:t xml:space="preserve">Zamawiający wzywa Wykonawcę, </w:t>
      </w:r>
      <w:r w:rsidRPr="006563D6">
        <w:rPr>
          <w:rFonts w:ascii="Arial" w:hAnsi="Arial"/>
          <w:b/>
          <w:bCs/>
        </w:rPr>
        <w:t>którego oferta została najwyżej oceniona, do złożenia w</w:t>
      </w:r>
      <w:r w:rsidR="005B7A4D">
        <w:rPr>
          <w:rFonts w:ascii="Arial" w:hAnsi="Arial"/>
          <w:b/>
          <w:bCs/>
        </w:rPr>
        <w:t xml:space="preserve"> </w:t>
      </w:r>
      <w:r w:rsidRPr="006563D6">
        <w:rPr>
          <w:rFonts w:ascii="Arial" w:hAnsi="Arial"/>
          <w:b/>
          <w:bCs/>
        </w:rPr>
        <w:t>wyznaczonym terminie, nie krótszym niż 5 dni od dnia wezwania</w:t>
      </w:r>
      <w:r w:rsidRPr="006563D6">
        <w:rPr>
          <w:rFonts w:ascii="Arial" w:hAnsi="Arial"/>
        </w:rPr>
        <w:t>, podmiotowych środków dowodowych – jeżeli wymagał ich złożenia w ogłoszeniu o zamówieniu lub dokumentach zamówienia – aktualnych na dzień złożenia podmiotowych środków dowodowych.</w:t>
      </w:r>
    </w:p>
    <w:p w:rsidR="00776A66" w:rsidRPr="006563D6" w:rsidRDefault="009E33DC">
      <w:pPr>
        <w:pStyle w:val="Heading2"/>
        <w:numPr>
          <w:ilvl w:val="0"/>
          <w:numId w:val="0"/>
        </w:numPr>
        <w:ind w:left="340"/>
        <w:rPr>
          <w:rFonts w:ascii="Arial" w:hAnsi="Arial"/>
        </w:rPr>
      </w:pPr>
      <w:r w:rsidRPr="006563D6">
        <w:rPr>
          <w:rFonts w:ascii="Arial" w:hAnsi="Arial"/>
          <w:b/>
          <w:bCs/>
        </w:rPr>
        <w:t>Podmiotowe środki dowodowe wymagane od wykonawcy obejmują</w:t>
      </w:r>
      <w:r w:rsidRPr="006563D6">
        <w:rPr>
          <w:rFonts w:ascii="Arial" w:hAnsi="Arial"/>
        </w:rPr>
        <w:t>:</w:t>
      </w:r>
    </w:p>
    <w:p w:rsidR="00776A66" w:rsidRPr="006563D6" w:rsidRDefault="009E33DC">
      <w:pPr>
        <w:pStyle w:val="Heading3"/>
        <w:rPr>
          <w:rFonts w:ascii="Arial" w:hAnsi="Arial"/>
        </w:rPr>
      </w:pPr>
      <w:r w:rsidRPr="006563D6">
        <w:rPr>
          <w:rFonts w:ascii="Arial" w:hAnsi="Arial"/>
        </w:rPr>
        <w:t xml:space="preserve">oświadczenie Wykonawcy, w zakresie art. 108 ust. 1 </w:t>
      </w:r>
      <w:proofErr w:type="spellStart"/>
      <w:r w:rsidRPr="006563D6">
        <w:rPr>
          <w:rFonts w:ascii="Arial" w:hAnsi="Arial"/>
        </w:rPr>
        <w:t>pkt</w:t>
      </w:r>
      <w:proofErr w:type="spellEnd"/>
      <w:r w:rsidRPr="006563D6">
        <w:rPr>
          <w:rFonts w:ascii="Arial" w:hAnsi="Arial"/>
        </w:rPr>
        <w:t xml:space="preserve"> 5 ustawy Pzp, o braku przynależności do tej samej grupy kapitałowej w rozumieniu ustawy z dnia 16 lutego 2007 r. o ochronie konkurencji i konsumentów (tekst jedn.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w:t>
      </w:r>
      <w:r w:rsidR="005B7A4D">
        <w:rPr>
          <w:rFonts w:ascii="Arial" w:hAnsi="Arial"/>
        </w:rPr>
        <w:t xml:space="preserve"> </w:t>
      </w:r>
      <w:r w:rsidRPr="006563D6">
        <w:rPr>
          <w:rFonts w:ascii="Arial" w:hAnsi="Arial"/>
        </w:rPr>
        <w:t xml:space="preserve">innego Wykonawcy należącego do tej samej grupy kapitałowej (wzór oświadczenia stanowi </w:t>
      </w:r>
      <w:r w:rsidRPr="006563D6">
        <w:rPr>
          <w:rFonts w:ascii="Arial" w:hAnsi="Arial"/>
          <w:b/>
          <w:bCs/>
        </w:rPr>
        <w:t>załącznik nr 3 do SWZ</w:t>
      </w:r>
      <w:r w:rsidRPr="006563D6">
        <w:rPr>
          <w:rFonts w:ascii="Arial" w:hAnsi="Arial"/>
        </w:rPr>
        <w:t>);</w:t>
      </w:r>
    </w:p>
    <w:p w:rsidR="00776A66" w:rsidRPr="006563D6" w:rsidRDefault="009E33DC">
      <w:pPr>
        <w:pStyle w:val="Heading3"/>
        <w:rPr>
          <w:rFonts w:ascii="Arial" w:hAnsi="Arial"/>
        </w:rPr>
      </w:pPr>
      <w:r w:rsidRPr="006563D6">
        <w:rPr>
          <w:rFonts w:ascii="Arial" w:hAnsi="Arial"/>
        </w:rPr>
        <w:t>wykaz dostaw, a w przypadku świadczeń powtarzających się lub ciągłych również wykonywanych, w okresie ostatnich 3 lat, a jeżeli okres prowadzenia działalności jest krótszy – w tym okresie, wraz z podaniem ich wartości, przedmiotu, dat wykonania i podmiotów, na</w:t>
      </w:r>
      <w:r w:rsidR="005B7A4D">
        <w:rPr>
          <w:rFonts w:ascii="Arial" w:hAnsi="Arial"/>
        </w:rPr>
        <w:t xml:space="preserve"> </w:t>
      </w:r>
      <w:r w:rsidRPr="006563D6">
        <w:rPr>
          <w:rFonts w:ascii="Arial" w:hAnsi="Arial"/>
        </w:rPr>
        <w:t xml:space="preserve">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w:t>
      </w:r>
      <w:r w:rsidRPr="006563D6">
        <w:rPr>
          <w:rFonts w:ascii="Arial" w:hAnsi="Arial"/>
        </w:rPr>
        <w:lastRenderedPageBreak/>
        <w:t xml:space="preserve">inne dokumenty potwierdzające ich należyte wykonywanie powinny być wystawione w okresie ostatnich 3 miesięcy (wzór wykazu stanowi </w:t>
      </w:r>
      <w:r w:rsidRPr="006563D6">
        <w:rPr>
          <w:rFonts w:ascii="Arial" w:hAnsi="Arial"/>
          <w:b/>
          <w:bCs/>
        </w:rPr>
        <w:t>załącznik nr 6 do SWZ</w:t>
      </w:r>
      <w:r w:rsidRPr="006563D6">
        <w:rPr>
          <w:rFonts w:ascii="Arial" w:hAnsi="Arial"/>
        </w:rPr>
        <w:t>)</w:t>
      </w:r>
      <w:r w:rsidRPr="006563D6">
        <w:rPr>
          <w:rStyle w:val="Zakotwiczenieprzypisudolnego"/>
          <w:rFonts w:ascii="Arial" w:hAnsi="Arial"/>
        </w:rPr>
        <w:footnoteReference w:id="4"/>
      </w:r>
      <w:r w:rsidRPr="006563D6">
        <w:rPr>
          <w:rFonts w:ascii="Arial" w:hAnsi="Arial"/>
        </w:rPr>
        <w:t>;</w:t>
      </w:r>
    </w:p>
    <w:p w:rsidR="00776A66" w:rsidRPr="006563D6" w:rsidRDefault="009E33DC">
      <w:pPr>
        <w:pStyle w:val="Heading2"/>
        <w:rPr>
          <w:rFonts w:ascii="Arial" w:hAnsi="Arial"/>
        </w:rPr>
      </w:pPr>
      <w:r w:rsidRPr="006563D6">
        <w:rPr>
          <w:rFonts w:ascii="Arial" w:hAnsi="Arial"/>
        </w:rPr>
        <w:t>Zamawiający nie wzywa do złożenia podmiotowych środków dowodowych, jeżeli:</w:t>
      </w:r>
    </w:p>
    <w:p w:rsidR="00776A66" w:rsidRPr="006563D6" w:rsidRDefault="009E33DC">
      <w:pPr>
        <w:pStyle w:val="Heading3"/>
        <w:rPr>
          <w:rFonts w:ascii="Arial" w:hAnsi="Arial"/>
        </w:rPr>
      </w:pPr>
      <w:r w:rsidRPr="006563D6">
        <w:rPr>
          <w:rFonts w:ascii="Arial" w:hAnsi="Arial"/>
        </w:rPr>
        <w:t xml:space="preserve">może je uzyskać za pomocą bezpłatnych i ogólnodostępnych baz danych, </w:t>
      </w:r>
      <w:r w:rsidR="005D6899">
        <w:rPr>
          <w:rFonts w:ascii="Arial" w:hAnsi="Arial"/>
        </w:rPr>
        <w:br/>
      </w:r>
      <w:r w:rsidRPr="006563D6">
        <w:rPr>
          <w:rFonts w:ascii="Arial" w:hAnsi="Arial"/>
        </w:rPr>
        <w:t>w szczególności rejestrów publicznych w rozumieniu ustawy z dnia 17 lutego 2005 r. o informatyzacji działalności podmiotów realizujących zadania publiczne, o ile Wykonawca wskazał w</w:t>
      </w:r>
      <w:r w:rsidR="005D6899">
        <w:rPr>
          <w:rFonts w:ascii="Arial" w:hAnsi="Arial"/>
        </w:rPr>
        <w:t xml:space="preserve"> </w:t>
      </w:r>
      <w:r w:rsidRPr="006563D6">
        <w:rPr>
          <w:rFonts w:ascii="Arial" w:hAnsi="Arial"/>
        </w:rPr>
        <w:t>oświadczeniu, o którym mowa w art. 125 ust. 1 ustawy Pzp dane umożliwiające dostęp do</w:t>
      </w:r>
      <w:r w:rsidR="005D6899">
        <w:rPr>
          <w:rFonts w:ascii="Arial" w:hAnsi="Arial"/>
        </w:rPr>
        <w:t xml:space="preserve"> </w:t>
      </w:r>
      <w:r w:rsidRPr="006563D6">
        <w:rPr>
          <w:rFonts w:ascii="Arial" w:hAnsi="Arial"/>
        </w:rPr>
        <w:t>tych środków;</w:t>
      </w:r>
    </w:p>
    <w:p w:rsidR="00776A66" w:rsidRPr="006563D6" w:rsidRDefault="009E33DC">
      <w:pPr>
        <w:pStyle w:val="Heading3"/>
        <w:rPr>
          <w:rFonts w:ascii="Arial" w:hAnsi="Arial"/>
        </w:rPr>
      </w:pPr>
      <w:r w:rsidRPr="006563D6">
        <w:rPr>
          <w:rFonts w:ascii="Arial" w:hAnsi="Arial"/>
        </w:rPr>
        <w:t>podmiotowym środkiem dowodowym jest oświadczenie, którego treść odpowiada zakresowi oświadczenia, o którym mowa w art. 125 ust. 1 ustawy Pzp.</w:t>
      </w:r>
    </w:p>
    <w:p w:rsidR="00776A66" w:rsidRPr="006563D6" w:rsidRDefault="009E33DC">
      <w:pPr>
        <w:pStyle w:val="Heading2"/>
        <w:rPr>
          <w:rFonts w:ascii="Arial" w:hAnsi="Arial"/>
        </w:rPr>
      </w:pPr>
      <w:r w:rsidRPr="006563D6">
        <w:rPr>
          <w:rFonts w:ascii="Arial" w:hAnsi="Arial"/>
        </w:rPr>
        <w:t>Wykonawca nie jest zobowiązany do złożenia podmiotowych środków dowodowych, które Zamawiający posiada, jeżeli wykonawca wskaże te środki oraz potwierdzi ich prawidłowość i</w:t>
      </w:r>
      <w:r w:rsidR="005D6899">
        <w:rPr>
          <w:rFonts w:ascii="Arial" w:hAnsi="Arial"/>
        </w:rPr>
        <w:t xml:space="preserve"> </w:t>
      </w:r>
      <w:r w:rsidRPr="006563D6">
        <w:rPr>
          <w:rFonts w:ascii="Arial" w:hAnsi="Arial"/>
        </w:rPr>
        <w:t>aktualność.</w:t>
      </w:r>
    </w:p>
    <w:p w:rsidR="00776A66" w:rsidRPr="006563D6" w:rsidRDefault="009E33DC">
      <w:pPr>
        <w:pStyle w:val="Heading2"/>
        <w:rPr>
          <w:rFonts w:ascii="Arial" w:hAnsi="Arial"/>
        </w:rPr>
      </w:pPr>
      <w:r w:rsidRPr="006563D6">
        <w:rPr>
          <w:rFonts w:ascii="Arial" w:hAnsi="Arial"/>
        </w:rPr>
        <w:t>W zakresie nieuregulowanym ustawą Pzp lub SWZ do oświadczeń i dokumentów składanych przez Wykonawcę w niniejszy postępowaniu o udzielenie zamówienia zastosowanie mają w</w:t>
      </w:r>
      <w:r w:rsidR="005D6899">
        <w:rPr>
          <w:rFonts w:ascii="Arial" w:hAnsi="Arial"/>
        </w:rPr>
        <w:t xml:space="preserve"> </w:t>
      </w:r>
      <w:r w:rsidRPr="006563D6">
        <w:rPr>
          <w:rFonts w:ascii="Arial" w:hAnsi="Arial"/>
        </w:rPr>
        <w:t xml:space="preserve">szczególności przepisy rozporządzenia Ministra Rozwoju Pracy </w:t>
      </w:r>
      <w:r w:rsidR="005D6899">
        <w:rPr>
          <w:rFonts w:ascii="Arial" w:hAnsi="Arial"/>
        </w:rPr>
        <w:br/>
      </w:r>
      <w:r w:rsidRPr="006563D6">
        <w:rPr>
          <w:rFonts w:ascii="Arial" w:hAnsi="Arial"/>
        </w:rPr>
        <w:t>i Technologii z dnia 23</w:t>
      </w:r>
      <w:r w:rsidR="00E24373">
        <w:rPr>
          <w:rFonts w:ascii="Arial" w:hAnsi="Arial"/>
        </w:rPr>
        <w:t xml:space="preserve"> </w:t>
      </w:r>
      <w:r w:rsidRPr="006563D6">
        <w:rPr>
          <w:rFonts w:ascii="Arial" w:hAnsi="Arial"/>
        </w:rPr>
        <w:t>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776A66" w:rsidRPr="006563D6" w:rsidRDefault="009E33DC">
      <w:pPr>
        <w:pStyle w:val="Heading1"/>
        <w:rPr>
          <w:rFonts w:ascii="Arial" w:hAnsi="Arial"/>
        </w:rPr>
      </w:pPr>
      <w:bookmarkStart w:id="21" w:name="__RefHeading___Toc8160_1505882272"/>
      <w:bookmarkEnd w:id="21"/>
      <w:r w:rsidRPr="006563D6">
        <w:rPr>
          <w:rFonts w:ascii="Arial" w:hAnsi="Arial"/>
        </w:rPr>
        <w:t>Sposób obliczenia ceny oferty</w:t>
      </w:r>
    </w:p>
    <w:p w:rsidR="00776A66" w:rsidRPr="006563D6" w:rsidRDefault="009E33DC">
      <w:pPr>
        <w:pStyle w:val="Heading2"/>
        <w:rPr>
          <w:rFonts w:ascii="Arial" w:hAnsi="Arial"/>
        </w:rPr>
      </w:pPr>
      <w:r w:rsidRPr="006563D6">
        <w:rPr>
          <w:rFonts w:ascii="Arial" w:hAnsi="Arial"/>
        </w:rPr>
        <w:t xml:space="preserve">Wykonawca podaje </w:t>
      </w:r>
      <w:r w:rsidRPr="006563D6">
        <w:rPr>
          <w:rFonts w:ascii="Arial" w:hAnsi="Arial"/>
          <w:b/>
          <w:bCs/>
        </w:rPr>
        <w:t>ceny jednostkowe</w:t>
      </w:r>
      <w:r w:rsidRPr="006563D6">
        <w:rPr>
          <w:rFonts w:ascii="Arial" w:hAnsi="Arial"/>
        </w:rPr>
        <w:t xml:space="preserve"> za realizację przedmiotu zamówienia zgodnie ze</w:t>
      </w:r>
      <w:r w:rsidR="00E24373">
        <w:rPr>
          <w:rFonts w:ascii="Arial" w:hAnsi="Arial"/>
        </w:rPr>
        <w:t xml:space="preserve"> </w:t>
      </w:r>
      <w:r w:rsidRPr="006563D6">
        <w:rPr>
          <w:rFonts w:ascii="Arial" w:hAnsi="Arial"/>
        </w:rPr>
        <w:t xml:space="preserve">wzorem formularza ofertowego, stanowiącego </w:t>
      </w:r>
      <w:r w:rsidRPr="006563D6">
        <w:rPr>
          <w:rFonts w:ascii="Arial" w:hAnsi="Arial"/>
          <w:b/>
          <w:bCs/>
        </w:rPr>
        <w:t>załącznik nr 1 do SWZ</w:t>
      </w:r>
      <w:r w:rsidRPr="006563D6">
        <w:rPr>
          <w:rFonts w:ascii="Arial" w:hAnsi="Arial"/>
        </w:rPr>
        <w:t>.</w:t>
      </w:r>
    </w:p>
    <w:p w:rsidR="00776A66" w:rsidRPr="006563D6" w:rsidRDefault="009E33DC">
      <w:pPr>
        <w:pStyle w:val="Heading2"/>
        <w:rPr>
          <w:rFonts w:ascii="Arial" w:hAnsi="Arial"/>
        </w:rPr>
      </w:pPr>
      <w:r w:rsidRPr="006563D6">
        <w:rPr>
          <w:rFonts w:ascii="Arial" w:hAnsi="Arial"/>
        </w:rPr>
        <w:t xml:space="preserve">Ceny jednostkowe brutto muszą uwzględniać wszystkie koszty związane z realizacją przedmiotu zamówienia zgodnie z opisem przedmiotu zamówienia oraz istotnymi postanowieniami umowy określonymi w niniejszej SWZ. Stawka podatku VAT </w:t>
      </w:r>
      <w:r w:rsidR="00E24373">
        <w:rPr>
          <w:rFonts w:ascii="Arial" w:hAnsi="Arial"/>
        </w:rPr>
        <w:br/>
      </w:r>
      <w:r w:rsidRPr="006563D6">
        <w:rPr>
          <w:rFonts w:ascii="Arial" w:hAnsi="Arial"/>
        </w:rPr>
        <w:t>w</w:t>
      </w:r>
      <w:r w:rsidR="00E24373">
        <w:rPr>
          <w:rFonts w:ascii="Arial" w:hAnsi="Arial"/>
        </w:rPr>
        <w:t xml:space="preserve"> </w:t>
      </w:r>
      <w:r w:rsidRPr="006563D6">
        <w:rPr>
          <w:rFonts w:ascii="Arial" w:hAnsi="Arial"/>
        </w:rPr>
        <w:t>przedmiotowym postępowaniu wynosi 23%.</w:t>
      </w:r>
    </w:p>
    <w:p w:rsidR="00776A66" w:rsidRPr="006563D6" w:rsidRDefault="009E33DC">
      <w:pPr>
        <w:pStyle w:val="Heading2"/>
        <w:rPr>
          <w:rFonts w:ascii="Arial" w:hAnsi="Arial"/>
        </w:rPr>
      </w:pPr>
      <w:r w:rsidRPr="006563D6">
        <w:rPr>
          <w:rFonts w:ascii="Arial" w:hAnsi="Arial"/>
        </w:rPr>
        <w:t>Cena jednostkowa podana w tabeli cen formularza ofertowego jest ceną ostateczną, niepodlegającą negocjacji i wyczerpującą wszelkie należności Wykonawcy wobec Zamawiającego związane z realizacją przedmiotu zamówienia.</w:t>
      </w:r>
    </w:p>
    <w:p w:rsidR="00776A66" w:rsidRPr="006563D6" w:rsidRDefault="009E33DC">
      <w:pPr>
        <w:pStyle w:val="Heading2"/>
        <w:rPr>
          <w:rFonts w:ascii="Arial" w:hAnsi="Arial"/>
        </w:rPr>
      </w:pPr>
      <w:r w:rsidRPr="006563D6">
        <w:rPr>
          <w:rFonts w:ascii="Arial" w:hAnsi="Arial"/>
        </w:rPr>
        <w:t>Cena oferty powinna być wyrażona w złotych polskich (PLN) z dokładnością do dwóch miejsc po przecinku.</w:t>
      </w:r>
    </w:p>
    <w:p w:rsidR="00776A66" w:rsidRPr="006563D6" w:rsidRDefault="009E33DC">
      <w:pPr>
        <w:pStyle w:val="Heading2"/>
        <w:rPr>
          <w:rFonts w:ascii="Arial" w:hAnsi="Arial"/>
        </w:rPr>
      </w:pPr>
      <w:r w:rsidRPr="006563D6">
        <w:rPr>
          <w:rFonts w:ascii="Arial" w:hAnsi="Arial"/>
        </w:rPr>
        <w:t xml:space="preserve">Wyliczona </w:t>
      </w:r>
      <w:r w:rsidRPr="006563D6">
        <w:rPr>
          <w:rFonts w:ascii="Arial" w:hAnsi="Arial"/>
          <w:b/>
          <w:bCs/>
        </w:rPr>
        <w:t>cena oferty brutto</w:t>
      </w:r>
      <w:r w:rsidRPr="006563D6">
        <w:rPr>
          <w:rFonts w:ascii="Arial" w:hAnsi="Arial"/>
        </w:rPr>
        <w:t xml:space="preserve"> będzie służyć do porównania złożonych ofert (jako jedno z</w:t>
      </w:r>
      <w:r w:rsidR="00FE5FB7">
        <w:rPr>
          <w:rFonts w:ascii="Arial" w:hAnsi="Arial"/>
        </w:rPr>
        <w:t xml:space="preserve"> </w:t>
      </w:r>
      <w:r w:rsidRPr="006563D6">
        <w:rPr>
          <w:rFonts w:ascii="Arial" w:hAnsi="Arial"/>
        </w:rPr>
        <w:t>kryteriów oceny ofert opisane w rozdziale 22) i do rozliczenia w trakcie realizacji zamówienia.</w:t>
      </w:r>
    </w:p>
    <w:p w:rsidR="00776A66" w:rsidRPr="006563D6" w:rsidRDefault="009E33DC">
      <w:pPr>
        <w:pStyle w:val="Heading2"/>
        <w:rPr>
          <w:rFonts w:ascii="Arial" w:hAnsi="Arial"/>
        </w:rPr>
      </w:pPr>
      <w:r w:rsidRPr="006563D6">
        <w:rPr>
          <w:rFonts w:ascii="Arial" w:hAnsi="Arial"/>
        </w:rPr>
        <w:t>Jeżeli została złożona oferta, której wybór prowadziłby do powstania u Zamawiającego obowiązku podatkowego zgodnie z ustawą z dnia 11 marca 2004 r. o podatku od towarów i</w:t>
      </w:r>
      <w:r w:rsidR="00FE5FB7">
        <w:rPr>
          <w:rFonts w:ascii="Arial" w:hAnsi="Arial"/>
        </w:rPr>
        <w:t xml:space="preserve"> </w:t>
      </w:r>
      <w:r w:rsidRPr="006563D6">
        <w:rPr>
          <w:rFonts w:ascii="Arial" w:hAnsi="Arial"/>
        </w:rPr>
        <w:t xml:space="preserve">usług (tekst jedn. Dz. U. z 2021 r. poz. 685 z </w:t>
      </w:r>
      <w:proofErr w:type="spellStart"/>
      <w:r w:rsidRPr="006563D6">
        <w:rPr>
          <w:rFonts w:ascii="Arial" w:hAnsi="Arial"/>
        </w:rPr>
        <w:t>późn</w:t>
      </w:r>
      <w:proofErr w:type="spellEnd"/>
      <w:r w:rsidRPr="006563D6">
        <w:rPr>
          <w:rFonts w:ascii="Arial" w:hAnsi="Arial"/>
        </w:rPr>
        <w:t>. zm.), dla celów zastosowania kryterium ceny Zamawiający dolicza do przedstawionej w tej ofercie ceny kwotę podatku od towarów i</w:t>
      </w:r>
      <w:r w:rsidR="00FE5FB7">
        <w:rPr>
          <w:rFonts w:ascii="Arial" w:hAnsi="Arial"/>
        </w:rPr>
        <w:t xml:space="preserve"> </w:t>
      </w:r>
      <w:r w:rsidRPr="006563D6">
        <w:rPr>
          <w:rFonts w:ascii="Arial" w:hAnsi="Arial"/>
        </w:rPr>
        <w:t>usług, którą miałby obowiązek rozliczyć.</w:t>
      </w:r>
    </w:p>
    <w:p w:rsidR="00776A66" w:rsidRPr="006563D6" w:rsidRDefault="009E33DC">
      <w:pPr>
        <w:pStyle w:val="Heading2"/>
        <w:rPr>
          <w:rFonts w:ascii="Arial" w:hAnsi="Arial"/>
        </w:rPr>
      </w:pPr>
      <w:r w:rsidRPr="006563D6">
        <w:rPr>
          <w:rFonts w:ascii="Arial" w:hAnsi="Arial"/>
        </w:rPr>
        <w:t>W ofercie, o której mowa w ust. 6 powyżej Wykonawca ma obowiązek:</w:t>
      </w:r>
    </w:p>
    <w:p w:rsidR="00776A66" w:rsidRPr="006563D6" w:rsidRDefault="009E33DC">
      <w:pPr>
        <w:pStyle w:val="Heading3"/>
        <w:rPr>
          <w:rFonts w:ascii="Arial" w:hAnsi="Arial"/>
        </w:rPr>
      </w:pPr>
      <w:r w:rsidRPr="006563D6">
        <w:rPr>
          <w:rFonts w:ascii="Arial" w:hAnsi="Arial"/>
        </w:rPr>
        <w:lastRenderedPageBreak/>
        <w:t>poinformowania Zamawiającego, że wybór jego oferty będzie prowadził do powstania u Zamawiającego obowiązku podatkowego;</w:t>
      </w:r>
    </w:p>
    <w:p w:rsidR="00776A66" w:rsidRPr="006563D6" w:rsidRDefault="009E33DC">
      <w:pPr>
        <w:pStyle w:val="Heading3"/>
        <w:rPr>
          <w:rFonts w:ascii="Arial" w:hAnsi="Arial"/>
        </w:rPr>
      </w:pPr>
      <w:r w:rsidRPr="006563D6">
        <w:rPr>
          <w:rFonts w:ascii="Arial" w:hAnsi="Arial"/>
        </w:rPr>
        <w:t>wskazania nazwy (rodzaju) towaru lub usługi, których dostawa lub świadczenie będą prowadziły do powstania obowiązku podatkowego;</w:t>
      </w:r>
    </w:p>
    <w:p w:rsidR="00776A66" w:rsidRPr="006563D6" w:rsidRDefault="009E33DC">
      <w:pPr>
        <w:pStyle w:val="Heading3"/>
        <w:rPr>
          <w:rFonts w:ascii="Arial" w:hAnsi="Arial"/>
        </w:rPr>
      </w:pPr>
      <w:r w:rsidRPr="006563D6">
        <w:rPr>
          <w:rFonts w:ascii="Arial" w:hAnsi="Arial"/>
        </w:rPr>
        <w:t>wskazania wartości towaru lub usługi objętego obowiązkiem podatkowym Zamawiającego, bez kwoty podatku;</w:t>
      </w:r>
    </w:p>
    <w:p w:rsidR="00776A66" w:rsidRPr="006563D6" w:rsidRDefault="009E33DC">
      <w:pPr>
        <w:pStyle w:val="Heading3"/>
        <w:rPr>
          <w:rFonts w:ascii="Arial" w:hAnsi="Arial"/>
        </w:rPr>
      </w:pPr>
      <w:r w:rsidRPr="006563D6">
        <w:rPr>
          <w:rFonts w:ascii="Arial" w:hAnsi="Arial"/>
        </w:rPr>
        <w:t>wskazania stawki podatku od towarów i usług, która zgodnie z wiedzą Wykonawcy, będzie miała zastosowanie.</w:t>
      </w:r>
    </w:p>
    <w:p w:rsidR="00776A66" w:rsidRPr="006563D6" w:rsidRDefault="009E33DC">
      <w:pPr>
        <w:pStyle w:val="Heading2"/>
        <w:rPr>
          <w:rFonts w:ascii="Arial" w:hAnsi="Arial"/>
        </w:rPr>
      </w:pPr>
      <w:bookmarkStart w:id="22" w:name="__RefHeading___Toc8162_1505882272"/>
      <w:bookmarkEnd w:id="22"/>
      <w:r w:rsidRPr="006563D6">
        <w:rPr>
          <w:rFonts w:ascii="Arial" w:hAnsi="Arial"/>
        </w:rPr>
        <w:t>Wzór formularza ofertowego został opracowany przy założeniu, iż wybór oferty nie będzie prowadzić do powstania u Zamawiającego obowiązku podatkowego w zakresie podatku VAT. W</w:t>
      </w:r>
      <w:r w:rsidR="00CA75AF">
        <w:rPr>
          <w:rFonts w:ascii="Arial" w:hAnsi="Arial"/>
        </w:rPr>
        <w:t xml:space="preserve"> </w:t>
      </w:r>
      <w:r w:rsidRPr="006563D6">
        <w:rPr>
          <w:rFonts w:ascii="Arial" w:hAnsi="Arial"/>
        </w:rPr>
        <w:t>przypadku, gdy Wykonawca zobowiązany jest złożyć oświadczenie o powstaniu u</w:t>
      </w:r>
      <w:r w:rsidR="00CA75AF">
        <w:rPr>
          <w:rFonts w:ascii="Arial" w:hAnsi="Arial"/>
        </w:rPr>
        <w:t xml:space="preserve"> </w:t>
      </w:r>
      <w:r w:rsidRPr="006563D6">
        <w:rPr>
          <w:rFonts w:ascii="Arial" w:hAnsi="Arial"/>
        </w:rPr>
        <w:t>Zamawiającego obowiązku podatkowego, winien odpowiednio zmodyfikować treść formularza.</w:t>
      </w:r>
    </w:p>
    <w:p w:rsidR="00776A66" w:rsidRPr="006563D6" w:rsidRDefault="009E33DC">
      <w:pPr>
        <w:pStyle w:val="Heading1"/>
        <w:rPr>
          <w:rFonts w:ascii="Arial" w:hAnsi="Arial"/>
        </w:rPr>
      </w:pPr>
      <w:bookmarkStart w:id="23" w:name="__RefHeading___Toc8193_1505882272"/>
      <w:bookmarkEnd w:id="23"/>
      <w:r w:rsidRPr="006563D6">
        <w:rPr>
          <w:rFonts w:ascii="Arial" w:hAnsi="Arial"/>
        </w:rPr>
        <w:t>Opis kryteriów oceny ofert, wraz z podaniem wag kryteriów, i</w:t>
      </w:r>
      <w:r w:rsidR="00CA75AF">
        <w:rPr>
          <w:rFonts w:ascii="Arial" w:hAnsi="Arial"/>
        </w:rPr>
        <w:t xml:space="preserve"> </w:t>
      </w:r>
      <w:r w:rsidRPr="006563D6">
        <w:rPr>
          <w:rFonts w:ascii="Arial" w:hAnsi="Arial"/>
        </w:rPr>
        <w:t>sposobu oceny ofert</w:t>
      </w:r>
    </w:p>
    <w:p w:rsidR="00776A66" w:rsidRPr="006563D6" w:rsidRDefault="009E33DC">
      <w:pPr>
        <w:pStyle w:val="Heading2"/>
        <w:rPr>
          <w:rFonts w:ascii="Arial" w:hAnsi="Arial"/>
        </w:rPr>
      </w:pPr>
      <w:r w:rsidRPr="006563D6">
        <w:rPr>
          <w:rFonts w:ascii="Arial" w:hAnsi="Arial"/>
        </w:rPr>
        <w:t>Przy wyborze najkorzystniejszej oferty Zamawiający będzie oceniał oferty według następujących kryteriów:</w:t>
      </w:r>
    </w:p>
    <w:p w:rsidR="00776A66" w:rsidRPr="006563D6" w:rsidRDefault="00776A66">
      <w:pPr>
        <w:rPr>
          <w:rFonts w:ascii="Arial" w:hAnsi="Arial"/>
        </w:rPr>
      </w:pPr>
    </w:p>
    <w:tbl>
      <w:tblPr>
        <w:tblW w:w="9014" w:type="dxa"/>
        <w:tblInd w:w="619" w:type="dxa"/>
        <w:tblLayout w:type="fixed"/>
        <w:tblLook w:val="0000"/>
      </w:tblPr>
      <w:tblGrid>
        <w:gridCol w:w="850"/>
        <w:gridCol w:w="6463"/>
        <w:gridCol w:w="1701"/>
      </w:tblGrid>
      <w:tr w:rsidR="00776A66" w:rsidRPr="006563D6">
        <w:tc>
          <w:tcPr>
            <w:tcW w:w="850"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bCs/>
              </w:rPr>
            </w:pPr>
            <w:r w:rsidRPr="006563D6">
              <w:rPr>
                <w:rFonts w:ascii="Arial" w:hAnsi="Arial"/>
                <w:b/>
                <w:bCs/>
              </w:rPr>
              <w:t>Nr</w:t>
            </w:r>
          </w:p>
        </w:tc>
        <w:tc>
          <w:tcPr>
            <w:tcW w:w="6463"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bCs/>
              </w:rPr>
            </w:pPr>
            <w:r w:rsidRPr="006563D6">
              <w:rPr>
                <w:rFonts w:ascii="Arial" w:hAnsi="Arial"/>
                <w:b/>
                <w:bCs/>
              </w:rPr>
              <w:t>Nazwa kryterium</w:t>
            </w:r>
          </w:p>
        </w:tc>
        <w:tc>
          <w:tcPr>
            <w:tcW w:w="1701"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bCs/>
              </w:rPr>
            </w:pPr>
            <w:r w:rsidRPr="006563D6">
              <w:rPr>
                <w:rFonts w:ascii="Arial" w:hAnsi="Arial"/>
                <w:b/>
                <w:bCs/>
              </w:rPr>
              <w:t>Waga</w:t>
            </w:r>
          </w:p>
        </w:tc>
      </w:tr>
      <w:tr w:rsidR="00776A66" w:rsidRPr="006563D6">
        <w:tc>
          <w:tcPr>
            <w:tcW w:w="850"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rPr>
            </w:pPr>
            <w:r w:rsidRPr="006563D6">
              <w:rPr>
                <w:rFonts w:ascii="Arial" w:hAnsi="Arial"/>
              </w:rPr>
              <w:t>1</w:t>
            </w:r>
          </w:p>
        </w:tc>
        <w:tc>
          <w:tcPr>
            <w:tcW w:w="6463"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rPr>
            </w:pPr>
            <w:r w:rsidRPr="006563D6">
              <w:rPr>
                <w:rFonts w:ascii="Arial" w:hAnsi="Arial"/>
              </w:rPr>
              <w:t>Cena (koszt)</w:t>
            </w:r>
          </w:p>
        </w:tc>
        <w:tc>
          <w:tcPr>
            <w:tcW w:w="1701"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bCs/>
              </w:rPr>
            </w:pPr>
            <w:r w:rsidRPr="006563D6">
              <w:rPr>
                <w:rFonts w:ascii="Arial" w:hAnsi="Arial"/>
                <w:b/>
                <w:bCs/>
              </w:rPr>
              <w:t>60 %</w:t>
            </w:r>
          </w:p>
        </w:tc>
      </w:tr>
      <w:tr w:rsidR="00776A66" w:rsidRPr="006563D6">
        <w:tc>
          <w:tcPr>
            <w:tcW w:w="850"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rPr>
            </w:pPr>
            <w:r w:rsidRPr="006563D6">
              <w:rPr>
                <w:rFonts w:ascii="Arial" w:hAnsi="Arial"/>
              </w:rPr>
              <w:t>2</w:t>
            </w:r>
          </w:p>
        </w:tc>
        <w:tc>
          <w:tcPr>
            <w:tcW w:w="6463"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rPr>
            </w:pPr>
            <w:r w:rsidRPr="006563D6">
              <w:rPr>
                <w:rFonts w:ascii="Arial" w:hAnsi="Arial"/>
              </w:rPr>
              <w:t>Aspekt środowiskowy „OZE”</w:t>
            </w:r>
          </w:p>
        </w:tc>
        <w:tc>
          <w:tcPr>
            <w:tcW w:w="1701"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bCs/>
              </w:rPr>
            </w:pPr>
            <w:r w:rsidRPr="006563D6">
              <w:rPr>
                <w:rFonts w:ascii="Arial" w:hAnsi="Arial"/>
                <w:b/>
                <w:bCs/>
              </w:rPr>
              <w:t>40 %</w:t>
            </w:r>
          </w:p>
        </w:tc>
      </w:tr>
    </w:tbl>
    <w:p w:rsidR="00776A66" w:rsidRPr="006563D6" w:rsidRDefault="00776A66">
      <w:pPr>
        <w:rPr>
          <w:rFonts w:ascii="Arial" w:hAnsi="Arial"/>
        </w:rPr>
      </w:pPr>
    </w:p>
    <w:p w:rsidR="00776A66" w:rsidRPr="006563D6" w:rsidRDefault="009E33DC">
      <w:pPr>
        <w:pStyle w:val="Heading2"/>
        <w:rPr>
          <w:rFonts w:ascii="Arial" w:hAnsi="Arial"/>
        </w:rPr>
      </w:pPr>
      <w:r w:rsidRPr="006563D6">
        <w:rPr>
          <w:rFonts w:ascii="Arial" w:hAnsi="Arial"/>
        </w:rPr>
        <w:t>Punkty przyznawane za podane w ust. 1 kryteria będą liczone według następujących zasad:</w:t>
      </w:r>
    </w:p>
    <w:p w:rsidR="00776A66" w:rsidRPr="006563D6" w:rsidRDefault="00776A66">
      <w:pPr>
        <w:rPr>
          <w:rFonts w:ascii="Arial" w:hAnsi="Arial"/>
        </w:rPr>
      </w:pPr>
    </w:p>
    <w:tbl>
      <w:tblPr>
        <w:tblW w:w="9014" w:type="dxa"/>
        <w:tblInd w:w="619" w:type="dxa"/>
        <w:tblLayout w:type="fixed"/>
        <w:tblLook w:val="0000"/>
      </w:tblPr>
      <w:tblGrid>
        <w:gridCol w:w="1304"/>
        <w:gridCol w:w="7710"/>
      </w:tblGrid>
      <w:tr w:rsidR="00776A66" w:rsidRPr="006563D6">
        <w:tc>
          <w:tcPr>
            <w:tcW w:w="1304"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rPr>
            </w:pPr>
            <w:r w:rsidRPr="006563D6">
              <w:rPr>
                <w:rFonts w:ascii="Arial" w:hAnsi="Arial"/>
                <w:b/>
              </w:rPr>
              <w:t>Nr kryterium</w:t>
            </w:r>
          </w:p>
        </w:tc>
        <w:tc>
          <w:tcPr>
            <w:tcW w:w="7709"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rPr>
            </w:pPr>
            <w:r w:rsidRPr="006563D6">
              <w:rPr>
                <w:rFonts w:ascii="Arial" w:hAnsi="Arial"/>
                <w:b/>
              </w:rPr>
              <w:t>Wzór</w:t>
            </w:r>
          </w:p>
        </w:tc>
      </w:tr>
      <w:tr w:rsidR="00776A66" w:rsidRPr="006563D6">
        <w:tc>
          <w:tcPr>
            <w:tcW w:w="1304"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rPr>
            </w:pPr>
            <w:r w:rsidRPr="006563D6">
              <w:rPr>
                <w:rFonts w:ascii="Arial" w:hAnsi="Arial"/>
                <w:b/>
              </w:rPr>
              <w:t>1</w:t>
            </w:r>
          </w:p>
        </w:tc>
        <w:tc>
          <w:tcPr>
            <w:tcW w:w="7709"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pStyle w:val="Tekstpodstawowy"/>
              <w:widowControl w:val="0"/>
              <w:spacing w:before="57" w:after="57"/>
              <w:jc w:val="center"/>
              <w:rPr>
                <w:rFonts w:ascii="Arial" w:hAnsi="Arial"/>
                <w:b/>
              </w:rPr>
            </w:pPr>
            <w:r w:rsidRPr="006563D6">
              <w:rPr>
                <w:rFonts w:ascii="Arial" w:hAnsi="Arial"/>
                <w:b/>
              </w:rPr>
              <w:t>Cena (koszt):</w:t>
            </w:r>
          </w:p>
          <w:p w:rsidR="00776A66" w:rsidRPr="006563D6" w:rsidRDefault="009E33DC">
            <w:pPr>
              <w:widowControl w:val="0"/>
              <w:spacing w:before="57"/>
              <w:jc w:val="center"/>
              <w:rPr>
                <w:rFonts w:ascii="Arial" w:hAnsi="Arial"/>
                <w:b/>
              </w:rPr>
            </w:pPr>
            <w:r w:rsidRPr="006563D6">
              <w:rPr>
                <w:rFonts w:ascii="Arial" w:hAnsi="Arial"/>
                <w:b/>
              </w:rPr>
              <w:t xml:space="preserve">C = ( </w:t>
            </w:r>
            <w:proofErr w:type="spellStart"/>
            <w:r w:rsidRPr="006563D6">
              <w:rPr>
                <w:rFonts w:ascii="Arial" w:hAnsi="Arial"/>
                <w:b/>
              </w:rPr>
              <w:t>C</w:t>
            </w:r>
            <w:r w:rsidRPr="006563D6">
              <w:rPr>
                <w:rFonts w:ascii="Arial" w:hAnsi="Arial"/>
                <w:b/>
                <w:vertAlign w:val="subscript"/>
              </w:rPr>
              <w:t>min</w:t>
            </w:r>
            <w:proofErr w:type="spellEnd"/>
            <w:r w:rsidRPr="006563D6">
              <w:rPr>
                <w:rFonts w:ascii="Arial" w:hAnsi="Arial"/>
                <w:b/>
              </w:rPr>
              <w:t>/</w:t>
            </w:r>
            <w:proofErr w:type="spellStart"/>
            <w:r w:rsidRPr="006563D6">
              <w:rPr>
                <w:rFonts w:ascii="Arial" w:hAnsi="Arial"/>
                <w:b/>
              </w:rPr>
              <w:t>C</w:t>
            </w:r>
            <w:r w:rsidRPr="006563D6">
              <w:rPr>
                <w:rFonts w:ascii="Arial" w:hAnsi="Arial"/>
                <w:b/>
                <w:vertAlign w:val="subscript"/>
              </w:rPr>
              <w:t>of</w:t>
            </w:r>
            <w:proofErr w:type="spellEnd"/>
            <w:r w:rsidRPr="006563D6">
              <w:rPr>
                <w:rFonts w:ascii="Arial" w:hAnsi="Arial"/>
                <w:b/>
              </w:rPr>
              <w:t xml:space="preserve"> ) * 60 </w:t>
            </w:r>
            <w:proofErr w:type="spellStart"/>
            <w:r w:rsidRPr="006563D6">
              <w:rPr>
                <w:rFonts w:ascii="Arial" w:hAnsi="Arial"/>
                <w:b/>
              </w:rPr>
              <w:t>pkt</w:t>
            </w:r>
            <w:proofErr w:type="spellEnd"/>
          </w:p>
          <w:p w:rsidR="00776A66" w:rsidRPr="006563D6" w:rsidRDefault="009E33DC">
            <w:pPr>
              <w:widowControl w:val="0"/>
              <w:spacing w:before="57"/>
              <w:rPr>
                <w:rFonts w:ascii="Arial" w:hAnsi="Arial"/>
              </w:rPr>
            </w:pPr>
            <w:r w:rsidRPr="006563D6">
              <w:rPr>
                <w:rFonts w:ascii="Arial" w:hAnsi="Arial"/>
              </w:rPr>
              <w:t>gdzie:</w:t>
            </w:r>
          </w:p>
          <w:p w:rsidR="00776A66" w:rsidRPr="006563D6" w:rsidRDefault="009E33DC">
            <w:pPr>
              <w:widowControl w:val="0"/>
              <w:spacing w:before="57"/>
              <w:rPr>
                <w:rFonts w:ascii="Arial" w:hAnsi="Arial"/>
              </w:rPr>
            </w:pPr>
            <w:r w:rsidRPr="006563D6">
              <w:rPr>
                <w:rFonts w:ascii="Arial" w:hAnsi="Arial"/>
              </w:rPr>
              <w:tab/>
              <w:t>– C – liczba punktów w kryterium cena</w:t>
            </w:r>
          </w:p>
          <w:p w:rsidR="00776A66" w:rsidRPr="006563D6" w:rsidRDefault="009E33DC">
            <w:pPr>
              <w:widowControl w:val="0"/>
              <w:spacing w:before="57"/>
              <w:rPr>
                <w:rFonts w:ascii="Arial" w:hAnsi="Arial"/>
              </w:rPr>
            </w:pPr>
            <w:r w:rsidRPr="006563D6">
              <w:rPr>
                <w:rFonts w:ascii="Arial" w:hAnsi="Arial"/>
              </w:rPr>
              <w:tab/>
              <w:t xml:space="preserve">– </w:t>
            </w:r>
            <w:proofErr w:type="spellStart"/>
            <w:r w:rsidRPr="006563D6">
              <w:rPr>
                <w:rFonts w:ascii="Arial" w:hAnsi="Arial"/>
              </w:rPr>
              <w:t>C</w:t>
            </w:r>
            <w:r w:rsidRPr="006563D6">
              <w:rPr>
                <w:rFonts w:ascii="Arial" w:hAnsi="Arial"/>
                <w:vertAlign w:val="subscript"/>
              </w:rPr>
              <w:t>min</w:t>
            </w:r>
            <w:proofErr w:type="spellEnd"/>
            <w:r w:rsidRPr="006563D6">
              <w:rPr>
                <w:rFonts w:ascii="Arial" w:hAnsi="Arial"/>
              </w:rPr>
              <w:t xml:space="preserve"> – najniższa cena spośród ofert niepodlegających odrzuceniu</w:t>
            </w:r>
          </w:p>
          <w:p w:rsidR="00776A66" w:rsidRPr="006563D6" w:rsidRDefault="009E33DC">
            <w:pPr>
              <w:widowControl w:val="0"/>
              <w:spacing w:before="57"/>
              <w:rPr>
                <w:rFonts w:ascii="Arial" w:hAnsi="Arial"/>
              </w:rPr>
            </w:pPr>
            <w:r w:rsidRPr="006563D6">
              <w:rPr>
                <w:rFonts w:ascii="Arial" w:hAnsi="Arial"/>
              </w:rPr>
              <w:tab/>
              <w:t xml:space="preserve">– </w:t>
            </w:r>
            <w:proofErr w:type="spellStart"/>
            <w:r w:rsidRPr="006563D6">
              <w:rPr>
                <w:rFonts w:ascii="Arial" w:hAnsi="Arial"/>
              </w:rPr>
              <w:t>C</w:t>
            </w:r>
            <w:r w:rsidRPr="006563D6">
              <w:rPr>
                <w:rFonts w:ascii="Arial" w:hAnsi="Arial"/>
                <w:vertAlign w:val="subscript"/>
              </w:rPr>
              <w:t>of</w:t>
            </w:r>
            <w:proofErr w:type="spellEnd"/>
            <w:r w:rsidRPr="006563D6">
              <w:rPr>
                <w:rFonts w:ascii="Arial" w:hAnsi="Arial"/>
              </w:rPr>
              <w:t xml:space="preserve"> – cena podana w badanej ofercie</w:t>
            </w:r>
          </w:p>
        </w:tc>
      </w:tr>
      <w:tr w:rsidR="00776A66" w:rsidRPr="006563D6">
        <w:trPr>
          <w:trHeight w:val="274"/>
        </w:trPr>
        <w:tc>
          <w:tcPr>
            <w:tcW w:w="1304"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widowControl w:val="0"/>
              <w:spacing w:before="57"/>
              <w:jc w:val="center"/>
              <w:rPr>
                <w:rFonts w:ascii="Arial" w:hAnsi="Arial"/>
                <w:b/>
              </w:rPr>
            </w:pPr>
            <w:r w:rsidRPr="006563D6">
              <w:rPr>
                <w:rFonts w:ascii="Arial" w:hAnsi="Arial"/>
                <w:b/>
              </w:rPr>
              <w:t>2</w:t>
            </w:r>
          </w:p>
        </w:tc>
        <w:tc>
          <w:tcPr>
            <w:tcW w:w="7709" w:type="dxa"/>
            <w:tcBorders>
              <w:top w:val="single" w:sz="4" w:space="0" w:color="000000"/>
              <w:left w:val="single" w:sz="4" w:space="0" w:color="000000"/>
              <w:bottom w:val="single" w:sz="4" w:space="0" w:color="000000"/>
              <w:right w:val="single" w:sz="4" w:space="0" w:color="000000"/>
            </w:tcBorders>
            <w:vAlign w:val="center"/>
          </w:tcPr>
          <w:p w:rsidR="00776A66" w:rsidRPr="006563D6" w:rsidRDefault="009E33DC">
            <w:pPr>
              <w:pStyle w:val="Tekstpodstawowy"/>
              <w:widowControl w:val="0"/>
              <w:spacing w:before="57" w:after="57"/>
              <w:jc w:val="both"/>
              <w:rPr>
                <w:rFonts w:ascii="Arial" w:hAnsi="Arial"/>
              </w:rPr>
            </w:pPr>
            <w:r w:rsidRPr="006563D6">
              <w:rPr>
                <w:rFonts w:ascii="Arial" w:hAnsi="Arial"/>
                <w:b/>
              </w:rPr>
              <w:t>Aspekt środowiskowy „OZE”</w:t>
            </w:r>
            <w:r w:rsidRPr="006563D6">
              <w:rPr>
                <w:rFonts w:ascii="Arial" w:hAnsi="Arial"/>
              </w:rPr>
              <w:t>.</w:t>
            </w:r>
          </w:p>
          <w:p w:rsidR="00776A66" w:rsidRPr="006563D6" w:rsidRDefault="009E33DC">
            <w:pPr>
              <w:pStyle w:val="Tekstpodstawowy"/>
              <w:widowControl w:val="0"/>
              <w:spacing w:before="57" w:after="57"/>
              <w:jc w:val="both"/>
              <w:rPr>
                <w:rFonts w:ascii="Arial" w:hAnsi="Arial"/>
              </w:rPr>
            </w:pPr>
            <w:r w:rsidRPr="006563D6">
              <w:rPr>
                <w:rFonts w:ascii="Arial" w:hAnsi="Arial"/>
              </w:rPr>
              <w:t>Kryterium będzie rozpatrywane na pod</w:t>
            </w:r>
            <w:r w:rsidR="00DC21BE">
              <w:rPr>
                <w:rFonts w:ascii="Arial" w:hAnsi="Arial"/>
              </w:rPr>
              <w:t xml:space="preserve">stawie oświadczenia Wykonawcy o </w:t>
            </w:r>
            <w:r w:rsidRPr="006563D6">
              <w:rPr>
                <w:rFonts w:ascii="Arial" w:hAnsi="Arial"/>
              </w:rPr>
              <w:t>średniomiesięcznym procentowy</w:t>
            </w:r>
            <w:r w:rsidR="00DC21BE">
              <w:rPr>
                <w:rFonts w:ascii="Arial" w:hAnsi="Arial"/>
              </w:rPr>
              <w:t xml:space="preserve">m udziale energii wytworzonej z </w:t>
            </w:r>
            <w:r w:rsidRPr="006563D6">
              <w:rPr>
                <w:rFonts w:ascii="Arial" w:hAnsi="Arial"/>
              </w:rPr>
              <w:t>odnawialnych źródeł energii (zwanych „OZE”) w energii sprzedawanej do</w:t>
            </w:r>
            <w:r w:rsidR="00DC21BE">
              <w:rPr>
                <w:rFonts w:ascii="Arial" w:hAnsi="Arial"/>
              </w:rPr>
              <w:t xml:space="preserve"> </w:t>
            </w:r>
            <w:r w:rsidRPr="006563D6">
              <w:rPr>
                <w:rFonts w:ascii="Arial" w:hAnsi="Arial"/>
              </w:rPr>
              <w:t>zasilania punktów poboru energii dla Gminy Rabka-Zdrój, objętych niniejszym postępowaniem, złożonego przez Wykonawcę w formularzu ofertowym.</w:t>
            </w:r>
          </w:p>
          <w:p w:rsidR="00776A66" w:rsidRPr="006563D6" w:rsidRDefault="00776A66">
            <w:pPr>
              <w:pStyle w:val="Tekstpodstawowy"/>
              <w:widowControl w:val="0"/>
              <w:spacing w:before="57" w:after="57"/>
              <w:jc w:val="both"/>
              <w:rPr>
                <w:rFonts w:ascii="Arial" w:hAnsi="Arial"/>
              </w:rPr>
            </w:pPr>
          </w:p>
          <w:p w:rsidR="00776A66" w:rsidRPr="006563D6" w:rsidRDefault="009E33DC">
            <w:pPr>
              <w:pStyle w:val="Tekstpodstawowy"/>
              <w:widowControl w:val="0"/>
              <w:spacing w:before="57" w:after="57"/>
              <w:jc w:val="center"/>
              <w:rPr>
                <w:rFonts w:ascii="Arial" w:hAnsi="Arial"/>
                <w:b/>
              </w:rPr>
            </w:pPr>
            <w:r w:rsidRPr="006563D6">
              <w:rPr>
                <w:rFonts w:ascii="Arial" w:hAnsi="Arial"/>
                <w:b/>
              </w:rPr>
              <w:t>Aspekt środowiskowy „OZE”:</w:t>
            </w:r>
          </w:p>
          <w:p w:rsidR="00776A66" w:rsidRPr="006563D6" w:rsidRDefault="009E33DC">
            <w:pPr>
              <w:widowControl w:val="0"/>
              <w:spacing w:before="57"/>
              <w:jc w:val="center"/>
              <w:rPr>
                <w:rFonts w:ascii="Arial" w:hAnsi="Arial"/>
                <w:b/>
              </w:rPr>
            </w:pPr>
            <w:r w:rsidRPr="006563D6">
              <w:rPr>
                <w:rFonts w:ascii="Arial" w:hAnsi="Arial"/>
                <w:b/>
              </w:rPr>
              <w:t xml:space="preserve">OZE = ( </w:t>
            </w:r>
            <w:proofErr w:type="spellStart"/>
            <w:r w:rsidRPr="006563D6">
              <w:rPr>
                <w:rFonts w:ascii="Arial" w:hAnsi="Arial"/>
                <w:b/>
              </w:rPr>
              <w:t>OZE</w:t>
            </w:r>
            <w:r w:rsidRPr="006563D6">
              <w:rPr>
                <w:rFonts w:ascii="Arial" w:hAnsi="Arial"/>
                <w:b/>
                <w:vertAlign w:val="subscript"/>
              </w:rPr>
              <w:t>of</w:t>
            </w:r>
            <w:proofErr w:type="spellEnd"/>
            <w:r w:rsidRPr="006563D6">
              <w:rPr>
                <w:rFonts w:ascii="Arial" w:hAnsi="Arial"/>
                <w:b/>
              </w:rPr>
              <w:t>/</w:t>
            </w:r>
            <w:proofErr w:type="spellStart"/>
            <w:r w:rsidRPr="006563D6">
              <w:rPr>
                <w:rFonts w:ascii="Arial" w:hAnsi="Arial"/>
                <w:b/>
              </w:rPr>
              <w:t>OZE</w:t>
            </w:r>
            <w:r w:rsidRPr="006563D6">
              <w:rPr>
                <w:rFonts w:ascii="Arial" w:hAnsi="Arial"/>
                <w:b/>
                <w:vertAlign w:val="subscript"/>
              </w:rPr>
              <w:t>max</w:t>
            </w:r>
            <w:proofErr w:type="spellEnd"/>
            <w:r w:rsidRPr="006563D6">
              <w:rPr>
                <w:rFonts w:ascii="Arial" w:hAnsi="Arial"/>
                <w:b/>
              </w:rPr>
              <w:t xml:space="preserve"> ) * 40 </w:t>
            </w:r>
            <w:proofErr w:type="spellStart"/>
            <w:r w:rsidRPr="006563D6">
              <w:rPr>
                <w:rFonts w:ascii="Arial" w:hAnsi="Arial"/>
                <w:b/>
              </w:rPr>
              <w:t>pkt</w:t>
            </w:r>
            <w:proofErr w:type="spellEnd"/>
          </w:p>
          <w:p w:rsidR="00776A66" w:rsidRPr="006563D6" w:rsidRDefault="009E33DC">
            <w:pPr>
              <w:widowControl w:val="0"/>
              <w:spacing w:before="57"/>
              <w:rPr>
                <w:rFonts w:ascii="Arial" w:hAnsi="Arial"/>
              </w:rPr>
            </w:pPr>
            <w:r w:rsidRPr="006563D6">
              <w:rPr>
                <w:rFonts w:ascii="Arial" w:hAnsi="Arial"/>
              </w:rPr>
              <w:t>gdzie:</w:t>
            </w:r>
          </w:p>
          <w:p w:rsidR="00776A66" w:rsidRPr="006563D6" w:rsidRDefault="009E33DC">
            <w:pPr>
              <w:widowControl w:val="0"/>
              <w:spacing w:before="57"/>
              <w:rPr>
                <w:rFonts w:ascii="Arial" w:hAnsi="Arial"/>
              </w:rPr>
            </w:pPr>
            <w:r w:rsidRPr="006563D6">
              <w:rPr>
                <w:rFonts w:ascii="Arial" w:hAnsi="Arial"/>
              </w:rPr>
              <w:tab/>
              <w:t>– OZE – liczba punktów w kryterium aspekt środowiskowy</w:t>
            </w:r>
          </w:p>
          <w:p w:rsidR="00776A66" w:rsidRPr="006563D6" w:rsidRDefault="009E33DC">
            <w:pPr>
              <w:widowControl w:val="0"/>
              <w:spacing w:before="57"/>
              <w:rPr>
                <w:rFonts w:ascii="Arial" w:hAnsi="Arial"/>
              </w:rPr>
            </w:pPr>
            <w:r w:rsidRPr="006563D6">
              <w:rPr>
                <w:rFonts w:ascii="Arial" w:hAnsi="Arial"/>
              </w:rPr>
              <w:tab/>
              <w:t xml:space="preserve">– </w:t>
            </w:r>
            <w:proofErr w:type="spellStart"/>
            <w:r w:rsidRPr="006563D6">
              <w:rPr>
                <w:rFonts w:ascii="Arial" w:hAnsi="Arial"/>
              </w:rPr>
              <w:t>OZE</w:t>
            </w:r>
            <w:r w:rsidRPr="006563D6">
              <w:rPr>
                <w:rFonts w:ascii="Arial" w:hAnsi="Arial"/>
                <w:vertAlign w:val="subscript"/>
              </w:rPr>
              <w:t>max</w:t>
            </w:r>
            <w:proofErr w:type="spellEnd"/>
            <w:r w:rsidRPr="006563D6">
              <w:rPr>
                <w:rFonts w:ascii="Arial" w:hAnsi="Arial"/>
              </w:rPr>
              <w:t xml:space="preserve"> – najwyższy wskaźnik procentowy energii wytworzonej</w:t>
            </w:r>
            <w:r w:rsidRPr="006563D6">
              <w:rPr>
                <w:rFonts w:ascii="Arial" w:hAnsi="Arial"/>
              </w:rPr>
              <w:br/>
            </w:r>
            <w:r w:rsidRPr="006563D6">
              <w:rPr>
                <w:rFonts w:ascii="Arial" w:hAnsi="Arial"/>
              </w:rPr>
              <w:tab/>
            </w:r>
            <w:r w:rsidRPr="006563D6">
              <w:rPr>
                <w:rFonts w:ascii="Arial" w:hAnsi="Arial"/>
              </w:rPr>
              <w:tab/>
            </w:r>
            <w:r w:rsidRPr="006563D6">
              <w:rPr>
                <w:rFonts w:ascii="Arial" w:hAnsi="Arial"/>
              </w:rPr>
              <w:tab/>
              <w:t>z OZE spośród ofert niepodlegających odrzuceniu</w:t>
            </w:r>
          </w:p>
          <w:p w:rsidR="00776A66" w:rsidRPr="006563D6" w:rsidRDefault="009E33DC">
            <w:pPr>
              <w:widowControl w:val="0"/>
              <w:spacing w:before="57"/>
              <w:rPr>
                <w:rFonts w:ascii="Arial" w:hAnsi="Arial"/>
              </w:rPr>
            </w:pPr>
            <w:r w:rsidRPr="006563D6">
              <w:rPr>
                <w:rFonts w:ascii="Arial" w:hAnsi="Arial"/>
              </w:rPr>
              <w:tab/>
              <w:t xml:space="preserve">– </w:t>
            </w:r>
            <w:proofErr w:type="spellStart"/>
            <w:r w:rsidRPr="006563D6">
              <w:rPr>
                <w:rFonts w:ascii="Arial" w:hAnsi="Arial"/>
              </w:rPr>
              <w:t>OZE</w:t>
            </w:r>
            <w:r w:rsidRPr="006563D6">
              <w:rPr>
                <w:rFonts w:ascii="Arial" w:hAnsi="Arial"/>
                <w:vertAlign w:val="subscript"/>
              </w:rPr>
              <w:t>of</w:t>
            </w:r>
            <w:proofErr w:type="spellEnd"/>
            <w:r w:rsidRPr="006563D6">
              <w:rPr>
                <w:rFonts w:ascii="Arial" w:hAnsi="Arial"/>
              </w:rPr>
              <w:t xml:space="preserve"> – wskaźnik procentowy energii wytworzonej z OZE podany</w:t>
            </w:r>
            <w:r w:rsidRPr="006563D6">
              <w:rPr>
                <w:rFonts w:ascii="Arial" w:hAnsi="Arial"/>
              </w:rPr>
              <w:br/>
            </w:r>
            <w:r w:rsidRPr="006563D6">
              <w:rPr>
                <w:rFonts w:ascii="Arial" w:hAnsi="Arial"/>
              </w:rPr>
              <w:tab/>
            </w:r>
            <w:r w:rsidRPr="006563D6">
              <w:rPr>
                <w:rFonts w:ascii="Arial" w:hAnsi="Arial"/>
              </w:rPr>
              <w:tab/>
            </w:r>
            <w:r w:rsidRPr="006563D6">
              <w:rPr>
                <w:rFonts w:ascii="Arial" w:hAnsi="Arial"/>
              </w:rPr>
              <w:tab/>
              <w:t>w badanej ofercie</w:t>
            </w:r>
          </w:p>
          <w:p w:rsidR="00776A66" w:rsidRPr="006563D6" w:rsidRDefault="009E33DC">
            <w:pPr>
              <w:pStyle w:val="Tekstpodstawowy"/>
              <w:widowControl w:val="0"/>
              <w:spacing w:before="57" w:after="57"/>
              <w:jc w:val="both"/>
              <w:rPr>
                <w:rFonts w:ascii="Arial" w:hAnsi="Arial"/>
              </w:rPr>
            </w:pPr>
            <w:r w:rsidRPr="006563D6">
              <w:rPr>
                <w:rFonts w:ascii="Arial" w:hAnsi="Arial"/>
              </w:rPr>
              <w:t xml:space="preserve">W kryterium </w:t>
            </w:r>
            <w:r w:rsidRPr="006563D6">
              <w:rPr>
                <w:rFonts w:ascii="Arial" w:hAnsi="Arial"/>
                <w:b/>
                <w:bCs/>
              </w:rPr>
              <w:t>Aspekt środowiskowy „OZE”</w:t>
            </w:r>
            <w:r w:rsidRPr="006563D6">
              <w:rPr>
                <w:rFonts w:ascii="Arial" w:hAnsi="Arial"/>
              </w:rPr>
              <w:t xml:space="preserve"> oferta może otrzymać od 0 do 40 punktów. </w:t>
            </w:r>
          </w:p>
          <w:p w:rsidR="00776A66" w:rsidRPr="006563D6" w:rsidRDefault="009E33DC">
            <w:pPr>
              <w:pStyle w:val="Tekstpodstawowy"/>
              <w:widowControl w:val="0"/>
              <w:spacing w:before="57" w:after="57"/>
              <w:jc w:val="both"/>
              <w:rPr>
                <w:rFonts w:ascii="Arial" w:hAnsi="Arial"/>
              </w:rPr>
            </w:pPr>
            <w:r w:rsidRPr="006563D6">
              <w:rPr>
                <w:rFonts w:ascii="Arial" w:hAnsi="Arial"/>
              </w:rPr>
              <w:t xml:space="preserve">Punkty zostaną przyznane po złożeniu oświadczenia Wykonawcy o tym że, </w:t>
            </w:r>
            <w:r w:rsidRPr="006563D6">
              <w:rPr>
                <w:rFonts w:ascii="Arial" w:hAnsi="Arial"/>
                <w:b/>
                <w:bCs/>
              </w:rPr>
              <w:t>minimum 10%</w:t>
            </w:r>
            <w:r w:rsidRPr="006563D6">
              <w:rPr>
                <w:rFonts w:ascii="Arial" w:hAnsi="Arial"/>
              </w:rPr>
              <w:t xml:space="preserve"> sprzedawanej Zamawiającemu e</w:t>
            </w:r>
            <w:r w:rsidR="00DC21BE">
              <w:rPr>
                <w:rFonts w:ascii="Arial" w:hAnsi="Arial"/>
              </w:rPr>
              <w:t xml:space="preserve">nergii elektrycznej pochodzi ze </w:t>
            </w:r>
            <w:r w:rsidRPr="006563D6">
              <w:rPr>
                <w:rFonts w:ascii="Arial" w:hAnsi="Arial"/>
              </w:rPr>
              <w:t>źródeł odnawialnych. W przypadku niezłożenia przez Wykonawcę oświadczenia w powyższym zakresie albo w przypadku gdy Wykonawca złoży oświadczenie, że mniej niż 10% sprzedawanej Zamawiającemu energii elektrycznej pochodzi ze źródeł odnawialnych – Zamawiający nie przyzna Wykonawcy punktów w przedmiotowym kryterium.</w:t>
            </w:r>
          </w:p>
          <w:p w:rsidR="00776A66" w:rsidRPr="006563D6" w:rsidRDefault="009E33DC">
            <w:pPr>
              <w:pStyle w:val="Tekstpodstawowy"/>
              <w:widowControl w:val="0"/>
              <w:spacing w:before="57" w:after="57"/>
              <w:jc w:val="both"/>
              <w:rPr>
                <w:rFonts w:ascii="Arial" w:hAnsi="Arial"/>
                <w:i/>
              </w:rPr>
            </w:pPr>
            <w:r w:rsidRPr="006563D6">
              <w:rPr>
                <w:rFonts w:ascii="Arial" w:hAnsi="Arial"/>
                <w:i/>
              </w:rPr>
              <w:t xml:space="preserve">Przez „energię z odnawialnych źródeł" Zamawiający rozumie alternatywę dla tradycyjnych pierwotnych nieodnawialnych nośników energii (paliw kopalnych). Ich zasoby uzupełniają </w:t>
            </w:r>
            <w:r w:rsidR="00DC21BE">
              <w:rPr>
                <w:rFonts w:ascii="Arial" w:hAnsi="Arial"/>
                <w:i/>
              </w:rPr>
              <w:t xml:space="preserve">się w naturalnych procesach, co </w:t>
            </w:r>
            <w:r w:rsidRPr="006563D6">
              <w:rPr>
                <w:rFonts w:ascii="Arial" w:hAnsi="Arial"/>
                <w:i/>
              </w:rPr>
              <w:t xml:space="preserve">praktycznie pozwala traktować je jako niewyczerpalne. </w:t>
            </w:r>
            <w:r w:rsidRPr="006563D6">
              <w:rPr>
                <w:rFonts w:ascii="Arial" w:hAnsi="Arial"/>
                <w:i/>
              </w:rPr>
              <w:br/>
              <w:t>W warunkach krajowych energia ze źródeł odnawialnych obejmuje energ</w:t>
            </w:r>
            <w:r w:rsidR="00DC21BE">
              <w:rPr>
                <w:rFonts w:ascii="Arial" w:hAnsi="Arial"/>
                <w:i/>
              </w:rPr>
              <w:t xml:space="preserve">ię z </w:t>
            </w:r>
            <w:r w:rsidRPr="006563D6">
              <w:rPr>
                <w:rFonts w:ascii="Arial" w:hAnsi="Arial"/>
                <w:i/>
              </w:rPr>
              <w:t>bezpośredniego wykorzystania promieniowania słonecznego (przetwarzanego na ciepło lub energię elektryczną), wiatru, zasobów geotermalnych (z wnętrza Ziemi), wod</w:t>
            </w:r>
            <w:r w:rsidR="00850FBF">
              <w:rPr>
                <w:rFonts w:ascii="Arial" w:hAnsi="Arial"/>
                <w:i/>
              </w:rPr>
              <w:t xml:space="preserve">nych, stałej biomasy, biogazu i </w:t>
            </w:r>
            <w:proofErr w:type="spellStart"/>
            <w:r w:rsidRPr="006563D6">
              <w:rPr>
                <w:rFonts w:ascii="Arial" w:hAnsi="Arial"/>
                <w:i/>
              </w:rPr>
              <w:t>biopaliw</w:t>
            </w:r>
            <w:proofErr w:type="spellEnd"/>
            <w:r w:rsidRPr="006563D6">
              <w:rPr>
                <w:rFonts w:ascii="Arial" w:hAnsi="Arial"/>
                <w:i/>
              </w:rPr>
              <w:t xml:space="preserve"> ciekłych.</w:t>
            </w:r>
          </w:p>
        </w:tc>
      </w:tr>
      <w:tr w:rsidR="00776A66" w:rsidRPr="006563D6">
        <w:trPr>
          <w:trHeight w:val="707"/>
        </w:trPr>
        <w:tc>
          <w:tcPr>
            <w:tcW w:w="9013" w:type="dxa"/>
            <w:gridSpan w:val="2"/>
            <w:tcBorders>
              <w:top w:val="single" w:sz="4" w:space="0" w:color="000000"/>
              <w:left w:val="single" w:sz="4" w:space="0" w:color="000000"/>
              <w:bottom w:val="single" w:sz="4" w:space="0" w:color="000000"/>
              <w:right w:val="single" w:sz="4" w:space="0" w:color="000000"/>
            </w:tcBorders>
          </w:tcPr>
          <w:p w:rsidR="00776A66" w:rsidRPr="006563D6" w:rsidRDefault="00776A66">
            <w:pPr>
              <w:widowControl w:val="0"/>
              <w:spacing w:before="57"/>
              <w:jc w:val="center"/>
              <w:rPr>
                <w:rFonts w:ascii="Arial" w:eastAsia="Arial Unicode MS" w:hAnsi="Arial"/>
                <w:b/>
                <w:color w:val="FF0000"/>
              </w:rPr>
            </w:pPr>
          </w:p>
          <w:p w:rsidR="00776A66" w:rsidRPr="006563D6" w:rsidRDefault="009E33DC">
            <w:pPr>
              <w:widowControl w:val="0"/>
              <w:spacing w:before="57"/>
              <w:jc w:val="center"/>
              <w:rPr>
                <w:rFonts w:ascii="Arial" w:hAnsi="Arial"/>
                <w:b/>
                <w:u w:val="single"/>
              </w:rPr>
            </w:pPr>
            <w:r w:rsidRPr="006563D6">
              <w:rPr>
                <w:rFonts w:ascii="Arial" w:eastAsia="MS Mincho" w:hAnsi="Arial"/>
                <w:b/>
                <w:u w:val="single"/>
              </w:rPr>
              <w:t>Ocena łączna = Cena (koszt) +</w:t>
            </w:r>
            <w:r w:rsidRPr="006563D6">
              <w:rPr>
                <w:rFonts w:ascii="Arial" w:hAnsi="Arial"/>
                <w:b/>
                <w:u w:val="single"/>
              </w:rPr>
              <w:t xml:space="preserve"> Aspekt środowiskowy „OZE”</w:t>
            </w:r>
          </w:p>
          <w:p w:rsidR="00776A66" w:rsidRPr="006563D6" w:rsidRDefault="00776A66">
            <w:pPr>
              <w:widowControl w:val="0"/>
              <w:spacing w:before="57"/>
              <w:jc w:val="center"/>
              <w:rPr>
                <w:rFonts w:ascii="Arial" w:eastAsia="MS Mincho" w:hAnsi="Arial"/>
                <w:b/>
                <w:vertAlign w:val="subscript"/>
              </w:rPr>
            </w:pPr>
          </w:p>
          <w:p w:rsidR="00776A66" w:rsidRPr="006563D6" w:rsidRDefault="009E33DC">
            <w:pPr>
              <w:widowControl w:val="0"/>
              <w:spacing w:before="57"/>
              <w:jc w:val="both"/>
              <w:rPr>
                <w:rFonts w:ascii="Arial" w:hAnsi="Arial"/>
              </w:rPr>
            </w:pPr>
            <w:r w:rsidRPr="006563D6">
              <w:rPr>
                <w:rFonts w:ascii="Arial" w:hAnsi="Arial"/>
              </w:rPr>
              <w:t>Ofertą najkorzystniejszą w zakresie w/w kryteriów będzie oferta o największej sumie punktów z obu kryteriów.</w:t>
            </w:r>
          </w:p>
        </w:tc>
      </w:tr>
    </w:tbl>
    <w:p w:rsidR="00776A66" w:rsidRPr="006563D6" w:rsidRDefault="00776A66">
      <w:pPr>
        <w:rPr>
          <w:rFonts w:ascii="Arial" w:hAnsi="Arial"/>
        </w:rPr>
      </w:pPr>
    </w:p>
    <w:p w:rsidR="00776A66" w:rsidRPr="006563D6" w:rsidRDefault="009E33DC">
      <w:pPr>
        <w:pStyle w:val="Heading2"/>
        <w:rPr>
          <w:rFonts w:ascii="Arial" w:hAnsi="Arial"/>
        </w:rPr>
      </w:pPr>
      <w:r w:rsidRPr="006563D6">
        <w:rPr>
          <w:rFonts w:ascii="Arial" w:hAnsi="Arial"/>
        </w:rPr>
        <w:t>Punktacja przyznawana ofertom w poszczególnych kryteriach oceny ofert będzie liczona z</w:t>
      </w:r>
      <w:r w:rsidR="0087250A">
        <w:rPr>
          <w:rFonts w:ascii="Arial" w:hAnsi="Arial"/>
        </w:rPr>
        <w:t xml:space="preserve"> </w:t>
      </w:r>
      <w:r w:rsidRPr="006563D6">
        <w:rPr>
          <w:rFonts w:ascii="Arial" w:hAnsi="Arial"/>
        </w:rPr>
        <w:t>dokładnością do dwóch miejsc po przecinku, zgodnie z zasadami arytmetyki.</w:t>
      </w:r>
    </w:p>
    <w:p w:rsidR="00776A66" w:rsidRPr="006563D6" w:rsidRDefault="009E33DC">
      <w:pPr>
        <w:pStyle w:val="Heading2"/>
        <w:rPr>
          <w:rFonts w:ascii="Arial" w:hAnsi="Arial"/>
        </w:rPr>
      </w:pPr>
      <w:r w:rsidRPr="006563D6">
        <w:rPr>
          <w:rFonts w:ascii="Arial" w:hAnsi="Arial"/>
        </w:rPr>
        <w:t>W toku badania i oceny ofert Zamawiający może żądać od Wykonawcy wyjaśnień dotyczących treści złożonej oferty, w tym zaoferowanej ceny.</w:t>
      </w:r>
    </w:p>
    <w:p w:rsidR="00776A66" w:rsidRPr="006563D6" w:rsidRDefault="009E33DC">
      <w:pPr>
        <w:pStyle w:val="Heading2"/>
        <w:rPr>
          <w:rFonts w:ascii="Arial" w:hAnsi="Arial"/>
        </w:rPr>
      </w:pPr>
      <w:r w:rsidRPr="006563D6">
        <w:rPr>
          <w:rFonts w:ascii="Arial" w:hAnsi="Arial"/>
        </w:rPr>
        <w:t>Zamawiający udzieli zamówienia Wykonawcy, którego oferta zostanie uznana za</w:t>
      </w:r>
      <w:r w:rsidR="0087250A">
        <w:rPr>
          <w:rFonts w:ascii="Arial" w:hAnsi="Arial"/>
        </w:rPr>
        <w:t xml:space="preserve"> </w:t>
      </w:r>
      <w:r w:rsidRPr="006563D6">
        <w:rPr>
          <w:rFonts w:ascii="Arial" w:hAnsi="Arial"/>
        </w:rPr>
        <w:t>najkorzystniejszą na podstawie kryteriów opisanych w niniejszym rozdziale.</w:t>
      </w:r>
    </w:p>
    <w:p w:rsidR="00776A66" w:rsidRPr="006563D6" w:rsidRDefault="009E33DC">
      <w:pPr>
        <w:pStyle w:val="Heading1"/>
        <w:rPr>
          <w:rFonts w:ascii="Arial" w:hAnsi="Arial"/>
        </w:rPr>
      </w:pPr>
      <w:bookmarkStart w:id="24" w:name="__RefHeading___Toc8202_1505882272"/>
      <w:bookmarkEnd w:id="24"/>
      <w:r w:rsidRPr="006563D6">
        <w:rPr>
          <w:rFonts w:ascii="Arial" w:hAnsi="Arial"/>
        </w:rPr>
        <w:lastRenderedPageBreak/>
        <w:t>Informacje o formalnościach, jakie muszą zostać dopełnione po</w:t>
      </w:r>
      <w:r w:rsidR="0087250A">
        <w:rPr>
          <w:rFonts w:ascii="Arial" w:hAnsi="Arial"/>
        </w:rPr>
        <w:t xml:space="preserve"> </w:t>
      </w:r>
      <w:r w:rsidRPr="006563D6">
        <w:rPr>
          <w:rFonts w:ascii="Arial" w:hAnsi="Arial"/>
        </w:rPr>
        <w:t>wyborze oferty w celu zawarcia umowy w sprawie zamówienia publicznego</w:t>
      </w:r>
    </w:p>
    <w:p w:rsidR="00776A66" w:rsidRPr="006563D6" w:rsidRDefault="009E33DC">
      <w:pPr>
        <w:pStyle w:val="Heading2"/>
        <w:rPr>
          <w:rFonts w:ascii="Arial" w:hAnsi="Arial"/>
        </w:rPr>
      </w:pPr>
      <w:r w:rsidRPr="006563D6">
        <w:rPr>
          <w:rFonts w:ascii="Arial" w:hAnsi="Arial"/>
        </w:rPr>
        <w:t>Zamawiający zawiera umowę w sprawie zamówienia publicznego w terminie nie krótszym niż 5 dni od dnia przesłania zawiadomienia o wyborze najkorzystniejszej oferty.</w:t>
      </w:r>
    </w:p>
    <w:p w:rsidR="00776A66" w:rsidRPr="006563D6" w:rsidRDefault="009E33DC">
      <w:pPr>
        <w:pStyle w:val="Heading2"/>
        <w:rPr>
          <w:rFonts w:ascii="Arial" w:hAnsi="Arial"/>
        </w:rPr>
      </w:pPr>
      <w:r w:rsidRPr="006563D6">
        <w:rPr>
          <w:rFonts w:ascii="Arial" w:hAnsi="Arial"/>
        </w:rPr>
        <w:t>Zamawiający może zawrzeć umowę w sprawie zamówienia publicznego przed upływem terminu, o którym mowa w ust. 1 powyżej, jeżeli w postępowaniu o udzielenie zamówienia prowadzonym w trybie podstawowym złożono tylko jedną ofertę.</w:t>
      </w:r>
    </w:p>
    <w:p w:rsidR="00776A66" w:rsidRPr="006563D6" w:rsidRDefault="009E33DC">
      <w:pPr>
        <w:pStyle w:val="Heading2"/>
        <w:rPr>
          <w:rFonts w:ascii="Arial" w:hAnsi="Arial"/>
        </w:rPr>
      </w:pPr>
      <w:r w:rsidRPr="006563D6">
        <w:rPr>
          <w:rFonts w:ascii="Arial" w:hAnsi="Arial"/>
        </w:rPr>
        <w:t>W przypadku wyboru oferty złożonej przez Wykonawców wspólnie ubiegających się o udzielenie zamówienia, Zamawiający zastrzega sobie prawo żądania przedstawienia przed zawarciem umowy w sprawie zamówienia publicznego umowy regulującej współpracę tych Wykonawców.</w:t>
      </w:r>
    </w:p>
    <w:p w:rsidR="00776A66" w:rsidRPr="006563D6" w:rsidRDefault="009E33DC">
      <w:pPr>
        <w:pStyle w:val="Heading2"/>
        <w:rPr>
          <w:rFonts w:ascii="Arial" w:hAnsi="Arial"/>
        </w:rPr>
      </w:pPr>
      <w:r w:rsidRPr="006563D6">
        <w:rPr>
          <w:rFonts w:ascii="Arial" w:hAnsi="Arial"/>
        </w:rPr>
        <w:t>Wykonawca przed zawarciem umowy w sprawie zamówienia publicznego będzie zobowiązany do przedłożenia aktualnego certyfikatu poświadczającego pochodzenie energii elektrycznej z</w:t>
      </w:r>
      <w:r w:rsidR="0087250A">
        <w:rPr>
          <w:rFonts w:ascii="Arial" w:hAnsi="Arial"/>
        </w:rPr>
        <w:t xml:space="preserve"> </w:t>
      </w:r>
      <w:r w:rsidRPr="006563D6">
        <w:rPr>
          <w:rFonts w:ascii="Arial" w:hAnsi="Arial"/>
        </w:rPr>
        <w:t>Odnawialnych Źródeł Energii (OZE) w energii sprzedawanej do zasilania punktów poboru energii dla Gminy Rabka-Zdrój.</w:t>
      </w:r>
    </w:p>
    <w:p w:rsidR="00776A66" w:rsidRPr="006563D6" w:rsidRDefault="009E33DC">
      <w:pPr>
        <w:pStyle w:val="Heading2"/>
        <w:rPr>
          <w:rFonts w:ascii="Arial" w:hAnsi="Arial"/>
        </w:rPr>
      </w:pPr>
      <w:r w:rsidRPr="006563D6">
        <w:rPr>
          <w:rFonts w:ascii="Arial" w:hAnsi="Arial"/>
        </w:rPr>
        <w:t>Wykonawca będzie zobowiązany do podpisania umowy w miejscu i terminie wskazanym przez Zamawiającego.</w:t>
      </w:r>
    </w:p>
    <w:p w:rsidR="00776A66" w:rsidRPr="006563D6" w:rsidRDefault="009E33DC">
      <w:pPr>
        <w:pStyle w:val="Heading1"/>
        <w:rPr>
          <w:rFonts w:ascii="Arial" w:hAnsi="Arial"/>
        </w:rPr>
      </w:pPr>
      <w:bookmarkStart w:id="25" w:name="__RefHeading___Toc8230_1505882272"/>
      <w:bookmarkEnd w:id="25"/>
      <w:r w:rsidRPr="006563D6">
        <w:rPr>
          <w:rFonts w:ascii="Arial" w:hAnsi="Arial"/>
        </w:rPr>
        <w:t>Pouczenie o środkach ochrony prawnej przysługujących wykonawcy</w:t>
      </w:r>
    </w:p>
    <w:p w:rsidR="00776A66" w:rsidRPr="006563D6" w:rsidRDefault="009E33DC">
      <w:pPr>
        <w:pStyle w:val="Heading2"/>
        <w:rPr>
          <w:rFonts w:ascii="Arial" w:hAnsi="Arial"/>
        </w:rPr>
      </w:pPr>
      <w:r w:rsidRPr="006563D6">
        <w:rPr>
          <w:rFonts w:ascii="Arial" w:hAnsi="Arial"/>
        </w:rPr>
        <w:t>Środki ochrony prawnej określone w niniejszym rozdziale przysługują Wykonawcy oraz innemu podmiotowi, jeżeli ma lub miał interes w uzyskaniu zamówienia oraz poniósł lub może ponieść szkodę w wyniku naruszenia przez Zamawiającego przepisów ustawy Pzp.</w:t>
      </w:r>
    </w:p>
    <w:p w:rsidR="00776A66" w:rsidRPr="006563D6" w:rsidRDefault="009E33DC">
      <w:pPr>
        <w:pStyle w:val="Heading2"/>
        <w:rPr>
          <w:rFonts w:ascii="Arial" w:hAnsi="Arial"/>
        </w:rPr>
      </w:pPr>
      <w:r w:rsidRPr="006563D6">
        <w:rPr>
          <w:rFonts w:ascii="Arial" w:hAnsi="Arial"/>
        </w:rPr>
        <w:t>Środki ochrony prawnej wobec ogłoszenia wszczynającego postępowanie o udzielenie zamówienia oraz dokumentów zamówienia przysługują r</w:t>
      </w:r>
      <w:r w:rsidR="0087250A">
        <w:rPr>
          <w:rFonts w:ascii="Arial" w:hAnsi="Arial"/>
        </w:rPr>
        <w:t xml:space="preserve">ównież organizacjom wpisanym na </w:t>
      </w:r>
      <w:r w:rsidRPr="006563D6">
        <w:rPr>
          <w:rFonts w:ascii="Arial" w:hAnsi="Arial"/>
        </w:rPr>
        <w:t xml:space="preserve">listę, o której mowa w art. 469 </w:t>
      </w:r>
      <w:proofErr w:type="spellStart"/>
      <w:r w:rsidRPr="006563D6">
        <w:rPr>
          <w:rFonts w:ascii="Arial" w:hAnsi="Arial"/>
        </w:rPr>
        <w:t>pkt</w:t>
      </w:r>
      <w:proofErr w:type="spellEnd"/>
      <w:r w:rsidRPr="006563D6">
        <w:rPr>
          <w:rFonts w:ascii="Arial" w:hAnsi="Arial"/>
        </w:rPr>
        <w:t xml:space="preserve"> 15 ustawy Pzp oraz Rzecznikowi Małych i Średnich Przedsiębiorców.</w:t>
      </w:r>
    </w:p>
    <w:p w:rsidR="00776A66" w:rsidRPr="006563D6" w:rsidRDefault="009E33DC">
      <w:pPr>
        <w:pStyle w:val="Heading2"/>
        <w:rPr>
          <w:rFonts w:ascii="Arial" w:hAnsi="Arial"/>
        </w:rPr>
      </w:pPr>
      <w:r w:rsidRPr="006563D6">
        <w:rPr>
          <w:rFonts w:ascii="Arial" w:hAnsi="Arial"/>
        </w:rPr>
        <w:t>Odwołanie przysługuje na:</w:t>
      </w:r>
    </w:p>
    <w:p w:rsidR="00776A66" w:rsidRPr="006563D6" w:rsidRDefault="009E33DC">
      <w:pPr>
        <w:pStyle w:val="Heading3"/>
        <w:rPr>
          <w:rFonts w:ascii="Arial" w:hAnsi="Arial"/>
        </w:rPr>
      </w:pPr>
      <w:r w:rsidRPr="006563D6">
        <w:rPr>
          <w:rFonts w:ascii="Arial" w:hAnsi="Arial"/>
        </w:rPr>
        <w:t xml:space="preserve">niezgodną z przepisami ustawy Pzp czynność Zamawiającego, podjętą </w:t>
      </w:r>
      <w:r w:rsidR="0087250A">
        <w:rPr>
          <w:rFonts w:ascii="Arial" w:hAnsi="Arial"/>
        </w:rPr>
        <w:br/>
      </w:r>
      <w:r w:rsidRPr="006563D6">
        <w:rPr>
          <w:rFonts w:ascii="Arial" w:hAnsi="Arial"/>
        </w:rPr>
        <w:t>w postępowaniu o</w:t>
      </w:r>
      <w:r w:rsidR="0087250A">
        <w:rPr>
          <w:rFonts w:ascii="Arial" w:hAnsi="Arial"/>
        </w:rPr>
        <w:t xml:space="preserve"> </w:t>
      </w:r>
      <w:r w:rsidRPr="006563D6">
        <w:rPr>
          <w:rFonts w:ascii="Arial" w:hAnsi="Arial"/>
        </w:rPr>
        <w:t>udzielenie zamówienia, w tym na projektowane postanowienie umowy;</w:t>
      </w:r>
    </w:p>
    <w:p w:rsidR="00776A66" w:rsidRPr="006563D6" w:rsidRDefault="009E33DC">
      <w:pPr>
        <w:pStyle w:val="Heading3"/>
        <w:rPr>
          <w:rFonts w:ascii="Arial" w:hAnsi="Arial"/>
        </w:rPr>
      </w:pPr>
      <w:r w:rsidRPr="006563D6">
        <w:rPr>
          <w:rFonts w:ascii="Arial" w:hAnsi="Arial"/>
        </w:rPr>
        <w:t>zaniechanie czynności w postępowaniu o udzielenie zamówienia do której Zamawiający był obowiązany na podstawie ustawy Pzp.</w:t>
      </w:r>
    </w:p>
    <w:p w:rsidR="00776A66" w:rsidRPr="006563D6" w:rsidRDefault="009E33DC">
      <w:pPr>
        <w:pStyle w:val="Heading2"/>
        <w:rPr>
          <w:rFonts w:ascii="Arial" w:hAnsi="Arial"/>
        </w:rPr>
      </w:pPr>
      <w:r w:rsidRPr="006563D6">
        <w:rPr>
          <w:rFonts w:ascii="Arial" w:hAnsi="Arial"/>
        </w:rPr>
        <w:t>Odwołanie wnosi się do Prezesa Krajowej Izby Odwoławczej, zwanego dalej „Prezesem Izby”.</w:t>
      </w:r>
    </w:p>
    <w:p w:rsidR="00776A66" w:rsidRPr="006563D6" w:rsidRDefault="009E33DC">
      <w:pPr>
        <w:pStyle w:val="Heading2"/>
        <w:rPr>
          <w:rFonts w:ascii="Arial" w:hAnsi="Arial"/>
        </w:rPr>
      </w:pPr>
      <w:r w:rsidRPr="006563D6">
        <w:rPr>
          <w:rFonts w:ascii="Arial" w:hAnsi="Arial"/>
        </w:rPr>
        <w:t xml:space="preserve">Odwołujący przekazuje Zamawiającemu odwołanie wniesione w formie elektronicznej albo postaci elektronicznej albo kopię tego odwołania, jeżeli zostało ono wniesione </w:t>
      </w:r>
      <w:r w:rsidR="0087250A">
        <w:rPr>
          <w:rFonts w:ascii="Arial" w:hAnsi="Arial"/>
        </w:rPr>
        <w:br/>
      </w:r>
      <w:r w:rsidRPr="006563D6">
        <w:rPr>
          <w:rFonts w:ascii="Arial" w:hAnsi="Arial"/>
        </w:rPr>
        <w:t>w formie pisemnej, przed upływem terminu do wniesienia odwołania w taki sposób, aby mógł on</w:t>
      </w:r>
      <w:r w:rsidR="0087250A">
        <w:rPr>
          <w:rFonts w:ascii="Arial" w:hAnsi="Arial"/>
        </w:rPr>
        <w:t xml:space="preserve"> </w:t>
      </w:r>
      <w:r w:rsidRPr="006563D6">
        <w:rPr>
          <w:rFonts w:ascii="Arial" w:hAnsi="Arial"/>
        </w:rPr>
        <w:t>zapoznać się z jego treścią przed upływem tego terminu.</w:t>
      </w:r>
    </w:p>
    <w:p w:rsidR="00776A66" w:rsidRPr="006563D6" w:rsidRDefault="009E33DC">
      <w:pPr>
        <w:pStyle w:val="Heading2"/>
        <w:rPr>
          <w:rFonts w:ascii="Arial" w:hAnsi="Arial"/>
        </w:rPr>
      </w:pPr>
      <w:r w:rsidRPr="006563D6">
        <w:rPr>
          <w:rFonts w:ascii="Arial" w:hAnsi="Arial"/>
        </w:rPr>
        <w:t>Odwołanie wobec treści ogłoszenia wszczynającego postępowanie o udzielenie zamówienia lub treści SWZ wnosi się w terminie 5 dni od dnia zamieszczenia ogłoszenia w Biuletynie Zamówień Publicznych lub treści SWZ na stronie internetowej.</w:t>
      </w:r>
    </w:p>
    <w:p w:rsidR="00776A66" w:rsidRPr="006563D6" w:rsidRDefault="009E33DC">
      <w:pPr>
        <w:pStyle w:val="Heading2"/>
        <w:rPr>
          <w:rFonts w:ascii="Arial" w:hAnsi="Arial"/>
        </w:rPr>
      </w:pPr>
      <w:r w:rsidRPr="006563D6">
        <w:rPr>
          <w:rFonts w:ascii="Arial" w:hAnsi="Arial"/>
        </w:rPr>
        <w:t>Odwołanie wnosi się w terminie:</w:t>
      </w:r>
    </w:p>
    <w:p w:rsidR="00776A66" w:rsidRPr="006563D6" w:rsidRDefault="009E33DC">
      <w:pPr>
        <w:pStyle w:val="Heading3"/>
        <w:rPr>
          <w:rFonts w:ascii="Arial" w:hAnsi="Arial"/>
        </w:rPr>
      </w:pPr>
      <w:r w:rsidRPr="006563D6">
        <w:rPr>
          <w:rFonts w:ascii="Arial" w:hAnsi="Arial"/>
        </w:rPr>
        <w:lastRenderedPageBreak/>
        <w:t>5 dni od dnia przekazania informacji o czynności Zamawiającego stanowiącej podstawę jego wniesienia, jeżeli informacja została przekazana przy użyciu środków komunikacji elektronicznej;</w:t>
      </w:r>
    </w:p>
    <w:p w:rsidR="00776A66" w:rsidRPr="006563D6" w:rsidRDefault="009E33DC">
      <w:pPr>
        <w:pStyle w:val="Heading3"/>
        <w:rPr>
          <w:rFonts w:ascii="Arial" w:hAnsi="Arial"/>
        </w:rPr>
      </w:pPr>
      <w:r w:rsidRPr="006563D6">
        <w:rPr>
          <w:rFonts w:ascii="Arial" w:hAnsi="Arial"/>
        </w:rPr>
        <w:t xml:space="preserve">10 dni od dnia przekazania informacji o czynności Zamawiającego stanowiącej podstawę jego wniesienia, jeżeli informacja została przekazana w sposób inny niż określony w </w:t>
      </w:r>
      <w:proofErr w:type="spellStart"/>
      <w:r w:rsidRPr="006563D6">
        <w:rPr>
          <w:rFonts w:ascii="Arial" w:hAnsi="Arial"/>
        </w:rPr>
        <w:t>pkt</w:t>
      </w:r>
      <w:proofErr w:type="spellEnd"/>
      <w:r w:rsidRPr="006563D6">
        <w:rPr>
          <w:rFonts w:ascii="Arial" w:hAnsi="Arial"/>
        </w:rPr>
        <w:t xml:space="preserve"> 1.</w:t>
      </w:r>
    </w:p>
    <w:p w:rsidR="00776A66" w:rsidRPr="006563D6" w:rsidRDefault="009E33DC">
      <w:pPr>
        <w:pStyle w:val="Heading2"/>
        <w:rPr>
          <w:rFonts w:ascii="Arial" w:hAnsi="Arial"/>
        </w:rPr>
      </w:pPr>
      <w:r w:rsidRPr="006563D6">
        <w:rPr>
          <w:rFonts w:ascii="Arial" w:hAnsi="Arial"/>
        </w:rPr>
        <w:t xml:space="preserve">Odwołanie w przypadkach innych niż określone w ust. 6 i 7 powyżej wnosi się </w:t>
      </w:r>
      <w:r w:rsidR="0087250A">
        <w:rPr>
          <w:rFonts w:ascii="Arial" w:hAnsi="Arial"/>
        </w:rPr>
        <w:br/>
      </w:r>
      <w:r w:rsidRPr="006563D6">
        <w:rPr>
          <w:rFonts w:ascii="Arial" w:hAnsi="Arial"/>
        </w:rPr>
        <w:t>w terminie 5 dni od dnia, w którym powzięto lub przy zachowaniu należytej staranności można było powziąć wiadomość o okolicznościach stanowiących podstawę jego wniesienia.</w:t>
      </w:r>
    </w:p>
    <w:p w:rsidR="00776A66" w:rsidRPr="006563D6" w:rsidRDefault="009E33DC">
      <w:pPr>
        <w:pStyle w:val="Heading2"/>
        <w:rPr>
          <w:rFonts w:ascii="Arial" w:hAnsi="Arial"/>
        </w:rPr>
      </w:pPr>
      <w:r w:rsidRPr="006563D6">
        <w:rPr>
          <w:rFonts w:ascii="Arial" w:hAnsi="Arial"/>
        </w:rPr>
        <w:t>Na orzeczenie Krajowej Izby Odwoławczej, zwanej dalej „Izbą” oraz postanowienie Prezesa Izby, o którym mowa w art. 519 ust. 1 ustawy Pzp, stronom oraz uczestnikom postępowania odwoławczego przysługuje skarga do sądu.</w:t>
      </w:r>
    </w:p>
    <w:p w:rsidR="00776A66" w:rsidRPr="006563D6" w:rsidRDefault="009E33DC">
      <w:pPr>
        <w:pStyle w:val="Heading2"/>
        <w:rPr>
          <w:rFonts w:ascii="Arial" w:hAnsi="Arial"/>
        </w:rPr>
      </w:pPr>
      <w:r w:rsidRPr="006563D6">
        <w:rPr>
          <w:rFonts w:ascii="Arial" w:hAnsi="Arial"/>
        </w:rPr>
        <w:t>W postępowaniu toczącym się wskutek wniesienia skargi stosuje się odpowiednio przepisy ustawy z dnia 17 listopada 1964 r. – Kodeks postępowania cywilnego o apelacji, jeżeli przepisy Działu IX Rozdziału 3. ustawy Pzp nie stanowią inaczej.</w:t>
      </w:r>
    </w:p>
    <w:p w:rsidR="00776A66" w:rsidRPr="006563D6" w:rsidRDefault="009E33DC">
      <w:pPr>
        <w:pStyle w:val="Heading2"/>
        <w:rPr>
          <w:rFonts w:ascii="Arial" w:hAnsi="Arial"/>
        </w:rPr>
      </w:pPr>
      <w:r w:rsidRPr="006563D6">
        <w:rPr>
          <w:rFonts w:ascii="Arial" w:hAnsi="Arial"/>
        </w:rPr>
        <w:t>Skargę wnosi się do Sądu Okręgowego w Warszawie – sądu zamówień publicznych, zwanego dalej "sądem zamówień publicznych".</w:t>
      </w:r>
    </w:p>
    <w:p w:rsidR="00776A66" w:rsidRPr="006563D6" w:rsidRDefault="009E33DC">
      <w:pPr>
        <w:pStyle w:val="Heading2"/>
        <w:rPr>
          <w:rFonts w:ascii="Arial" w:hAnsi="Arial"/>
        </w:rPr>
      </w:pPr>
      <w:r w:rsidRPr="006563D6">
        <w:rPr>
          <w:rFonts w:ascii="Arial" w:hAnsi="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t>
      </w:r>
      <w:r w:rsidR="0087250A">
        <w:rPr>
          <w:rFonts w:ascii="Arial" w:hAnsi="Arial"/>
        </w:rPr>
        <w:br/>
      </w:r>
      <w:r w:rsidRPr="006563D6">
        <w:rPr>
          <w:rFonts w:ascii="Arial" w:hAnsi="Arial"/>
        </w:rPr>
        <w:t>w placówce pocztowej operatora wyznaczonego w rozumieniu ustawy z dnia 23 listopada 2012 r. – Prawo pocztowe (tekst jednolity Dz. U. z 2020 r. poz. 1041) jest równoznaczne z jej wniesieniem.</w:t>
      </w:r>
    </w:p>
    <w:p w:rsidR="00776A66" w:rsidRPr="006563D6" w:rsidRDefault="009E33DC">
      <w:pPr>
        <w:pStyle w:val="Heading2"/>
        <w:rPr>
          <w:rFonts w:ascii="Arial" w:hAnsi="Arial"/>
        </w:rPr>
      </w:pPr>
      <w:r w:rsidRPr="006563D6">
        <w:rPr>
          <w:rFonts w:ascii="Arial" w:hAnsi="Arial"/>
        </w:rPr>
        <w:t>Prezes Izby przekazuje skargę wraz z aktami postępowania odwoławczego do sądu zamówień publicznych w terminie 7 dni od dnia jej otrzymania.</w:t>
      </w:r>
    </w:p>
    <w:p w:rsidR="00776A66" w:rsidRPr="006563D6" w:rsidRDefault="009E33DC">
      <w:pPr>
        <w:pStyle w:val="Heading1"/>
        <w:rPr>
          <w:rFonts w:ascii="Arial" w:hAnsi="Arial"/>
        </w:rPr>
      </w:pPr>
      <w:bookmarkStart w:id="26" w:name="__RefHeading___Toc1231_4253894642"/>
      <w:bookmarkEnd w:id="26"/>
      <w:r w:rsidRPr="006563D6">
        <w:rPr>
          <w:rFonts w:ascii="Arial" w:hAnsi="Arial"/>
        </w:rPr>
        <w:t>Inne postanowienia</w:t>
      </w:r>
    </w:p>
    <w:p w:rsidR="00776A66" w:rsidRPr="006563D6" w:rsidRDefault="009E33DC">
      <w:pPr>
        <w:pStyle w:val="Heading2"/>
        <w:rPr>
          <w:rFonts w:ascii="Arial" w:hAnsi="Arial"/>
        </w:rPr>
      </w:pPr>
      <w:r w:rsidRPr="006563D6">
        <w:rPr>
          <w:rFonts w:ascii="Arial" w:hAnsi="Arial"/>
        </w:rPr>
        <w:t>Zamawiający nie dopuszcza składania ofert częściowych.</w:t>
      </w:r>
    </w:p>
    <w:p w:rsidR="00776A66" w:rsidRPr="006563D6" w:rsidRDefault="009E33DC">
      <w:pPr>
        <w:pStyle w:val="Heading2"/>
        <w:rPr>
          <w:rFonts w:ascii="Arial" w:hAnsi="Arial"/>
        </w:rPr>
      </w:pPr>
      <w:r w:rsidRPr="006563D6">
        <w:rPr>
          <w:rFonts w:ascii="Arial" w:hAnsi="Arial"/>
        </w:rPr>
        <w:t>Zamawiający nie wymaga i nie dopuszcza składania ofert wariantowych.</w:t>
      </w:r>
    </w:p>
    <w:p w:rsidR="00776A66" w:rsidRPr="006563D6" w:rsidRDefault="009E33DC">
      <w:pPr>
        <w:pStyle w:val="Heading2"/>
        <w:rPr>
          <w:rFonts w:ascii="Arial" w:hAnsi="Arial"/>
        </w:rPr>
      </w:pPr>
      <w:r w:rsidRPr="006563D6">
        <w:rPr>
          <w:rFonts w:ascii="Arial" w:hAnsi="Arial"/>
        </w:rPr>
        <w:t>Zamawiający nie zastrzega możliwości ubiegania się o udzielenie zamówienia wyłącznie przez wykonawców, o których mowa w art. 94 ustawy Pzp.</w:t>
      </w:r>
    </w:p>
    <w:p w:rsidR="00776A66" w:rsidRPr="006563D6" w:rsidRDefault="009E33DC">
      <w:pPr>
        <w:pStyle w:val="Heading2"/>
        <w:rPr>
          <w:rFonts w:ascii="Arial" w:hAnsi="Arial"/>
        </w:rPr>
      </w:pPr>
      <w:r w:rsidRPr="006563D6">
        <w:rPr>
          <w:rFonts w:ascii="Arial" w:hAnsi="Arial"/>
        </w:rPr>
        <w:t>Zamawiający nie określa wymagań w zakresie zatrudnienia na podstawie stosunku pracy, w okolicznościach, o których mowa w art. 95 ustawy Pzp.</w:t>
      </w:r>
    </w:p>
    <w:p w:rsidR="00776A66" w:rsidRPr="006563D6" w:rsidRDefault="009E33DC">
      <w:pPr>
        <w:pStyle w:val="Heading2"/>
        <w:rPr>
          <w:rFonts w:ascii="Arial" w:hAnsi="Arial"/>
        </w:rPr>
      </w:pPr>
      <w:r w:rsidRPr="006563D6">
        <w:rPr>
          <w:rFonts w:ascii="Arial" w:hAnsi="Arial"/>
        </w:rPr>
        <w:t xml:space="preserve">Zamawiający nie określa dodatkowych wymagań związanych z zatrudnianiem osób, o których mowa w art. 96 ust. 2 </w:t>
      </w:r>
      <w:proofErr w:type="spellStart"/>
      <w:r w:rsidRPr="006563D6">
        <w:rPr>
          <w:rFonts w:ascii="Arial" w:hAnsi="Arial"/>
        </w:rPr>
        <w:t>pkt</w:t>
      </w:r>
      <w:proofErr w:type="spellEnd"/>
      <w:r w:rsidRPr="006563D6">
        <w:rPr>
          <w:rFonts w:ascii="Arial" w:hAnsi="Arial"/>
        </w:rPr>
        <w:t xml:space="preserve"> 2 ustawy Pzp.</w:t>
      </w:r>
    </w:p>
    <w:p w:rsidR="00776A66" w:rsidRPr="006563D6" w:rsidRDefault="009E33DC">
      <w:pPr>
        <w:pStyle w:val="Heading2"/>
        <w:rPr>
          <w:rFonts w:ascii="Arial" w:hAnsi="Arial"/>
        </w:rPr>
      </w:pPr>
      <w:r w:rsidRPr="006563D6">
        <w:rPr>
          <w:rFonts w:ascii="Arial" w:hAnsi="Arial"/>
        </w:rPr>
        <w:t>Zamawiający nie wymaga wniesienia wadium.</w:t>
      </w:r>
    </w:p>
    <w:p w:rsidR="00776A66" w:rsidRPr="006563D6" w:rsidRDefault="009E33DC">
      <w:pPr>
        <w:pStyle w:val="Heading2"/>
        <w:rPr>
          <w:rFonts w:ascii="Arial" w:hAnsi="Arial"/>
        </w:rPr>
      </w:pPr>
      <w:r w:rsidRPr="006563D6">
        <w:rPr>
          <w:rFonts w:ascii="Arial" w:hAnsi="Arial"/>
        </w:rPr>
        <w:t>Zamawiający nie przewiduje możliwości udzielenia zamówień, o których mowa w art. 214 ust.</w:t>
      </w:r>
      <w:r w:rsidR="0087250A">
        <w:rPr>
          <w:rFonts w:ascii="Arial" w:hAnsi="Arial"/>
        </w:rPr>
        <w:t xml:space="preserve"> </w:t>
      </w:r>
      <w:r w:rsidRPr="006563D6">
        <w:rPr>
          <w:rFonts w:ascii="Arial" w:hAnsi="Arial"/>
        </w:rPr>
        <w:t>1 pkt. 8 ustawy Pzp.</w:t>
      </w:r>
    </w:p>
    <w:p w:rsidR="00776A66" w:rsidRPr="006563D6" w:rsidRDefault="009E33DC">
      <w:pPr>
        <w:pStyle w:val="Heading2"/>
        <w:rPr>
          <w:rFonts w:ascii="Arial" w:hAnsi="Arial"/>
        </w:rPr>
      </w:pPr>
      <w:r w:rsidRPr="006563D6">
        <w:rPr>
          <w:rFonts w:ascii="Arial" w:hAnsi="Arial"/>
        </w:rPr>
        <w:t>Zamawiający nie przewiduje możliwości oraz nie wymaga złożenia przez Wykonawcę oferty po</w:t>
      </w:r>
      <w:r w:rsidR="0087250A">
        <w:rPr>
          <w:rFonts w:ascii="Arial" w:hAnsi="Arial"/>
        </w:rPr>
        <w:t xml:space="preserve"> </w:t>
      </w:r>
      <w:r w:rsidRPr="006563D6">
        <w:rPr>
          <w:rFonts w:ascii="Arial" w:hAnsi="Arial"/>
        </w:rPr>
        <w:t>odbyciu wizji lokalnej lub sprawdzeniu dokumentów dotyczących zamówienia jakie znajdują się w dyspozycji Zamawiającego, a jakie będą udostępniane podmiotom zgłaszającym chęć udziału w postępowaniu.</w:t>
      </w:r>
    </w:p>
    <w:p w:rsidR="00776A66" w:rsidRPr="006563D6" w:rsidRDefault="009E33DC">
      <w:pPr>
        <w:pStyle w:val="Heading2"/>
        <w:rPr>
          <w:rFonts w:ascii="Arial" w:hAnsi="Arial"/>
        </w:rPr>
      </w:pPr>
      <w:r w:rsidRPr="006563D6">
        <w:rPr>
          <w:rFonts w:ascii="Arial" w:hAnsi="Arial"/>
        </w:rPr>
        <w:t>Rozliczenia między Zamawiającym a Wykonawcą prowadzone będą w złotych polskich (PLN) z dokładnością do 1 grosza. Zamawiający nie przewiduje rozliczeń z Wykonawcą w walutach obcych.</w:t>
      </w:r>
    </w:p>
    <w:p w:rsidR="00776A66" w:rsidRPr="006563D6" w:rsidRDefault="009E33DC">
      <w:pPr>
        <w:pStyle w:val="Heading2"/>
        <w:rPr>
          <w:rFonts w:ascii="Arial" w:hAnsi="Arial"/>
        </w:rPr>
      </w:pPr>
      <w:r w:rsidRPr="006563D6">
        <w:rPr>
          <w:rFonts w:ascii="Arial" w:hAnsi="Arial"/>
        </w:rPr>
        <w:t>Zamawiający nie przewiduje zwrotu kosztów udziału w postępowaniu.</w:t>
      </w:r>
    </w:p>
    <w:p w:rsidR="00776A66" w:rsidRPr="006563D6" w:rsidRDefault="009E33DC">
      <w:pPr>
        <w:pStyle w:val="Heading2"/>
        <w:rPr>
          <w:rFonts w:ascii="Arial" w:hAnsi="Arial"/>
        </w:rPr>
      </w:pPr>
      <w:r w:rsidRPr="006563D6">
        <w:rPr>
          <w:rFonts w:ascii="Arial" w:hAnsi="Arial"/>
        </w:rPr>
        <w:lastRenderedPageBreak/>
        <w:t>Zamawiający nie zastrzega obowiązku osobistego wykonania przez Wykonawcę kluczowych zadań dotyczących niniejszego zamówienia.</w:t>
      </w:r>
    </w:p>
    <w:p w:rsidR="00776A66" w:rsidRPr="006563D6" w:rsidRDefault="009E33DC">
      <w:pPr>
        <w:pStyle w:val="Heading2"/>
        <w:rPr>
          <w:rFonts w:ascii="Arial" w:hAnsi="Arial"/>
        </w:rPr>
      </w:pPr>
      <w:r w:rsidRPr="006563D6">
        <w:rPr>
          <w:rFonts w:ascii="Arial" w:hAnsi="Arial"/>
        </w:rPr>
        <w:t>Zamawiający nie przewiduje zawarcia umowy ramowej.</w:t>
      </w:r>
    </w:p>
    <w:p w:rsidR="00776A66" w:rsidRPr="006563D6" w:rsidRDefault="009E33DC">
      <w:pPr>
        <w:pStyle w:val="Heading2"/>
        <w:rPr>
          <w:rFonts w:ascii="Arial" w:hAnsi="Arial"/>
        </w:rPr>
      </w:pPr>
      <w:r w:rsidRPr="006563D6">
        <w:rPr>
          <w:rFonts w:ascii="Arial" w:hAnsi="Arial"/>
        </w:rPr>
        <w:t>Zamawiający nie przewiduje przeprowadzenia w postępowaniu aukcji elektronicznej.</w:t>
      </w:r>
    </w:p>
    <w:p w:rsidR="00776A66" w:rsidRPr="006563D6" w:rsidRDefault="009E33DC">
      <w:pPr>
        <w:pStyle w:val="Heading2"/>
        <w:rPr>
          <w:rFonts w:ascii="Arial" w:hAnsi="Arial"/>
        </w:rPr>
      </w:pPr>
      <w:r w:rsidRPr="006563D6">
        <w:rPr>
          <w:rFonts w:ascii="Arial" w:hAnsi="Arial"/>
        </w:rPr>
        <w:t>Zamawiający nie wymaga oraz nie przewiduje możliwości złożenia ofert w postaci katalogów elektronicznych lub dołączenia katalogów elektronicznych do składanej oferty.</w:t>
      </w:r>
    </w:p>
    <w:p w:rsidR="00776A66" w:rsidRPr="006563D6" w:rsidRDefault="009E33DC">
      <w:pPr>
        <w:pStyle w:val="Heading2"/>
        <w:rPr>
          <w:rFonts w:ascii="Arial" w:hAnsi="Arial"/>
        </w:rPr>
      </w:pPr>
      <w:r w:rsidRPr="006563D6">
        <w:rPr>
          <w:rFonts w:ascii="Arial" w:hAnsi="Arial"/>
        </w:rPr>
        <w:t>Zamawiający nie przewiduje wniesienia zabezpieczenia należytego wykonania umowy.</w:t>
      </w:r>
    </w:p>
    <w:p w:rsidR="00776A66" w:rsidRPr="006563D6" w:rsidRDefault="009E33DC">
      <w:pPr>
        <w:pStyle w:val="Heading2"/>
        <w:rPr>
          <w:rFonts w:ascii="Arial" w:hAnsi="Arial"/>
        </w:rPr>
      </w:pPr>
      <w:r w:rsidRPr="006563D6">
        <w:rPr>
          <w:rFonts w:ascii="Arial" w:hAnsi="Arial"/>
        </w:rPr>
        <w:t>Zamawiający nie przewiduje skorzystania z prawa opcji.</w:t>
      </w:r>
    </w:p>
    <w:p w:rsidR="00776A66" w:rsidRPr="006563D6" w:rsidRDefault="009E33DC">
      <w:pPr>
        <w:pStyle w:val="Heading1"/>
        <w:rPr>
          <w:rFonts w:ascii="Arial" w:hAnsi="Arial"/>
        </w:rPr>
      </w:pPr>
      <w:bookmarkStart w:id="27" w:name="__RefHeading___Toc1267_4253894642"/>
      <w:bookmarkEnd w:id="27"/>
      <w:r w:rsidRPr="006563D6">
        <w:rPr>
          <w:rFonts w:ascii="Arial" w:hAnsi="Arial"/>
        </w:rPr>
        <w:t>Wykaz załączników do SWZ</w:t>
      </w:r>
    </w:p>
    <w:p w:rsidR="00776A66" w:rsidRPr="006563D6" w:rsidRDefault="009E33DC">
      <w:pPr>
        <w:pStyle w:val="Heading6"/>
        <w:rPr>
          <w:rFonts w:ascii="Arial" w:hAnsi="Arial"/>
        </w:rPr>
      </w:pPr>
      <w:r w:rsidRPr="006563D6">
        <w:rPr>
          <w:rFonts w:ascii="Arial" w:hAnsi="Arial"/>
        </w:rPr>
        <w:t>Formularz ofertowy</w:t>
      </w:r>
    </w:p>
    <w:p w:rsidR="00776A66" w:rsidRPr="006563D6" w:rsidRDefault="009E33DC">
      <w:pPr>
        <w:pStyle w:val="Heading6"/>
        <w:jc w:val="both"/>
        <w:rPr>
          <w:rFonts w:ascii="Arial" w:hAnsi="Arial"/>
        </w:rPr>
      </w:pPr>
      <w:r w:rsidRPr="006563D6">
        <w:rPr>
          <w:rFonts w:ascii="Arial" w:hAnsi="Arial"/>
        </w:rPr>
        <w:t>Oświadczenie o braku podstaw do wykluczenia i o spełnianiu warunków udziału w postępowaniu</w:t>
      </w:r>
    </w:p>
    <w:p w:rsidR="00776A66" w:rsidRPr="006563D6" w:rsidRDefault="009E33DC">
      <w:pPr>
        <w:pStyle w:val="Heading6"/>
        <w:jc w:val="both"/>
        <w:rPr>
          <w:rFonts w:ascii="Arial" w:hAnsi="Arial"/>
        </w:rPr>
      </w:pPr>
      <w:r w:rsidRPr="006563D6">
        <w:rPr>
          <w:rFonts w:ascii="Arial" w:hAnsi="Arial"/>
        </w:rPr>
        <w:t>Oświadczenie dotyczące przynależności lub braku przynależności do tej samej grupy kapitałowej</w:t>
      </w:r>
    </w:p>
    <w:p w:rsidR="00776A66" w:rsidRPr="006563D6" w:rsidRDefault="009E33DC">
      <w:pPr>
        <w:pStyle w:val="Heading6"/>
        <w:jc w:val="both"/>
        <w:rPr>
          <w:rFonts w:ascii="Arial" w:hAnsi="Arial"/>
        </w:rPr>
      </w:pPr>
      <w:r w:rsidRPr="006563D6">
        <w:rPr>
          <w:rFonts w:ascii="Arial" w:hAnsi="Arial"/>
        </w:rPr>
        <w:t xml:space="preserve">Wykaz punktów poboru energii (PPE) stanowiący jednocześnie załącznik nr 1 do </w:t>
      </w:r>
      <w:r w:rsidRPr="006563D6">
        <w:rPr>
          <w:rFonts w:ascii="Arial" w:hAnsi="Arial"/>
          <w:b/>
          <w:bCs/>
        </w:rPr>
        <w:t>umowy w sprawie zamówienia publicznego</w:t>
      </w:r>
    </w:p>
    <w:p w:rsidR="00776A66" w:rsidRPr="006563D6" w:rsidRDefault="009E33DC">
      <w:pPr>
        <w:pStyle w:val="Heading6"/>
        <w:jc w:val="both"/>
        <w:rPr>
          <w:rFonts w:ascii="Arial" w:hAnsi="Arial"/>
        </w:rPr>
      </w:pPr>
      <w:r w:rsidRPr="006563D6">
        <w:rPr>
          <w:rFonts w:ascii="Arial" w:hAnsi="Arial"/>
        </w:rPr>
        <w:t>Zobowiązanie innego podmiotu do udostępniania niezbędnych zasobów Wykonawcy</w:t>
      </w:r>
    </w:p>
    <w:p w:rsidR="00776A66" w:rsidRPr="006563D6" w:rsidRDefault="009E33DC">
      <w:pPr>
        <w:pStyle w:val="Heading6"/>
        <w:jc w:val="both"/>
        <w:rPr>
          <w:rFonts w:ascii="Arial" w:hAnsi="Arial"/>
        </w:rPr>
      </w:pPr>
      <w:r w:rsidRPr="006563D6">
        <w:rPr>
          <w:rFonts w:ascii="Arial" w:hAnsi="Arial"/>
        </w:rPr>
        <w:t>Wykaz dostaw</w:t>
      </w:r>
    </w:p>
    <w:sectPr w:rsidR="00776A66" w:rsidRPr="006563D6" w:rsidSect="00776A66">
      <w:footerReference w:type="default" r:id="rId10"/>
      <w:footerReference w:type="first" r:id="rId11"/>
      <w:pgSz w:w="11906" w:h="16838"/>
      <w:pgMar w:top="1304" w:right="1134" w:bottom="1418" w:left="1134" w:header="283" w:footer="709" w:gutter="0"/>
      <w:cols w:space="708"/>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3DC" w:rsidRDefault="009E33DC" w:rsidP="00776A66">
      <w:pPr>
        <w:spacing w:after="0"/>
        <w:rPr>
          <w:rFonts w:hint="eastAsia"/>
        </w:rPr>
      </w:pPr>
      <w:r>
        <w:separator/>
      </w:r>
    </w:p>
  </w:endnote>
  <w:endnote w:type="continuationSeparator" w:id="0">
    <w:p w:rsidR="009E33DC" w:rsidRDefault="009E33DC" w:rsidP="00776A66">
      <w:pPr>
        <w:spacing w:after="0"/>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sig w:usb0="00000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roman"/>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3DC" w:rsidRDefault="0055586E">
    <w:pPr>
      <w:pStyle w:val="Footer"/>
      <w:rPr>
        <w:rFonts w:ascii="Times New Roman" w:hAnsi="Times New Roman"/>
        <w:sz w:val="18"/>
        <w:szCs w:val="18"/>
      </w:rPr>
    </w:pPr>
    <w:r>
      <w:rPr>
        <w:rFonts w:ascii="Times New Roman" w:hAnsi="Times New Roman"/>
        <w:sz w:val="18"/>
        <w:szCs w:val="18"/>
      </w:rPr>
      <w:pict>
        <v:line id="Line 1_0" o:spid="_x0000_s1025" style="position:absolute;z-index:251657728" from="0,5.05pt" to="459pt,5.05pt">
          <v:fill o:detectmouseclick="t"/>
        </v:line>
      </w:pict>
    </w:r>
  </w:p>
  <w:p w:rsidR="009E33DC" w:rsidRPr="002E7250" w:rsidRDefault="009E33DC">
    <w:pPr>
      <w:pStyle w:val="Footer"/>
      <w:tabs>
        <w:tab w:val="clear" w:pos="4649"/>
        <w:tab w:val="clear" w:pos="9298"/>
        <w:tab w:val="right" w:pos="9000"/>
        <w:tab w:val="right" w:pos="9072"/>
      </w:tabs>
      <w:rPr>
        <w:rFonts w:ascii="Arial" w:hAnsi="Arial"/>
      </w:rPr>
    </w:pPr>
    <w:r>
      <w:rPr>
        <w:rFonts w:ascii="Times New Roman" w:hAnsi="Times New Roman"/>
        <w:sz w:val="18"/>
        <w:szCs w:val="18"/>
      </w:rPr>
      <w:tab/>
    </w:r>
    <w:r w:rsidRPr="002E7250">
      <w:rPr>
        <w:rFonts w:ascii="Arial" w:hAnsi="Arial"/>
        <w:sz w:val="18"/>
        <w:szCs w:val="18"/>
      </w:rPr>
      <w:t xml:space="preserve">Strona: </w:t>
    </w:r>
    <w:r w:rsidR="0055586E" w:rsidRPr="002E7250">
      <w:rPr>
        <w:rStyle w:val="Numerstrony"/>
        <w:rFonts w:ascii="Arial" w:hAnsi="Arial"/>
        <w:sz w:val="18"/>
        <w:szCs w:val="18"/>
      </w:rPr>
      <w:fldChar w:fldCharType="begin"/>
    </w:r>
    <w:r w:rsidRPr="002E7250">
      <w:rPr>
        <w:rStyle w:val="Numerstrony"/>
        <w:rFonts w:ascii="Arial" w:hAnsi="Arial"/>
        <w:sz w:val="18"/>
        <w:szCs w:val="18"/>
      </w:rPr>
      <w:instrText>PAGE</w:instrText>
    </w:r>
    <w:r w:rsidR="0055586E" w:rsidRPr="002E7250">
      <w:rPr>
        <w:rStyle w:val="Numerstrony"/>
        <w:rFonts w:ascii="Arial" w:hAnsi="Arial"/>
        <w:sz w:val="18"/>
        <w:szCs w:val="18"/>
      </w:rPr>
      <w:fldChar w:fldCharType="separate"/>
    </w:r>
    <w:r w:rsidR="00D12266">
      <w:rPr>
        <w:rStyle w:val="Numerstrony"/>
        <w:rFonts w:ascii="Arial" w:hAnsi="Arial"/>
        <w:noProof/>
        <w:sz w:val="18"/>
        <w:szCs w:val="18"/>
      </w:rPr>
      <w:t>22</w:t>
    </w:r>
    <w:r w:rsidR="0055586E" w:rsidRPr="002E7250">
      <w:rPr>
        <w:rStyle w:val="Numerstrony"/>
        <w:rFonts w:ascii="Arial" w:hAnsi="Arial"/>
        <w:sz w:val="18"/>
        <w:szCs w:val="18"/>
      </w:rPr>
      <w:fldChar w:fldCharType="end"/>
    </w:r>
    <w:r w:rsidRPr="002E7250">
      <w:rPr>
        <w:rStyle w:val="Numerstrony"/>
        <w:rFonts w:ascii="Arial" w:hAnsi="Arial"/>
        <w:sz w:val="18"/>
        <w:szCs w:val="18"/>
      </w:rPr>
      <w:t>/</w:t>
    </w:r>
    <w:r w:rsidR="0055586E" w:rsidRPr="002E7250">
      <w:rPr>
        <w:rStyle w:val="Numerstrony"/>
        <w:rFonts w:ascii="Arial" w:hAnsi="Arial"/>
        <w:sz w:val="18"/>
        <w:szCs w:val="18"/>
      </w:rPr>
      <w:fldChar w:fldCharType="begin"/>
    </w:r>
    <w:r w:rsidRPr="002E7250">
      <w:rPr>
        <w:rStyle w:val="Numerstrony"/>
        <w:rFonts w:ascii="Arial" w:hAnsi="Arial"/>
        <w:sz w:val="18"/>
        <w:szCs w:val="18"/>
      </w:rPr>
      <w:instrText>NUMPAGES</w:instrText>
    </w:r>
    <w:r w:rsidR="0055586E" w:rsidRPr="002E7250">
      <w:rPr>
        <w:rStyle w:val="Numerstrony"/>
        <w:rFonts w:ascii="Arial" w:hAnsi="Arial"/>
        <w:sz w:val="18"/>
        <w:szCs w:val="18"/>
      </w:rPr>
      <w:fldChar w:fldCharType="separate"/>
    </w:r>
    <w:r w:rsidR="00D12266">
      <w:rPr>
        <w:rStyle w:val="Numerstrony"/>
        <w:rFonts w:ascii="Arial" w:hAnsi="Arial"/>
        <w:noProof/>
        <w:sz w:val="18"/>
        <w:szCs w:val="18"/>
      </w:rPr>
      <w:t>25</w:t>
    </w:r>
    <w:r w:rsidR="0055586E" w:rsidRPr="002E7250">
      <w:rPr>
        <w:rStyle w:val="Numerstrony"/>
        <w:rFonts w:ascii="Arial" w:hAnsi="Arial"/>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3DC" w:rsidRDefault="009E33DC">
    <w:pPr>
      <w:pStyle w:val="Footer"/>
      <w:tabs>
        <w:tab w:val="clear" w:pos="4649"/>
        <w:tab w:val="clear" w:pos="9298"/>
        <w:tab w:val="right" w:pos="9000"/>
        <w:tab w:val="right" w:pos="9072"/>
      </w:tabs>
      <w:rPr>
        <w:rStyle w:val="Numerstrony"/>
        <w:rFonts w:hint="eastAsi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3DC" w:rsidRDefault="009E33DC">
      <w:pPr>
        <w:rPr>
          <w:rFonts w:hint="eastAsia"/>
          <w:sz w:val="12"/>
        </w:rPr>
      </w:pPr>
      <w:r>
        <w:separator/>
      </w:r>
    </w:p>
  </w:footnote>
  <w:footnote w:type="continuationSeparator" w:id="0">
    <w:p w:rsidR="009E33DC" w:rsidRDefault="009E33DC">
      <w:pPr>
        <w:rPr>
          <w:rFonts w:hint="eastAsia"/>
          <w:sz w:val="12"/>
        </w:rPr>
      </w:pPr>
      <w:r>
        <w:continuationSeparator/>
      </w:r>
    </w:p>
  </w:footnote>
  <w:footnote w:id="1">
    <w:p w:rsidR="009E33DC" w:rsidRPr="000753DB" w:rsidRDefault="009E33DC">
      <w:pPr>
        <w:pStyle w:val="FootnoteText"/>
        <w:rPr>
          <w:rFonts w:ascii="Arial" w:hAnsi="Arial"/>
        </w:rPr>
      </w:pPr>
      <w:r w:rsidRPr="000753DB">
        <w:rPr>
          <w:rStyle w:val="Znakiprzypiswdolnych"/>
          <w:rFonts w:ascii="Arial" w:hAnsi="Arial"/>
        </w:rPr>
        <w:footnoteRef/>
      </w:r>
      <w:r w:rsidRPr="000753DB">
        <w:rPr>
          <w:rFonts w:ascii="Arial" w:hAnsi="Arial"/>
        </w:rPr>
        <w:tab/>
        <w:t>Załącznik nr 1 do Umowy stanowi jednocześnie załącznik nr 4 do niniejszej SWZ</w:t>
      </w:r>
    </w:p>
  </w:footnote>
  <w:footnote w:id="2">
    <w:p w:rsidR="009E33DC" w:rsidRDefault="009E33DC">
      <w:pPr>
        <w:pStyle w:val="FootnoteText"/>
        <w:rPr>
          <w:rFonts w:ascii="Times New Roman" w:hAnsi="Times New Roman"/>
        </w:rPr>
      </w:pPr>
      <w:r w:rsidRPr="000753DB">
        <w:rPr>
          <w:rStyle w:val="Znakiprzypiswdolnych"/>
          <w:rFonts w:ascii="Arial" w:hAnsi="Arial"/>
        </w:rPr>
        <w:footnoteRef/>
      </w:r>
      <w:r w:rsidRPr="000753DB">
        <w:rPr>
          <w:rFonts w:ascii="Arial" w:hAnsi="Arial"/>
        </w:rPr>
        <w:tab/>
        <w:t>Jeżeli dotyczy</w:t>
      </w:r>
    </w:p>
  </w:footnote>
  <w:footnote w:id="3">
    <w:p w:rsidR="009E33DC" w:rsidRPr="003C0A18" w:rsidRDefault="009E33DC">
      <w:pPr>
        <w:pStyle w:val="FootnoteText"/>
        <w:jc w:val="both"/>
        <w:rPr>
          <w:rFonts w:ascii="Arial" w:hAnsi="Arial"/>
        </w:rPr>
      </w:pPr>
      <w:r w:rsidRPr="003C0A18">
        <w:rPr>
          <w:rStyle w:val="Znakiprzypiswdolnych"/>
          <w:rFonts w:ascii="Arial" w:hAnsi="Arial"/>
        </w:rPr>
        <w:footnoteRef/>
      </w:r>
      <w:r w:rsidRPr="003C0A18">
        <w:rPr>
          <w:rFonts w:ascii="Arial" w:hAnsi="Arial"/>
        </w:rPr>
        <w:tab/>
        <w:t>Okresy wyrażone w latach liczy się wstecz od dnia w którym upływa termin składania ofert.</w:t>
      </w:r>
    </w:p>
    <w:p w:rsidR="009E33DC" w:rsidRDefault="009E33DC">
      <w:pPr>
        <w:pStyle w:val="FootnoteText"/>
        <w:jc w:val="both"/>
        <w:rPr>
          <w:rFonts w:ascii="Times New Roman" w:hAnsi="Times New Roman"/>
        </w:rPr>
      </w:pPr>
      <w:r w:rsidRPr="003C0A18">
        <w:rPr>
          <w:rFonts w:ascii="Arial" w:hAnsi="Arial"/>
        </w:rPr>
        <w:tab/>
        <w:t>Zamawiający dopuszcza dowody wykonania dostaw, o których mowa powyżej, z ceną wyrażoną w innej walucie niż PLN, mieszczącą się w tabeli Narodowego Banku Polskiego (NBP). W takim przypadku Zamawiający przeliczy cenę każdej oferty wyrażoną w walucie innej niż polska stosując średni kurs NBP z dnia zamieszczenia ogłoszenia o zamówieniu w Biuletynie Zamówień Publicznych (BZP). 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w:t>
      </w:r>
    </w:p>
  </w:footnote>
  <w:footnote w:id="4">
    <w:p w:rsidR="009E33DC" w:rsidRPr="00FE5FB7" w:rsidRDefault="009E33DC">
      <w:pPr>
        <w:pStyle w:val="FootnoteText"/>
        <w:jc w:val="both"/>
        <w:rPr>
          <w:rFonts w:ascii="Arial" w:hAnsi="Arial"/>
        </w:rPr>
      </w:pPr>
      <w:r w:rsidRPr="00FE5FB7">
        <w:rPr>
          <w:rStyle w:val="Znakiprzypiswdolnych"/>
          <w:rFonts w:ascii="Arial" w:hAnsi="Arial"/>
        </w:rPr>
        <w:footnoteRef/>
      </w:r>
      <w:r w:rsidRPr="00FE5FB7">
        <w:rPr>
          <w:rFonts w:ascii="Arial" w:hAnsi="Arial"/>
        </w:rPr>
        <w:tab/>
        <w:t xml:space="preserve">Jeżeli Wykonawca powołuje się na doświadczenie w realizacji dostaw wykonywanych wspólnie z innymi Wykonawcami, wykaz o którym mowa w </w:t>
      </w:r>
      <w:proofErr w:type="spellStart"/>
      <w:r w:rsidRPr="00FE5FB7">
        <w:rPr>
          <w:rFonts w:ascii="Arial" w:hAnsi="Arial"/>
        </w:rPr>
        <w:t>pkt</w:t>
      </w:r>
      <w:proofErr w:type="spellEnd"/>
      <w:r w:rsidRPr="00FE5FB7">
        <w:rPr>
          <w:rFonts w:ascii="Arial" w:hAnsi="Arial"/>
        </w:rPr>
        <w:t xml:space="preserve"> 2, dotyczy dostaw, w których wykonaniu Wykonawca ten bezpośrednio uczestniczył.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5A"/>
    <w:multiLevelType w:val="multilevel"/>
    <w:tmpl w:val="8ACC4C7E"/>
    <w:lvl w:ilvl="0">
      <w:start w:val="1"/>
      <w:numFmt w:val="decimal"/>
      <w:pStyle w:val="Heading1"/>
      <w:suff w:val="space"/>
      <w:lvlText w:val="ROZDZIAŁ %1."/>
      <w:lvlJc w:val="left"/>
      <w:pPr>
        <w:ind w:left="340" w:hanging="340"/>
      </w:pPr>
      <w:rPr>
        <w:rFonts w:hint="default"/>
      </w:rPr>
    </w:lvl>
    <w:lvl w:ilvl="1">
      <w:start w:val="1"/>
      <w:numFmt w:val="decimal"/>
      <w:pStyle w:val="Heading2"/>
      <w:lvlText w:val="%2."/>
      <w:lvlJc w:val="left"/>
      <w:pPr>
        <w:tabs>
          <w:tab w:val="num" w:pos="340"/>
        </w:tabs>
        <w:ind w:left="340" w:hanging="340"/>
      </w:pPr>
      <w:rPr>
        <w:rFonts w:ascii="Arial" w:hAnsi="Arial" w:cs="Arial" w:hint="default"/>
        <w:b/>
        <w:bCs w:val="0"/>
        <w:i w:val="0"/>
        <w:iCs w:val="0"/>
      </w:rPr>
    </w:lvl>
    <w:lvl w:ilvl="2">
      <w:start w:val="1"/>
      <w:numFmt w:val="decimal"/>
      <w:pStyle w:val="Heading3"/>
      <w:lvlText w:val="%3)"/>
      <w:lvlJc w:val="left"/>
      <w:pPr>
        <w:tabs>
          <w:tab w:val="num" w:pos="680"/>
        </w:tabs>
        <w:ind w:left="680" w:hanging="340"/>
      </w:pPr>
      <w:rPr>
        <w:rFonts w:ascii="Arial" w:hAnsi="Arial" w:cs="Arial" w:hint="default"/>
        <w:b/>
        <w:bCs w:val="0"/>
        <w:i w:val="0"/>
        <w:iCs w:val="0"/>
      </w:rPr>
    </w:lvl>
    <w:lvl w:ilvl="3">
      <w:start w:val="1"/>
      <w:numFmt w:val="lowerLetter"/>
      <w:pStyle w:val="Heading4"/>
      <w:lvlText w:val="%4)"/>
      <w:lvlJc w:val="left"/>
      <w:pPr>
        <w:tabs>
          <w:tab w:val="num" w:pos="907"/>
        </w:tabs>
        <w:ind w:left="907" w:hanging="283"/>
      </w:pPr>
      <w:rPr>
        <w:rFonts w:ascii="Arial" w:hAnsi="Arial" w:cs="Arial" w:hint="default"/>
        <w:b w:val="0"/>
        <w:bCs w:val="0"/>
        <w:i w:val="0"/>
        <w:iCs w:val="0"/>
      </w:rPr>
    </w:lvl>
    <w:lvl w:ilvl="4">
      <w:start w:val="1"/>
      <w:numFmt w:val="lowerRoman"/>
      <w:pStyle w:val="Heading5"/>
      <w:lvlText w:val="%5."/>
      <w:lvlJc w:val="left"/>
      <w:pPr>
        <w:tabs>
          <w:tab w:val="num" w:pos="1247"/>
        </w:tabs>
        <w:ind w:left="1247" w:hanging="340"/>
      </w:pPr>
      <w:rPr>
        <w:rFonts w:ascii="Times New Roman" w:hAnsi="Times New Roman" w:hint="default"/>
        <w:b w:val="0"/>
        <w:bCs w:val="0"/>
        <w:i w:val="0"/>
        <w:iCs w:val="0"/>
      </w:rPr>
    </w:lvl>
    <w:lvl w:ilvl="5">
      <w:start w:val="1"/>
      <w:numFmt w:val="decimal"/>
      <w:pStyle w:val="Heading6"/>
      <w:suff w:val="space"/>
      <w:lvlText w:val="Załącznik nr %6 –"/>
      <w:lvlJc w:val="left"/>
      <w:pPr>
        <w:ind w:left="1928" w:hanging="1645"/>
      </w:pPr>
      <w:rPr>
        <w:rFonts w:ascii="Arial" w:hAnsi="Arial" w:cs="Arial" w:hint="default"/>
        <w:b w:val="0"/>
        <w:bCs w:val="0"/>
        <w:i w:val="0"/>
        <w:iCs w:val="0"/>
      </w:rPr>
    </w:lvl>
    <w:lvl w:ilvl="6">
      <w:start w:val="1"/>
      <w:numFmt w:val="decimal"/>
      <w:pStyle w:val="Heading7"/>
      <w:suff w:val="space"/>
      <w:lvlText w:val="Załącznik nr %6.%7 –"/>
      <w:lvlJc w:val="left"/>
      <w:pPr>
        <w:ind w:left="1928" w:hanging="1645"/>
      </w:pPr>
      <w:rPr>
        <w:rFonts w:ascii="Times New Roman" w:hAnsi="Times New Roman" w:hint="default"/>
        <w:b w:val="0"/>
        <w:bCs w:val="0"/>
        <w:i w:val="0"/>
        <w:iCs w:val="0"/>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nsid w:val="142F07A2"/>
    <w:multiLevelType w:val="multilevel"/>
    <w:tmpl w:val="FEEE8E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7EC234D"/>
    <w:multiLevelType w:val="hybridMultilevel"/>
    <w:tmpl w:val="B65EC02C"/>
    <w:lvl w:ilvl="0" w:tplc="4726DD9E">
      <w:start w:val="1"/>
      <w:numFmt w:val="lowerLetter"/>
      <w:lvlText w:val="%1."/>
      <w:lvlJc w:val="left"/>
      <w:pPr>
        <w:ind w:left="1607" w:hanging="360"/>
      </w:pPr>
      <w:rPr>
        <w:rFonts w:hint="default"/>
      </w:rPr>
    </w:lvl>
    <w:lvl w:ilvl="1" w:tplc="04150019" w:tentative="1">
      <w:start w:val="1"/>
      <w:numFmt w:val="lowerLetter"/>
      <w:lvlText w:val="%2."/>
      <w:lvlJc w:val="left"/>
      <w:pPr>
        <w:ind w:left="2327" w:hanging="360"/>
      </w:pPr>
    </w:lvl>
    <w:lvl w:ilvl="2" w:tplc="0415001B" w:tentative="1">
      <w:start w:val="1"/>
      <w:numFmt w:val="lowerRoman"/>
      <w:lvlText w:val="%3."/>
      <w:lvlJc w:val="right"/>
      <w:pPr>
        <w:ind w:left="3047" w:hanging="180"/>
      </w:pPr>
    </w:lvl>
    <w:lvl w:ilvl="3" w:tplc="0415000F" w:tentative="1">
      <w:start w:val="1"/>
      <w:numFmt w:val="decimal"/>
      <w:lvlText w:val="%4."/>
      <w:lvlJc w:val="left"/>
      <w:pPr>
        <w:ind w:left="3767" w:hanging="360"/>
      </w:pPr>
    </w:lvl>
    <w:lvl w:ilvl="4" w:tplc="04150019" w:tentative="1">
      <w:start w:val="1"/>
      <w:numFmt w:val="lowerLetter"/>
      <w:lvlText w:val="%5."/>
      <w:lvlJc w:val="left"/>
      <w:pPr>
        <w:ind w:left="4487" w:hanging="360"/>
      </w:pPr>
    </w:lvl>
    <w:lvl w:ilvl="5" w:tplc="0415001B" w:tentative="1">
      <w:start w:val="1"/>
      <w:numFmt w:val="lowerRoman"/>
      <w:lvlText w:val="%6."/>
      <w:lvlJc w:val="right"/>
      <w:pPr>
        <w:ind w:left="5207" w:hanging="180"/>
      </w:pPr>
    </w:lvl>
    <w:lvl w:ilvl="6" w:tplc="0415000F" w:tentative="1">
      <w:start w:val="1"/>
      <w:numFmt w:val="decimal"/>
      <w:lvlText w:val="%7."/>
      <w:lvlJc w:val="left"/>
      <w:pPr>
        <w:ind w:left="5927" w:hanging="360"/>
      </w:pPr>
    </w:lvl>
    <w:lvl w:ilvl="7" w:tplc="04150019" w:tentative="1">
      <w:start w:val="1"/>
      <w:numFmt w:val="lowerLetter"/>
      <w:lvlText w:val="%8."/>
      <w:lvlJc w:val="left"/>
      <w:pPr>
        <w:ind w:left="6647" w:hanging="360"/>
      </w:pPr>
    </w:lvl>
    <w:lvl w:ilvl="8" w:tplc="0415001B" w:tentative="1">
      <w:start w:val="1"/>
      <w:numFmt w:val="lowerRoman"/>
      <w:lvlText w:val="%9."/>
      <w:lvlJc w:val="right"/>
      <w:pPr>
        <w:ind w:left="7367" w:hanging="180"/>
      </w:pPr>
    </w:lvl>
  </w:abstractNum>
  <w:abstractNum w:abstractNumId="3">
    <w:nsid w:val="3D885E0F"/>
    <w:multiLevelType w:val="multilevel"/>
    <w:tmpl w:val="77FC78DA"/>
    <w:lvl w:ilvl="0">
      <w:start w:val="1"/>
      <w:numFmt w:val="bullet"/>
      <w:lvlText w:val=""/>
      <w:lvlJc w:val="left"/>
      <w:pPr>
        <w:tabs>
          <w:tab w:val="num" w:pos="0"/>
        </w:tabs>
        <w:ind w:left="-173" w:hanging="360"/>
      </w:pPr>
      <w:rPr>
        <w:rFonts w:ascii="Symbol" w:hAnsi="Symbol" w:cs="Symbol" w:hint="default"/>
      </w:rPr>
    </w:lvl>
    <w:lvl w:ilvl="1">
      <w:start w:val="1"/>
      <w:numFmt w:val="bullet"/>
      <w:lvlText w:val="◦"/>
      <w:lvlJc w:val="left"/>
      <w:pPr>
        <w:tabs>
          <w:tab w:val="num" w:pos="187"/>
        </w:tabs>
        <w:ind w:left="187" w:hanging="360"/>
      </w:pPr>
      <w:rPr>
        <w:rFonts w:ascii="OpenSymbol" w:hAnsi="OpenSymbol" w:cs="OpenSymbol" w:hint="default"/>
      </w:rPr>
    </w:lvl>
    <w:lvl w:ilvl="2">
      <w:start w:val="1"/>
      <w:numFmt w:val="bullet"/>
      <w:lvlText w:val="▪"/>
      <w:lvlJc w:val="left"/>
      <w:pPr>
        <w:tabs>
          <w:tab w:val="num" w:pos="547"/>
        </w:tabs>
        <w:ind w:left="547" w:hanging="360"/>
      </w:pPr>
      <w:rPr>
        <w:rFonts w:ascii="OpenSymbol" w:hAnsi="OpenSymbol" w:cs="OpenSymbol" w:hint="default"/>
      </w:rPr>
    </w:lvl>
    <w:lvl w:ilvl="3">
      <w:start w:val="1"/>
      <w:numFmt w:val="bullet"/>
      <w:lvlText w:val=""/>
      <w:lvlJc w:val="left"/>
      <w:pPr>
        <w:tabs>
          <w:tab w:val="num" w:pos="907"/>
        </w:tabs>
        <w:ind w:left="907"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rPr>
    </w:lvl>
    <w:lvl w:ilvl="5">
      <w:start w:val="1"/>
      <w:numFmt w:val="bullet"/>
      <w:lvlText w:val="▪"/>
      <w:lvlJc w:val="left"/>
      <w:pPr>
        <w:tabs>
          <w:tab w:val="num" w:pos="1627"/>
        </w:tabs>
        <w:ind w:left="1627" w:hanging="360"/>
      </w:pPr>
      <w:rPr>
        <w:rFonts w:ascii="OpenSymbol" w:hAnsi="OpenSymbol" w:cs="OpenSymbol" w:hint="default"/>
      </w:rPr>
    </w:lvl>
    <w:lvl w:ilvl="6">
      <w:start w:val="1"/>
      <w:numFmt w:val="bullet"/>
      <w:lvlText w:val=""/>
      <w:lvlJc w:val="left"/>
      <w:pPr>
        <w:tabs>
          <w:tab w:val="num" w:pos="1987"/>
        </w:tabs>
        <w:ind w:left="1987" w:hanging="360"/>
      </w:pPr>
      <w:rPr>
        <w:rFonts w:ascii="Symbol" w:hAnsi="Symbol" w:cs="Symbol" w:hint="default"/>
      </w:rPr>
    </w:lvl>
    <w:lvl w:ilvl="7">
      <w:start w:val="1"/>
      <w:numFmt w:val="bullet"/>
      <w:lvlText w:val="◦"/>
      <w:lvlJc w:val="left"/>
      <w:pPr>
        <w:tabs>
          <w:tab w:val="num" w:pos="2347"/>
        </w:tabs>
        <w:ind w:left="2347" w:hanging="360"/>
      </w:pPr>
      <w:rPr>
        <w:rFonts w:ascii="OpenSymbol" w:hAnsi="OpenSymbol" w:cs="OpenSymbol" w:hint="default"/>
      </w:rPr>
    </w:lvl>
    <w:lvl w:ilvl="8">
      <w:start w:val="1"/>
      <w:numFmt w:val="bullet"/>
      <w:lvlText w:val="▪"/>
      <w:lvlJc w:val="left"/>
      <w:pPr>
        <w:tabs>
          <w:tab w:val="num" w:pos="2707"/>
        </w:tabs>
        <w:ind w:left="2707" w:hanging="360"/>
      </w:pPr>
      <w:rPr>
        <w:rFonts w:ascii="OpenSymbol" w:hAnsi="OpenSymbol" w:cs="OpenSymbol" w:hint="default"/>
      </w:rPr>
    </w:lvl>
  </w:abstractNum>
  <w:abstractNum w:abstractNumId="4">
    <w:nsid w:val="5FEE0091"/>
    <w:multiLevelType w:val="multilevel"/>
    <w:tmpl w:val="CA3A96DC"/>
    <w:lvl w:ilvl="0">
      <w:start w:val="1"/>
      <w:numFmt w:val="bullet"/>
      <w:lvlText w:val=""/>
      <w:lvlJc w:val="left"/>
      <w:pPr>
        <w:tabs>
          <w:tab w:val="num" w:pos="0"/>
        </w:tabs>
        <w:ind w:left="-173" w:hanging="360"/>
      </w:pPr>
      <w:rPr>
        <w:rFonts w:ascii="Symbol" w:hAnsi="Symbol" w:cs="Symbol" w:hint="default"/>
      </w:rPr>
    </w:lvl>
    <w:lvl w:ilvl="1">
      <w:start w:val="1"/>
      <w:numFmt w:val="bullet"/>
      <w:lvlText w:val="◦"/>
      <w:lvlJc w:val="left"/>
      <w:pPr>
        <w:tabs>
          <w:tab w:val="num" w:pos="187"/>
        </w:tabs>
        <w:ind w:left="187" w:hanging="360"/>
      </w:pPr>
      <w:rPr>
        <w:rFonts w:ascii="OpenSymbol" w:hAnsi="OpenSymbol" w:cs="OpenSymbol" w:hint="default"/>
      </w:rPr>
    </w:lvl>
    <w:lvl w:ilvl="2">
      <w:start w:val="1"/>
      <w:numFmt w:val="bullet"/>
      <w:lvlText w:val="▪"/>
      <w:lvlJc w:val="left"/>
      <w:pPr>
        <w:tabs>
          <w:tab w:val="num" w:pos="547"/>
        </w:tabs>
        <w:ind w:left="547" w:hanging="360"/>
      </w:pPr>
      <w:rPr>
        <w:rFonts w:ascii="OpenSymbol" w:hAnsi="OpenSymbol" w:cs="OpenSymbol" w:hint="default"/>
      </w:rPr>
    </w:lvl>
    <w:lvl w:ilvl="3">
      <w:start w:val="1"/>
      <w:numFmt w:val="bullet"/>
      <w:lvlText w:val=""/>
      <w:lvlJc w:val="left"/>
      <w:pPr>
        <w:tabs>
          <w:tab w:val="num" w:pos="907"/>
        </w:tabs>
        <w:ind w:left="907"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rPr>
    </w:lvl>
    <w:lvl w:ilvl="5">
      <w:start w:val="1"/>
      <w:numFmt w:val="bullet"/>
      <w:lvlText w:val="▪"/>
      <w:lvlJc w:val="left"/>
      <w:pPr>
        <w:tabs>
          <w:tab w:val="num" w:pos="1627"/>
        </w:tabs>
        <w:ind w:left="1627" w:hanging="360"/>
      </w:pPr>
      <w:rPr>
        <w:rFonts w:ascii="OpenSymbol" w:hAnsi="OpenSymbol" w:cs="OpenSymbol" w:hint="default"/>
      </w:rPr>
    </w:lvl>
    <w:lvl w:ilvl="6">
      <w:start w:val="1"/>
      <w:numFmt w:val="bullet"/>
      <w:lvlText w:val=""/>
      <w:lvlJc w:val="left"/>
      <w:pPr>
        <w:tabs>
          <w:tab w:val="num" w:pos="1987"/>
        </w:tabs>
        <w:ind w:left="1987" w:hanging="360"/>
      </w:pPr>
      <w:rPr>
        <w:rFonts w:ascii="Symbol" w:hAnsi="Symbol" w:cs="Symbol" w:hint="default"/>
      </w:rPr>
    </w:lvl>
    <w:lvl w:ilvl="7">
      <w:start w:val="1"/>
      <w:numFmt w:val="bullet"/>
      <w:lvlText w:val="◦"/>
      <w:lvlJc w:val="left"/>
      <w:pPr>
        <w:tabs>
          <w:tab w:val="num" w:pos="2347"/>
        </w:tabs>
        <w:ind w:left="2347" w:hanging="360"/>
      </w:pPr>
      <w:rPr>
        <w:rFonts w:ascii="OpenSymbol" w:hAnsi="OpenSymbol" w:cs="OpenSymbol" w:hint="default"/>
      </w:rPr>
    </w:lvl>
    <w:lvl w:ilvl="8">
      <w:start w:val="1"/>
      <w:numFmt w:val="bullet"/>
      <w:lvlText w:val="▪"/>
      <w:lvlJc w:val="left"/>
      <w:pPr>
        <w:tabs>
          <w:tab w:val="num" w:pos="2707"/>
        </w:tabs>
        <w:ind w:left="2707" w:hanging="360"/>
      </w:pPr>
      <w:rPr>
        <w:rFonts w:ascii="OpenSymbol" w:hAnsi="OpenSymbol" w:cs="OpenSymbol" w:hint="default"/>
      </w:rPr>
    </w:lvl>
  </w:abstractNum>
  <w:num w:numId="1">
    <w:abstractNumId w:val="0"/>
  </w:num>
  <w:num w:numId="2">
    <w:abstractNumId w:val="1"/>
  </w:num>
  <w:num w:numId="3">
    <w:abstractNumId w:val="3"/>
  </w:num>
  <w:num w:numId="4">
    <w:abstractNumId w:val="4"/>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776A66"/>
    <w:rsid w:val="000753DB"/>
    <w:rsid w:val="000F5658"/>
    <w:rsid w:val="001241BF"/>
    <w:rsid w:val="00171D5B"/>
    <w:rsid w:val="00176D82"/>
    <w:rsid w:val="001F3EA9"/>
    <w:rsid w:val="00256DB5"/>
    <w:rsid w:val="002678CF"/>
    <w:rsid w:val="00296069"/>
    <w:rsid w:val="002C6EE7"/>
    <w:rsid w:val="002E7250"/>
    <w:rsid w:val="00310D8E"/>
    <w:rsid w:val="00353C64"/>
    <w:rsid w:val="00395AF3"/>
    <w:rsid w:val="003C0A18"/>
    <w:rsid w:val="004B3B8D"/>
    <w:rsid w:val="0052514E"/>
    <w:rsid w:val="00533901"/>
    <w:rsid w:val="0055586E"/>
    <w:rsid w:val="0058635F"/>
    <w:rsid w:val="005A47C0"/>
    <w:rsid w:val="005B7A4D"/>
    <w:rsid w:val="005D6899"/>
    <w:rsid w:val="00624859"/>
    <w:rsid w:val="0065221D"/>
    <w:rsid w:val="006563D6"/>
    <w:rsid w:val="006B3563"/>
    <w:rsid w:val="006C1B7F"/>
    <w:rsid w:val="006F01FC"/>
    <w:rsid w:val="007373B3"/>
    <w:rsid w:val="007607A7"/>
    <w:rsid w:val="00776A66"/>
    <w:rsid w:val="00850FBF"/>
    <w:rsid w:val="0087250A"/>
    <w:rsid w:val="00891B99"/>
    <w:rsid w:val="008B74D5"/>
    <w:rsid w:val="00905F9D"/>
    <w:rsid w:val="009E33DC"/>
    <w:rsid w:val="00A25752"/>
    <w:rsid w:val="00AC03C6"/>
    <w:rsid w:val="00B54DF1"/>
    <w:rsid w:val="00C12E92"/>
    <w:rsid w:val="00C675F7"/>
    <w:rsid w:val="00C8042A"/>
    <w:rsid w:val="00CA003A"/>
    <w:rsid w:val="00CA75AF"/>
    <w:rsid w:val="00CD76E5"/>
    <w:rsid w:val="00D028FB"/>
    <w:rsid w:val="00D12266"/>
    <w:rsid w:val="00D73755"/>
    <w:rsid w:val="00DA332A"/>
    <w:rsid w:val="00DC21BE"/>
    <w:rsid w:val="00DE3EBA"/>
    <w:rsid w:val="00DE7647"/>
    <w:rsid w:val="00E24373"/>
    <w:rsid w:val="00F04254"/>
    <w:rsid w:val="00F62EFA"/>
    <w:rsid w:val="00FB7B42"/>
    <w:rsid w:val="00FE5F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6A66"/>
    <w:pPr>
      <w:overflowPunct w:val="0"/>
      <w:spacing w:after="57"/>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agwek"/>
    <w:next w:val="Tekstpodstawowy"/>
    <w:qFormat/>
    <w:rsid w:val="00776A66"/>
    <w:pPr>
      <w:numPr>
        <w:numId w:val="1"/>
      </w:numPr>
      <w:spacing w:before="113" w:after="113"/>
      <w:jc w:val="both"/>
      <w:outlineLvl w:val="0"/>
    </w:pPr>
    <w:rPr>
      <w:rFonts w:ascii="Times New Roman" w:hAnsi="Times New Roman"/>
      <w:b/>
      <w:bCs/>
      <w:caps/>
      <w:sz w:val="24"/>
      <w:szCs w:val="24"/>
      <w:shd w:val="clear" w:color="auto" w:fill="C0C0C0"/>
    </w:rPr>
  </w:style>
  <w:style w:type="paragraph" w:customStyle="1" w:styleId="Heading2">
    <w:name w:val="Heading 2"/>
    <w:basedOn w:val="Nagwek"/>
    <w:next w:val="Tekstpodstawowy"/>
    <w:qFormat/>
    <w:rsid w:val="00776A66"/>
    <w:pPr>
      <w:keepNext w:val="0"/>
      <w:widowControl w:val="0"/>
      <w:numPr>
        <w:ilvl w:val="1"/>
        <w:numId w:val="1"/>
      </w:numPr>
      <w:spacing w:before="0" w:after="57"/>
      <w:jc w:val="both"/>
      <w:outlineLvl w:val="1"/>
    </w:pPr>
    <w:rPr>
      <w:rFonts w:ascii="Times New Roman" w:hAnsi="Times New Roman"/>
      <w:sz w:val="24"/>
      <w:szCs w:val="24"/>
    </w:rPr>
  </w:style>
  <w:style w:type="paragraph" w:customStyle="1" w:styleId="Heading3">
    <w:name w:val="Heading 3"/>
    <w:basedOn w:val="Nagwek"/>
    <w:next w:val="Tekstpodstawowy"/>
    <w:qFormat/>
    <w:rsid w:val="00776A66"/>
    <w:pPr>
      <w:keepNext w:val="0"/>
      <w:numPr>
        <w:ilvl w:val="2"/>
        <w:numId w:val="1"/>
      </w:numPr>
      <w:spacing w:before="0" w:after="57"/>
      <w:jc w:val="both"/>
      <w:outlineLvl w:val="2"/>
    </w:pPr>
    <w:rPr>
      <w:rFonts w:ascii="Times New Roman" w:hAnsi="Times New Roman"/>
      <w:sz w:val="24"/>
      <w:szCs w:val="24"/>
    </w:rPr>
  </w:style>
  <w:style w:type="paragraph" w:customStyle="1" w:styleId="Heading4">
    <w:name w:val="Heading 4"/>
    <w:basedOn w:val="Nagwek"/>
    <w:next w:val="Tekstpodstawowy"/>
    <w:qFormat/>
    <w:rsid w:val="00776A66"/>
    <w:pPr>
      <w:keepNext w:val="0"/>
      <w:numPr>
        <w:ilvl w:val="3"/>
        <w:numId w:val="1"/>
      </w:numPr>
      <w:spacing w:before="0" w:after="57"/>
      <w:jc w:val="both"/>
      <w:outlineLvl w:val="3"/>
    </w:pPr>
    <w:rPr>
      <w:rFonts w:ascii="Times New Roman" w:hAnsi="Times New Roman"/>
      <w:sz w:val="24"/>
      <w:szCs w:val="24"/>
    </w:rPr>
  </w:style>
  <w:style w:type="paragraph" w:customStyle="1" w:styleId="Heading5">
    <w:name w:val="Heading 5"/>
    <w:basedOn w:val="Nagwek"/>
    <w:next w:val="Tekstpodstawowy"/>
    <w:qFormat/>
    <w:rsid w:val="00776A66"/>
    <w:pPr>
      <w:keepNext w:val="0"/>
      <w:widowControl w:val="0"/>
      <w:numPr>
        <w:ilvl w:val="4"/>
        <w:numId w:val="1"/>
      </w:numPr>
      <w:spacing w:before="0" w:after="57"/>
      <w:jc w:val="both"/>
      <w:outlineLvl w:val="4"/>
    </w:pPr>
    <w:rPr>
      <w:rFonts w:ascii="Times New Roman" w:hAnsi="Times New Roman"/>
      <w:sz w:val="24"/>
      <w:szCs w:val="24"/>
    </w:rPr>
  </w:style>
  <w:style w:type="paragraph" w:customStyle="1" w:styleId="Heading6">
    <w:name w:val="Heading 6"/>
    <w:basedOn w:val="Nagwek"/>
    <w:next w:val="Tekstpodstawowy"/>
    <w:qFormat/>
    <w:rsid w:val="00776A66"/>
    <w:pPr>
      <w:numPr>
        <w:ilvl w:val="5"/>
        <w:numId w:val="1"/>
      </w:numPr>
      <w:spacing w:before="60" w:after="60"/>
      <w:outlineLvl w:val="5"/>
    </w:pPr>
    <w:rPr>
      <w:rFonts w:ascii="Times New Roman" w:hAnsi="Times New Roman"/>
      <w:sz w:val="24"/>
      <w:szCs w:val="24"/>
    </w:rPr>
  </w:style>
  <w:style w:type="paragraph" w:customStyle="1" w:styleId="Heading7">
    <w:name w:val="Heading 7"/>
    <w:basedOn w:val="Heading6"/>
    <w:next w:val="Tekstpodstawowy"/>
    <w:qFormat/>
    <w:rsid w:val="00776A66"/>
    <w:pPr>
      <w:numPr>
        <w:ilvl w:val="6"/>
      </w:numPr>
      <w:outlineLvl w:val="6"/>
    </w:pPr>
    <w:rPr>
      <w:bCs/>
    </w:rPr>
  </w:style>
  <w:style w:type="paragraph" w:customStyle="1" w:styleId="Heading8">
    <w:name w:val="Heading 8"/>
    <w:basedOn w:val="Nagwek"/>
    <w:next w:val="Tekstpodstawowy"/>
    <w:qFormat/>
    <w:rsid w:val="00776A66"/>
    <w:pPr>
      <w:numPr>
        <w:ilvl w:val="7"/>
        <w:numId w:val="1"/>
      </w:numPr>
      <w:spacing w:before="60" w:after="60"/>
      <w:outlineLvl w:val="7"/>
    </w:pPr>
    <w:rPr>
      <w:b/>
      <w:bCs/>
      <w:i/>
      <w:iCs/>
      <w:sz w:val="22"/>
      <w:szCs w:val="22"/>
    </w:rPr>
  </w:style>
  <w:style w:type="paragraph" w:customStyle="1" w:styleId="Heading9">
    <w:name w:val="Heading 9"/>
    <w:basedOn w:val="Nagwek"/>
    <w:next w:val="Tekstpodstawowy"/>
    <w:qFormat/>
    <w:rsid w:val="00776A66"/>
    <w:pPr>
      <w:numPr>
        <w:ilvl w:val="8"/>
        <w:numId w:val="1"/>
      </w:numPr>
      <w:spacing w:before="60" w:after="60"/>
      <w:outlineLvl w:val="8"/>
    </w:pPr>
    <w:rPr>
      <w:b/>
      <w:bCs/>
      <w:sz w:val="21"/>
      <w:szCs w:val="21"/>
    </w:rPr>
  </w:style>
  <w:style w:type="character" w:customStyle="1" w:styleId="Znakinumeracji">
    <w:name w:val="Znaki numeracji"/>
    <w:qFormat/>
    <w:rsid w:val="00776A66"/>
    <w:rPr>
      <w:rFonts w:ascii="Times New Roman" w:hAnsi="Times New Roman"/>
      <w:b w:val="0"/>
      <w:bCs w:val="0"/>
      <w:i w:val="0"/>
      <w:iCs w:val="0"/>
    </w:rPr>
  </w:style>
  <w:style w:type="character" w:customStyle="1" w:styleId="czeinternetowe">
    <w:name w:val="Łącze internetowe"/>
    <w:rsid w:val="00776A66"/>
    <w:rPr>
      <w:color w:val="000080"/>
      <w:u w:val="single"/>
    </w:rPr>
  </w:style>
  <w:style w:type="character" w:customStyle="1" w:styleId="czeindeksu">
    <w:name w:val="Łącze indeksu"/>
    <w:qFormat/>
    <w:rsid w:val="00776A66"/>
  </w:style>
  <w:style w:type="character" w:styleId="Numerstrony">
    <w:name w:val="page number"/>
    <w:basedOn w:val="Domylnaczcionkaakapitu"/>
    <w:qFormat/>
    <w:rsid w:val="00776A66"/>
  </w:style>
  <w:style w:type="character" w:customStyle="1" w:styleId="Znakiwypunktowania">
    <w:name w:val="Znaki wypunktowania"/>
    <w:qFormat/>
    <w:rsid w:val="00776A66"/>
    <w:rPr>
      <w:rFonts w:ascii="Times New Roman" w:eastAsia="OpenSymbol" w:hAnsi="Times New Roman" w:cs="OpenSymbol"/>
    </w:rPr>
  </w:style>
  <w:style w:type="character" w:customStyle="1" w:styleId="Symbolzastpczy">
    <w:name w:val="Symbol zastępczy"/>
    <w:qFormat/>
    <w:rsid w:val="00776A66"/>
    <w:rPr>
      <w:smallCaps/>
      <w:color w:val="008080"/>
      <w:u w:val="dotted"/>
    </w:rPr>
  </w:style>
  <w:style w:type="character" w:customStyle="1" w:styleId="Znakiprzypiswdolnych">
    <w:name w:val="Znaki przypisów dolnych"/>
    <w:qFormat/>
    <w:rsid w:val="00776A66"/>
  </w:style>
  <w:style w:type="character" w:customStyle="1" w:styleId="Zakotwiczenieprzypisudolnego">
    <w:name w:val="Zakotwiczenie przypisu dolnego"/>
    <w:rsid w:val="00776A66"/>
    <w:rPr>
      <w:vertAlign w:val="superscript"/>
    </w:rPr>
  </w:style>
  <w:style w:type="character" w:customStyle="1" w:styleId="Zakotwiczenieprzypisukocowego">
    <w:name w:val="Zakotwiczenie przypisu końcowego"/>
    <w:rsid w:val="00776A66"/>
    <w:rPr>
      <w:vertAlign w:val="superscript"/>
    </w:rPr>
  </w:style>
  <w:style w:type="character" w:customStyle="1" w:styleId="Znakiprzypiswkocowych">
    <w:name w:val="Znaki przypisów końcowych"/>
    <w:qFormat/>
    <w:rsid w:val="00776A66"/>
  </w:style>
  <w:style w:type="paragraph" w:styleId="Nagwek">
    <w:name w:val="header"/>
    <w:basedOn w:val="Normalny"/>
    <w:next w:val="Tekstpodstawowy"/>
    <w:qFormat/>
    <w:rsid w:val="00776A66"/>
    <w:pPr>
      <w:keepNext/>
      <w:spacing w:before="240" w:after="120"/>
    </w:pPr>
    <w:rPr>
      <w:rFonts w:ascii="Liberation Sans" w:eastAsia="Microsoft YaHei" w:hAnsi="Liberation Sans"/>
      <w:sz w:val="28"/>
      <w:szCs w:val="28"/>
    </w:rPr>
  </w:style>
  <w:style w:type="paragraph" w:styleId="Tekstpodstawowy">
    <w:name w:val="Body Text"/>
    <w:basedOn w:val="Normalny"/>
    <w:rsid w:val="00776A66"/>
    <w:pPr>
      <w:spacing w:after="140" w:line="276" w:lineRule="auto"/>
    </w:pPr>
  </w:style>
  <w:style w:type="paragraph" w:styleId="Lista">
    <w:name w:val="List"/>
    <w:basedOn w:val="Tekstpodstawowy"/>
    <w:rsid w:val="00776A66"/>
  </w:style>
  <w:style w:type="paragraph" w:customStyle="1" w:styleId="Caption">
    <w:name w:val="Caption"/>
    <w:basedOn w:val="Normalny"/>
    <w:qFormat/>
    <w:rsid w:val="00776A66"/>
    <w:pPr>
      <w:suppressLineNumbers/>
      <w:spacing w:before="120" w:after="120"/>
    </w:pPr>
    <w:rPr>
      <w:i/>
      <w:iCs/>
    </w:rPr>
  </w:style>
  <w:style w:type="paragraph" w:customStyle="1" w:styleId="Indeks">
    <w:name w:val="Indeks"/>
    <w:basedOn w:val="Normalny"/>
    <w:qFormat/>
    <w:rsid w:val="00776A66"/>
    <w:pPr>
      <w:suppressLineNumbers/>
    </w:pPr>
  </w:style>
  <w:style w:type="paragraph" w:customStyle="1" w:styleId="Nagwek10">
    <w:name w:val="Nagłówek 10"/>
    <w:basedOn w:val="Nagwek"/>
    <w:next w:val="Tekstpodstawowy"/>
    <w:qFormat/>
    <w:rsid w:val="00776A66"/>
    <w:pPr>
      <w:spacing w:before="60" w:after="60"/>
      <w:outlineLvl w:val="8"/>
    </w:pPr>
    <w:rPr>
      <w:b/>
      <w:bCs/>
      <w:sz w:val="21"/>
      <w:szCs w:val="21"/>
    </w:rPr>
  </w:style>
  <w:style w:type="paragraph" w:styleId="Akapitzlist">
    <w:name w:val="List Paragraph"/>
    <w:basedOn w:val="Normalny"/>
    <w:qFormat/>
    <w:rsid w:val="00776A66"/>
    <w:pPr>
      <w:spacing w:after="160" w:line="259" w:lineRule="auto"/>
      <w:ind w:left="720"/>
      <w:contextualSpacing/>
    </w:pPr>
    <w:rPr>
      <w:rFonts w:ascii="Calibri" w:eastAsia="Calibri" w:hAnsi="Calibri"/>
      <w:sz w:val="22"/>
      <w:szCs w:val="22"/>
      <w:lang w:eastAsia="en-US"/>
    </w:rPr>
  </w:style>
  <w:style w:type="paragraph" w:customStyle="1" w:styleId="TOC1">
    <w:name w:val="TOC 1"/>
    <w:basedOn w:val="Indeks"/>
    <w:rsid w:val="00776A66"/>
    <w:pPr>
      <w:tabs>
        <w:tab w:val="right" w:leader="dot" w:pos="9638"/>
      </w:tabs>
      <w:spacing w:before="57"/>
      <w:jc w:val="both"/>
    </w:pPr>
    <w:rPr>
      <w:rFonts w:ascii="Times New Roman" w:hAnsi="Times New Roman"/>
    </w:rPr>
  </w:style>
  <w:style w:type="paragraph" w:customStyle="1" w:styleId="Zawartotabeli">
    <w:name w:val="Zawartość tabeli"/>
    <w:basedOn w:val="Normalny"/>
    <w:qFormat/>
    <w:rsid w:val="00776A66"/>
    <w:pPr>
      <w:widowControl w:val="0"/>
      <w:suppressLineNumbers/>
    </w:pPr>
  </w:style>
  <w:style w:type="paragraph" w:customStyle="1" w:styleId="Gwkaistopka">
    <w:name w:val="Główka i stopka"/>
    <w:basedOn w:val="Normalny"/>
    <w:qFormat/>
    <w:rsid w:val="00776A66"/>
    <w:pPr>
      <w:suppressLineNumbers/>
      <w:tabs>
        <w:tab w:val="center" w:pos="4819"/>
        <w:tab w:val="right" w:pos="9638"/>
      </w:tabs>
    </w:pPr>
  </w:style>
  <w:style w:type="paragraph" w:customStyle="1" w:styleId="Header">
    <w:name w:val="Header"/>
    <w:basedOn w:val="Gwkaistopka"/>
    <w:rsid w:val="00776A66"/>
  </w:style>
  <w:style w:type="paragraph" w:customStyle="1" w:styleId="Footer">
    <w:name w:val="Footer"/>
    <w:basedOn w:val="Gwkaistopka"/>
    <w:rsid w:val="00776A66"/>
    <w:pPr>
      <w:tabs>
        <w:tab w:val="clear" w:pos="4819"/>
        <w:tab w:val="clear" w:pos="9638"/>
        <w:tab w:val="center" w:pos="4649"/>
        <w:tab w:val="right" w:pos="9298"/>
      </w:tabs>
    </w:pPr>
  </w:style>
  <w:style w:type="paragraph" w:customStyle="1" w:styleId="FootnoteText">
    <w:name w:val="Footnote Text"/>
    <w:basedOn w:val="Normalny"/>
    <w:rsid w:val="00776A66"/>
    <w:pPr>
      <w:suppressLineNumbers/>
      <w:ind w:left="339" w:hanging="339"/>
    </w:pPr>
    <w:rPr>
      <w:sz w:val="20"/>
      <w:szCs w:val="20"/>
    </w:rPr>
  </w:style>
  <w:style w:type="numbering" w:customStyle="1" w:styleId="Punktor">
    <w:name w:val="Punktor •"/>
    <w:qFormat/>
    <w:rsid w:val="00776A66"/>
  </w:style>
  <w:style w:type="paragraph" w:styleId="Tekstdymka">
    <w:name w:val="Balloon Text"/>
    <w:basedOn w:val="Normalny"/>
    <w:link w:val="TekstdymkaZnak"/>
    <w:uiPriority w:val="99"/>
    <w:semiHidden/>
    <w:unhideWhenUsed/>
    <w:rsid w:val="00176D82"/>
    <w:pPr>
      <w:spacing w:after="0"/>
    </w:pPr>
    <w:rPr>
      <w:rFonts w:ascii="Tahoma" w:hAnsi="Tahoma" w:cs="Mangal"/>
      <w:sz w:val="16"/>
      <w:szCs w:val="14"/>
    </w:rPr>
  </w:style>
  <w:style w:type="character" w:customStyle="1" w:styleId="TekstdymkaZnak">
    <w:name w:val="Tekst dymka Znak"/>
    <w:basedOn w:val="Domylnaczcionkaakapitu"/>
    <w:link w:val="Tekstdymka"/>
    <w:uiPriority w:val="99"/>
    <w:semiHidden/>
    <w:rsid w:val="00176D82"/>
    <w:rPr>
      <w:rFonts w:ascii="Tahoma" w:hAnsi="Tahoma" w:cs="Mangal"/>
      <w:sz w:val="16"/>
      <w:szCs w:val="14"/>
    </w:rPr>
  </w:style>
  <w:style w:type="character" w:styleId="Hipercze">
    <w:name w:val="Hyperlink"/>
    <w:basedOn w:val="Domylnaczcionkaakapitu"/>
    <w:uiPriority w:val="99"/>
    <w:unhideWhenUsed/>
    <w:rsid w:val="00F04254"/>
    <w:rPr>
      <w:color w:val="0000FF" w:themeColor="hyperlink"/>
      <w:u w:val="single"/>
    </w:rPr>
  </w:style>
  <w:style w:type="paragraph" w:styleId="Stopka">
    <w:name w:val="footer"/>
    <w:basedOn w:val="Normalny"/>
    <w:link w:val="StopkaZnak"/>
    <w:uiPriority w:val="99"/>
    <w:semiHidden/>
    <w:unhideWhenUsed/>
    <w:rsid w:val="002E7250"/>
    <w:pPr>
      <w:tabs>
        <w:tab w:val="center" w:pos="4536"/>
        <w:tab w:val="right" w:pos="9072"/>
      </w:tabs>
      <w:spacing w:after="0"/>
    </w:pPr>
    <w:rPr>
      <w:rFonts w:cs="Mangal"/>
      <w:szCs w:val="21"/>
    </w:rPr>
  </w:style>
  <w:style w:type="character" w:customStyle="1" w:styleId="StopkaZnak">
    <w:name w:val="Stopka Znak"/>
    <w:basedOn w:val="Domylnaczcionkaakapitu"/>
    <w:link w:val="Stopka"/>
    <w:uiPriority w:val="99"/>
    <w:semiHidden/>
    <w:rsid w:val="002E7250"/>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urzad@rabk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rzad@rabk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rzad@rab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25</Pages>
  <Words>9398</Words>
  <Characters>56390</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dmakowski</dc:creator>
  <cp:lastModifiedBy>dmakowski</cp:lastModifiedBy>
  <cp:revision>56</cp:revision>
  <cp:lastPrinted>2021-11-26T08:22:00Z</cp:lastPrinted>
  <dcterms:created xsi:type="dcterms:W3CDTF">2021-11-25T09:18:00Z</dcterms:created>
  <dcterms:modified xsi:type="dcterms:W3CDTF">2021-11-26T08:33:00Z</dcterms:modified>
  <dc:language>pl-PL</dc:language>
</cp:coreProperties>
</file>