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2D1881" w:rsidRDefault="00907E6E" w:rsidP="005313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2D1881">
        <w:rPr>
          <w:rFonts w:ascii="Verdana" w:hAnsi="Verdana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5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0DEBF989" w:rsidR="00804582" w:rsidRPr="004A4732" w:rsidRDefault="00804582" w:rsidP="00993FA5">
      <w:pPr>
        <w:spacing w:after="0" w:line="240" w:lineRule="atLeast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4975B3" w:rsidRPr="001575EA">
          <w:rPr>
            <w:rStyle w:val="Hipercze"/>
            <w:rFonts w:ascii="Arial" w:hAnsi="Arial" w:cs="Arial"/>
            <w:sz w:val="19"/>
            <w:szCs w:val="19"/>
            <w:lang w:eastAsia="pl-PL"/>
          </w:rPr>
          <w:t>kasia23@lukasz.med.pl</w:t>
        </w:r>
      </w:hyperlink>
      <w:r w:rsidRPr="004A4732">
        <w:rPr>
          <w:rFonts w:ascii="Arial" w:hAnsi="Arial" w:cs="Arial"/>
          <w:color w:val="FF0000"/>
          <w:sz w:val="19"/>
          <w:szCs w:val="19"/>
          <w:lang w:eastAsia="pl-PL"/>
        </w:rPr>
        <w:t xml:space="preserve"> </w:t>
      </w:r>
    </w:p>
    <w:p w14:paraId="12762183" w14:textId="1C5FB6F5" w:rsidR="00804582" w:rsidRPr="00AF7924" w:rsidRDefault="00804582" w:rsidP="00993FA5">
      <w:pPr>
        <w:spacing w:after="0" w:line="240" w:lineRule="atLeast"/>
        <w:rPr>
          <w:rFonts w:ascii="Arial" w:hAnsi="Arial" w:cs="Arial"/>
          <w:color w:val="FF0000"/>
          <w:sz w:val="19"/>
          <w:szCs w:val="19"/>
          <w:lang w:eastAsia="pl-PL"/>
        </w:rPr>
      </w:pPr>
      <w:r w:rsidRPr="00AF7924">
        <w:rPr>
          <w:rFonts w:ascii="Arial" w:hAnsi="Arial" w:cs="Arial"/>
          <w:color w:val="FF0000"/>
          <w:sz w:val="19"/>
          <w:szCs w:val="19"/>
          <w:lang w:eastAsia="pl-PL"/>
        </w:rPr>
        <w:t xml:space="preserve">numer telefonu </w:t>
      </w:r>
      <w:r w:rsidR="0024193E" w:rsidRPr="00AF7924">
        <w:rPr>
          <w:rFonts w:ascii="Arial" w:hAnsi="Arial" w:cs="Arial"/>
          <w:color w:val="FF0000"/>
          <w:sz w:val="19"/>
          <w:szCs w:val="19"/>
          <w:lang w:eastAsia="pl-PL"/>
        </w:rPr>
        <w:t xml:space="preserve"> - Dział Logistyki </w:t>
      </w:r>
      <w:r w:rsidRPr="00AF7924">
        <w:rPr>
          <w:rFonts w:ascii="Arial" w:hAnsi="Arial" w:cs="Arial"/>
          <w:color w:val="FF0000"/>
          <w:sz w:val="19"/>
          <w:szCs w:val="19"/>
          <w:lang w:eastAsia="pl-PL"/>
        </w:rPr>
        <w:t xml:space="preserve">14 6315 </w:t>
      </w:r>
      <w:r w:rsidR="004975B3">
        <w:rPr>
          <w:rFonts w:ascii="Arial" w:hAnsi="Arial" w:cs="Arial"/>
          <w:color w:val="FF0000"/>
          <w:sz w:val="19"/>
          <w:szCs w:val="19"/>
          <w:lang w:eastAsia="pl-PL"/>
        </w:rPr>
        <w:t>167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044392B2" w:rsidR="00804582" w:rsidRP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publiczne udzielane jest zgodnie z ustawą z dnia 29 stycznia 2004 r.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>Dz. U. z 20</w:t>
      </w:r>
      <w:r w:rsidR="004F5723">
        <w:rPr>
          <w:rFonts w:ascii="Arial" w:hAnsi="Arial" w:cs="Arial"/>
          <w:sz w:val="19"/>
          <w:szCs w:val="19"/>
          <w:lang w:eastAsia="ar-SA"/>
        </w:rPr>
        <w:t>2</w:t>
      </w:r>
      <w:r w:rsidR="00F6418B">
        <w:rPr>
          <w:rFonts w:ascii="Arial" w:hAnsi="Arial" w:cs="Arial"/>
          <w:sz w:val="19"/>
          <w:szCs w:val="19"/>
          <w:lang w:eastAsia="ar-SA"/>
        </w:rPr>
        <w:t>3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4F5723">
        <w:rPr>
          <w:rFonts w:ascii="Arial" w:hAnsi="Arial" w:cs="Arial"/>
          <w:sz w:val="19"/>
          <w:szCs w:val="19"/>
          <w:lang w:eastAsia="ar-SA"/>
        </w:rPr>
        <w:t>1</w:t>
      </w:r>
      <w:r w:rsidR="00F6418B">
        <w:rPr>
          <w:rFonts w:ascii="Arial" w:hAnsi="Arial" w:cs="Arial"/>
          <w:sz w:val="19"/>
          <w:szCs w:val="19"/>
          <w:lang w:eastAsia="ar-SA"/>
        </w:rPr>
        <w:t>605</w:t>
      </w:r>
      <w:r w:rsidR="00174FD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>zgodn</w:t>
      </w:r>
      <w:r w:rsidR="0024193E">
        <w:rPr>
          <w:rFonts w:ascii="Tahoma" w:hAnsi="Tahoma" w:cs="Tahoma"/>
          <w:sz w:val="20"/>
          <w:szCs w:val="20"/>
          <w:lang w:eastAsia="ar-SA"/>
        </w:rPr>
        <w:t>ie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 xml:space="preserve"> z art. 132 Ustawy</w:t>
      </w:r>
      <w:r w:rsidR="008A68F8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8A68F8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993FA5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EDAEC2" w14:textId="77777777" w:rsidR="002C428A" w:rsidRDefault="00907E6E" w:rsidP="002C428A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52FE5A97" w14:textId="77777777" w:rsidR="002C428A" w:rsidRDefault="002C428A" w:rsidP="002C428A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D8FF9C1" w14:textId="019FB322" w:rsidR="007D52C2" w:rsidRPr="001F01AA" w:rsidRDefault="00907E6E" w:rsidP="007D52C2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441B44">
        <w:rPr>
          <w:rFonts w:ascii="Arial" w:hAnsi="Arial" w:cs="Arial"/>
          <w:sz w:val="18"/>
          <w:szCs w:val="18"/>
          <w:lang w:eastAsia="pl-PL"/>
        </w:rPr>
        <w:t xml:space="preserve">Przedmiotem zamówienia </w:t>
      </w:r>
      <w:bookmarkStart w:id="0" w:name="_Hlk11240901"/>
      <w:r w:rsidR="001A5B30" w:rsidRPr="00441B44">
        <w:rPr>
          <w:rFonts w:ascii="Arial" w:hAnsi="Arial" w:cs="Arial"/>
          <w:b/>
          <w:bCs/>
          <w:color w:val="0000FF"/>
          <w:sz w:val="18"/>
          <w:szCs w:val="18"/>
          <w:lang w:eastAsia="pl-PL"/>
        </w:rPr>
        <w:t xml:space="preserve"> </w:t>
      </w:r>
      <w:bookmarkEnd w:id="0"/>
      <w:r w:rsidR="00282477" w:rsidRPr="00441B4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dostawa</w:t>
      </w:r>
      <w:r w:rsidR="00282477" w:rsidRPr="00441B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282477" w:rsidRPr="00441B44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="007D52C2" w:rsidRPr="00B7690E">
        <w:rPr>
          <w:rFonts w:ascii="Calibri Light" w:eastAsia="Times New Roman" w:hAnsi="Calibri Light" w:cs="Calibri Light"/>
          <w:b/>
          <w:bCs/>
          <w:u w:val="single"/>
          <w:lang w:eastAsia="pl-PL"/>
        </w:rPr>
        <w:t>dostawa</w:t>
      </w:r>
      <w:r w:rsidR="007D52C2" w:rsidRPr="00B7690E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  <w:r w:rsidR="007D52C2" w:rsidRPr="001F01AA">
        <w:rPr>
          <w:rFonts w:ascii="Calibri Light" w:hAnsi="Calibri Light" w:cs="Calibri Light"/>
          <w:b/>
        </w:rPr>
        <w:t xml:space="preserve">: </w:t>
      </w:r>
      <w:r w:rsidR="007D52C2" w:rsidRPr="001F01AA">
        <w:rPr>
          <w:rFonts w:ascii="Calibri Light" w:eastAsia="Times New Roman" w:hAnsi="Calibri Light" w:cs="Calibri Light"/>
          <w:b/>
          <w:u w:val="single"/>
          <w:lang w:eastAsia="ar-SA"/>
        </w:rPr>
        <w:t xml:space="preserve">Implanty neurochirurgiczne, Stymulatory rdzenia, Zestawy, Zaciski, Klipsy, Zestaw do drenażu </w:t>
      </w:r>
      <w:r w:rsidR="007D52C2" w:rsidRPr="001F01AA">
        <w:rPr>
          <w:rFonts w:ascii="Calibri Light" w:eastAsia="Times New Roman" w:hAnsi="Calibri Light" w:cs="Calibri Light"/>
          <w:lang w:eastAsia="ar-SA"/>
        </w:rPr>
        <w:t xml:space="preserve"> </w:t>
      </w:r>
      <w:r w:rsidR="007D52C2" w:rsidRPr="001F01AA">
        <w:rPr>
          <w:rFonts w:ascii="Calibri Light" w:eastAsia="Times New Roman" w:hAnsi="Calibri Light" w:cs="Calibri Light"/>
          <w:b/>
          <w:bCs/>
          <w:lang w:eastAsia="ar-SA"/>
        </w:rPr>
        <w:t xml:space="preserve">Zakres </w:t>
      </w:r>
      <w:r w:rsidR="007D52C2" w:rsidRPr="001F01AA">
        <w:rPr>
          <w:rFonts w:ascii="Calibri Light" w:eastAsia="Times New Roman" w:hAnsi="Calibri Light" w:cs="Calibri Light"/>
          <w:b/>
          <w:bCs/>
          <w:color w:val="FF0000"/>
          <w:lang w:eastAsia="ar-SA"/>
        </w:rPr>
        <w:t xml:space="preserve">nr 1 do </w:t>
      </w:r>
      <w:r w:rsidR="00E95740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5</w:t>
      </w:r>
      <w:r w:rsidR="00ED3643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2</w:t>
      </w:r>
      <w:r w:rsidR="007D52C2" w:rsidRPr="001F01AA">
        <w:rPr>
          <w:rFonts w:ascii="Calibri Light" w:eastAsia="Times New Roman" w:hAnsi="Calibri Light" w:cs="Calibri Light"/>
          <w:color w:val="FF0000"/>
          <w:lang w:eastAsia="ar-SA"/>
        </w:rPr>
        <w:t xml:space="preserve"> </w:t>
      </w:r>
      <w:r w:rsidR="007D52C2" w:rsidRPr="001F01AA">
        <w:rPr>
          <w:rFonts w:ascii="Calibri Light" w:eastAsia="Times New Roman" w:hAnsi="Calibri Light" w:cs="Calibri Light"/>
          <w:lang w:eastAsia="ar-SA"/>
        </w:rPr>
        <w:t>dla Oddziału Neurochirurgii-Blok Operacyjny Szpitala Wojewódzkiego im. Św. Łukasza SPZOZ w Tarnowie przez okres 12 miesięcy od dnia zawarcia umowy.</w:t>
      </w:r>
    </w:p>
    <w:p w14:paraId="176D4A2A" w14:textId="51890715" w:rsidR="007D52C2" w:rsidRPr="001F01AA" w:rsidRDefault="007D52C2" w:rsidP="007D52C2">
      <w:pPr>
        <w:spacing w:after="0" w:line="240" w:lineRule="auto"/>
        <w:ind w:left="709" w:hanging="1"/>
        <w:jc w:val="both"/>
        <w:rPr>
          <w:rFonts w:ascii="Calibri Light" w:eastAsia="Times New Roman" w:hAnsi="Calibri Light" w:cs="Calibri Light"/>
          <w:bCs/>
          <w:color w:val="4F81BD" w:themeColor="accent1"/>
          <w:lang w:eastAsia="pl-PL"/>
        </w:rPr>
      </w:pPr>
      <w:r w:rsidRPr="001F01AA">
        <w:rPr>
          <w:rFonts w:ascii="Calibri Light" w:eastAsia="Times New Roman" w:hAnsi="Calibri Light" w:cs="Calibri Light"/>
          <w:bCs/>
          <w:lang w:eastAsia="pl-PL"/>
        </w:rPr>
        <w:t xml:space="preserve">Zamówienie zostało podzielone </w:t>
      </w:r>
      <w:r w:rsidRPr="001F01AA">
        <w:rPr>
          <w:rFonts w:ascii="Calibri Light" w:eastAsia="Times New Roman" w:hAnsi="Calibri Light" w:cs="Calibri Light"/>
          <w:b/>
          <w:bCs/>
          <w:color w:val="244061" w:themeColor="accent1" w:themeShade="80"/>
          <w:lang w:eastAsia="pl-PL"/>
        </w:rPr>
        <w:t xml:space="preserve">na: </w:t>
      </w:r>
      <w:r w:rsidR="00E95740">
        <w:rPr>
          <w:rFonts w:ascii="Calibri Light" w:eastAsia="Times New Roman" w:hAnsi="Calibri Light" w:cs="Calibri Light"/>
          <w:b/>
          <w:bCs/>
          <w:color w:val="FF0000"/>
          <w:sz w:val="28"/>
          <w:szCs w:val="28"/>
          <w:lang w:eastAsia="pl-PL"/>
        </w:rPr>
        <w:t>5</w:t>
      </w:r>
      <w:r w:rsidR="00ED3643">
        <w:rPr>
          <w:rFonts w:ascii="Calibri Light" w:eastAsia="Times New Roman" w:hAnsi="Calibri Light" w:cs="Calibri Light"/>
          <w:b/>
          <w:bCs/>
          <w:color w:val="FF0000"/>
          <w:sz w:val="28"/>
          <w:szCs w:val="28"/>
          <w:lang w:eastAsia="pl-PL"/>
        </w:rPr>
        <w:t>2</w:t>
      </w:r>
      <w:r w:rsidRPr="001F01AA">
        <w:rPr>
          <w:rFonts w:ascii="Calibri Light" w:eastAsia="Times New Roman" w:hAnsi="Calibri Light" w:cs="Calibri Light"/>
          <w:b/>
          <w:bCs/>
          <w:color w:val="FF0000"/>
          <w:lang w:eastAsia="pl-PL"/>
        </w:rPr>
        <w:t xml:space="preserve"> zakresów</w:t>
      </w:r>
      <w:r w:rsidRPr="001F01AA">
        <w:rPr>
          <w:rFonts w:ascii="Calibri Light" w:eastAsia="Times New Roman" w:hAnsi="Calibri Light" w:cs="Calibri Light"/>
          <w:bCs/>
          <w:color w:val="4F81BD" w:themeColor="accent1"/>
          <w:lang w:eastAsia="pl-PL"/>
        </w:rPr>
        <w:t xml:space="preserve">.  </w:t>
      </w:r>
    </w:p>
    <w:tbl>
      <w:tblPr>
        <w:tblW w:w="9595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8339"/>
        <w:gridCol w:w="25"/>
      </w:tblGrid>
      <w:tr w:rsidR="007D52C2" w:rsidRPr="001F01AA" w14:paraId="33DD0437" w14:textId="77777777" w:rsidTr="00EC5B85"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2FA35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</w:t>
            </w:r>
          </w:p>
        </w:tc>
        <w:tc>
          <w:tcPr>
            <w:tcW w:w="8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5B20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Śruby do bezpośredniego zespolenia zęba obrotnika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6F5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46184AC2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775A4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2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8EF3D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ind w:left="-192" w:firstLine="192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Płytki do zespoleń kręgosłupa szyjnego </w:t>
            </w:r>
            <w:proofErr w:type="spellStart"/>
            <w:r w:rsidRPr="001F01AA">
              <w:rPr>
                <w:rFonts w:ascii="Calibri Light" w:hAnsi="Calibri Light" w:cs="Calibri Light"/>
              </w:rPr>
              <w:t>niskoprofilowe</w:t>
            </w:r>
            <w:proofErr w:type="spellEnd"/>
            <w:r w:rsidRPr="001F01AA">
              <w:rPr>
                <w:rFonts w:ascii="Calibri Light" w:hAnsi="Calibri Light" w:cs="Calibri Light"/>
              </w:rPr>
              <w:t xml:space="preserve">        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EEF2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59E559C3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F8CDCB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3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FBAC0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Płytki do zespoleń kręgosłupa szyjnego zwykłe                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2723C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66165E96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1723E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4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89DA7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Protezy trzonów </w:t>
            </w:r>
            <w:r>
              <w:rPr>
                <w:rFonts w:ascii="Calibri Light" w:hAnsi="Calibri Light" w:cs="Calibri Light"/>
              </w:rPr>
              <w:t xml:space="preserve">odcinka </w:t>
            </w:r>
            <w:r w:rsidRPr="001F01AA">
              <w:rPr>
                <w:rFonts w:ascii="Calibri Light" w:hAnsi="Calibri Light" w:cs="Calibri Light"/>
              </w:rPr>
              <w:t>szyjn</w:t>
            </w:r>
            <w:r>
              <w:rPr>
                <w:rFonts w:ascii="Calibri Light" w:hAnsi="Calibri Light" w:cs="Calibri Light"/>
              </w:rPr>
              <w:t>ego</w:t>
            </w:r>
            <w:r w:rsidRPr="001F01A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4BD14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1A1EB5D5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794C9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5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392E7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Implanty do zespoleń tylnych kręgosłupa szyjnego i czaszkowo – kręgosłupowych metodą klasyczną i z nawigacja O-ARM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75E05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252C7085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276A2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6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FDFEEA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Ruchoma proteza szyjnego krążka międzykręgowego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3D97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3FC3F7FF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E56DAB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7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CFA4F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Zestaw do </w:t>
            </w:r>
            <w:proofErr w:type="spellStart"/>
            <w:r w:rsidRPr="001F01AA">
              <w:rPr>
                <w:rFonts w:ascii="Calibri Light" w:hAnsi="Calibri Light" w:cs="Calibri Light"/>
              </w:rPr>
              <w:t>przeskórnej</w:t>
            </w:r>
            <w:proofErr w:type="spellEnd"/>
            <w:r w:rsidRPr="001F01AA">
              <w:rPr>
                <w:rFonts w:ascii="Calibri Light" w:hAnsi="Calibri Light" w:cs="Calibri Light"/>
              </w:rPr>
              <w:t xml:space="preserve"> implantacji cementu kostnego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B8396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7044CF73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0DB7B1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8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4CFB23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Stabilizacja </w:t>
            </w:r>
            <w:proofErr w:type="spellStart"/>
            <w:r w:rsidRPr="001F01AA">
              <w:rPr>
                <w:rFonts w:ascii="Calibri Light" w:hAnsi="Calibri Light" w:cs="Calibri Light"/>
              </w:rPr>
              <w:t>transpedikularna</w:t>
            </w:r>
            <w:proofErr w:type="spellEnd"/>
            <w:r w:rsidRPr="001F01AA">
              <w:rPr>
                <w:rFonts w:ascii="Calibri Light" w:hAnsi="Calibri Light" w:cs="Calibri Light"/>
              </w:rPr>
              <w:t xml:space="preserve"> odcinka piersiowo-lędźwiowego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2E87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75F89A9A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D769E3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9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5EDB9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Stabilizator do redukcji i stabilizacji kręgozmyku lędźwiowego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BE41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44468E61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5001BA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lastRenderedPageBreak/>
              <w:t>Zakres 10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F191B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Wszczepy typu </w:t>
            </w:r>
            <w:proofErr w:type="spellStart"/>
            <w:r w:rsidRPr="001F01AA">
              <w:rPr>
                <w:rFonts w:ascii="Calibri Light" w:hAnsi="Calibri Light" w:cs="Calibri Light"/>
              </w:rPr>
              <w:t>cage</w:t>
            </w:r>
            <w:proofErr w:type="spellEnd"/>
            <w:r w:rsidRPr="001F01AA">
              <w:rPr>
                <w:rFonts w:ascii="Calibri Light" w:hAnsi="Calibri Light" w:cs="Calibri Light"/>
              </w:rPr>
              <w:t xml:space="preserve"> (klatka) do </w:t>
            </w:r>
            <w:proofErr w:type="spellStart"/>
            <w:r w:rsidRPr="001F01AA">
              <w:rPr>
                <w:rFonts w:ascii="Calibri Light" w:hAnsi="Calibri Light" w:cs="Calibri Light"/>
              </w:rPr>
              <w:t>biointegracyjnej</w:t>
            </w:r>
            <w:proofErr w:type="spellEnd"/>
            <w:r w:rsidRPr="001F01A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F01AA">
              <w:rPr>
                <w:rFonts w:ascii="Calibri Light" w:hAnsi="Calibri Light" w:cs="Calibri Light"/>
              </w:rPr>
              <w:t>spondylodezy</w:t>
            </w:r>
            <w:proofErr w:type="spellEnd"/>
            <w:r w:rsidRPr="001F01AA">
              <w:rPr>
                <w:rFonts w:ascii="Calibri Light" w:hAnsi="Calibri Light" w:cs="Calibri Light"/>
              </w:rPr>
              <w:t xml:space="preserve"> międzytrzonowej odcinka szyjnego kręgosłupa 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3072A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0FC98E10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D0FAF3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11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3822B5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Tytanowy system do jedno i wielosegmentowej stabilizacji odcinka piersiowo-lędźwiowo-krzyżowego kręgosłupa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838D7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6F79AB1F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5BBC4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12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51C52E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Protezy trzonów piersiowych i lędźwiowych z płynną regulacją wysokości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5F0F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4F254053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A6BAF3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13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5ECB53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ystem tytanowy do stabilizacji </w:t>
            </w:r>
            <w:proofErr w:type="spellStart"/>
            <w:r>
              <w:rPr>
                <w:rFonts w:ascii="Calibri Light" w:hAnsi="Calibri Light" w:cs="Calibri Light"/>
              </w:rPr>
              <w:t>przeznasadowej</w:t>
            </w:r>
            <w:proofErr w:type="spellEnd"/>
            <w:r>
              <w:rPr>
                <w:rFonts w:ascii="Calibri Light" w:hAnsi="Calibri Light" w:cs="Calibri Light"/>
              </w:rPr>
              <w:t xml:space="preserve"> kręgosłupa lędźwiowego i piersiowego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B2131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5639E9AC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17CBA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14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BADDD7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Wszczepy międzytrzonowe do odcinka lędźwiowego (</w:t>
            </w:r>
            <w:proofErr w:type="spellStart"/>
            <w:r w:rsidRPr="001F01AA">
              <w:rPr>
                <w:rFonts w:ascii="Calibri Light" w:hAnsi="Calibri Light" w:cs="Calibri Light"/>
              </w:rPr>
              <w:t>cage</w:t>
            </w:r>
            <w:proofErr w:type="spellEnd"/>
            <w:r w:rsidRPr="001F01AA">
              <w:rPr>
                <w:rFonts w:ascii="Calibri Light" w:hAnsi="Calibri Light" w:cs="Calibri Light"/>
              </w:rPr>
              <w:t>) z dojścia tylnego PLIF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D34A9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1C6F51DB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C640C2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15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EFAB6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Wszczepy międzytrzonowe do odcinka lędźwiowego z dostępu przedniego ALIF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06B7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295F25C7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A3FAF3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16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DF258E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Sztuczny substytut przeszczepu kości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7401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3A4373E7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90DD9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17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50D68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Wszczep międzytrzonowy (typu </w:t>
            </w:r>
            <w:proofErr w:type="spellStart"/>
            <w:r w:rsidRPr="001F01AA">
              <w:rPr>
                <w:rFonts w:ascii="Calibri Light" w:hAnsi="Calibri Light" w:cs="Calibri Light"/>
              </w:rPr>
              <w:t>cage</w:t>
            </w:r>
            <w:proofErr w:type="spellEnd"/>
            <w:r w:rsidRPr="001F01AA">
              <w:rPr>
                <w:rFonts w:ascii="Calibri Light" w:hAnsi="Calibri Light" w:cs="Calibri Light"/>
              </w:rPr>
              <w:t xml:space="preserve">) do odcinka szyjnego kręgosłupa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24E1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1B1F42E2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2262E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18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3F9491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Stabilizacja piersiowo lędźwiowa </w:t>
            </w:r>
            <w:proofErr w:type="spellStart"/>
            <w:r w:rsidRPr="001F01AA">
              <w:rPr>
                <w:rFonts w:ascii="Calibri Light" w:hAnsi="Calibri Light" w:cs="Calibri Light"/>
              </w:rPr>
              <w:t>krótkoodcinkowa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610F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0A27A28C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5A80E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19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1CCD4C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Stabilizacja </w:t>
            </w:r>
            <w:proofErr w:type="spellStart"/>
            <w:r w:rsidRPr="001F01AA">
              <w:rPr>
                <w:rFonts w:ascii="Calibri Light" w:hAnsi="Calibri Light" w:cs="Calibri Light"/>
              </w:rPr>
              <w:t>przeznasadowa</w:t>
            </w:r>
            <w:proofErr w:type="spellEnd"/>
            <w:r w:rsidRPr="001F01AA">
              <w:rPr>
                <w:rFonts w:ascii="Calibri Light" w:hAnsi="Calibri Light" w:cs="Calibri Light"/>
              </w:rPr>
              <w:t xml:space="preserve"> do stosowania otwartego i przezskórnego oraz z użyciem nawigacji O-ARM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C9688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3D4BFB54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37EBF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20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22D79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proofErr w:type="spellStart"/>
            <w:r w:rsidRPr="001F01AA">
              <w:rPr>
                <w:rFonts w:ascii="Calibri Light" w:hAnsi="Calibri Light" w:cs="Calibri Light"/>
              </w:rPr>
              <w:t>Kyphoplastyka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72464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0746704F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F587AE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21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2E099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Klatka szyjna do stabilizacji międzytrzonowej z dostępu przedniego bez konieczności użycia materiałów </w:t>
            </w:r>
            <w:proofErr w:type="spellStart"/>
            <w:r w:rsidRPr="001F01AA">
              <w:rPr>
                <w:rFonts w:ascii="Calibri Light" w:hAnsi="Calibri Light" w:cs="Calibri Light"/>
              </w:rPr>
              <w:t>kościozastępczych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F24DF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7169E12B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4F2C64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color w:val="000000"/>
              </w:rPr>
            </w:pPr>
            <w:r w:rsidRPr="001F01AA">
              <w:rPr>
                <w:rFonts w:ascii="Calibri Light" w:hAnsi="Calibri Light" w:cs="Calibri Light"/>
                <w:b/>
              </w:rPr>
              <w:t>Zakres 22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66B9D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color w:val="000000"/>
              </w:rPr>
              <w:t xml:space="preserve">Tytanowy implant międzytrzonowy do odcinka lędźwiowego z dojścia bocznego (XLIF) minimalnie inwazyjnego  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5752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7D52C2" w:rsidRPr="001F01AA" w14:paraId="5DE5F623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F01C8B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23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3C5F4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 xml:space="preserve">Półsztywny system (pręty) do </w:t>
            </w:r>
            <w:proofErr w:type="spellStart"/>
            <w:r w:rsidRPr="001F01AA">
              <w:rPr>
                <w:rFonts w:ascii="Calibri Light" w:hAnsi="Calibri Light" w:cs="Calibri Light"/>
              </w:rPr>
              <w:t>przeznasadowej</w:t>
            </w:r>
            <w:proofErr w:type="spellEnd"/>
            <w:r w:rsidRPr="001F01AA">
              <w:rPr>
                <w:rFonts w:ascii="Calibri Light" w:hAnsi="Calibri Light" w:cs="Calibri Light"/>
              </w:rPr>
              <w:t xml:space="preserve"> osteosyntezy wewnętrznej kręgosłupa piersiowego, lędźwiowego i krzyżowego  z dostępu tylnego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0A17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19BB10A2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0782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color w:val="000000"/>
              </w:rPr>
            </w:pPr>
            <w:r w:rsidRPr="001F01AA">
              <w:rPr>
                <w:rFonts w:ascii="Calibri Light" w:hAnsi="Calibri Light" w:cs="Calibri Light"/>
                <w:b/>
              </w:rPr>
              <w:t>Zakres 24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AD548B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color w:val="000000"/>
              </w:rPr>
              <w:t xml:space="preserve">Stymulatory rdzeniowe ze stymulacja toniczną   </w:t>
            </w:r>
            <w:r>
              <w:rPr>
                <w:rFonts w:ascii="Calibri Light" w:hAnsi="Calibri Light" w:cs="Calibri Light"/>
                <w:color w:val="000000"/>
              </w:rPr>
              <w:t xml:space="preserve">oraz typu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burst</w:t>
            </w:r>
            <w:proofErr w:type="spellEnd"/>
            <w:r w:rsidRPr="001F01AA">
              <w:rPr>
                <w:rFonts w:ascii="Calibri Light" w:hAnsi="Calibri Light" w:cs="Calibri Light"/>
                <w:color w:val="000000"/>
              </w:rPr>
              <w:t xml:space="preserve">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12812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7D52C2" w:rsidRPr="001F01AA" w14:paraId="7078E870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9E561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color w:val="000000"/>
              </w:rPr>
            </w:pPr>
            <w:r w:rsidRPr="001F01AA">
              <w:rPr>
                <w:rFonts w:ascii="Calibri Light" w:hAnsi="Calibri Light" w:cs="Calibri Light"/>
                <w:b/>
              </w:rPr>
              <w:t>Zakres 25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617B8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color w:val="000000"/>
              </w:rPr>
              <w:t xml:space="preserve">Przeciwbólowy stymulator rdzenia kręgowego 16-kontaktowy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BF5C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7D52C2" w:rsidRPr="001F01AA" w14:paraId="08788B8A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79FD7B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color w:val="000000"/>
              </w:rPr>
            </w:pPr>
            <w:r w:rsidRPr="001F01AA">
              <w:rPr>
                <w:rFonts w:ascii="Calibri Light" w:hAnsi="Calibri Light" w:cs="Calibri Light"/>
                <w:b/>
              </w:rPr>
              <w:t>Zakres 26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FE4E0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color w:val="000000"/>
              </w:rPr>
              <w:t xml:space="preserve">Czasowy stymulator rdzenia </w:t>
            </w:r>
            <w:r>
              <w:rPr>
                <w:rFonts w:ascii="Calibri Light" w:hAnsi="Calibri Light" w:cs="Calibri Light"/>
                <w:color w:val="000000"/>
              </w:rPr>
              <w:t>pulsacyjnymi falami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30235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7D52C2" w:rsidRPr="001F01AA" w14:paraId="314DF907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DF046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color w:val="000000"/>
              </w:rPr>
            </w:pPr>
            <w:r w:rsidRPr="001F01AA">
              <w:rPr>
                <w:rFonts w:ascii="Calibri Light" w:hAnsi="Calibri Light" w:cs="Calibri Light"/>
                <w:b/>
              </w:rPr>
              <w:t>Zakres 27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475751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color w:val="000000"/>
              </w:rPr>
              <w:t>Zaciski do mocowania płatów  kostnych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8682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7D52C2" w:rsidRPr="001F01AA" w14:paraId="4EAFEB21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57462E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color w:val="000000"/>
              </w:rPr>
            </w:pPr>
            <w:r w:rsidRPr="001F01AA">
              <w:rPr>
                <w:rFonts w:ascii="Calibri Light" w:hAnsi="Calibri Light" w:cs="Calibri Light"/>
                <w:b/>
              </w:rPr>
              <w:t>Zakres 28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C14E0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Klipsy naczyniowe do tętniaków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97C3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21F9C135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C4248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color w:val="000000"/>
              </w:rPr>
            </w:pPr>
            <w:r w:rsidRPr="001F01AA">
              <w:rPr>
                <w:rFonts w:ascii="Calibri Light" w:hAnsi="Calibri Light" w:cs="Calibri Light"/>
                <w:b/>
              </w:rPr>
              <w:t>Zakres 29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9036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</w:rPr>
              <w:t>Mikro płytki do zespoleń kości czaszki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4291A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</w:rPr>
            </w:pPr>
          </w:p>
        </w:tc>
      </w:tr>
      <w:tr w:rsidR="007D52C2" w:rsidRPr="001F01AA" w14:paraId="55ADD9EE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75E45A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30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C5F8DC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1F01AA">
              <w:rPr>
                <w:rFonts w:ascii="Calibri Light" w:hAnsi="Calibri Light" w:cs="Calibri Light"/>
                <w:b w:val="0"/>
                <w:i w:val="0"/>
                <w:color w:val="auto"/>
                <w:sz w:val="22"/>
                <w:szCs w:val="22"/>
              </w:rPr>
              <w:t>Cage</w:t>
            </w:r>
            <w:proofErr w:type="spellEnd"/>
            <w:r w:rsidRPr="001F01AA">
              <w:rPr>
                <w:rFonts w:ascii="Calibri Light" w:hAnsi="Calibri Light" w:cs="Calibri Light"/>
                <w:b w:val="0"/>
                <w:i w:val="0"/>
                <w:color w:val="auto"/>
                <w:sz w:val="22"/>
                <w:szCs w:val="22"/>
              </w:rPr>
              <w:t xml:space="preserve"> TLIF </w:t>
            </w:r>
            <w:proofErr w:type="spellStart"/>
            <w:r w:rsidRPr="001F01AA">
              <w:rPr>
                <w:rFonts w:ascii="Calibri Light" w:hAnsi="Calibri Light" w:cs="Calibri Light"/>
                <w:b w:val="0"/>
                <w:i w:val="0"/>
                <w:color w:val="auto"/>
                <w:sz w:val="22"/>
                <w:szCs w:val="22"/>
              </w:rPr>
              <w:t>samożłobiący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D12F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D52C2" w:rsidRPr="001F01AA" w14:paraId="6A2BD938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8E61D8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31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C61E7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1F01AA">
              <w:rPr>
                <w:rFonts w:ascii="Calibri Light" w:hAnsi="Calibri Light" w:cs="Calibri Light"/>
                <w:b w:val="0"/>
                <w:i w:val="0"/>
                <w:color w:val="auto"/>
                <w:sz w:val="22"/>
                <w:szCs w:val="22"/>
              </w:rPr>
              <w:t>Zestaw do drenażu lędźwiowego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AADE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D52C2" w:rsidRPr="001F01AA" w14:paraId="78A744F4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3919A1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t>Zakres 32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8F8A0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Programowalna pompa  </w:t>
            </w:r>
            <w:proofErr w:type="spellStart"/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baklofenowa</w:t>
            </w:r>
            <w:proofErr w:type="spellEnd"/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wszcepialna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E25F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7D52C2" w:rsidRPr="001F01AA" w14:paraId="1A94C28B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D3ACD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</w:rPr>
            </w:pPr>
            <w:r w:rsidRPr="001F01AA">
              <w:rPr>
                <w:rFonts w:ascii="Calibri Light" w:hAnsi="Calibri Light" w:cs="Calibri Light"/>
                <w:b/>
              </w:rPr>
              <w:lastRenderedPageBreak/>
              <w:t>Zakres 33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5B58B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1F01AA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Personalizowany system stabilizacji odcinka piersiowo-lędźwiowego kręgosłupa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284FD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7D52C2" w:rsidRPr="001F01AA" w14:paraId="3F7207C9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F7FFDF" w14:textId="77777777" w:rsidR="007D52C2" w:rsidRPr="001F01AA" w:rsidRDefault="007D52C2" w:rsidP="00EC5B85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color w:val="000000" w:themeColor="text1"/>
              </w:rPr>
            </w:pPr>
            <w:r w:rsidRPr="001F01AA">
              <w:rPr>
                <w:rFonts w:ascii="Calibri Light" w:hAnsi="Calibri Light" w:cs="Calibri Light"/>
                <w:b/>
                <w:color w:val="000000" w:themeColor="text1"/>
              </w:rPr>
              <w:t>Zakres 34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002C0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1F01AA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Śruby </w:t>
            </w:r>
            <w:proofErr w:type="spellStart"/>
            <w:r w:rsidRPr="001F01AA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kortykalne</w:t>
            </w:r>
            <w:proofErr w:type="spellEnd"/>
            <w:r w:rsidRPr="001F01AA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 do stabilizacji tylnej kręgosłupa z dostępu przyśrodkowego 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65970" w14:textId="77777777" w:rsidR="007D52C2" w:rsidRPr="001F01AA" w:rsidRDefault="007D52C2" w:rsidP="00EC5B85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35076" w:rsidRPr="001F01AA" w14:paraId="00E060B6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280F6D" w14:textId="0AA395D6" w:rsidR="00F35076" w:rsidRPr="001F01AA" w:rsidRDefault="00F35076" w:rsidP="00F35076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1F01AA">
              <w:rPr>
                <w:rFonts w:ascii="Calibri Light" w:hAnsi="Calibri Light" w:cs="Calibri Light"/>
                <w:b/>
                <w:color w:val="000000" w:themeColor="text1"/>
              </w:rPr>
              <w:t>Zakres 35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D264" w14:textId="40B7ECD0" w:rsidR="00F35076" w:rsidRDefault="00F35076" w:rsidP="00F35076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Uniwersalny system śrub do </w:t>
            </w:r>
            <w:proofErr w:type="spellStart"/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stabiliazacji</w:t>
            </w:r>
            <w:proofErr w:type="spellEnd"/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 tylnej </w:t>
            </w:r>
            <w:proofErr w:type="spellStart"/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przeznasadowej</w:t>
            </w:r>
            <w:proofErr w:type="spellEnd"/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 i bocznej metodą otwartą i przezskórną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821AA" w14:textId="77777777" w:rsidR="00F35076" w:rsidRPr="001F01AA" w:rsidRDefault="00F35076" w:rsidP="00F35076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35076" w:rsidRPr="001F01AA" w14:paraId="63E7EEAB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06F89A" w14:textId="5E451529" w:rsidR="00F35076" w:rsidRPr="001F01AA" w:rsidRDefault="00F35076" w:rsidP="00F35076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1F01AA">
              <w:rPr>
                <w:rFonts w:ascii="Calibri Light" w:hAnsi="Calibri Light" w:cs="Calibri Light"/>
                <w:b/>
                <w:color w:val="000000" w:themeColor="text1"/>
              </w:rPr>
              <w:t>Zakres 3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6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C179F" w14:textId="3E688E6C" w:rsidR="00F35076" w:rsidRPr="001F01AA" w:rsidRDefault="000711F6" w:rsidP="00F35076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Implant TLIF do przestrzeni międzykręgowej z tytanu komórkowego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2E2E9" w14:textId="77777777" w:rsidR="00F35076" w:rsidRPr="001F01AA" w:rsidRDefault="00F35076" w:rsidP="00F35076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35076" w:rsidRPr="001F01AA" w14:paraId="405A8DA3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BF0C9" w14:textId="77220BAF" w:rsidR="00F35076" w:rsidRPr="001F01AA" w:rsidRDefault="00F35076" w:rsidP="00F35076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1F01AA">
              <w:rPr>
                <w:rFonts w:ascii="Calibri Light" w:hAnsi="Calibri Light" w:cs="Calibri Light"/>
                <w:b/>
                <w:color w:val="000000" w:themeColor="text1"/>
              </w:rPr>
              <w:t>Zakres 3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7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1209D" w14:textId="05336D07" w:rsidR="00F35076" w:rsidRPr="001F01AA" w:rsidRDefault="000711F6" w:rsidP="00F35076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Implant PLIF do </w:t>
            </w:r>
            <w:proofErr w:type="spellStart"/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spondylodezy</w:t>
            </w:r>
            <w:proofErr w:type="spellEnd"/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 międzykręgowej z tytanu komórkowego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1FD1" w14:textId="77777777" w:rsidR="00F35076" w:rsidRPr="001F01AA" w:rsidRDefault="00F35076" w:rsidP="00F35076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35076" w:rsidRPr="001F01AA" w14:paraId="267F34B6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635F6" w14:textId="2A2D4DE3" w:rsidR="00F35076" w:rsidRPr="001F01AA" w:rsidRDefault="00F35076" w:rsidP="00F35076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1F01AA">
              <w:rPr>
                <w:rFonts w:ascii="Calibri Light" w:hAnsi="Calibri Light" w:cs="Calibri Light"/>
                <w:b/>
                <w:color w:val="000000" w:themeColor="text1"/>
              </w:rPr>
              <w:t>Zakres 3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8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FCDB" w14:textId="78C75B44" w:rsidR="00F35076" w:rsidRPr="001F01AA" w:rsidRDefault="000711F6" w:rsidP="00F35076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I</w:t>
            </w:r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mplanty do międzykręgowej, przedniej  </w:t>
            </w:r>
            <w:proofErr w:type="spellStart"/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spondylodezy</w:t>
            </w:r>
            <w:proofErr w:type="spellEnd"/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 odcinka szyjnego z możliwością wypełnienia substytutem kostnym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112E8" w14:textId="77777777" w:rsidR="00F35076" w:rsidRPr="001F01AA" w:rsidRDefault="00F35076" w:rsidP="00F35076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35076" w:rsidRPr="001F01AA" w14:paraId="0C38BEDF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15E934" w14:textId="7277DD44" w:rsidR="00F35076" w:rsidRPr="001F01AA" w:rsidRDefault="00F35076" w:rsidP="00F35076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1F01AA">
              <w:rPr>
                <w:rFonts w:ascii="Calibri Light" w:hAnsi="Calibri Light" w:cs="Calibri Light"/>
                <w:b/>
                <w:color w:val="000000" w:themeColor="text1"/>
              </w:rPr>
              <w:t>Zakres 3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9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06DD8" w14:textId="653BCAA5" w:rsidR="00F35076" w:rsidRPr="001F01AA" w:rsidRDefault="000711F6" w:rsidP="00F35076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Sztuczny substytut kostny (nanocząsteczkowy </w:t>
            </w:r>
            <w:proofErr w:type="spellStart"/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hydroksyapatyt</w:t>
            </w:r>
            <w:proofErr w:type="spellEnd"/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 fosforanowo – wapniowy) w formie sterylnego żelu w strzykawce o pojemnościach 0,5ml oraz 1ml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DE59" w14:textId="77777777" w:rsidR="00F35076" w:rsidRPr="001F01AA" w:rsidRDefault="00F35076" w:rsidP="00F35076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35076" w:rsidRPr="001F01AA" w14:paraId="45BF0ED5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AA081" w14:textId="257E542A" w:rsidR="00F35076" w:rsidRPr="001F01AA" w:rsidRDefault="00F35076" w:rsidP="00F35076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1F01AA">
              <w:rPr>
                <w:rFonts w:ascii="Calibri Light" w:hAnsi="Calibri Light" w:cs="Calibri Light"/>
                <w:b/>
                <w:color w:val="000000" w:themeColor="text1"/>
              </w:rPr>
              <w:t xml:space="preserve">Zakres 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40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6182" w14:textId="12826DA5" w:rsidR="00F35076" w:rsidRPr="001F01AA" w:rsidRDefault="000711F6" w:rsidP="00F35076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Implanty do stabilizacji odcinka szyjnego dla chorych onkologicznych, nie zaburzające radioterapii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5A09A" w14:textId="77777777" w:rsidR="00F35076" w:rsidRPr="001F01AA" w:rsidRDefault="00F35076" w:rsidP="00F35076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293FB4" w:rsidRPr="001F01AA" w14:paraId="15FB822A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D590B9" w14:textId="1B3F0314" w:rsidR="00293FB4" w:rsidRPr="001F01AA" w:rsidRDefault="00293FB4" w:rsidP="00293FB4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1F01AA">
              <w:rPr>
                <w:rFonts w:ascii="Calibri Light" w:hAnsi="Calibri Light" w:cs="Calibri Light"/>
                <w:b/>
                <w:color w:val="000000" w:themeColor="text1"/>
              </w:rPr>
              <w:t xml:space="preserve">Zakres 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41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E1279" w14:textId="5B65E3AA" w:rsidR="00293FB4" w:rsidRPr="000711F6" w:rsidRDefault="00293FB4" w:rsidP="00293FB4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0711F6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Implanty do stabilizacji odcinka piersiowo-lędźwiowego dla chorych onkologicznych, nie zaburzające radioterapii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A32A" w14:textId="77777777" w:rsidR="00293FB4" w:rsidRPr="001F01AA" w:rsidRDefault="00293FB4" w:rsidP="00293FB4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293FB4" w:rsidRPr="001F01AA" w14:paraId="46B5FD80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D3B21" w14:textId="77FEBFA9" w:rsidR="00293FB4" w:rsidRPr="001F01AA" w:rsidRDefault="00293FB4" w:rsidP="00293FB4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74F96">
              <w:rPr>
                <w:rFonts w:ascii="Calibri Light" w:hAnsi="Calibri Light" w:cs="Calibri Light"/>
                <w:b/>
                <w:color w:val="000000" w:themeColor="text1"/>
              </w:rPr>
              <w:t>Zakres 4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2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251D5" w14:textId="16CE340A" w:rsidR="00293FB4" w:rsidRPr="000711F6" w:rsidRDefault="007B28B5" w:rsidP="00293FB4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7B28B5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Kejdze</w:t>
            </w:r>
            <w:proofErr w:type="spellEnd"/>
            <w:r w:rsidRPr="007B28B5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 szyjne tytanowe o przestrzennej budowie kratowej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2123" w14:textId="77777777" w:rsidR="00293FB4" w:rsidRPr="001F01AA" w:rsidRDefault="00293FB4" w:rsidP="00293FB4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293FB4" w:rsidRPr="001F01AA" w14:paraId="59285CD0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5BEAC2" w14:textId="73717D03" w:rsidR="00293FB4" w:rsidRPr="001F01AA" w:rsidRDefault="00293FB4" w:rsidP="00293FB4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74F96">
              <w:rPr>
                <w:rFonts w:ascii="Calibri Light" w:hAnsi="Calibri Light" w:cs="Calibri Light"/>
                <w:b/>
                <w:color w:val="000000" w:themeColor="text1"/>
              </w:rPr>
              <w:t>Zakres 4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3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9CDE0" w14:textId="4AC18842" w:rsidR="00293FB4" w:rsidRPr="000711F6" w:rsidRDefault="007B28B5" w:rsidP="00293FB4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7B28B5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KLATKA MIĘDZYTRZONOWA SZYJNA 3D BLOKOWANA WKRĘTAMI, PEEK-TYTAN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C318" w14:textId="77777777" w:rsidR="00293FB4" w:rsidRPr="001F01AA" w:rsidRDefault="00293FB4" w:rsidP="00293FB4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293FB4" w:rsidRPr="001F01AA" w14:paraId="28AEDB18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7D8362" w14:textId="1E9C300F" w:rsidR="00293FB4" w:rsidRPr="001F01AA" w:rsidRDefault="00293FB4" w:rsidP="00293FB4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74F96">
              <w:rPr>
                <w:rFonts w:ascii="Calibri Light" w:hAnsi="Calibri Light" w:cs="Calibri Light"/>
                <w:b/>
                <w:color w:val="000000" w:themeColor="text1"/>
              </w:rPr>
              <w:t>Zakres 4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4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62F0C" w14:textId="211A5332" w:rsidR="00293FB4" w:rsidRPr="000711F6" w:rsidRDefault="007B28B5" w:rsidP="00293FB4">
            <w:pPr>
              <w:pStyle w:val="Nagwek3"/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7B28B5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KLATKA MIĘDZYTRZONOWA LĘDŹWIOWA TYTANOWA OBRACANA, TYPU PLIF 3D ROTOWANY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E7A8" w14:textId="77777777" w:rsidR="00293FB4" w:rsidRPr="001F01AA" w:rsidRDefault="00293FB4" w:rsidP="00293FB4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293FB4" w:rsidRPr="001F01AA" w14:paraId="6ED8BE94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17F0FF" w14:textId="51763A6E" w:rsidR="00293FB4" w:rsidRPr="001F01AA" w:rsidRDefault="00293FB4" w:rsidP="00293FB4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74F96">
              <w:rPr>
                <w:rFonts w:ascii="Calibri Light" w:hAnsi="Calibri Light" w:cs="Calibri Light"/>
                <w:b/>
                <w:color w:val="000000" w:themeColor="text1"/>
              </w:rPr>
              <w:t>Zakres 4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5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55934" w14:textId="6B92D685" w:rsidR="00293FB4" w:rsidRPr="007B28B5" w:rsidRDefault="007B28B5" w:rsidP="007B28B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28B5">
              <w:t xml:space="preserve">Zestaw do przezskórnej stabilizacji w odcinku piersiowo lędźwiowym , wspomagany robotem </w:t>
            </w:r>
            <w:proofErr w:type="spellStart"/>
            <w:r w:rsidRPr="007B28B5">
              <w:t>pozwającym</w:t>
            </w:r>
            <w:proofErr w:type="spellEnd"/>
            <w:r w:rsidRPr="007B28B5">
              <w:t xml:space="preserve"> na planowanie przedoperacyjne (  fuzja CT i fluoroskopia) </w:t>
            </w:r>
            <w:proofErr w:type="spellStart"/>
            <w:r w:rsidRPr="007B28B5">
              <w:t>włączajac</w:t>
            </w:r>
            <w:proofErr w:type="spellEnd"/>
            <w:r w:rsidRPr="007B28B5">
              <w:t xml:space="preserve"> w to odcinek piersiowy górny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EF51" w14:textId="77777777" w:rsidR="00293FB4" w:rsidRPr="001F01AA" w:rsidRDefault="00293FB4" w:rsidP="00293FB4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293FB4" w:rsidRPr="001F01AA" w14:paraId="7139993D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CE1A0" w14:textId="559B03AF" w:rsidR="00293FB4" w:rsidRPr="001F01AA" w:rsidRDefault="00293FB4" w:rsidP="00293FB4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74F96">
              <w:rPr>
                <w:rFonts w:ascii="Calibri Light" w:hAnsi="Calibri Light" w:cs="Calibri Light"/>
                <w:b/>
                <w:color w:val="000000" w:themeColor="text1"/>
              </w:rPr>
              <w:t>Zakres 4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6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8BDE" w14:textId="7B3CAAB8" w:rsidR="00293FB4" w:rsidRPr="007B28B5" w:rsidRDefault="007B28B5" w:rsidP="007B28B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28B5">
              <w:t xml:space="preserve">Zestaw do </w:t>
            </w:r>
            <w:proofErr w:type="spellStart"/>
            <w:r w:rsidRPr="007B28B5">
              <w:t>przeznasadowej</w:t>
            </w:r>
            <w:proofErr w:type="spellEnd"/>
            <w:r w:rsidRPr="007B28B5">
              <w:t xml:space="preserve"> korekcji deformacji </w:t>
            </w:r>
            <w:proofErr w:type="spellStart"/>
            <w:r w:rsidRPr="007B28B5">
              <w:t>kregosłupa</w:t>
            </w:r>
            <w:proofErr w:type="spellEnd"/>
            <w:r w:rsidRPr="007B28B5">
              <w:t xml:space="preserve"> w odcinku piersiowo lędźwiowym, wspomagany robotem </w:t>
            </w:r>
            <w:proofErr w:type="spellStart"/>
            <w:r w:rsidRPr="007B28B5">
              <w:t>pozwającym</w:t>
            </w:r>
            <w:proofErr w:type="spellEnd"/>
            <w:r w:rsidRPr="007B28B5">
              <w:t xml:space="preserve"> na planowanie przedoperacyjne (  fuzja CT i fluoroskopia) </w:t>
            </w:r>
            <w:proofErr w:type="spellStart"/>
            <w:r w:rsidRPr="007B28B5">
              <w:t>włącząjac</w:t>
            </w:r>
            <w:proofErr w:type="spellEnd"/>
            <w:r w:rsidRPr="007B28B5">
              <w:t xml:space="preserve"> w to odcinek piersiowy górny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AE33" w14:textId="77777777" w:rsidR="00293FB4" w:rsidRPr="001F01AA" w:rsidRDefault="00293FB4" w:rsidP="00293FB4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814C1B" w:rsidRPr="001F01AA" w14:paraId="73E1D78A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29CFC" w14:textId="0A264A05" w:rsidR="00814C1B" w:rsidRPr="00E74F96" w:rsidRDefault="00814C1B" w:rsidP="00814C1B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74F96">
              <w:rPr>
                <w:rFonts w:ascii="Calibri Light" w:hAnsi="Calibri Light" w:cs="Calibri Light"/>
                <w:b/>
                <w:color w:val="000000" w:themeColor="text1"/>
              </w:rPr>
              <w:t>Zakres 4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7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4B7C" w14:textId="79F26B05" w:rsidR="00814C1B" w:rsidRPr="007B28B5" w:rsidRDefault="00814C1B" w:rsidP="00814C1B">
            <w:pPr>
              <w:spacing w:after="0" w:line="240" w:lineRule="auto"/>
            </w:pPr>
            <w:r w:rsidRPr="007B28B5">
              <w:t xml:space="preserve">Zestaw do stabilizacji kręgosłupa w technice przezskórnej do </w:t>
            </w:r>
            <w:proofErr w:type="spellStart"/>
            <w:r w:rsidRPr="007B28B5">
              <w:t>wiecej</w:t>
            </w:r>
            <w:proofErr w:type="spellEnd"/>
            <w:r w:rsidRPr="007B28B5">
              <w:t xml:space="preserve"> </w:t>
            </w:r>
            <w:proofErr w:type="spellStart"/>
            <w:r w:rsidRPr="007B28B5">
              <w:t>niz</w:t>
            </w:r>
            <w:proofErr w:type="spellEnd"/>
            <w:r w:rsidRPr="007B28B5">
              <w:t xml:space="preserve"> 4 poziomów, implanty i narzędzia </w:t>
            </w:r>
            <w:proofErr w:type="spellStart"/>
            <w:r w:rsidRPr="007B28B5">
              <w:t>kombatybilne</w:t>
            </w:r>
            <w:proofErr w:type="spellEnd"/>
            <w:r w:rsidRPr="007B28B5">
              <w:t xml:space="preserve"> z ramieniem O i nawigacją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5A905" w14:textId="77777777" w:rsidR="00814C1B" w:rsidRPr="001F01AA" w:rsidRDefault="00814C1B" w:rsidP="00814C1B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192ECC" w:rsidRPr="001F01AA" w14:paraId="78835D52" w14:textId="77777777" w:rsidTr="00EC5B85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816BE" w14:textId="4FB9FBA0" w:rsidR="00192ECC" w:rsidRPr="00E74F96" w:rsidRDefault="00192ECC" w:rsidP="00192ECC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74F96">
              <w:rPr>
                <w:rFonts w:ascii="Calibri Light" w:hAnsi="Calibri Light" w:cs="Calibri Light"/>
                <w:b/>
                <w:color w:val="000000" w:themeColor="text1"/>
              </w:rPr>
              <w:t>Zakres 4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8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4494" w14:textId="2CF70523" w:rsidR="00192ECC" w:rsidRPr="00814C1B" w:rsidRDefault="00192ECC" w:rsidP="00192ECC">
            <w:pPr>
              <w:spacing w:after="0" w:line="240" w:lineRule="auto"/>
              <w:rPr>
                <w:sz w:val="24"/>
                <w:szCs w:val="24"/>
              </w:rPr>
            </w:pPr>
            <w:r w:rsidRPr="00814C1B">
              <w:rPr>
                <w:sz w:val="24"/>
                <w:szCs w:val="24"/>
              </w:rPr>
              <w:t>Igła biopsyjna do kręgosłupa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C952B" w14:textId="77777777" w:rsidR="00192ECC" w:rsidRPr="001F01AA" w:rsidRDefault="00192ECC" w:rsidP="00192ECC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192ECC" w:rsidRPr="001F01AA" w14:paraId="40699B4A" w14:textId="77777777" w:rsidTr="002463DD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1B14FF" w14:textId="7DC412CF" w:rsidR="00192ECC" w:rsidRPr="00E74F96" w:rsidRDefault="00192ECC" w:rsidP="00192ECC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7C4129">
              <w:rPr>
                <w:rFonts w:ascii="Calibri Light" w:hAnsi="Calibri Light" w:cs="Calibri Light"/>
                <w:b/>
                <w:color w:val="000000" w:themeColor="text1"/>
              </w:rPr>
              <w:t xml:space="preserve">Zakres 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49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17392" w14:textId="720E6569" w:rsidR="00192ECC" w:rsidRPr="00192ECC" w:rsidRDefault="00192ECC" w:rsidP="00192EC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192ECC">
              <w:rPr>
                <w:rFonts w:ascii="Arial" w:hAnsi="Arial" w:cs="Arial"/>
                <w:sz w:val="20"/>
              </w:rPr>
              <w:t xml:space="preserve">Kompleksowa wielopoziomowa przednia stabilizacja międzytrzonowa szyjna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B8853" w14:textId="77777777" w:rsidR="00192ECC" w:rsidRPr="001F01AA" w:rsidRDefault="00192ECC" w:rsidP="00192ECC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192ECC" w:rsidRPr="001F01AA" w14:paraId="739CE842" w14:textId="77777777" w:rsidTr="002463DD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773622" w14:textId="70705B9C" w:rsidR="00192ECC" w:rsidRPr="00E74F96" w:rsidRDefault="00192ECC" w:rsidP="00192ECC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7C4129">
              <w:rPr>
                <w:rFonts w:ascii="Calibri Light" w:hAnsi="Calibri Light" w:cs="Calibri Light"/>
                <w:b/>
                <w:color w:val="000000" w:themeColor="text1"/>
              </w:rPr>
              <w:t xml:space="preserve">Zakres 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50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47E6F" w14:textId="2D5568B4" w:rsidR="00192ECC" w:rsidRPr="00192ECC" w:rsidRDefault="00192ECC" w:rsidP="00192EC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192ECC">
              <w:rPr>
                <w:rFonts w:ascii="Arial" w:hAnsi="Arial" w:cs="Arial"/>
                <w:sz w:val="20"/>
              </w:rPr>
              <w:t xml:space="preserve">IMPLANT MIĘDZYTRZONOWY (KEJDŻ) DO ODCINKA LĘDŹWIOWEGO Z DOJŚCIA BOCZNEGO MINIMALNIE INWAZYJNEGO  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3381F" w14:textId="77777777" w:rsidR="00192ECC" w:rsidRPr="001F01AA" w:rsidRDefault="00192ECC" w:rsidP="00192ECC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192ECC" w:rsidRPr="001F01AA" w14:paraId="10DDE3B2" w14:textId="77777777" w:rsidTr="002463DD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71B4F" w14:textId="7B0678FB" w:rsidR="00192ECC" w:rsidRPr="00E74F96" w:rsidRDefault="00192ECC" w:rsidP="00192ECC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7C4129">
              <w:rPr>
                <w:rFonts w:ascii="Calibri Light" w:hAnsi="Calibri Light" w:cs="Calibri Light"/>
                <w:b/>
                <w:color w:val="000000" w:themeColor="text1"/>
              </w:rPr>
              <w:t xml:space="preserve">Zakres 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51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F7BCB" w14:textId="409E8919" w:rsidR="00192ECC" w:rsidRPr="00192ECC" w:rsidRDefault="00192ECC" w:rsidP="00192EC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192ECC">
              <w:rPr>
                <w:rFonts w:ascii="Arial" w:hAnsi="Arial" w:cs="Arial"/>
                <w:sz w:val="20"/>
              </w:rPr>
              <w:t xml:space="preserve">Klatki międzytrzonowe do stabilizacji międzytrzonowej z dojścia przedniego lub przednio-bocznego 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E946" w14:textId="77777777" w:rsidR="00192ECC" w:rsidRPr="001F01AA" w:rsidRDefault="00192ECC" w:rsidP="00192ECC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192ECC" w:rsidRPr="001F01AA" w14:paraId="609ACAD6" w14:textId="77777777" w:rsidTr="002463DD"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527250" w14:textId="67E5F85C" w:rsidR="00192ECC" w:rsidRPr="00E74F96" w:rsidRDefault="00192ECC" w:rsidP="00192ECC">
            <w:pPr>
              <w:autoSpaceDE w:val="0"/>
              <w:snapToGrid w:val="0"/>
              <w:spacing w:line="340" w:lineRule="exac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7C4129">
              <w:rPr>
                <w:rFonts w:ascii="Calibri Light" w:hAnsi="Calibri Light" w:cs="Calibri Light"/>
                <w:b/>
                <w:color w:val="000000" w:themeColor="text1"/>
              </w:rPr>
              <w:t xml:space="preserve">Zakres 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52</w:t>
            </w:r>
          </w:p>
        </w:tc>
        <w:tc>
          <w:tcPr>
            <w:tcW w:w="8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E5768" w14:textId="77777777" w:rsidR="00192ECC" w:rsidRPr="00192ECC" w:rsidRDefault="00192ECC" w:rsidP="00192ECC">
            <w:pPr>
              <w:rPr>
                <w:rFonts w:ascii="Arial" w:hAnsi="Arial" w:cs="Arial"/>
                <w:sz w:val="20"/>
              </w:rPr>
            </w:pPr>
            <w:r w:rsidRPr="00192ECC">
              <w:rPr>
                <w:rFonts w:ascii="Arial" w:hAnsi="Arial" w:cs="Arial"/>
                <w:sz w:val="20"/>
              </w:rPr>
              <w:t xml:space="preserve">Syntetyczna, </w:t>
            </w:r>
            <w:proofErr w:type="spellStart"/>
            <w:r w:rsidRPr="00192ECC">
              <w:rPr>
                <w:rFonts w:ascii="Arial" w:hAnsi="Arial" w:cs="Arial"/>
                <w:sz w:val="20"/>
              </w:rPr>
              <w:t>biaoktywna</w:t>
            </w:r>
            <w:proofErr w:type="spellEnd"/>
            <w:r w:rsidRPr="00192EC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92ECC">
              <w:rPr>
                <w:rFonts w:ascii="Arial" w:hAnsi="Arial" w:cs="Arial"/>
                <w:sz w:val="20"/>
              </w:rPr>
              <w:t>osteokondukcyjna</w:t>
            </w:r>
            <w:proofErr w:type="spellEnd"/>
            <w:r w:rsidRPr="00192EC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92ECC">
              <w:rPr>
                <w:rFonts w:ascii="Arial" w:hAnsi="Arial" w:cs="Arial"/>
                <w:sz w:val="20"/>
              </w:rPr>
              <w:t>osteostymulacyjna</w:t>
            </w:r>
            <w:proofErr w:type="spellEnd"/>
            <w:r w:rsidRPr="00192ECC">
              <w:rPr>
                <w:rFonts w:ascii="Arial" w:hAnsi="Arial" w:cs="Arial"/>
                <w:sz w:val="20"/>
              </w:rPr>
              <w:t xml:space="preserve"> pasta przeznaczona do stosowania przy wypełnianiu zastępowaniu i rekonstrukcji ubytków kostnych</w:t>
            </w:r>
          </w:p>
          <w:p w14:paraId="27F859DB" w14:textId="77777777" w:rsidR="00192ECC" w:rsidRPr="00192ECC" w:rsidRDefault="00192ECC" w:rsidP="00192EC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BE485" w14:textId="77777777" w:rsidR="00192ECC" w:rsidRPr="001F01AA" w:rsidRDefault="00192ECC" w:rsidP="00192ECC">
            <w:pPr>
              <w:pStyle w:val="Nagwek3"/>
              <w:autoSpaceDE w:val="0"/>
              <w:snapToGrid w:val="0"/>
              <w:spacing w:line="340" w:lineRule="exact"/>
              <w:jc w:val="center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14:paraId="2F15F7AF" w14:textId="77777777" w:rsidR="007D52C2" w:rsidRPr="001F01AA" w:rsidRDefault="007D52C2" w:rsidP="007D52C2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color w:val="4F81BD" w:themeColor="accent1"/>
          <w:lang w:eastAsia="pl-PL"/>
        </w:rPr>
      </w:pPr>
    </w:p>
    <w:p w14:paraId="78CBC5F1" w14:textId="2846ED44" w:rsidR="007D52C2" w:rsidRPr="001F01AA" w:rsidRDefault="007D52C2" w:rsidP="007D52C2">
      <w:pPr>
        <w:tabs>
          <w:tab w:val="left" w:pos="340"/>
        </w:tabs>
        <w:suppressAutoHyphens/>
        <w:autoSpaceDE w:val="0"/>
        <w:spacing w:after="0" w:line="240" w:lineRule="auto"/>
        <w:ind w:left="624"/>
        <w:jc w:val="both"/>
        <w:rPr>
          <w:rFonts w:ascii="Calibri Light" w:eastAsia="Times New Roman" w:hAnsi="Calibri Light" w:cs="Calibri Light"/>
          <w:b/>
          <w:color w:val="0000FF"/>
          <w:lang w:eastAsia="ar-SA"/>
        </w:rPr>
      </w:pPr>
      <w:bookmarkStart w:id="1" w:name="_Hlk32817382"/>
      <w:r w:rsidRPr="001F01AA">
        <w:rPr>
          <w:rFonts w:ascii="Calibri Light" w:eastAsia="Times New Roman" w:hAnsi="Calibri Light" w:cs="Calibri Light"/>
          <w:b/>
          <w:color w:val="0000FF"/>
          <w:lang w:eastAsia="ar-SA"/>
        </w:rPr>
        <w:t xml:space="preserve">     CPV  33.18.41.00-0   Implanty </w:t>
      </w:r>
      <w:r w:rsidR="00F6418B">
        <w:rPr>
          <w:rFonts w:ascii="Calibri Light" w:eastAsia="Times New Roman" w:hAnsi="Calibri Light" w:cs="Calibri Light"/>
          <w:b/>
          <w:color w:val="0000FF"/>
          <w:lang w:eastAsia="ar-SA"/>
        </w:rPr>
        <w:t>chir</w:t>
      </w:r>
      <w:r w:rsidR="00BF48F1">
        <w:rPr>
          <w:rFonts w:ascii="Calibri Light" w:eastAsia="Times New Roman" w:hAnsi="Calibri Light" w:cs="Calibri Light"/>
          <w:b/>
          <w:color w:val="0000FF"/>
          <w:lang w:eastAsia="ar-SA"/>
        </w:rPr>
        <w:t>urgiczne</w:t>
      </w:r>
    </w:p>
    <w:p w14:paraId="44A588FB" w14:textId="5897FAA9" w:rsidR="009C6021" w:rsidRDefault="007D52C2" w:rsidP="009C6021">
      <w:pPr>
        <w:ind w:left="284"/>
        <w:jc w:val="both"/>
        <w:rPr>
          <w:rFonts w:ascii="Calibri Light" w:eastAsia="Arial" w:hAnsi="Calibri Light" w:cs="Calibri Light"/>
          <w:b/>
          <w:color w:val="0000FF"/>
          <w:lang w:eastAsia="ar-SA"/>
        </w:rPr>
      </w:pPr>
      <w:r w:rsidRPr="001F01AA">
        <w:rPr>
          <w:rFonts w:ascii="Calibri Light" w:eastAsia="Times New Roman" w:hAnsi="Calibri Light" w:cs="Calibri Light"/>
          <w:b/>
          <w:color w:val="0000FF"/>
          <w:lang w:eastAsia="ar-SA"/>
        </w:rPr>
        <w:t xml:space="preserve">           </w:t>
      </w:r>
      <w:r w:rsidR="00295C1A">
        <w:rPr>
          <w:rFonts w:ascii="Calibri Light" w:eastAsia="Times New Roman" w:hAnsi="Calibri Light" w:cs="Calibri Light"/>
          <w:b/>
          <w:color w:val="0000FF"/>
          <w:lang w:eastAsia="ar-SA"/>
        </w:rPr>
        <w:t xml:space="preserve"> </w:t>
      </w:r>
      <w:r w:rsidRPr="001F01AA">
        <w:rPr>
          <w:rFonts w:ascii="Calibri Light" w:eastAsia="Arial" w:hAnsi="Calibri Light" w:cs="Calibri Light"/>
          <w:b/>
          <w:color w:val="0000FF"/>
          <w:lang w:eastAsia="ar-SA"/>
        </w:rPr>
        <w:t xml:space="preserve">CPV 33141000-0 sprzęt med. </w:t>
      </w:r>
      <w:proofErr w:type="spellStart"/>
      <w:r w:rsidRPr="001F01AA">
        <w:rPr>
          <w:rFonts w:ascii="Calibri Light" w:eastAsia="Arial" w:hAnsi="Calibri Light" w:cs="Calibri Light"/>
          <w:b/>
          <w:color w:val="0000FF"/>
          <w:lang w:eastAsia="ar-SA"/>
        </w:rPr>
        <w:t>j.u</w:t>
      </w:r>
      <w:proofErr w:type="spellEnd"/>
    </w:p>
    <w:p w14:paraId="1AB7818A" w14:textId="59780C6B" w:rsidR="002C428A" w:rsidRPr="009C6021" w:rsidRDefault="009C6021" w:rsidP="009C6021">
      <w:pPr>
        <w:ind w:left="284"/>
        <w:jc w:val="both"/>
        <w:rPr>
          <w:rFonts w:ascii="Calibri Light" w:eastAsia="Arial" w:hAnsi="Calibri Light" w:cs="Calibri Light"/>
          <w:b/>
          <w:color w:val="0000FF"/>
          <w:lang w:eastAsia="ar-SA"/>
        </w:rPr>
      </w:pPr>
      <w:r>
        <w:rPr>
          <w:rFonts w:ascii="Calibri Light" w:eastAsia="Arial" w:hAnsi="Calibri Light" w:cs="Calibri Light"/>
          <w:b/>
          <w:color w:val="0000FF"/>
          <w:lang w:eastAsia="ar-SA"/>
        </w:rPr>
        <w:t xml:space="preserve">         </w:t>
      </w:r>
      <w:r w:rsidR="007D52C2" w:rsidRPr="001F01AA">
        <w:rPr>
          <w:rFonts w:ascii="Calibri Light" w:eastAsia="Arial" w:hAnsi="Calibri Light" w:cs="Calibri Light"/>
          <w:b/>
          <w:color w:val="0000FF"/>
        </w:rPr>
        <w:t xml:space="preserve">  </w:t>
      </w:r>
      <w:r w:rsidR="00295C1A">
        <w:rPr>
          <w:rFonts w:ascii="Calibri Light" w:eastAsia="Arial" w:hAnsi="Calibri Light" w:cs="Calibri Light"/>
          <w:b/>
          <w:color w:val="0000FF"/>
        </w:rPr>
        <w:t xml:space="preserve"> </w:t>
      </w:r>
      <w:r w:rsidR="007D52C2" w:rsidRPr="001F01AA">
        <w:rPr>
          <w:rFonts w:ascii="Calibri Light" w:eastAsia="Arial" w:hAnsi="Calibri Light" w:cs="Calibri Light"/>
          <w:b/>
          <w:color w:val="0000FF"/>
        </w:rPr>
        <w:t xml:space="preserve">CPV </w:t>
      </w:r>
      <w:r w:rsidR="007D52C2" w:rsidRPr="001F01AA">
        <w:rPr>
          <w:rFonts w:ascii="Calibri Light" w:eastAsia="Lucida Sans Unicode" w:hAnsi="Calibri Light" w:cs="Calibri Light"/>
          <w:b/>
          <w:color w:val="0000FF"/>
        </w:rPr>
        <w:t xml:space="preserve"> 33.15.82.10-7  Stymulatory</w:t>
      </w:r>
      <w:bookmarkEnd w:id="1"/>
    </w:p>
    <w:p w14:paraId="7A5CC88A" w14:textId="36C956CE" w:rsidR="004F2E65" w:rsidRPr="00441B44" w:rsidRDefault="00907E6E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  <w:r w:rsidRPr="00441B44">
        <w:rPr>
          <w:rFonts w:ascii="Arial" w:hAnsi="Arial" w:cs="Arial"/>
          <w:sz w:val="18"/>
          <w:szCs w:val="18"/>
          <w:lang w:eastAsia="pl-PL"/>
        </w:rPr>
        <w:t xml:space="preserve">Szczegółowy opis przedmiotu zamówienia zawiera </w:t>
      </w:r>
      <w:r w:rsidRPr="00441B44">
        <w:rPr>
          <w:rFonts w:ascii="Arial" w:hAnsi="Arial" w:cs="Arial"/>
          <w:b/>
          <w:bCs/>
          <w:sz w:val="18"/>
          <w:szCs w:val="18"/>
          <w:lang w:eastAsia="pl-PL"/>
        </w:rPr>
        <w:t xml:space="preserve">załącznik </w:t>
      </w:r>
      <w:r w:rsidRPr="007D52C2">
        <w:rPr>
          <w:rFonts w:ascii="Arial" w:hAnsi="Arial" w:cs="Arial"/>
          <w:b/>
          <w:bCs/>
          <w:color w:val="FF0000"/>
          <w:sz w:val="18"/>
          <w:szCs w:val="18"/>
          <w:lang w:eastAsia="pl-PL"/>
        </w:rPr>
        <w:t xml:space="preserve">nr </w:t>
      </w:r>
      <w:r w:rsidR="007D52C2">
        <w:rPr>
          <w:rFonts w:ascii="Arial" w:hAnsi="Arial" w:cs="Arial"/>
          <w:b/>
          <w:bCs/>
          <w:color w:val="FF0000"/>
          <w:sz w:val="18"/>
          <w:szCs w:val="18"/>
          <w:lang w:eastAsia="pl-PL"/>
        </w:rPr>
        <w:t xml:space="preserve">1A, </w:t>
      </w:r>
      <w:r w:rsidRPr="007D52C2">
        <w:rPr>
          <w:rFonts w:ascii="Arial" w:hAnsi="Arial" w:cs="Arial"/>
          <w:b/>
          <w:bCs/>
          <w:color w:val="FF0000"/>
          <w:sz w:val="18"/>
          <w:szCs w:val="18"/>
          <w:lang w:eastAsia="pl-PL"/>
        </w:rPr>
        <w:t>1B</w:t>
      </w:r>
      <w:r w:rsidRPr="007D52C2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 w:rsidRPr="00441B44">
        <w:rPr>
          <w:rFonts w:ascii="Arial" w:hAnsi="Arial" w:cs="Arial"/>
          <w:sz w:val="18"/>
          <w:szCs w:val="18"/>
          <w:lang w:eastAsia="pl-PL"/>
        </w:rPr>
        <w:t>do specyfikacji</w:t>
      </w:r>
      <w:r w:rsidR="00F912C7">
        <w:rPr>
          <w:rFonts w:ascii="Arial" w:hAnsi="Arial" w:cs="Arial"/>
          <w:sz w:val="18"/>
          <w:szCs w:val="18"/>
          <w:lang w:eastAsia="pl-PL"/>
        </w:rPr>
        <w:t xml:space="preserve"> (parametry tech</w:t>
      </w:r>
      <w:r w:rsidR="00DC61EB">
        <w:rPr>
          <w:rFonts w:ascii="Arial" w:hAnsi="Arial" w:cs="Arial"/>
          <w:sz w:val="18"/>
          <w:szCs w:val="18"/>
          <w:lang w:eastAsia="pl-PL"/>
        </w:rPr>
        <w:t>n</w:t>
      </w:r>
      <w:r w:rsidR="00F912C7">
        <w:rPr>
          <w:rFonts w:ascii="Arial" w:hAnsi="Arial" w:cs="Arial"/>
          <w:sz w:val="18"/>
          <w:szCs w:val="18"/>
          <w:lang w:eastAsia="pl-PL"/>
        </w:rPr>
        <w:t>iczne)</w:t>
      </w:r>
      <w:r w:rsidRPr="00441B44">
        <w:rPr>
          <w:rFonts w:ascii="Arial" w:hAnsi="Arial" w:cs="Arial"/>
          <w:sz w:val="18"/>
          <w:szCs w:val="18"/>
          <w:lang w:eastAsia="pl-PL"/>
        </w:rPr>
        <w:t xml:space="preserve">. Opis ten należy odczytywać wraz z ewentualnymi zmianami treści specyfikacji, będącymi np. wynikiem udzielonych </w:t>
      </w:r>
      <w:r w:rsidRPr="00441B44">
        <w:rPr>
          <w:rFonts w:ascii="Arial" w:hAnsi="Arial" w:cs="Arial"/>
          <w:sz w:val="18"/>
          <w:szCs w:val="18"/>
          <w:lang w:eastAsia="pl-PL"/>
        </w:rPr>
        <w:lastRenderedPageBreak/>
        <w:t xml:space="preserve">odpowiedzi na zapytania wykonawców. Podane ilości są szacunkowym zapotrzebowaniem na okres </w:t>
      </w:r>
      <w:r w:rsidR="004F2E65" w:rsidRPr="00441B44">
        <w:rPr>
          <w:rFonts w:ascii="Arial" w:hAnsi="Arial" w:cs="Arial"/>
          <w:sz w:val="18"/>
          <w:szCs w:val="18"/>
          <w:lang w:eastAsia="pl-PL"/>
        </w:rPr>
        <w:t>trwania umowy i</w:t>
      </w:r>
      <w:r w:rsidRPr="00441B44">
        <w:rPr>
          <w:rFonts w:ascii="Arial" w:hAnsi="Arial" w:cs="Arial"/>
          <w:sz w:val="18"/>
          <w:szCs w:val="18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6C382463" w14:textId="5A6E847F" w:rsidR="00AF7924" w:rsidRPr="00441B44" w:rsidRDefault="00AF7924" w:rsidP="00AF7924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441B44">
        <w:rPr>
          <w:rFonts w:ascii="Arial" w:eastAsia="Times New Roman" w:hAnsi="Arial" w:cs="Arial"/>
          <w:sz w:val="18"/>
          <w:szCs w:val="18"/>
          <w:lang w:eastAsia="ar-SA"/>
        </w:rPr>
        <w:t>Zamawiający wymaga wyceny produktów medycznych (</w:t>
      </w:r>
      <w:r w:rsidRPr="00441B44">
        <w:rPr>
          <w:rFonts w:ascii="Arial" w:eastAsia="TimesNewRoman" w:hAnsi="Arial" w:cs="Arial"/>
          <w:sz w:val="18"/>
          <w:szCs w:val="18"/>
          <w:lang w:eastAsia="ar-SA"/>
        </w:rPr>
        <w:t>dopuszczon</w:t>
      </w:r>
      <w:r w:rsidR="002C428A">
        <w:rPr>
          <w:rFonts w:ascii="Arial" w:eastAsia="TimesNewRoman" w:hAnsi="Arial" w:cs="Arial"/>
          <w:sz w:val="18"/>
          <w:szCs w:val="18"/>
          <w:lang w:eastAsia="ar-SA"/>
        </w:rPr>
        <w:t>ych</w:t>
      </w:r>
      <w:r w:rsidRPr="00441B44">
        <w:rPr>
          <w:rFonts w:ascii="Arial" w:eastAsia="TimesNewRoman" w:hAnsi="Arial" w:cs="Arial"/>
          <w:sz w:val="18"/>
          <w:szCs w:val="18"/>
          <w:lang w:eastAsia="ar-SA"/>
        </w:rPr>
        <w:t xml:space="preserve"> do obrotu </w:t>
      </w:r>
      <w:r w:rsidRPr="00441B44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zgodnie z ustawą o wyrobach medycznych</w:t>
      </w:r>
      <w:r w:rsidRPr="00441B44">
        <w:rPr>
          <w:rFonts w:ascii="Arial" w:hAnsi="Arial" w:cs="Arial"/>
          <w:color w:val="000000"/>
          <w:spacing w:val="-1"/>
          <w:sz w:val="18"/>
          <w:szCs w:val="18"/>
        </w:rPr>
        <w:t xml:space="preserve"> zgodnie z ustaw</w:t>
      </w:r>
      <w:r w:rsidR="002C428A">
        <w:rPr>
          <w:rFonts w:ascii="Arial" w:hAnsi="Arial" w:cs="Arial"/>
          <w:color w:val="000000"/>
          <w:spacing w:val="-1"/>
          <w:sz w:val="18"/>
          <w:szCs w:val="18"/>
        </w:rPr>
        <w:t>ą</w:t>
      </w:r>
      <w:r w:rsidRPr="00441B44">
        <w:rPr>
          <w:rFonts w:ascii="Arial" w:hAnsi="Arial" w:cs="Arial"/>
          <w:color w:val="000000"/>
          <w:spacing w:val="-1"/>
          <w:sz w:val="18"/>
          <w:szCs w:val="18"/>
        </w:rPr>
        <w:t xml:space="preserve"> z dnia </w:t>
      </w:r>
      <w:r w:rsidR="00E019CE" w:rsidRPr="00B23F7C">
        <w:rPr>
          <w:rFonts w:ascii="Calibri Light" w:hAnsi="Calibri Light" w:cs="Calibri Light"/>
          <w:b/>
          <w:bCs/>
          <w:sz w:val="20"/>
          <w:szCs w:val="20"/>
        </w:rPr>
        <w:t>07 kwietnia 2022r, o wyrobach medycznych (Dz. U. 2022 r. poz. 974)</w:t>
      </w:r>
      <w:r w:rsidR="002C428A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441B44">
        <w:rPr>
          <w:rFonts w:ascii="Arial" w:hAnsi="Arial" w:cs="Arial"/>
          <w:color w:val="000000"/>
          <w:spacing w:val="-1"/>
          <w:sz w:val="18"/>
          <w:szCs w:val="18"/>
        </w:rPr>
        <w:t>.</w:t>
      </w:r>
      <w:r w:rsidRPr="00441B44">
        <w:rPr>
          <w:rFonts w:ascii="Arial" w:hAnsi="Arial" w:cs="Arial"/>
          <w:bCs/>
          <w:sz w:val="18"/>
          <w:szCs w:val="18"/>
        </w:rPr>
        <w:t xml:space="preserve"> Zaoferowane wyroby medyczne muszą być dopuszczone do obrotu na zasadach określonych w  ustawie</w:t>
      </w:r>
      <w:r w:rsidRPr="00441B44">
        <w:rPr>
          <w:rFonts w:ascii="Arial" w:hAnsi="Arial" w:cs="Arial"/>
          <w:b/>
          <w:color w:val="00B050"/>
          <w:sz w:val="18"/>
          <w:szCs w:val="18"/>
          <w:u w:val="single"/>
        </w:rPr>
        <w:t>.</w:t>
      </w:r>
      <w:r w:rsidRPr="00441B44">
        <w:rPr>
          <w:rFonts w:ascii="Arial" w:hAnsi="Arial" w:cs="Arial"/>
          <w:b/>
          <w:color w:val="00B050"/>
          <w:sz w:val="18"/>
          <w:szCs w:val="18"/>
        </w:rPr>
        <w:t xml:space="preserve"> </w:t>
      </w:r>
    </w:p>
    <w:p w14:paraId="40D8CD05" w14:textId="53CEF5DD" w:rsidR="00AF7924" w:rsidRPr="00441B44" w:rsidRDefault="00AF7924" w:rsidP="00AF7924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Wymagane jest, aby minimalny termin ważności zaoferowanego asortymentu wynosił co najmniej 12 miesi</w:t>
      </w:r>
      <w:r w:rsidR="002C428A">
        <w:rPr>
          <w:rFonts w:ascii="Arial" w:eastAsia="Times New Roman" w:hAnsi="Arial" w:cs="Arial"/>
          <w:bCs/>
          <w:sz w:val="18"/>
          <w:szCs w:val="18"/>
          <w:lang w:eastAsia="pl-PL"/>
        </w:rPr>
        <w:t>ęcy</w:t>
      </w: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 dnia jego dostawy.</w:t>
      </w:r>
    </w:p>
    <w:p w14:paraId="583E17C0" w14:textId="326FAFE7" w:rsidR="00AF7924" w:rsidRPr="00441B44" w:rsidRDefault="00AF7924" w:rsidP="00AF7924">
      <w:pPr>
        <w:pStyle w:val="Akapitzlist"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ar-SA"/>
        </w:rPr>
      </w:pPr>
      <w:r w:rsidRPr="00441B44">
        <w:rPr>
          <w:rFonts w:ascii="Arial" w:eastAsia="Times New Roman" w:hAnsi="Arial" w:cs="Arial"/>
          <w:sz w:val="18"/>
          <w:szCs w:val="18"/>
          <w:lang w:eastAsia="ar-SA"/>
        </w:rPr>
        <w:t xml:space="preserve"> Wykonawca zobowiązany jest do podania w swojej ofercie </w:t>
      </w:r>
      <w:r w:rsidRPr="00441B4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ar-SA"/>
        </w:rPr>
        <w:t xml:space="preserve">nazw handlowych </w:t>
      </w:r>
      <w:r w:rsidR="002C42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ar-SA"/>
        </w:rPr>
        <w:t>asortymentu</w:t>
      </w:r>
      <w:r w:rsidRPr="00441B4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ar-SA"/>
        </w:rPr>
        <w:t xml:space="preserve">. </w:t>
      </w:r>
    </w:p>
    <w:p w14:paraId="6121FFE8" w14:textId="77777777" w:rsidR="00AF7924" w:rsidRPr="00441B44" w:rsidRDefault="00AF7924" w:rsidP="00AF7924">
      <w:pPr>
        <w:pStyle w:val="Akapitzlist"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41B44">
        <w:rPr>
          <w:rFonts w:ascii="Arial" w:eastAsia="Times New Roman" w:hAnsi="Arial" w:cs="Arial"/>
          <w:sz w:val="18"/>
          <w:szCs w:val="18"/>
          <w:lang w:eastAsia="ar-SA"/>
        </w:rPr>
        <w:t xml:space="preserve">W związku z tym, że Zamawiający dopuszcza składanie ofert częściowych – Wykonawców prosimy o składanie ofert na wybrane przez nich zakresy - bez przedrukowywania specyfikacji z nadrukiem „NIE DOTYCZY”. </w:t>
      </w:r>
    </w:p>
    <w:p w14:paraId="6EECC9E4" w14:textId="37DBDB5A" w:rsidR="00AF7924" w:rsidRPr="00441B44" w:rsidRDefault="00AF7924" w:rsidP="00AF7924">
      <w:pPr>
        <w:pStyle w:val="Akapitzlist"/>
        <w:numPr>
          <w:ilvl w:val="1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18"/>
          <w:szCs w:val="18"/>
          <w:lang w:eastAsia="ar-SA"/>
        </w:rPr>
      </w:pPr>
      <w:r w:rsidRPr="00441B44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Wymagany termin płatności wynosi </w:t>
      </w:r>
      <w:r w:rsidRPr="00441B44">
        <w:rPr>
          <w:rFonts w:ascii="Arial" w:hAnsi="Arial" w:cs="Arial"/>
          <w:b/>
          <w:color w:val="0000FF"/>
          <w:sz w:val="18"/>
          <w:szCs w:val="18"/>
          <w:lang w:eastAsia="ar-SA"/>
        </w:rPr>
        <w:t xml:space="preserve"> 30 dni.</w:t>
      </w:r>
    </w:p>
    <w:p w14:paraId="2EB426AC" w14:textId="37A3CE1A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dopuszcza składanie ofert częściowych. Ofertę można złożyć w odniesieniu do   wszystkich zakresów. </w:t>
      </w:r>
      <w:r w:rsidRPr="00441B44">
        <w:rPr>
          <w:rFonts w:ascii="Arial" w:eastAsia="Times New Roman" w:hAnsi="Arial" w:cs="Arial"/>
          <w:sz w:val="18"/>
          <w:szCs w:val="18"/>
          <w:lang w:eastAsia="ar-SA"/>
        </w:rPr>
        <w:t>Pod pojęciem oferty częściowej rozumie się pojedyncze zakresy (</w:t>
      </w:r>
      <w:r w:rsidRPr="00DC61EB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1- </w:t>
      </w:r>
      <w:r w:rsidR="00192ECC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5</w:t>
      </w:r>
      <w:r w:rsidR="00ED3643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2</w:t>
      </w:r>
      <w:r w:rsidRPr="00DC61EB">
        <w:rPr>
          <w:rFonts w:ascii="Arial" w:eastAsia="Times New Roman" w:hAnsi="Arial" w:cs="Arial"/>
          <w:b/>
          <w:color w:val="FF0000"/>
          <w:sz w:val="18"/>
          <w:szCs w:val="18"/>
          <w:lang w:eastAsia="ar-SA"/>
        </w:rPr>
        <w:t xml:space="preserve">). </w:t>
      </w:r>
    </w:p>
    <w:p w14:paraId="503C56F2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dopuszcza składania ofert wariantowych.</w:t>
      </w:r>
    </w:p>
    <w:p w14:paraId="35E0602D" w14:textId="691802D4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nie przewiduje udzielenia zamówień, o których mowa w art. </w:t>
      </w:r>
      <w:r w:rsidR="00441B44"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214 </w:t>
      </w: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ust. 1 pkt 7 ustawy (zamówienie dodatkowe).</w:t>
      </w:r>
    </w:p>
    <w:p w14:paraId="7BD66527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nie zastrzega obowiązku osobistego wykonania przez wykonawcę kluczowych części zamówienia. Zamawiający wymaga wskazania przez wykonawcę części zamówienia, których wykonanie zamierza powierzyć podwykonawcom, i podania firm podwykonawców (patrz </w:t>
      </w:r>
      <w:r w:rsidRPr="00441B44">
        <w:rPr>
          <w:rFonts w:ascii="Arial" w:eastAsia="Times New Roman" w:hAnsi="Arial" w:cs="Arial"/>
          <w:b/>
          <w:bCs/>
          <w:color w:val="0070C0"/>
          <w:sz w:val="18"/>
          <w:szCs w:val="18"/>
          <w:lang w:eastAsia="pl-PL"/>
        </w:rPr>
        <w:t xml:space="preserve">załącznik nr 1 </w:t>
      </w: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do specyfikacji).</w:t>
      </w:r>
    </w:p>
    <w:p w14:paraId="6AF37BF5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wymagań, o których mowa w art. 29 ust. 3a ustawy (zatrudnienie na podstawie umowy o pracę).</w:t>
      </w:r>
    </w:p>
    <w:p w14:paraId="19E74A56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zawarcia umowy ramowej.</w:t>
      </w:r>
    </w:p>
    <w:p w14:paraId="591B811C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rozliczenia w walutach obcych.</w:t>
      </w:r>
    </w:p>
    <w:p w14:paraId="0F34EE09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trike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nie przewiduje przeprowadzenia aukcji elektronicznej. </w:t>
      </w:r>
    </w:p>
    <w:p w14:paraId="7C9C8118" w14:textId="59ED6465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zwrotu kosztów udziału w postępowaniu.</w:t>
      </w:r>
    </w:p>
    <w:p w14:paraId="1F6C3560" w14:textId="57C652BF" w:rsidR="004574BA" w:rsidRPr="00FB5E24" w:rsidRDefault="00441B44" w:rsidP="002E2FFD">
      <w:pPr>
        <w:pStyle w:val="Akapitzlist"/>
        <w:numPr>
          <w:ilvl w:val="1"/>
          <w:numId w:val="30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441B44">
        <w:rPr>
          <w:rFonts w:ascii="Arial" w:hAnsi="Arial" w:cs="Arial"/>
          <w:sz w:val="18"/>
          <w:szCs w:val="18"/>
        </w:rPr>
        <w:t xml:space="preserve">W przypadku użycia w SWZ oraz jego załącznikach, Opisie przedmiotu zamówienia znaków towarowych, patentów lub pochodzenia, źródła lub szczególnego procesu, który charakteryzuje produkty lub usługi dostarczane przez konkretnego wykonawcę zamawiający dopuszcza rozwiązania równoważne zgodnie z art. 99 ust. 5 Ustawy </w:t>
      </w:r>
      <w:proofErr w:type="spellStart"/>
      <w:r w:rsidRPr="00441B44">
        <w:rPr>
          <w:rFonts w:ascii="Arial" w:hAnsi="Arial" w:cs="Arial"/>
          <w:sz w:val="18"/>
          <w:szCs w:val="18"/>
        </w:rPr>
        <w:t>Pzp</w:t>
      </w:r>
      <w:proofErr w:type="spellEnd"/>
      <w:r w:rsidRPr="00441B44">
        <w:rPr>
          <w:rFonts w:ascii="Arial" w:hAnsi="Arial" w:cs="Arial"/>
          <w:sz w:val="18"/>
          <w:szCs w:val="18"/>
        </w:rPr>
        <w:t>.</w:t>
      </w:r>
    </w:p>
    <w:p w14:paraId="6E614805" w14:textId="77777777" w:rsidR="00FB5E24" w:rsidRPr="002E2FFD" w:rsidRDefault="00FB5E24" w:rsidP="00FB5E24">
      <w:pPr>
        <w:pStyle w:val="Akapitzlist"/>
        <w:tabs>
          <w:tab w:val="left" w:pos="142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5883DEE" w14:textId="62931039" w:rsidR="00E20C14" w:rsidRPr="00B23F7C" w:rsidRDefault="00B23F7C" w:rsidP="00B23F7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</w:rPr>
        <w:t>3.17.</w:t>
      </w:r>
      <w:r w:rsidR="00E20C14" w:rsidRPr="00B23F7C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54B3FA1D" w14:textId="57CE2310" w:rsidR="005829F4" w:rsidRDefault="005829F4" w:rsidP="005829F4">
      <w:pPr>
        <w:pStyle w:val="Akapitzlist"/>
        <w:spacing w:after="0"/>
        <w:ind w:left="360"/>
        <w:contextualSpacing/>
        <w:rPr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Zamawiający informuje, że administratorem danych osobowych wykonawcy jest Szpital Wojewódzki im. św. Łukasza w Tarnowie, ul. Lwowska 178 a, 33-100 Tarnów, tel. 14 63 15 000, fax. 14 621 25 81, e mail; </w:t>
      </w:r>
      <w:r>
        <w:rPr>
          <w:rFonts w:ascii="Arial" w:hAnsi="Arial" w:cs="Arial"/>
          <w:color w:val="0563C1"/>
          <w:sz w:val="19"/>
          <w:szCs w:val="19"/>
        </w:rPr>
        <w:t>hospital@lukasz.med.pl</w:t>
      </w:r>
    </w:p>
    <w:p w14:paraId="178F02E1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Style w:val="Hipercze"/>
          <w:rFonts w:ascii="Arial" w:eastAsia="Arial" w:hAnsi="Arial" w:cs="Arial"/>
          <w:color w:val="000000"/>
          <w:sz w:val="19"/>
          <w:szCs w:val="19"/>
        </w:rPr>
        <w:t>2.</w:t>
      </w:r>
      <w:r>
        <w:rPr>
          <w:rStyle w:val="Hipercze"/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W sprawach związanych z przetwarzaniem danych osobowych można kontaktować się z inspektorem ochrony danych osobowych powołanym przez Szpital za pośrednictwem adresu mailowego: </w:t>
      </w:r>
      <w:r>
        <w:rPr>
          <w:rFonts w:ascii="Arial" w:hAnsi="Arial" w:cs="Arial"/>
          <w:color w:val="0563C1"/>
          <w:sz w:val="19"/>
          <w:szCs w:val="19"/>
        </w:rPr>
        <w:t>iod@lukasz.med.pl</w:t>
      </w:r>
    </w:p>
    <w:p w14:paraId="646E2B22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3.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Style w:val="Hipercze"/>
          <w:rFonts w:ascii="Arial" w:hAnsi="Arial" w:cs="Arial"/>
          <w:sz w:val="19"/>
          <w:szCs w:val="19"/>
        </w:rPr>
        <w:t xml:space="preserve">Odbiorcami danych osobowych będą osoby lub podmioty, którym udostępniona zostanie dokumentacja postępowania w oparciu o art. 18 oraz art. 71 ustawy </w:t>
      </w:r>
      <w:proofErr w:type="spellStart"/>
      <w:r>
        <w:rPr>
          <w:rStyle w:val="Hipercze"/>
          <w:rFonts w:ascii="Arial" w:hAnsi="Arial" w:cs="Arial"/>
          <w:sz w:val="19"/>
          <w:szCs w:val="19"/>
        </w:rPr>
        <w:t>Pzp</w:t>
      </w:r>
      <w:proofErr w:type="spellEnd"/>
      <w:r>
        <w:rPr>
          <w:rStyle w:val="Hipercze"/>
          <w:rFonts w:ascii="Arial" w:hAnsi="Arial" w:cs="Arial"/>
          <w:sz w:val="19"/>
          <w:szCs w:val="19"/>
        </w:rPr>
        <w:t xml:space="preserve"> oraz Open </w:t>
      </w:r>
      <w:proofErr w:type="spellStart"/>
      <w:r>
        <w:rPr>
          <w:rStyle w:val="Hipercze"/>
          <w:rFonts w:ascii="Arial" w:hAnsi="Arial" w:cs="Arial"/>
          <w:sz w:val="19"/>
          <w:szCs w:val="19"/>
        </w:rPr>
        <w:t>Nexus</w:t>
      </w:r>
      <w:proofErr w:type="spellEnd"/>
      <w:r>
        <w:rPr>
          <w:rStyle w:val="Hipercze"/>
          <w:rFonts w:ascii="Arial" w:hAnsi="Arial" w:cs="Arial"/>
          <w:sz w:val="19"/>
          <w:szCs w:val="19"/>
        </w:rPr>
        <w:t xml:space="preserve"> Sp. z o.o. ul. 28 Czerwca 1956 Roku 406, 61-441 Poznań.</w:t>
      </w:r>
    </w:p>
    <w:p w14:paraId="7179966F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4.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>Dane osobowe przetwarzane będą na podstawie art. 6 ust. 1 lit. c</w:t>
      </w:r>
      <w:r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RODO w celu związanym z postępowaniem o udzielenie zamówienia publicznego w celu podatkowym, rachunkowym, realizacji umowy i archiwizacji. </w:t>
      </w:r>
    </w:p>
    <w:p w14:paraId="608D0D6B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5.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hAnsi="Arial" w:cs="Arial"/>
          <w:b/>
          <w:i/>
          <w:color w:val="000000"/>
          <w:sz w:val="19"/>
          <w:szCs w:val="19"/>
        </w:rPr>
        <w:t>„RODO”</w:t>
      </w:r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1E48ADB2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6.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Dane osobowe będą ujawniane wykonawcom oraz wszystkim zainteresowanym. </w:t>
      </w:r>
    </w:p>
    <w:p w14:paraId="653C47C0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7.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Dane osobowe będą przechowywane, zgodnie z art. 97 ust. 1 ustawy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54997288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8.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;  </w:t>
      </w:r>
    </w:p>
    <w:p w14:paraId="1DCBA6D2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9.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>W odniesieniu do Pani/Pana danych osobowych decyzje nie będą podejmowane w sposób zautomatyzowany, stosowanie do art. 22 RODO;</w:t>
      </w:r>
    </w:p>
    <w:p w14:paraId="28CB90D8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10.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19"/>
          <w:szCs w:val="19"/>
        </w:rPr>
        <w:t xml:space="preserve">Osobie, której dane dotyczą przysługuje: </w:t>
      </w:r>
    </w:p>
    <w:p w14:paraId="24807E0B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a)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>na podstawie art. 15 RODO prawo dostępu do danych osobowych Pani/Pana dotyczących;</w:t>
      </w:r>
    </w:p>
    <w:p w14:paraId="70704216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b)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4D3DCF4E" w14:textId="77777777" w:rsidR="005829F4" w:rsidRDefault="005829F4" w:rsidP="005829F4">
      <w:pPr>
        <w:spacing w:after="0"/>
        <w:contextualSpacing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    </w:t>
      </w:r>
      <w:r w:rsidRPr="005829F4">
        <w:rPr>
          <w:rFonts w:ascii="Arial" w:eastAsia="Arial" w:hAnsi="Arial" w:cs="Arial"/>
          <w:color w:val="000000"/>
          <w:sz w:val="19"/>
          <w:szCs w:val="19"/>
        </w:rPr>
        <w:t>c)</w:t>
      </w:r>
      <w:r w:rsidRPr="005829F4">
        <w:rPr>
          <w:rFonts w:eastAsia="Arial"/>
          <w:color w:val="000000"/>
          <w:sz w:val="14"/>
          <w:szCs w:val="14"/>
        </w:rPr>
        <w:t xml:space="preserve">     </w:t>
      </w:r>
      <w:r w:rsidRPr="005829F4">
        <w:rPr>
          <w:rFonts w:ascii="Arial" w:hAnsi="Arial" w:cs="Arial"/>
          <w:color w:val="000000"/>
          <w:sz w:val="19"/>
          <w:szCs w:val="19"/>
        </w:rPr>
        <w:t xml:space="preserve">na podstawie art. 18 RODO prawo żądania od administratora ograniczenia przetwarzania danych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DA43AE2" w14:textId="58B77F31" w:rsidR="005829F4" w:rsidRPr="005829F4" w:rsidRDefault="005829F4" w:rsidP="005829F4">
      <w:pPr>
        <w:spacing w:after="0"/>
        <w:contextualSpacing/>
        <w:rPr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</w:t>
      </w:r>
      <w:r w:rsidRPr="005829F4">
        <w:rPr>
          <w:rFonts w:ascii="Arial" w:hAnsi="Arial" w:cs="Arial"/>
          <w:color w:val="000000"/>
          <w:sz w:val="19"/>
          <w:szCs w:val="19"/>
        </w:rPr>
        <w:t>osobowych z zastrzeżeniem przypadków, o których mowa w art. 18 ust. 2 RODO,</w:t>
      </w:r>
    </w:p>
    <w:p w14:paraId="4073B15D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d)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31681EA5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11.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19"/>
          <w:szCs w:val="19"/>
        </w:rPr>
        <w:t>Osobie, której dane osobowe dotyczą nie przysługuje:</w:t>
      </w:r>
    </w:p>
    <w:p w14:paraId="026C5BF7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color w:val="000000"/>
          <w:sz w:val="19"/>
          <w:szCs w:val="19"/>
        </w:rPr>
        <w:t>−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9"/>
          <w:szCs w:val="19"/>
        </w:rPr>
        <w:t>w związku z art. 17 ust. 3 lit. b, d lub e RODO prawo do usunięcia danych osobowych;</w:t>
      </w:r>
    </w:p>
    <w:p w14:paraId="1210B2CE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color w:val="000000"/>
          <w:sz w:val="19"/>
          <w:szCs w:val="19"/>
        </w:rPr>
        <w:t>−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9"/>
          <w:szCs w:val="19"/>
        </w:rPr>
        <w:t>prawo do przenoszenia danych osobowych, o którym mowa w art. 20 RODO;</w:t>
      </w:r>
    </w:p>
    <w:p w14:paraId="25A8326D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color w:val="000000"/>
          <w:sz w:val="19"/>
          <w:szCs w:val="19"/>
        </w:rPr>
        <w:t>−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9"/>
          <w:szCs w:val="19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A342CF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12.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bCs/>
          <w:color w:val="000000"/>
          <w:sz w:val="19"/>
          <w:szCs w:val="19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246D66A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13.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71CC8EFC" w14:textId="175196F5" w:rsidR="00907E6E" w:rsidRDefault="00907E6E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Wymagany termin wykonania Zamówienia: Zamówienie realizowane będzie w częściowych dostawach, od dnia złożenia zamówienia faksem</w:t>
      </w:r>
      <w:r w:rsidR="007F7556">
        <w:rPr>
          <w:rFonts w:ascii="Arial" w:hAnsi="Arial" w:cs="Arial"/>
          <w:sz w:val="19"/>
          <w:szCs w:val="19"/>
          <w:lang w:eastAsia="pl-PL"/>
        </w:rPr>
        <w:t xml:space="preserve">, drogą e-mail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lub telefonicznie przez okres: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2" w:name="_Hlk486251861"/>
      <w:r w:rsidR="002F3AC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</w:t>
      </w:r>
      <w:r w:rsidR="00E702E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7F4C56"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</w:t>
      </w:r>
      <w:r w:rsidR="00644E9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ęcy </w:t>
      </w:r>
      <w:r w:rsidR="007F4C56" w:rsidRPr="00993FA5">
        <w:rPr>
          <w:rFonts w:ascii="Arial" w:hAnsi="Arial" w:cs="Arial"/>
          <w:sz w:val="19"/>
          <w:szCs w:val="19"/>
          <w:lang w:eastAsia="pl-PL"/>
        </w:rPr>
        <w:t>od dnia zawarcia umowy</w:t>
      </w:r>
      <w:bookmarkEnd w:id="2"/>
      <w:r w:rsidR="007F4C56"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4F965EC5" w14:textId="77777777" w:rsidR="00E20C14" w:rsidRPr="0043233A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0D00CDB8" w14:textId="1CB7F4C5" w:rsidR="00907E6E" w:rsidRPr="00993FA5" w:rsidRDefault="009367A3" w:rsidP="00F7582B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22EAEB29" w14:textId="5835FDB6" w:rsidR="002C0006" w:rsidRDefault="002C0006" w:rsidP="00F7582B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014DAC5D" w14:textId="1597541E" w:rsidR="002C0006" w:rsidRPr="002C428A" w:rsidRDefault="007F7556" w:rsidP="002C428A">
      <w:pPr>
        <w:spacing w:after="0" w:line="240" w:lineRule="auto"/>
        <w:ind w:left="1418" w:hanging="718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5.2.2.</w:t>
      </w:r>
      <w:r w:rsidR="002C428A" w:rsidRPr="002C428A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2C428A">
        <w:rPr>
          <w:rFonts w:ascii="Arial" w:hAnsi="Arial" w:cs="Arial"/>
          <w:sz w:val="19"/>
          <w:szCs w:val="19"/>
          <w:lang w:eastAsia="pl-PL"/>
        </w:rPr>
        <w:t>uprawnie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nia</w:t>
      </w:r>
      <w:r w:rsidRPr="002C428A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</w:t>
      </w:r>
      <w:r w:rsidR="002C428A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2C428A">
        <w:rPr>
          <w:rFonts w:ascii="Arial" w:hAnsi="Arial" w:cs="Arial"/>
          <w:sz w:val="19"/>
          <w:szCs w:val="19"/>
          <w:lang w:eastAsia="pl-PL"/>
        </w:rPr>
        <w:t>wynika to z odrębnych przepisów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.</w:t>
      </w:r>
    </w:p>
    <w:p w14:paraId="1D1F7207" w14:textId="2A530849" w:rsidR="002C0006" w:rsidRDefault="002C0006" w:rsidP="00F7582B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  <w:lang w:eastAsia="pl-PL"/>
        </w:rPr>
      </w:pPr>
      <w:r w:rsidRPr="00E702E7">
        <w:rPr>
          <w:rFonts w:ascii="Arial" w:hAnsi="Arial" w:cs="Arial"/>
          <w:color w:val="FF0000"/>
          <w:sz w:val="19"/>
          <w:szCs w:val="19"/>
          <w:lang w:eastAsia="pl-PL"/>
        </w:rPr>
        <w:t xml:space="preserve">        </w:t>
      </w:r>
      <w:r w:rsidR="00F15749"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407A74E8" w14:textId="4E7191D7" w:rsidR="002C0006" w:rsidRDefault="002C0006" w:rsidP="00F7582B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3E0CA3AD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o </w:t>
      </w:r>
      <w:r w:rsidR="00BF48F1" w:rsidRPr="00CB2496">
        <w:rPr>
          <w:rFonts w:ascii="Arial" w:hAnsi="Arial" w:cs="Arial"/>
          <w:sz w:val="19"/>
          <w:szCs w:val="19"/>
          <w:lang w:eastAsia="pl-PL"/>
        </w:rPr>
        <w:t xml:space="preserve">którym mowa w </w:t>
      </w:r>
      <w:hyperlink r:id="rId12" w:anchor="/document/16798683?unitId=art(228)&amp;cm=DOCUMENT" w:history="1">
        <w:r w:rsidR="00BF48F1"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228-230a</w:t>
        </w:r>
      </w:hyperlink>
      <w:r w:rsidR="00BF48F1" w:rsidRPr="00CB2496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3" w:anchor="/document/17631344?unitId=art(250(a))&amp;cm=DOCUMENT" w:history="1">
        <w:r w:rsidR="00BF48F1"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250a</w:t>
        </w:r>
      </w:hyperlink>
      <w:r w:rsidR="00BF48F1" w:rsidRPr="00CB2496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4" w:anchor="/document/17631344?unitId=art(46)&amp;cm=DOCUMENT" w:history="1">
        <w:r w:rsidR="00BF48F1"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46-48</w:t>
        </w:r>
      </w:hyperlink>
      <w:r w:rsidR="00BF48F1" w:rsidRPr="00CB2496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5" w:anchor="/document/17712396?unitId=art(54)ust(1)&amp;cm=DOCUMENT" w:history="1">
        <w:r w:rsidR="00BF48F1"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54 ust. 1-4</w:t>
        </w:r>
      </w:hyperlink>
      <w:r w:rsidR="00BF48F1" w:rsidRPr="00CB2496">
        <w:rPr>
          <w:rFonts w:ascii="Arial" w:hAnsi="Arial" w:cs="Arial"/>
          <w:sz w:val="19"/>
          <w:szCs w:val="19"/>
          <w:lang w:eastAsia="pl-PL"/>
        </w:rPr>
        <w:t xml:space="preserve"> ustawy z dnia 12 maja 2011 r. o refundacji leków, środków spożywczych specjalnego przeznaczenia żywieniowego oraz wyrobów medycznych (Dz. U. z 2023 r. poz. 826),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e) o charakterze terrorystycznym, o którym mowa w art. 115 § 20 Kodeksu karnego, lub mające na celu popełnienie tego przestępstwa, </w:t>
      </w:r>
    </w:p>
    <w:p w14:paraId="0AB9DE28" w14:textId="3821924C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BF48F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BF48F1"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(Dz. U. </w:t>
      </w:r>
      <w:r w:rsidR="00BF48F1">
        <w:rPr>
          <w:rFonts w:ascii="Arial" w:eastAsia="Times New Roman" w:hAnsi="Arial" w:cs="Arial"/>
          <w:sz w:val="19"/>
          <w:szCs w:val="19"/>
          <w:lang w:eastAsia="pl-PL"/>
        </w:rPr>
        <w:t xml:space="preserve">2021 </w:t>
      </w:r>
      <w:r w:rsidR="00BF48F1"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poz. </w:t>
      </w:r>
      <w:r w:rsidR="00BF48F1">
        <w:rPr>
          <w:rFonts w:ascii="Arial" w:eastAsia="Times New Roman" w:hAnsi="Arial" w:cs="Arial"/>
          <w:sz w:val="19"/>
          <w:szCs w:val="19"/>
          <w:lang w:eastAsia="pl-PL"/>
        </w:rPr>
        <w:t>1745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862EF03" w14:textId="77777777" w:rsidR="002C0006" w:rsidRPr="002C0006" w:rsidRDefault="002C0006" w:rsidP="00E702E7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15F22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F509296" w14:textId="77777777" w:rsidR="00DD4F69" w:rsidRDefault="00DD4F69" w:rsidP="00DD4F6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</w:p>
    <w:p w14:paraId="27A4560D" w14:textId="4AB2FAE9" w:rsidR="00DD4F69" w:rsidRPr="005666F9" w:rsidRDefault="00DD4F69" w:rsidP="00DD4F6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666F9">
        <w:rPr>
          <w:rFonts w:ascii="Arial" w:hAnsi="Arial" w:cs="Arial"/>
          <w:sz w:val="19"/>
          <w:szCs w:val="19"/>
        </w:rPr>
        <w:t>Ponadto z postępowania o zamówienie Zamawiający wykluczy Wykonawcę, który podlega 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="Arial" w:hAnsi="Arial" w:cs="Arial"/>
          <w:sz w:val="19"/>
          <w:szCs w:val="19"/>
        </w:rPr>
        <w:t>.</w:t>
      </w:r>
    </w:p>
    <w:p w14:paraId="4B70067D" w14:textId="77777777" w:rsidR="00E72DB4" w:rsidRPr="005506FB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1CE93E1E" w:rsidR="00021700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B00D991" w14:textId="77777777" w:rsidR="00254E70" w:rsidRPr="005506FB" w:rsidRDefault="00254E7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0752BFBB" w14:textId="15EF5DB4" w:rsidR="00254E70" w:rsidRPr="00BE665E" w:rsidRDefault="00254E70" w:rsidP="00BE665E">
      <w:pPr>
        <w:pStyle w:val="NormalnyWeb"/>
        <w:spacing w:line="276" w:lineRule="auto"/>
        <w:rPr>
          <w:rFonts w:ascii="Arial" w:hAnsi="Arial" w:cs="Arial"/>
          <w:color w:val="FF0000"/>
          <w:sz w:val="20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227F4EBF" w14:textId="77777777" w:rsidR="00DD4F69" w:rsidRDefault="00DD4F69" w:rsidP="00DD4F69">
      <w:pPr>
        <w:jc w:val="both"/>
        <w:rPr>
          <w:rFonts w:ascii="Arial" w:hAnsi="Arial" w:cs="Arial"/>
          <w:sz w:val="19"/>
          <w:szCs w:val="19"/>
          <w:lang w:eastAsia="pl-PL"/>
        </w:rPr>
      </w:pPr>
      <w:r w:rsidRPr="00425DE8">
        <w:rPr>
          <w:rFonts w:ascii="Arial" w:hAnsi="Arial" w:cs="Arial"/>
          <w:sz w:val="19"/>
          <w:szCs w:val="19"/>
        </w:rPr>
        <w:t>Zamawiający nie przewiduje podstaw wykluczenia, o których mowa w art. 109 ust. 1.</w:t>
      </w:r>
    </w:p>
    <w:p w14:paraId="35528B27" w14:textId="77777777" w:rsidR="00DC14D8" w:rsidRDefault="00DC14D8" w:rsidP="00DC14D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14:paraId="7037D47C" w14:textId="3EAAB0EF" w:rsidR="00DC14D8" w:rsidRPr="00DC14D8" w:rsidRDefault="00DC14D8" w:rsidP="00DC14D8">
      <w:pPr>
        <w:widowControl w:val="0"/>
        <w:suppressAutoHyphens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5.5.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14:paraId="28DF9A86" w14:textId="77777777" w:rsidR="00DC14D8" w:rsidRPr="00DC14D8" w:rsidRDefault="00DC14D8" w:rsidP="00DC14D8">
      <w:pPr>
        <w:widowControl w:val="0"/>
        <w:suppressAutoHyphens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2537DBBA" w14:textId="77777777" w:rsidR="00DC14D8" w:rsidRPr="00DC14D8" w:rsidRDefault="00DC14D8" w:rsidP="00DC14D8">
      <w:pPr>
        <w:spacing w:after="0" w:line="240" w:lineRule="auto"/>
        <w:ind w:left="644" w:hanging="36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Korzystanie przez Wykonawcę  z Platformy jest bezpłatne.</w:t>
      </w:r>
    </w:p>
    <w:p w14:paraId="6AF52843" w14:textId="647CF5EC" w:rsidR="00DC14D8" w:rsidRPr="00DC14D8" w:rsidRDefault="00DC14D8" w:rsidP="00DC14D8">
      <w:pPr>
        <w:spacing w:after="0" w:line="240" w:lineRule="auto"/>
        <w:ind w:left="644" w:hanging="36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przypadku awarii technicznych skutkujących brakiem prawidłowego działania Pl</w:t>
      </w:r>
      <w:r w:rsidR="00DC61E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tformy Zamawiający będzie komunikował się z Wykonawcami za pomocą poczty elektronicznej, email </w:t>
      </w:r>
      <w:r w:rsidR="00DC61EB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k</w:t>
      </w:r>
      <w:r w:rsidR="004975B3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asia23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@lukasz.med.pl</w:t>
      </w:r>
      <w:r w:rsidRPr="00DC14D8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1F497D"/>
          <w:sz w:val="19"/>
          <w:szCs w:val="19"/>
          <w:lang w:eastAsia="pl-PL"/>
        </w:rPr>
        <w:t xml:space="preserve">  </w:t>
      </w:r>
    </w:p>
    <w:p w14:paraId="5A168D4C" w14:textId="44552FA9" w:rsidR="00DC14D8" w:rsidRPr="00DC14D8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wyznacza następujące osoby do kontaktu z Wykonawcami: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Pani </w:t>
      </w:r>
      <w:r w:rsidR="00EA6307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Ka</w:t>
      </w:r>
      <w:r w:rsidR="004975B3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tarzyna </w:t>
      </w:r>
      <w:proofErr w:type="spellStart"/>
      <w:r w:rsidR="004975B3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Krikiel</w:t>
      </w:r>
      <w:proofErr w:type="spellEnd"/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tel. 14 6315 </w:t>
      </w:r>
      <w:r w:rsidR="004975B3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167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, e-mail: </w:t>
      </w:r>
      <w:r w:rsidR="00EA6307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k</w:t>
      </w:r>
      <w:r w:rsidR="004975B3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asia23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@lukasz.med.pl  </w:t>
      </w:r>
    </w:p>
    <w:p w14:paraId="2E37794C" w14:textId="4D01A924" w:rsidR="00DC14D8" w:rsidRPr="00295C1A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FF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korespondencji związanej z niniejszym postępowaniem Wykonawcy winni posługiwać się numerem referencyjnym  niniejszego postępowania </w:t>
      </w:r>
      <w:r w:rsidR="00B951FB">
        <w:rPr>
          <w:rFonts w:ascii="Verdana" w:eastAsia="Times New Roman" w:hAnsi="Verdana" w:cs="Arial"/>
          <w:b/>
          <w:bCs/>
          <w:color w:val="FF0000"/>
          <w:sz w:val="19"/>
          <w:szCs w:val="19"/>
          <w:lang w:eastAsia="pl-PL"/>
        </w:rPr>
        <w:t>8</w:t>
      </w:r>
      <w:r w:rsidRPr="002D1881">
        <w:rPr>
          <w:rFonts w:ascii="Verdana" w:eastAsia="Times New Roman" w:hAnsi="Verdana" w:cs="Arial"/>
          <w:b/>
          <w:bCs/>
          <w:color w:val="FF0000"/>
          <w:sz w:val="19"/>
          <w:szCs w:val="19"/>
          <w:lang w:eastAsia="pl-PL"/>
        </w:rPr>
        <w:t>/202</w:t>
      </w:r>
      <w:r w:rsidR="00E019CE">
        <w:rPr>
          <w:rFonts w:ascii="Verdana" w:eastAsia="Times New Roman" w:hAnsi="Verdana" w:cs="Arial"/>
          <w:b/>
          <w:bCs/>
          <w:color w:val="FF0000"/>
          <w:sz w:val="19"/>
          <w:szCs w:val="19"/>
          <w:lang w:eastAsia="pl-PL"/>
        </w:rPr>
        <w:t>4</w:t>
      </w:r>
      <w:r w:rsidRPr="00295C1A"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  <w:t>.</w:t>
      </w:r>
    </w:p>
    <w:p w14:paraId="21352689" w14:textId="2B7E32C8" w:rsidR="00DC14D8" w:rsidRPr="00DC14D8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Postępowanie prowadzone jest w języku polskim za pośrednictwem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platformazakupowa.pl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 adresem: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https://platformazakupowa.pl/pn/lukasz_med</w:t>
      </w:r>
      <w:r w:rsidRPr="00DC14D8"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  <w:t xml:space="preserve"> (dalej: Platforma).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Postępowanie prowadzone jest na Platformie w zakładce „POSTĘPOWANIA” pod „nazwą” zgodną z nazwą niniejszego pos</w:t>
      </w:r>
      <w:r w:rsidR="002D188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ępowania przetargowego.</w:t>
      </w:r>
    </w:p>
    <w:p w14:paraId="0F142C04" w14:textId="77777777" w:rsidR="00DC14D8" w:rsidRPr="00DC14D8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13E94B8E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Zamawiającemu pytań do treści SWZ;</w:t>
      </w:r>
    </w:p>
    <w:p w14:paraId="78043F9A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podmiotowych środków dowodowych;</w:t>
      </w:r>
    </w:p>
    <w:p w14:paraId="5608FFEA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24E8F59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ADE0CEC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wyjaśnień dot. treści przedmiotowych środków dowodowych;</w:t>
      </w:r>
    </w:p>
    <w:p w14:paraId="03A26712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przesłania odpowiedzi na inne wezwania Zamawiającego wynikające z ustawy - Prawo zamówień publicznych;</w:t>
      </w:r>
    </w:p>
    <w:p w14:paraId="0858CCE6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przesyłania wniosków, informacji, oświadczeń Wykonawcy;</w:t>
      </w:r>
    </w:p>
    <w:p w14:paraId="51B93F3D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przesyłania odwołania/inne</w:t>
      </w:r>
    </w:p>
    <w:p w14:paraId="4ABBDD07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odbywa się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formularza „Wyślij wiadomość do zamawiającego”. </w:t>
      </w:r>
    </w:p>
    <w:p w14:paraId="241B3587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Za datę przekazania (wpływu) oświadczeń, wniosków, zawiadomień oraz informacji przyjmuje się datę ich przesłania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42E149AB" w14:textId="77777777" w:rsidR="00DC14D8" w:rsidRPr="00DC14D8" w:rsidRDefault="00DC14D8" w:rsidP="00DC14D8">
      <w:pPr>
        <w:spacing w:after="0" w:line="240" w:lineRule="auto"/>
        <w:ind w:left="644" w:hanging="36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będzie przekazywał wykonawcom informacje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konkretnego wykonawcy.</w:t>
      </w:r>
    </w:p>
    <w:p w14:paraId="57D405DA" w14:textId="77777777" w:rsidR="00DC14D8" w:rsidRPr="00DC14D8" w:rsidRDefault="00DC14D8" w:rsidP="00DC14D8">
      <w:pPr>
        <w:spacing w:after="0" w:line="240" w:lineRule="auto"/>
        <w:ind w:left="644" w:hanging="36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75B67F6" w14:textId="1AEA920B" w:rsidR="00DC14D8" w:rsidRPr="00DC14D8" w:rsidRDefault="00DC14D8" w:rsidP="00BE665E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 </w:t>
      </w:r>
    </w:p>
    <w:p w14:paraId="6B8CB56D" w14:textId="5E7430AA" w:rsidR="00DC14D8" w:rsidRPr="00DC14D8" w:rsidRDefault="00DC14D8" w:rsidP="00DC14D8">
      <w:pPr>
        <w:spacing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pl-PL"/>
        </w:rPr>
        <w:t>Minimalne wymagania techniczne umożliwiające pracę na Platformie:</w:t>
      </w:r>
    </w:p>
    <w:p w14:paraId="1018FBE7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Zamawiający, zgodnie z Rozporządzeniem </w:t>
      </w:r>
      <w:r w:rsidRPr="00DC14D8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:lang w:eastAsia="pl-P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określa niezbędne wymagania sprzętowo - aplikacyjne umożliwiające pracę na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tj.:</w:t>
      </w:r>
    </w:p>
    <w:p w14:paraId="29849693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stały dostęp do sieci Internet o gwarantowanej przepustowości nie mniejszej niż 512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kb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/s,</w:t>
      </w:r>
    </w:p>
    <w:p w14:paraId="5E914E15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76D5CD1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zainstalowana dowolna przeglądarka internetowa, w przypadku Internet Explorer minimalnie wersja 10.0,</w:t>
      </w:r>
    </w:p>
    <w:p w14:paraId="098E6198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włączona obsługa JavaScript,</w:t>
      </w:r>
    </w:p>
    <w:p w14:paraId="3642C961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zainstalowany program Adobe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Acrobat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Reader lub inny obsługujący format plików .pdf,</w:t>
      </w:r>
    </w:p>
    <w:p w14:paraId="3B345AD1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Szyfrowanie na platformazakupowa.pl  odbywa się za pomocą protokołu TLS 1.3.</w:t>
      </w:r>
    </w:p>
    <w:p w14:paraId="628CCFD4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Oznaczenie czasu odbioru danych przez platformę zakupową stanowi datę oraz dokładny czas (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hh:mm:ss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generowany wg. czasu lokalnego serwera synchronizowanego z zegarem Głównego Urzędu Miar.</w:t>
      </w:r>
    </w:p>
    <w:p w14:paraId="4F0DD1EE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Wykonawca, przystępując do niniejszego postępowania o udzielenie zamówienia publicznego:</w:t>
      </w:r>
    </w:p>
    <w:p w14:paraId="603B7019" w14:textId="77777777" w:rsidR="00DC14D8" w:rsidRPr="00DC14D8" w:rsidRDefault="00DC14D8" w:rsidP="00DC14D8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akceptuje warunki korzystania z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określone w Regulaminie zamieszczonym na stronie internetowej pod linkiem  w zakładce „Regulamin" oraz uznaje go za wiążący,</w:t>
      </w:r>
    </w:p>
    <w:p w14:paraId="63486AB6" w14:textId="77777777" w:rsidR="00DC14D8" w:rsidRPr="00DC14D8" w:rsidRDefault="00DC14D8" w:rsidP="00DC14D8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zapoznał i stosuje się do Instrukcji składania ofert/wniosków dostępnej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pod linkiem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6C32BD14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Zamawiający nie ponosi odpowiedzialności za złożenie oferty w sposób niezgodny z Instrukcją korzystania z </w:t>
      </w:r>
      <w:r w:rsidRPr="00DC14D8">
        <w:rPr>
          <w:rFonts w:ascii="Arial" w:eastAsia="Times New Roman" w:hAnsi="Arial" w:cs="Arial"/>
          <w:b/>
          <w:bCs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18C96DB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98453A8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informuje, że instrukcje korzystania z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znajdują się w zakładce „Instrukcje dla Wykonawców" na stronie internetowej pod adresem: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https://platformazakupowa.pl/strona/45-instrukcje</w:t>
      </w:r>
    </w:p>
    <w:p w14:paraId="42E8A1BB" w14:textId="77777777" w:rsidR="00DC14D8" w:rsidRPr="00DC14D8" w:rsidRDefault="00DC14D8" w:rsidP="00DC14D8">
      <w:pPr>
        <w:spacing w:before="400" w:after="120" w:line="240" w:lineRule="auto"/>
        <w:outlineLvl w:val="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Zalecenia</w:t>
      </w:r>
    </w:p>
    <w:p w14:paraId="71915DF8" w14:textId="77777777" w:rsidR="00DC14D8" w:rsidRPr="00DC14D8" w:rsidRDefault="00DC14D8" w:rsidP="00DC14D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Formaty plików wykorzystywanych przez wykonawców powinny być zgodne z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0CEE788" w14:textId="77777777" w:rsidR="00DC14D8" w:rsidRPr="00DC14D8" w:rsidRDefault="00DC14D8" w:rsidP="00DC14D8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4C9530BC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formatów: .pdf .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doc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.xls .jpg (.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jpeg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ze szczególnym wskazaniem na .pdf</w:t>
      </w:r>
    </w:p>
    <w:p w14:paraId="127B7E88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ewentualnej kompresji danych Zamawiający rekomenduje wykorzystanie jednego z formatów:</w:t>
      </w:r>
    </w:p>
    <w:p w14:paraId="26B1DFE7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.zip </w:t>
      </w:r>
    </w:p>
    <w:p w14:paraId="10E7791D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.7Z</w:t>
      </w:r>
    </w:p>
    <w:p w14:paraId="1B1DF8FF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lastRenderedPageBreak/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67E60F99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7FF14CED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w przypadku podpisywania pliku przez kilka osób, stosować podpisy tego samego rodzaju. Podpisywanie różnymi rodzajami podpisów może doprowadzić do problemów w weryfikacji plików. </w:t>
      </w:r>
    </w:p>
    <w:p w14:paraId="672112F6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AE152BC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313001AA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Osobą składającą ofertę powinna być osoba kontaktowa podawana w dokumentacji.</w:t>
      </w:r>
    </w:p>
    <w:p w14:paraId="19BCAAE8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9.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5F53914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10.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Podczas podpisywania plików zaleca się stosowanie algorytmu skrótu SHA2 zamiast SHA1.  </w:t>
      </w:r>
    </w:p>
    <w:p w14:paraId="5B9BBA50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Jeśli wykonawca pakuje dokumenty np. w plik ZIP zalecamy wcześniejsze podpisanie każdego ze skompresowanych plików. </w:t>
      </w:r>
    </w:p>
    <w:p w14:paraId="00476742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podpisu z kwalifikowanym znacznikiem czasu.</w:t>
      </w:r>
    </w:p>
    <w:p w14:paraId="4E50FA6F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</w:t>
      </w:r>
      <w:r w:rsidRPr="00DC14D8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nie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2A7BE431" w:rsidR="00C80258" w:rsidRPr="008E1156" w:rsidRDefault="00DC14D8" w:rsidP="008E1156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3DFED6F2" w14:textId="77777777" w:rsidR="008B0067" w:rsidRDefault="00C80258" w:rsidP="008B0067">
      <w:pPr>
        <w:pStyle w:val="Akapitzlist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3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3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2E2FFD" w:rsidRDefault="00704B97" w:rsidP="002E2FFD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2D0C07DF" w:rsidR="0066154C" w:rsidRPr="008B0067" w:rsidRDefault="00704B97" w:rsidP="0066154C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051A62F0" w14:textId="7818C723" w:rsidR="00B07337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99C94B4" w14:textId="77777777" w:rsidR="00232065" w:rsidRDefault="00232065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6052475C" w14:textId="4DE72027" w:rsidR="00B07337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="00DC61EB">
        <w:rPr>
          <w:rFonts w:ascii="Arial" w:hAnsi="Arial" w:cs="Arial"/>
          <w:color w:val="000000"/>
          <w:sz w:val="19"/>
          <w:szCs w:val="19"/>
          <w:u w:val="single"/>
        </w:rPr>
        <w:t>F</w:t>
      </w:r>
      <w:r>
        <w:rPr>
          <w:rFonts w:ascii="Arial" w:hAnsi="Arial" w:cs="Arial"/>
          <w:color w:val="000000"/>
          <w:sz w:val="19"/>
          <w:szCs w:val="19"/>
          <w:u w:val="single"/>
        </w:rPr>
        <w:t>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2F3ACF">
        <w:rPr>
          <w:rFonts w:ascii="Arial" w:hAnsi="Arial" w:cs="Arial"/>
          <w:b/>
          <w:bCs/>
          <w:color w:val="FF0000"/>
          <w:sz w:val="19"/>
          <w:szCs w:val="19"/>
        </w:rPr>
        <w:t>załącznik nr 1</w:t>
      </w:r>
      <w:r w:rsidRPr="002F3ACF">
        <w:rPr>
          <w:rFonts w:ascii="Arial" w:hAnsi="Arial" w:cs="Arial"/>
          <w:color w:val="FF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6DEDFDFF" w:rsidR="00707F6A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2F3ACF">
        <w:rPr>
          <w:rFonts w:ascii="Arial" w:hAnsi="Arial" w:cs="Arial"/>
          <w:b/>
          <w:bCs/>
          <w:color w:val="FF0000"/>
          <w:sz w:val="19"/>
          <w:szCs w:val="19"/>
        </w:rPr>
        <w:t>załącznik nr 1A</w:t>
      </w:r>
      <w:r w:rsidRPr="002F3ACF">
        <w:rPr>
          <w:rFonts w:ascii="Arial" w:hAnsi="Arial" w:cs="Arial"/>
          <w:color w:val="FF0000"/>
          <w:sz w:val="19"/>
          <w:szCs w:val="19"/>
        </w:rPr>
        <w:t xml:space="preserve"> 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do specyfikacji sporządzony na podstawie opisu przedmiotu zamówienia </w:t>
      </w:r>
      <w:r w:rsidRPr="002F3ACF">
        <w:rPr>
          <w:rFonts w:ascii="Arial" w:hAnsi="Arial" w:cs="Arial"/>
          <w:color w:val="FF0000"/>
          <w:sz w:val="19"/>
          <w:szCs w:val="19"/>
        </w:rPr>
        <w:t>(</w:t>
      </w:r>
      <w:r w:rsidRPr="002F3ACF">
        <w:rPr>
          <w:rFonts w:ascii="Arial" w:hAnsi="Arial" w:cs="Arial"/>
          <w:b/>
          <w:bCs/>
          <w:color w:val="FF0000"/>
          <w:sz w:val="19"/>
          <w:szCs w:val="19"/>
        </w:rPr>
        <w:t>załącznik nr 1B</w:t>
      </w:r>
      <w:r w:rsidRPr="002F3ACF">
        <w:rPr>
          <w:rFonts w:ascii="Arial" w:hAnsi="Arial" w:cs="Arial"/>
          <w:color w:val="FF0000"/>
          <w:sz w:val="19"/>
          <w:szCs w:val="19"/>
        </w:rPr>
        <w:t>)</w:t>
      </w:r>
      <w:r w:rsidR="00F912C7" w:rsidRPr="002F3ACF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 w:rsidR="00F912C7">
        <w:rPr>
          <w:rFonts w:ascii="Arial" w:hAnsi="Arial" w:cs="Arial"/>
          <w:sz w:val="18"/>
          <w:szCs w:val="18"/>
          <w:lang w:eastAsia="pl-PL"/>
        </w:rPr>
        <w:t>parametry tech</w:t>
      </w:r>
      <w:r w:rsidR="008E1156">
        <w:rPr>
          <w:rFonts w:ascii="Arial" w:hAnsi="Arial" w:cs="Arial"/>
          <w:sz w:val="18"/>
          <w:szCs w:val="18"/>
          <w:lang w:eastAsia="pl-PL"/>
        </w:rPr>
        <w:t>n</w:t>
      </w:r>
      <w:r w:rsidR="00F912C7">
        <w:rPr>
          <w:rFonts w:ascii="Arial" w:hAnsi="Arial" w:cs="Arial"/>
          <w:sz w:val="18"/>
          <w:szCs w:val="18"/>
          <w:lang w:eastAsia="pl-PL"/>
        </w:rPr>
        <w:t>iczne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. (Arkusz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16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SIWZ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17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00000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18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77777777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JEDZ sporządza się, pod rygorem nieważności, w postaci elektronicznej, i opatruje się kwalifikowanym podpisem elektronicznym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592EDDCA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>Informacje dotyczące kwestii wypełnienia formularza jednolitego dokumentu znajdują się w wyjaśnieniach dostępnych na stronie Urzędu Zamów</w:t>
      </w:r>
      <w:r w:rsidR="008E1156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eń Publicznych </w:t>
      </w:r>
      <w:hyperlink r:id="rId19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C838230" w14:textId="77777777" w:rsidR="00D65ACD" w:rsidRPr="00D65ACD" w:rsidRDefault="006B19A2" w:rsidP="00754E3E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Pełnomocnictw</w:t>
      </w:r>
      <w:r w:rsidR="00523B9A">
        <w:rPr>
          <w:rFonts w:ascii="Arial" w:hAnsi="Arial" w:cs="Arial"/>
          <w:sz w:val="19"/>
          <w:szCs w:val="19"/>
          <w:lang w:eastAsia="pl-PL"/>
        </w:rPr>
        <w:t>o</w:t>
      </w:r>
      <w:r>
        <w:rPr>
          <w:rFonts w:ascii="Arial" w:hAnsi="Arial" w:cs="Arial"/>
          <w:sz w:val="19"/>
          <w:szCs w:val="19"/>
          <w:lang w:eastAsia="pl-PL"/>
        </w:rPr>
        <w:t xml:space="preserve"> - jeżeli oferta nie jest podpisania przez osobę upoważnioną i wykazaną w KRS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>.</w:t>
      </w:r>
      <w:r w:rsidR="00523B9A"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 xml:space="preserve"> </w:t>
      </w:r>
    </w:p>
    <w:p w14:paraId="0C2654DD" w14:textId="0DFA791E" w:rsidR="006B19A2" w:rsidRDefault="00523B9A" w:rsidP="00D65ACD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 przypadku podmiotów występujących wspólnie należy zał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ą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czy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ć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pełnomocn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i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ctwo osoby upoważnionej do </w:t>
      </w:r>
      <w:r w:rsidR="00D65ACD"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reprezentowania Wykonawcy w postępowaniu o udzielenie zamówienia.</w:t>
      </w:r>
    </w:p>
    <w:p w14:paraId="6F98586B" w14:textId="4284EA98" w:rsidR="00576F43" w:rsidRPr="002E2FFD" w:rsidRDefault="00576F43" w:rsidP="002E2FFD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55AF50A6" w14:textId="77777777" w:rsidR="00576F43" w:rsidRPr="00576F43" w:rsidRDefault="00576F43" w:rsidP="00576F4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Wraz z ofertą Wykonawca składa </w:t>
      </w:r>
      <w:proofErr w:type="spellStart"/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następujace</w:t>
      </w:r>
      <w:proofErr w:type="spellEnd"/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przedmiotowe środki dowodowe:</w:t>
      </w:r>
    </w:p>
    <w:p w14:paraId="41B5E2DF" w14:textId="77777777" w:rsidR="00576F43" w:rsidRPr="00256324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2D14D8" w14:textId="63F4EAA5" w:rsidR="00576F43" w:rsidRPr="002D1881" w:rsidRDefault="00576F43" w:rsidP="002D1881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  <w:bCs/>
          <w:color w:val="00B0F0"/>
          <w:sz w:val="19"/>
          <w:szCs w:val="19"/>
        </w:rPr>
      </w:pPr>
      <w:r w:rsidRPr="00BE338A">
        <w:rPr>
          <w:rFonts w:ascii="Arial" w:hAnsi="Arial" w:cs="Arial"/>
          <w:bCs/>
          <w:color w:val="FF0000"/>
          <w:sz w:val="19"/>
          <w:szCs w:val="19"/>
          <w:u w:val="single"/>
        </w:rPr>
        <w:t>Materiały firmowe w języku polskim</w:t>
      </w:r>
      <w:r w:rsidRPr="00BE338A">
        <w:rPr>
          <w:rFonts w:ascii="Arial" w:hAnsi="Arial" w:cs="Arial"/>
          <w:bCs/>
          <w:color w:val="FF0000"/>
          <w:sz w:val="19"/>
          <w:szCs w:val="19"/>
        </w:rPr>
        <w:t xml:space="preserve"> – np. katalogi techniczne, foldery, specyfikacje handlowe, oświadczenia wykonawcy w zakresie parametrów technicznych, ulotki  </w:t>
      </w:r>
      <w:r w:rsidRPr="002F3ACF">
        <w:rPr>
          <w:rFonts w:ascii="Arial" w:hAnsi="Arial" w:cs="Arial"/>
          <w:bCs/>
          <w:color w:val="0070C0"/>
          <w:sz w:val="19"/>
          <w:szCs w:val="19"/>
        </w:rPr>
        <w:t xml:space="preserve">(Załącznik 1B (*) </w:t>
      </w:r>
      <w:r w:rsidRPr="00BE338A">
        <w:rPr>
          <w:rFonts w:ascii="Arial" w:hAnsi="Arial" w:cs="Arial"/>
          <w:bCs/>
          <w:color w:val="31849B" w:themeColor="accent5" w:themeShade="BF"/>
          <w:sz w:val="19"/>
          <w:szCs w:val="19"/>
        </w:rPr>
        <w:t>parametry oceniane</w:t>
      </w:r>
      <w:r w:rsidRPr="00BE338A">
        <w:rPr>
          <w:rFonts w:ascii="Arial" w:hAnsi="Arial" w:cs="Arial"/>
          <w:bCs/>
          <w:color w:val="000000"/>
          <w:sz w:val="19"/>
          <w:szCs w:val="19"/>
        </w:rPr>
        <w:t>)</w:t>
      </w:r>
      <w:r w:rsidRPr="00BE338A">
        <w:rPr>
          <w:rFonts w:ascii="Arial" w:hAnsi="Arial" w:cs="Arial"/>
          <w:bCs/>
          <w:color w:val="E36C0A" w:themeColor="accent6" w:themeShade="BF"/>
          <w:sz w:val="19"/>
          <w:szCs w:val="19"/>
        </w:rPr>
        <w:t xml:space="preserve"> </w:t>
      </w:r>
      <w:r w:rsidRPr="00BE338A">
        <w:rPr>
          <w:rFonts w:ascii="Arial" w:hAnsi="Arial" w:cs="Arial"/>
          <w:bCs/>
          <w:color w:val="00B0F0"/>
          <w:sz w:val="19"/>
          <w:szCs w:val="19"/>
        </w:rPr>
        <w:t>- dotyczy Zakresu nr  1-</w:t>
      </w:r>
      <w:r w:rsidR="00B951FB">
        <w:rPr>
          <w:rFonts w:ascii="Arial" w:hAnsi="Arial" w:cs="Arial"/>
          <w:bCs/>
          <w:color w:val="00B0F0"/>
          <w:sz w:val="19"/>
          <w:szCs w:val="19"/>
        </w:rPr>
        <w:t>52</w:t>
      </w:r>
      <w:r w:rsidRPr="00BE338A">
        <w:rPr>
          <w:rFonts w:ascii="Arial" w:hAnsi="Arial" w:cs="Arial"/>
          <w:bCs/>
          <w:color w:val="00B0F0"/>
          <w:sz w:val="19"/>
          <w:szCs w:val="19"/>
        </w:rPr>
        <w:t>.</w:t>
      </w:r>
    </w:p>
    <w:p w14:paraId="3D857950" w14:textId="77777777" w:rsidR="00576F43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>Powyższe</w:t>
      </w:r>
      <w:r w:rsidRPr="00576F43">
        <w:rPr>
          <w:rFonts w:ascii="Arial" w:hAnsi="Arial" w:cs="Arial"/>
          <w:color w:val="FF0000"/>
          <w:sz w:val="19"/>
          <w:szCs w:val="19"/>
          <w:lang w:eastAsia="pl-PL"/>
        </w:rPr>
        <w:t xml:space="preserve"> przedmiotow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e</w:t>
      </w:r>
      <w:r w:rsidRPr="00576F43">
        <w:rPr>
          <w:rFonts w:ascii="Arial" w:hAnsi="Arial" w:cs="Arial"/>
          <w:color w:val="FF0000"/>
          <w:sz w:val="19"/>
          <w:szCs w:val="19"/>
          <w:lang w:eastAsia="pl-PL"/>
        </w:rPr>
        <w:t xml:space="preserve"> śro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dki</w:t>
      </w:r>
      <w:r w:rsidRPr="00576F43">
        <w:rPr>
          <w:rFonts w:ascii="Arial" w:hAnsi="Arial" w:cs="Arial"/>
          <w:color w:val="FF0000"/>
          <w:sz w:val="19"/>
          <w:szCs w:val="19"/>
          <w:lang w:eastAsia="pl-PL"/>
        </w:rPr>
        <w:t xml:space="preserve"> dowodow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e</w:t>
      </w:r>
      <w:r w:rsidRPr="00576F43">
        <w:rPr>
          <w:rFonts w:ascii="Arial" w:hAnsi="Arial" w:cs="Arial"/>
          <w:color w:val="FF0000"/>
          <w:sz w:val="19"/>
          <w:szCs w:val="19"/>
          <w:lang w:eastAsia="pl-PL"/>
        </w:rPr>
        <w:t xml:space="preserve"> służ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ą</w:t>
      </w:r>
      <w:r w:rsidRPr="00576F43">
        <w:rPr>
          <w:rFonts w:ascii="Arial" w:hAnsi="Arial" w:cs="Arial"/>
          <w:color w:val="FF0000"/>
          <w:sz w:val="19"/>
          <w:szCs w:val="19"/>
          <w:lang w:eastAsia="pl-PL"/>
        </w:rPr>
        <w:t xml:space="preserve"> potwierdzeniu zgodności</w:t>
      </w:r>
      <w:r>
        <w:rPr>
          <w:rFonts w:ascii="Arial" w:hAnsi="Arial" w:cs="Arial"/>
          <w:color w:val="FF0000"/>
          <w:sz w:val="19"/>
          <w:szCs w:val="19"/>
          <w:lang w:eastAsia="pl-PL"/>
        </w:rPr>
        <w:t xml:space="preserve"> oferty</w:t>
      </w:r>
      <w:r w:rsidRPr="00576F43">
        <w:rPr>
          <w:rFonts w:ascii="Arial" w:hAnsi="Arial" w:cs="Arial"/>
          <w:color w:val="FF0000"/>
          <w:sz w:val="19"/>
          <w:szCs w:val="19"/>
          <w:lang w:eastAsia="pl-PL"/>
        </w:rPr>
        <w:t xml:space="preserve"> z kryteriami określonymi w opisie kryteriów oceny ofert</w:t>
      </w:r>
      <w:r>
        <w:rPr>
          <w:rFonts w:ascii="Arial" w:hAnsi="Arial" w:cs="Arial"/>
          <w:color w:val="FF0000"/>
          <w:sz w:val="19"/>
          <w:szCs w:val="19"/>
          <w:lang w:eastAsia="pl-PL"/>
        </w:rPr>
        <w:t xml:space="preserve">. Wobec powyższego Zamawiający nie przewiduje ich uzupełnienia w przypadku, jeżeli przedmiotowe </w:t>
      </w:r>
      <w:proofErr w:type="spellStart"/>
      <w:r>
        <w:rPr>
          <w:rFonts w:ascii="Arial" w:hAnsi="Arial" w:cs="Arial"/>
          <w:color w:val="FF0000"/>
          <w:sz w:val="19"/>
          <w:szCs w:val="19"/>
          <w:lang w:eastAsia="pl-PL"/>
        </w:rPr>
        <w:t>srodki</w:t>
      </w:r>
      <w:proofErr w:type="spellEnd"/>
      <w:r>
        <w:rPr>
          <w:rFonts w:ascii="Arial" w:hAnsi="Arial" w:cs="Arial"/>
          <w:color w:val="FF0000"/>
          <w:sz w:val="19"/>
          <w:szCs w:val="19"/>
          <w:lang w:eastAsia="pl-PL"/>
        </w:rPr>
        <w:t xml:space="preserve"> dowodowe nie zostaną złożone wraz z ofertą. </w:t>
      </w:r>
    </w:p>
    <w:p w14:paraId="448BB98B" w14:textId="3818268C" w:rsidR="00576F43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>Jeżeli Wykonawca nie złoży przedmiotowego środka dowodowego na potwierdzenie parametrów ocenianych, oferta Wykonawcy otrzyma 0 punktów za dany parametr oceniany.</w:t>
      </w:r>
    </w:p>
    <w:p w14:paraId="3F59EE46" w14:textId="77777777" w:rsidR="00576F43" w:rsidRPr="002E2FFD" w:rsidRDefault="00576F43" w:rsidP="002E2FFD">
      <w:pPr>
        <w:suppressAutoHyphens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2ED147E3" w14:textId="77777777" w:rsidR="00BE338A" w:rsidRDefault="00BE338A" w:rsidP="00BE338A">
      <w:pPr>
        <w:suppressAutoHyphens/>
        <w:spacing w:after="0" w:line="240" w:lineRule="auto"/>
        <w:jc w:val="both"/>
        <w:rPr>
          <w:rFonts w:ascii="Arial" w:hAnsi="Arial" w:cs="Arial"/>
          <w:iCs/>
          <w:color w:val="00B050"/>
          <w:spacing w:val="-1"/>
          <w:sz w:val="19"/>
          <w:szCs w:val="19"/>
        </w:rPr>
      </w:pPr>
    </w:p>
    <w:p w14:paraId="1F90ED70" w14:textId="139BCE56" w:rsidR="00576F43" w:rsidRPr="00D50FB6" w:rsidRDefault="00576F43" w:rsidP="00D50FB6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  <w:iCs/>
          <w:color w:val="00B050"/>
          <w:spacing w:val="-1"/>
          <w:sz w:val="19"/>
          <w:szCs w:val="19"/>
        </w:rPr>
      </w:pPr>
      <w:r w:rsidRPr="00D50FB6">
        <w:rPr>
          <w:rFonts w:ascii="Arial" w:eastAsia="TimesNewRoman" w:hAnsi="Arial" w:cs="Arial"/>
          <w:color w:val="FF0000"/>
          <w:sz w:val="19"/>
          <w:szCs w:val="19"/>
        </w:rPr>
        <w:t xml:space="preserve">Oświadczenie, </w:t>
      </w:r>
      <w:r w:rsidRPr="00D50FB6">
        <w:rPr>
          <w:rFonts w:ascii="Arial" w:hAnsi="Arial" w:cs="Arial"/>
          <w:color w:val="FF0000"/>
          <w:sz w:val="19"/>
          <w:szCs w:val="19"/>
        </w:rPr>
        <w:t xml:space="preserve">Wykonawcy  iż zaoferowany asortyment został dopuszczony do obrotu na terenie RP i </w:t>
      </w:r>
      <w:r w:rsidR="00BE338A" w:rsidRPr="00D50FB6">
        <w:rPr>
          <w:rFonts w:ascii="Arial" w:hAnsi="Arial" w:cs="Arial"/>
          <w:color w:val="FF0000"/>
          <w:sz w:val="19"/>
          <w:szCs w:val="19"/>
        </w:rPr>
        <w:t xml:space="preserve">Wykonawca </w:t>
      </w:r>
      <w:r w:rsidRPr="00D50FB6">
        <w:rPr>
          <w:rFonts w:ascii="Arial" w:hAnsi="Arial" w:cs="Arial"/>
          <w:color w:val="FF0000"/>
          <w:sz w:val="19"/>
          <w:szCs w:val="19"/>
        </w:rPr>
        <w:t xml:space="preserve">jest w posiadaniu dokumentów obowiązujących zgodnie z Ustawą o Wyrobach Medycznych </w:t>
      </w:r>
      <w:r w:rsidR="00D50FB6">
        <w:rPr>
          <w:rFonts w:ascii="Calibri Light" w:hAnsi="Calibri Light" w:cs="Calibri Light"/>
          <w:b/>
          <w:bCs/>
        </w:rPr>
        <w:t>07 kwietnia 2022r, o wyrobach medycznych (Dz. U. 2022 r. poz. 974)</w:t>
      </w:r>
      <w:r w:rsidRPr="00D50FB6">
        <w:rPr>
          <w:rFonts w:ascii="Arial" w:hAnsi="Arial" w:cs="Arial"/>
          <w:color w:val="FF0000"/>
          <w:sz w:val="19"/>
          <w:szCs w:val="19"/>
        </w:rPr>
        <w:t xml:space="preserve">, uprawniających do wprowadzania, obrotu  i do używania </w:t>
      </w:r>
      <w:r w:rsidR="00BE338A" w:rsidRPr="00D50FB6">
        <w:rPr>
          <w:rFonts w:ascii="Arial" w:hAnsi="Arial" w:cs="Arial"/>
          <w:color w:val="FF0000"/>
          <w:sz w:val="19"/>
          <w:szCs w:val="19"/>
        </w:rPr>
        <w:t xml:space="preserve">asortymentu </w:t>
      </w:r>
      <w:r w:rsidRPr="00D50FB6">
        <w:rPr>
          <w:rFonts w:ascii="Arial" w:hAnsi="Arial" w:cs="Arial"/>
          <w:color w:val="FF0000"/>
          <w:sz w:val="19"/>
          <w:szCs w:val="19"/>
        </w:rPr>
        <w:t>będącego przedmiotem zamówienia</w:t>
      </w:r>
      <w:r w:rsidRPr="00D50FB6">
        <w:rPr>
          <w:rFonts w:ascii="Arial" w:hAnsi="Arial" w:cs="Arial"/>
          <w:color w:val="00B0F0"/>
          <w:sz w:val="19"/>
          <w:szCs w:val="19"/>
        </w:rPr>
        <w:t>,</w:t>
      </w:r>
      <w:r w:rsidRPr="00D50FB6">
        <w:rPr>
          <w:rFonts w:ascii="Arial" w:eastAsia="Times New Roman" w:hAnsi="Arial" w:cs="Arial"/>
          <w:color w:val="00B0F0"/>
          <w:sz w:val="19"/>
          <w:szCs w:val="19"/>
          <w:lang w:eastAsia="pl-PL"/>
        </w:rPr>
        <w:t xml:space="preserve">.- załącznik nr </w:t>
      </w:r>
      <w:bookmarkStart w:id="4" w:name="_Hlk488839113"/>
      <w:r w:rsidR="007A6CA6" w:rsidRPr="00D50FB6">
        <w:rPr>
          <w:rFonts w:ascii="Arial" w:eastAsia="Times New Roman" w:hAnsi="Arial" w:cs="Arial"/>
          <w:color w:val="00B0F0"/>
          <w:sz w:val="19"/>
          <w:szCs w:val="19"/>
          <w:lang w:eastAsia="pl-PL"/>
        </w:rPr>
        <w:t>6</w:t>
      </w:r>
      <w:r w:rsidRPr="00D50FB6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. </w:t>
      </w:r>
    </w:p>
    <w:bookmarkEnd w:id="4"/>
    <w:p w14:paraId="15F199F6" w14:textId="77777777" w:rsidR="00576F43" w:rsidRPr="00BE338A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468BFDDE" w14:textId="77892831" w:rsidR="00BE338A" w:rsidRDefault="00BE338A" w:rsidP="00D65ACD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Jeżeli wykonawca nie złożył przedmiotowych środków dowodowych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, o których mowa w pkt. 7.1. lit b)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br/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lub złożone przedmiotowe środki dowodowe są niekompletne, </w:t>
      </w:r>
      <w:r w:rsidR="009C6E16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amawiający w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ezwie Wykonawcę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do ich złożenia lub uzupełnienia w wyznaczonym terminie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. </w:t>
      </w:r>
    </w:p>
    <w:p w14:paraId="6A531104" w14:textId="6CB544B3" w:rsidR="00645D7C" w:rsidRPr="00645D7C" w:rsidRDefault="00BE338A" w:rsidP="00645D7C">
      <w:pPr>
        <w:ind w:left="284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Zamawiający może żądać od wykonawców wyjaśnień dotyczących treści przedmiotowych środków dowodowych.</w:t>
      </w:r>
      <w:r w:rsidR="00645D7C" w:rsidRPr="00645D7C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645D7C" w:rsidRPr="00645D7C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</w:p>
    <w:p w14:paraId="755652E9" w14:textId="77777777" w:rsidR="00DC14D8" w:rsidRPr="00DC14D8" w:rsidRDefault="00DC14D8" w:rsidP="00DC14D8">
      <w:pPr>
        <w:spacing w:before="400" w:after="120" w:line="240" w:lineRule="auto"/>
        <w:outlineLvl w:val="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0BB7B6E0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lastRenderedPageBreak/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oraz przedmiotowe środki dowodowe (jeżeli były wymagane) składane elektronicznie muszą zostać podpisane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W procesie składania oferty w tym przedmiotowych środków dowodowych na platformie,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21EF572A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75EFAB0A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06819519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34419A4D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53C95AFB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</w:p>
    <w:p w14:paraId="6EB4354F" w14:textId="77777777" w:rsidR="00DC14D8" w:rsidRPr="00DC14D8" w:rsidRDefault="00DC14D8" w:rsidP="00DC14D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126E07A5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222806CE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7499D9B6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D4202E4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r w:rsidRPr="00DC14D8">
        <w:rPr>
          <w:rFonts w:ascii="Arial" w:eastAsia="Times New Roman" w:hAnsi="Arial" w:cs="Arial"/>
          <w:color w:val="0563C1"/>
          <w:sz w:val="19"/>
          <w:szCs w:val="19"/>
          <w:lang w:eastAsia="pl-PL"/>
        </w:rPr>
        <w:t>https://platformazakupowa.pl/strona/45-instrukcje</w:t>
      </w:r>
    </w:p>
    <w:p w14:paraId="7875D4B1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odrzucenie oferty.</w:t>
      </w:r>
    </w:p>
    <w:p w14:paraId="5B6D91C5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9.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157E1BFE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10.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2204A88E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7C31BCA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5926BA4" w14:textId="5792A665" w:rsidR="00F22015" w:rsidRPr="001D5EE1" w:rsidRDefault="00F22015" w:rsidP="001D5EE1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D3845C0" w14:textId="0D63E5E3" w:rsidR="00F22015" w:rsidRPr="00283068" w:rsidRDefault="00F22015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283068">
        <w:rPr>
          <w:rFonts w:ascii="Arial" w:hAnsi="Arial" w:cs="Arial"/>
          <w:b/>
          <w:sz w:val="19"/>
          <w:szCs w:val="19"/>
          <w:u w:val="single"/>
        </w:rPr>
        <w:t xml:space="preserve">Złożenie oferty </w:t>
      </w:r>
      <w:r w:rsidRPr="00283068">
        <w:rPr>
          <w:rFonts w:ascii="Arial" w:eastAsiaTheme="minorHAnsi" w:hAnsi="Arial" w:cs="Arial"/>
          <w:sz w:val="19"/>
          <w:szCs w:val="19"/>
          <w:u w:val="single"/>
        </w:rPr>
        <w:t xml:space="preserve"> </w:t>
      </w:r>
      <w:r w:rsidRPr="00283068">
        <w:rPr>
          <w:rFonts w:ascii="Arial" w:hAnsi="Arial" w:cs="Arial"/>
          <w:b/>
          <w:sz w:val="19"/>
          <w:szCs w:val="19"/>
          <w:u w:val="single"/>
        </w:rPr>
        <w:t>w postępowaniu:</w:t>
      </w:r>
    </w:p>
    <w:p w14:paraId="02D8A20F" w14:textId="77777777" w:rsidR="00695148" w:rsidRPr="00283068" w:rsidRDefault="00695148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</w:p>
    <w:p w14:paraId="4BCDBB9E" w14:textId="3F7DEE0E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</w:t>
      </w:r>
      <w:r w:rsidR="00204CF5">
        <w:rPr>
          <w:rFonts w:ascii="Arial" w:hAnsi="Arial" w:cs="Arial"/>
          <w:bCs/>
          <w:sz w:val="19"/>
          <w:szCs w:val="19"/>
        </w:rPr>
        <w:t>oraz oświadczenie, o którym mowa w art. 125 ust. 1 składa</w:t>
      </w:r>
      <w:r w:rsidRPr="00283068">
        <w:rPr>
          <w:rFonts w:ascii="Arial" w:hAnsi="Arial" w:cs="Arial"/>
          <w:bCs/>
          <w:sz w:val="19"/>
          <w:szCs w:val="19"/>
        </w:rPr>
        <w:t xml:space="preserve"> się, pod rygorem nieważności, </w:t>
      </w:r>
      <w:r w:rsidRPr="00204CF5">
        <w:rPr>
          <w:rFonts w:ascii="Arial" w:hAnsi="Arial" w:cs="Arial"/>
          <w:bCs/>
          <w:sz w:val="19"/>
          <w:szCs w:val="19"/>
        </w:rPr>
        <w:t xml:space="preserve">w </w:t>
      </w:r>
      <w:r w:rsidR="008A68F8" w:rsidRPr="00204CF5">
        <w:rPr>
          <w:rFonts w:ascii="Arial" w:hAnsi="Arial" w:cs="Arial"/>
          <w:bCs/>
          <w:sz w:val="19"/>
          <w:szCs w:val="19"/>
        </w:rPr>
        <w:t>formie</w:t>
      </w:r>
      <w:r w:rsidRPr="00204CF5">
        <w:rPr>
          <w:rFonts w:ascii="Arial" w:hAnsi="Arial" w:cs="Arial"/>
          <w:bCs/>
          <w:sz w:val="19"/>
          <w:szCs w:val="19"/>
        </w:rPr>
        <w:t xml:space="preserve"> elektronicznej </w:t>
      </w:r>
      <w:r w:rsidR="00232065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="00232065">
        <w:rPr>
          <w:rFonts w:ascii="Arial" w:hAnsi="Arial" w:cs="Arial"/>
          <w:bCs/>
          <w:sz w:val="19"/>
          <w:szCs w:val="19"/>
        </w:rPr>
        <w:t>Pzp</w:t>
      </w:r>
      <w:proofErr w:type="spellEnd"/>
      <w:r w:rsidR="00232065">
        <w:rPr>
          <w:rFonts w:ascii="Arial" w:hAnsi="Arial" w:cs="Arial"/>
          <w:bCs/>
          <w:sz w:val="19"/>
          <w:szCs w:val="19"/>
        </w:rPr>
        <w:t xml:space="preserve">. </w:t>
      </w:r>
      <w:r w:rsidR="00204CF5">
        <w:rPr>
          <w:rFonts w:ascii="Arial" w:hAnsi="Arial" w:cs="Arial"/>
          <w:bCs/>
          <w:sz w:val="19"/>
          <w:szCs w:val="19"/>
        </w:rPr>
        <w:t>o</w:t>
      </w:r>
      <w:r w:rsidRPr="00283068">
        <w:rPr>
          <w:rFonts w:ascii="Arial" w:hAnsi="Arial" w:cs="Arial"/>
          <w:bCs/>
          <w:sz w:val="19"/>
          <w:szCs w:val="19"/>
        </w:rPr>
        <w:t xml:space="preserve">raz w języku polskim. </w:t>
      </w:r>
    </w:p>
    <w:p w14:paraId="2EA36FA6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hyperlink r:id="rId20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https://platformazakupowa.pl/strona/1-regulamin</w:t>
        </w:r>
      </w:hyperlink>
      <w:r w:rsidRPr="00283068">
        <w:rPr>
          <w:rFonts w:ascii="Arial" w:hAnsi="Arial" w:cs="Arial"/>
          <w:bCs/>
          <w:sz w:val="19"/>
          <w:szCs w:val="19"/>
        </w:rPr>
        <w:t xml:space="preserve">  oraz </w:t>
      </w:r>
      <w:hyperlink r:id="rId21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4EFEF637" w14:textId="5ADB04B9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</w:t>
      </w:r>
      <w:r w:rsidRPr="003F626C">
        <w:rPr>
          <w:rFonts w:ascii="Arial" w:hAnsi="Arial" w:cs="Arial"/>
          <w:bCs/>
          <w:color w:val="FF0000"/>
          <w:sz w:val="19"/>
          <w:szCs w:val="19"/>
        </w:rPr>
        <w:t>Ofertę należy złożyć według wzoru Formularza Ofertowego oraz wymaganych załączników dołączonych do SWZ, które winny być wypełnione i podpisane przez osobę (-y) uprawnioną (-e) do składania ofert</w:t>
      </w:r>
      <w:r w:rsidR="00AA35AE" w:rsidRPr="003F626C">
        <w:rPr>
          <w:rFonts w:ascii="Arial" w:hAnsi="Arial" w:cs="Arial"/>
          <w:bCs/>
          <w:color w:val="FF0000"/>
          <w:sz w:val="19"/>
          <w:szCs w:val="19"/>
        </w:rPr>
        <w:t>y</w:t>
      </w:r>
      <w:r w:rsidRPr="003F626C">
        <w:rPr>
          <w:rFonts w:ascii="Arial" w:hAnsi="Arial" w:cs="Arial"/>
          <w:bCs/>
          <w:color w:val="FF0000"/>
          <w:sz w:val="19"/>
          <w:szCs w:val="19"/>
        </w:rPr>
        <w:t xml:space="preserve">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</w:t>
      </w:r>
      <w:r w:rsidR="00AA35AE" w:rsidRPr="003F626C">
        <w:rPr>
          <w:rFonts w:ascii="Arial" w:hAnsi="Arial" w:cs="Arial"/>
          <w:bCs/>
          <w:color w:val="FF0000"/>
          <w:sz w:val="19"/>
          <w:szCs w:val="19"/>
        </w:rPr>
        <w:t>formie</w:t>
      </w:r>
      <w:r w:rsidRPr="003F626C">
        <w:rPr>
          <w:rFonts w:ascii="Arial" w:hAnsi="Arial" w:cs="Arial"/>
          <w:bCs/>
          <w:color w:val="FF0000"/>
          <w:sz w:val="19"/>
          <w:szCs w:val="19"/>
        </w:rPr>
        <w:t xml:space="preserve"> elektronicznej. Pełnomocnictwo winno być złożone wraz z ofertą za pośrednictwem Platformy.  </w:t>
      </w:r>
    </w:p>
    <w:p w14:paraId="26387DB0" w14:textId="3294B8C3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lastRenderedPageBreak/>
        <w:t xml:space="preserve">- Ofertę należy złożyć w oryginale. </w:t>
      </w:r>
    </w:p>
    <w:p w14:paraId="603A9D61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>-  Wszelkie informacje stanowiące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 w rozumieniu ustawy o zwalczaniu nieuczciwej konkurencji, które Wykonawca chce zastrzec jako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przedsiębiorstwa, winny być załączone w odrębnym pliku na Platformie za pośrednictwem „Formularza składania oferty” w osobnym miejscu przeznaczonym na zamieszczenie „Tajemnicy przedsiębiorstwa”. </w:t>
      </w:r>
    </w:p>
    <w:p w14:paraId="43B48747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22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170C52E4" w14:textId="6F97BBF7" w:rsidR="00F22015" w:rsidRDefault="00695148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4ED4B198" w14:textId="4B07212F" w:rsidR="00907E6E" w:rsidRPr="00D5298A" w:rsidRDefault="009A6B9B" w:rsidP="00D5298A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9A6B9B">
        <w:rPr>
          <w:rFonts w:ascii="Arial" w:hAnsi="Arial" w:cs="Arial"/>
          <w:bCs/>
          <w:sz w:val="19"/>
          <w:szCs w:val="19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  <w:r>
        <w:rPr>
          <w:rFonts w:ascii="Arial" w:hAnsi="Arial" w:cs="Arial"/>
          <w:bCs/>
          <w:sz w:val="19"/>
          <w:szCs w:val="19"/>
        </w:rPr>
        <w:t>.</w:t>
      </w:r>
    </w:p>
    <w:p w14:paraId="24AC04AF" w14:textId="77777777" w:rsidR="002C428A" w:rsidRPr="00993FA5" w:rsidRDefault="002C428A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333BC80" w14:textId="1EC8DD59" w:rsidR="00A33FA7" w:rsidRPr="00886F84" w:rsidRDefault="00886F84" w:rsidP="00886F84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8. 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Wykaz </w:t>
      </w:r>
      <w:r w:rsidR="00ED6EC1" w:rsidRPr="00886F84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 w:rsidRPr="00886F8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8F0CCF3" w14:textId="77777777" w:rsidR="002C428A" w:rsidRPr="002C428A" w:rsidRDefault="002C428A" w:rsidP="002C428A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88CEC16" w14:textId="22B87654" w:rsidR="002C428A" w:rsidRPr="00886F84" w:rsidRDefault="002C428A" w:rsidP="00886F84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886F8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886F8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886F8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dokumentów:</w:t>
      </w:r>
    </w:p>
    <w:p w14:paraId="4DCBDD9A" w14:textId="77777777" w:rsidR="002C428A" w:rsidRPr="002C428A" w:rsidRDefault="002C428A" w:rsidP="002C428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72D3341E" w14:textId="74A6F71A" w:rsidR="00907E6E" w:rsidRPr="00886F84" w:rsidRDefault="00907E6E" w:rsidP="00886F84">
      <w:pPr>
        <w:pStyle w:val="Akapitzlist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886F84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886F84">
        <w:rPr>
          <w:rFonts w:ascii="Arial" w:hAnsi="Arial" w:cs="Arial"/>
          <w:sz w:val="19"/>
          <w:szCs w:val="19"/>
          <w:lang w:eastAsia="zh-CN"/>
        </w:rPr>
        <w:t>:</w:t>
      </w:r>
    </w:p>
    <w:p w14:paraId="2B8356E4" w14:textId="77777777" w:rsidR="001464B8" w:rsidRPr="001464B8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68A93A46" w14:textId="5B571C68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Zamawiający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559C3502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2C13F47F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d) art. 108 ust. 1 pkt 6 ustawy</w:t>
      </w:r>
      <w:r w:rsidR="00A10C4F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4F269115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1BD877E2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0734898D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0D0BDB11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1) oferta wykonawcy podlega odrzuceniu bez względu na </w:t>
      </w:r>
      <w:r w:rsidR="0021507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jej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złożenie, uzupełnienie lub poprawienie lub</w:t>
      </w:r>
    </w:p>
    <w:p w14:paraId="05DB9F6B" w14:textId="42E5E2BA" w:rsidR="00C875FE" w:rsidRPr="00AB33D1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161A5875" w14:textId="0BC03A21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77777777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3789D2E4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F912C7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074601" w14:textId="01EF0956" w:rsidR="00AB33D1" w:rsidRPr="008F75B8" w:rsidRDefault="008F75B8" w:rsidP="001068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8F75B8">
        <w:rPr>
          <w:rFonts w:ascii="Arial" w:hAnsi="Arial" w:cs="Arial"/>
          <w:color w:val="000000"/>
          <w:sz w:val="19"/>
          <w:szCs w:val="19"/>
        </w:rPr>
        <w:t xml:space="preserve">W przypadku Wykonawców wspólnie ubiegających się o udzielenie zamówienia, żaden z nich nie może podlegać wykluczeniu z powodu niespełniania warunków, o których mowa w art. 108 ust. 1 </w:t>
      </w:r>
      <w:proofErr w:type="spellStart"/>
      <w:r w:rsidRPr="008F75B8"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 w:rsidRPr="008F75B8">
        <w:rPr>
          <w:rFonts w:ascii="Arial" w:hAnsi="Arial" w:cs="Arial"/>
          <w:color w:val="000000"/>
          <w:sz w:val="19"/>
          <w:szCs w:val="19"/>
        </w:rPr>
        <w:t>. oraz nie może podlegać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Start w:id="5" w:name="_Hlk156996415"/>
      <w:r w:rsidRPr="008F75B8">
        <w:rPr>
          <w:rFonts w:ascii="Arial" w:hAnsi="Arial" w:cs="Arial"/>
          <w:color w:val="000000"/>
          <w:sz w:val="19"/>
          <w:szCs w:val="19"/>
        </w:rPr>
        <w:t xml:space="preserve">), natomiast spełnianie warunków udziału w postępowaniu Wykonawcy wykazują zgodnie z </w:t>
      </w:r>
      <w:r w:rsidRPr="008F75B8">
        <w:rPr>
          <w:rFonts w:ascii="Arial" w:hAnsi="Arial" w:cs="Arial"/>
          <w:b/>
          <w:bCs/>
          <w:color w:val="000000"/>
          <w:sz w:val="19"/>
          <w:szCs w:val="19"/>
        </w:rPr>
        <w:t>pkt 5.2.</w:t>
      </w:r>
    </w:p>
    <w:bookmarkEnd w:id="5"/>
    <w:p w14:paraId="661C0A28" w14:textId="36766043" w:rsidR="0058600B" w:rsidRPr="00C6797E" w:rsidRDefault="00907E6E" w:rsidP="00C6797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>W przypadku wspólnego ubiegania się o zamówienie przez Wykonawców, Oświadczeni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>.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41FBDFDE" w14:textId="77777777" w:rsidR="0058600B" w:rsidRPr="000E77F8" w:rsidRDefault="0058600B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7AD526EF" w:rsidR="00907E6E" w:rsidRPr="00C6797E" w:rsidRDefault="00907E6E" w:rsidP="00886F8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6797E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097C19FE" w:rsidR="00A14E99" w:rsidRPr="00C6797E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C6797E">
        <w:rPr>
          <w:rFonts w:ascii="Arial" w:hAnsi="Arial" w:cs="Arial"/>
          <w:sz w:val="19"/>
          <w:szCs w:val="19"/>
          <w:lang w:eastAsia="pl-PL"/>
        </w:rPr>
        <w:lastRenderedPageBreak/>
        <w:t>Zamawiający nie wymaga wniesienia wadium.</w:t>
      </w:r>
      <w:r w:rsidR="0058600B" w:rsidRPr="00C6797E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131B66F1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2D1881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>do dnia</w:t>
      </w:r>
      <w:r w:rsidR="006648D7" w:rsidRPr="002D1881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 xml:space="preserve"> </w:t>
      </w:r>
      <w:r w:rsidR="00B951FB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>1</w:t>
      </w:r>
      <w:r w:rsidR="004C162F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>9</w:t>
      </w:r>
      <w:r w:rsidR="00B951FB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 xml:space="preserve"> Czerwca</w:t>
      </w:r>
      <w:r w:rsidR="006648D7" w:rsidRPr="002D1881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 xml:space="preserve"> 202</w:t>
      </w:r>
      <w:r w:rsidR="00E019CE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>4</w:t>
      </w:r>
      <w:r w:rsidR="006648D7" w:rsidRPr="0055557B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</w:t>
      </w:r>
      <w:r w:rsidR="006648D7" w:rsidRPr="006648D7">
        <w:rPr>
          <w:rFonts w:ascii="Arial" w:hAnsi="Arial" w:cs="Arial"/>
          <w:b/>
          <w:bCs/>
          <w:sz w:val="19"/>
          <w:szCs w:val="19"/>
          <w:lang w:eastAsia="pl-PL"/>
        </w:rPr>
        <w:t>r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4A424CE4" w14:textId="77777777" w:rsidR="00DC14D8" w:rsidRPr="00DC14D8" w:rsidRDefault="00DC14D8" w:rsidP="00DC14D8">
      <w:pPr>
        <w:suppressAutoHyphens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11. Termin oraz miejsce składania i otwarcia ofert.</w:t>
      </w:r>
    </w:p>
    <w:p w14:paraId="6C8CAFF3" w14:textId="10413015" w:rsidR="00DC14D8" w:rsidRPr="00DC14D8" w:rsidRDefault="00DC14D8" w:rsidP="0029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Termin składania ofert Zamawiaj</w:t>
      </w:r>
      <w:r w:rsidR="008E115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ą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cy wyznacza do dnia </w:t>
      </w:r>
      <w:r w:rsidR="00B951FB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</w:t>
      </w:r>
      <w:r w:rsidR="004C162F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>22</w:t>
      </w:r>
      <w:r w:rsidR="008F75B8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</w:t>
      </w:r>
      <w:r w:rsidR="00B951FB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>Marca</w:t>
      </w:r>
      <w:r w:rsidRPr="002D1881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202</w:t>
      </w:r>
      <w:r w:rsidR="00E019CE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>4</w:t>
      </w:r>
      <w:r w:rsidRPr="00DC14D8">
        <w:rPr>
          <w:rFonts w:ascii="Arial" w:eastAsia="Times New Roman" w:hAnsi="Arial" w:cs="Arial"/>
          <w:bCs/>
          <w:color w:val="FF0000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b/>
          <w:color w:val="FF0000"/>
          <w:sz w:val="19"/>
          <w:szCs w:val="19"/>
          <w:lang w:eastAsia="pl-PL"/>
        </w:rPr>
        <w:t>r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do godziny </w:t>
      </w:r>
      <w:r w:rsidRPr="002D1881">
        <w:rPr>
          <w:rFonts w:ascii="Verdana" w:eastAsia="Times New Roman" w:hAnsi="Verdana" w:cs="Arial"/>
          <w:bCs/>
          <w:color w:val="FF0000"/>
          <w:sz w:val="19"/>
          <w:szCs w:val="19"/>
          <w:lang w:eastAsia="pl-PL"/>
        </w:rPr>
        <w:t>09:00</w:t>
      </w:r>
      <w:r w:rsidRPr="00DC14D8">
        <w:rPr>
          <w:rFonts w:ascii="Arial" w:eastAsia="Times New Roman" w:hAnsi="Arial" w:cs="Arial"/>
          <w:bCs/>
          <w:color w:val="FF0000"/>
          <w:sz w:val="19"/>
          <w:szCs w:val="19"/>
          <w:lang w:eastAsia="pl-PL"/>
        </w:rPr>
        <w:t xml:space="preserve">. </w:t>
      </w:r>
    </w:p>
    <w:p w14:paraId="6C46F768" w14:textId="583FCFC3" w:rsidR="00DC14D8" w:rsidRPr="00DC14D8" w:rsidRDefault="00DC14D8" w:rsidP="0029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Otwarcie ofert nastąpi w dniu</w:t>
      </w:r>
      <w:r w:rsidRPr="00DC14D8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 </w:t>
      </w:r>
      <w:r w:rsidR="004C162F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>22</w:t>
      </w:r>
      <w:r w:rsidR="00B951FB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Marca</w:t>
      </w:r>
      <w:r w:rsidRPr="002D1881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202</w:t>
      </w:r>
      <w:r w:rsidR="00E019CE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>4</w:t>
      </w:r>
      <w:r w:rsidRPr="002D1881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r </w:t>
      </w:r>
      <w:r w:rsidRPr="002D1881">
        <w:rPr>
          <w:rFonts w:ascii="Verdana" w:eastAsia="Times New Roman" w:hAnsi="Verdana" w:cs="Arial"/>
          <w:bCs/>
          <w:color w:val="FF0000"/>
          <w:sz w:val="19"/>
          <w:szCs w:val="19"/>
          <w:lang w:eastAsia="pl-PL"/>
        </w:rPr>
        <w:t>o godz. 9:30.</w:t>
      </w:r>
    </w:p>
    <w:p w14:paraId="798E53FA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438A01E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6B639A4E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Theme="minorHAnsi" w:hAnsi="Arial" w:cs="Arial"/>
          <w:color w:val="000000"/>
          <w:sz w:val="19"/>
          <w:szCs w:val="19"/>
          <w:lang w:eastAsia="pl-PL"/>
        </w:rPr>
        <w:t>Otwarcie ofert na Platformie jest jawne poprzez odszyfrowanie ofert i ich otwarcie.</w:t>
      </w:r>
    </w:p>
    <w:p w14:paraId="426656A3" w14:textId="08D18DAA" w:rsidR="00DC14D8" w:rsidRPr="00DC14D8" w:rsidRDefault="00B23F7C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6</w:t>
      </w:r>
      <w:r w:rsidR="00DC14D8"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.</w:t>
      </w:r>
      <w:r w:rsidR="00DC14D8"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="00DC14D8"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6B168B45" w14:textId="746D273D" w:rsidR="00DC14D8" w:rsidRPr="00DC14D8" w:rsidRDefault="00B23F7C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7</w:t>
      </w:r>
      <w:r w:rsidR="00DC14D8"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.</w:t>
      </w:r>
      <w:r w:rsidR="00DC14D8"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="00DC14D8" w:rsidRPr="00DC14D8">
        <w:rPr>
          <w:rFonts w:ascii="Arial" w:eastAsiaTheme="minorHAnsi" w:hAnsi="Arial" w:cs="Arial"/>
          <w:color w:val="000000"/>
          <w:sz w:val="19"/>
          <w:szCs w:val="19"/>
          <w:lang w:eastAsia="pl-PL"/>
        </w:rPr>
        <w:t>Niezwłocznie po otwarciu ofert Zamawiający zamieści na Platformie w zakładce „Komunikaty” informację z otwarcia ofert.</w:t>
      </w:r>
    </w:p>
    <w:p w14:paraId="5AE9D106" w14:textId="251A50DB" w:rsidR="00DC14D8" w:rsidRPr="00DC14D8" w:rsidRDefault="00B23F7C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8</w:t>
      </w:r>
      <w:r w:rsidR="00DC14D8"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.</w:t>
      </w:r>
      <w:r w:rsidR="00DC14D8"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="00DC14D8"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5704AFDD" w14:textId="77777777" w:rsidR="00DC14D8" w:rsidRPr="00DC14D8" w:rsidRDefault="00DC14D8" w:rsidP="00DC14D8">
      <w:pPr>
        <w:spacing w:after="0" w:line="240" w:lineRule="auto"/>
        <w:ind w:left="502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69DBA592" w14:textId="77777777" w:rsidR="00DC14D8" w:rsidRPr="00DC14D8" w:rsidRDefault="00DC14D8" w:rsidP="00DC14D8">
      <w:pPr>
        <w:spacing w:after="0" w:line="240" w:lineRule="auto"/>
        <w:ind w:left="502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2) cenach lub kosztach zawartych w ofertach.</w:t>
      </w:r>
    </w:p>
    <w:p w14:paraId="2A6BCEA5" w14:textId="77777777" w:rsidR="00DC14D8" w:rsidRPr="00DC14D8" w:rsidRDefault="00DC14D8" w:rsidP="00DC14D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04E36C68" w14:textId="77777777" w:rsidR="00DC14D8" w:rsidRPr="00DC14D8" w:rsidRDefault="00DC14D8" w:rsidP="00DC14D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 xml:space="preserve"> 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085005CE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</w:t>
      </w:r>
      <w:r w:rsidR="004D2C8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44D3601E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</w:t>
      </w:r>
      <w:r w:rsidR="004D2C8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6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6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0E9769F" w14:textId="77777777" w:rsidR="007D1345" w:rsidRPr="00993FA5" w:rsidRDefault="007D1345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59318C31" w:rsidR="00AC5143" w:rsidRPr="00A86C69" w:rsidRDefault="00AC5143" w:rsidP="00A86C6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A86C69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5A280230" w14:textId="3D5981C5" w:rsidR="002F3ACF" w:rsidRPr="002D1881" w:rsidRDefault="002D1881" w:rsidP="002F3ACF">
      <w:pPr>
        <w:jc w:val="both"/>
        <w:rPr>
          <w:rFonts w:ascii="Calibri Light" w:hAnsi="Calibri Light" w:cs="Calibri Light"/>
          <w:color w:val="FF0000"/>
        </w:rPr>
      </w:pPr>
      <w:r>
        <w:rPr>
          <w:rFonts w:ascii="Calibri Light" w:eastAsia="Arial" w:hAnsi="Calibri Light" w:cs="Calibri Light"/>
          <w:b/>
          <w:bCs/>
          <w:iCs/>
          <w:color w:val="800000"/>
        </w:rPr>
        <w:t xml:space="preserve">            </w:t>
      </w:r>
      <w:r w:rsidR="002F3ACF" w:rsidRPr="002D1881">
        <w:rPr>
          <w:rFonts w:ascii="Calibri Light" w:eastAsia="Arial" w:hAnsi="Calibri Light" w:cs="Calibri Light"/>
          <w:b/>
          <w:bCs/>
          <w:iCs/>
          <w:color w:val="FF0000"/>
        </w:rPr>
        <w:t xml:space="preserve">Dotyczy Zakresu nr </w:t>
      </w:r>
      <w:r w:rsidR="002F3ACF" w:rsidRPr="002D1881">
        <w:rPr>
          <w:rFonts w:ascii="Calibri Light" w:eastAsia="Arial" w:hAnsi="Calibri Light" w:cs="Calibri Light"/>
          <w:b/>
          <w:bCs/>
          <w:iCs/>
          <w:color w:val="FF0000"/>
          <w:sz w:val="28"/>
          <w:szCs w:val="28"/>
        </w:rPr>
        <w:t>1-</w:t>
      </w:r>
      <w:r w:rsidR="00192ECC">
        <w:rPr>
          <w:rFonts w:ascii="Calibri Light" w:eastAsia="Arial" w:hAnsi="Calibri Light" w:cs="Calibri Light"/>
          <w:b/>
          <w:bCs/>
          <w:iCs/>
          <w:color w:val="FF0000"/>
          <w:sz w:val="28"/>
          <w:szCs w:val="28"/>
        </w:rPr>
        <w:t>5</w:t>
      </w:r>
      <w:r w:rsidR="00ED3643">
        <w:rPr>
          <w:rFonts w:ascii="Calibri Light" w:eastAsia="Arial" w:hAnsi="Calibri Light" w:cs="Calibri Light"/>
          <w:b/>
          <w:bCs/>
          <w:iCs/>
          <w:color w:val="FF0000"/>
          <w:sz w:val="28"/>
          <w:szCs w:val="28"/>
        </w:rPr>
        <w:t>2</w:t>
      </w:r>
      <w:r w:rsidR="002F3ACF" w:rsidRPr="002D1881">
        <w:rPr>
          <w:rFonts w:ascii="Calibri Light" w:eastAsia="Arial" w:hAnsi="Calibri Light" w:cs="Calibri Light"/>
          <w:b/>
          <w:bCs/>
          <w:iCs/>
          <w:color w:val="FF0000"/>
        </w:rPr>
        <w:t>.</w:t>
      </w:r>
    </w:p>
    <w:p w14:paraId="3FB37AA0" w14:textId="44D238FE" w:rsidR="002F3ACF" w:rsidRPr="003012ED" w:rsidRDefault="004D2C8F" w:rsidP="002F3ACF">
      <w:pPr>
        <w:jc w:val="both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bCs/>
        </w:rPr>
        <w:t>13.</w:t>
      </w:r>
      <w:r w:rsidR="002F3ACF" w:rsidRPr="003012ED">
        <w:rPr>
          <w:rFonts w:ascii="Calibri Light" w:hAnsi="Calibri Light" w:cs="Calibri Light"/>
          <w:b/>
          <w:bCs/>
        </w:rPr>
        <w:t>1)</w:t>
      </w:r>
      <w:r w:rsidR="002F3ACF" w:rsidRPr="003012ED">
        <w:rPr>
          <w:rFonts w:ascii="Calibri Light" w:hAnsi="Calibri Light" w:cs="Calibri Light"/>
        </w:rPr>
        <w:t xml:space="preserve">  Zamawiający przy wyborze ofert będzie kierował się kryteriami podanymi w poniższej tabeli.</w:t>
      </w:r>
    </w:p>
    <w:tbl>
      <w:tblPr>
        <w:tblW w:w="98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5785"/>
      </w:tblGrid>
      <w:tr w:rsidR="002F3ACF" w:rsidRPr="003012ED" w14:paraId="443B305B" w14:textId="77777777" w:rsidTr="00AF6DB2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4158E" w14:textId="77777777" w:rsidR="002F3ACF" w:rsidRPr="003012ED" w:rsidRDefault="002F3ACF" w:rsidP="00AF6DB2">
            <w:pPr>
              <w:widowControl w:val="0"/>
              <w:snapToGrid w:val="0"/>
              <w:jc w:val="center"/>
              <w:rPr>
                <w:rFonts w:ascii="Calibri Light" w:hAnsi="Calibri Light" w:cs="Calibri Light"/>
              </w:rPr>
            </w:pPr>
            <w:r w:rsidRPr="003012ED">
              <w:rPr>
                <w:rFonts w:ascii="Calibri Light" w:eastAsia="Lucida Sans Unicode" w:hAnsi="Calibri Light" w:cs="Calibri Light"/>
                <w:b/>
                <w:i/>
              </w:rPr>
              <w:lastRenderedPageBreak/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BC2B9" w14:textId="77777777" w:rsidR="002F3ACF" w:rsidRPr="00076A4B" w:rsidRDefault="002F3ACF" w:rsidP="00AF6DB2">
            <w:pPr>
              <w:pStyle w:val="Nagwek1"/>
              <w:spacing w:after="283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76A4B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A20C0" w14:textId="77777777" w:rsidR="002F3ACF" w:rsidRPr="003012ED" w:rsidRDefault="002F3ACF" w:rsidP="00AF6DB2">
            <w:pPr>
              <w:autoSpaceDE w:val="0"/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3012ED">
              <w:rPr>
                <w:rFonts w:ascii="Calibri Light" w:hAnsi="Calibri Light" w:cs="Calibri Light"/>
                <w:b/>
                <w:bCs/>
              </w:rPr>
              <w:t>Rc</w:t>
            </w:r>
            <w:proofErr w:type="spellEnd"/>
            <w:r w:rsidRPr="003012ED">
              <w:rPr>
                <w:rFonts w:ascii="Calibri Light" w:hAnsi="Calibri Light" w:cs="Calibri Light"/>
                <w:b/>
                <w:bCs/>
              </w:rPr>
              <w:t xml:space="preserve"> Max ilość pkt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7552C" w14:textId="77777777" w:rsidR="002F3ACF" w:rsidRPr="003012ED" w:rsidRDefault="002F3ACF" w:rsidP="00AF6DB2">
            <w:pPr>
              <w:autoSpaceDE w:val="0"/>
              <w:jc w:val="center"/>
              <w:rPr>
                <w:rFonts w:ascii="Calibri Light" w:hAnsi="Calibri Light" w:cs="Calibri Light"/>
              </w:rPr>
            </w:pPr>
            <w:r w:rsidRPr="003012ED">
              <w:rPr>
                <w:rFonts w:ascii="Calibri Light" w:hAnsi="Calibri Light" w:cs="Calibri Light"/>
                <w:b/>
                <w:bCs/>
              </w:rPr>
              <w:t>WAGA KRYTERIUM</w:t>
            </w:r>
          </w:p>
        </w:tc>
      </w:tr>
      <w:tr w:rsidR="002F3ACF" w:rsidRPr="003012ED" w14:paraId="5FC45D61" w14:textId="77777777" w:rsidTr="00AF6DB2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AF5D1" w14:textId="77777777" w:rsidR="002F3ACF" w:rsidRPr="003012ED" w:rsidRDefault="002F3ACF" w:rsidP="00AF6DB2">
            <w:pPr>
              <w:widowControl w:val="0"/>
              <w:snapToGrid w:val="0"/>
              <w:jc w:val="center"/>
              <w:rPr>
                <w:rFonts w:ascii="Calibri Light" w:eastAsia="Lucida Sans Unicode" w:hAnsi="Calibri Light" w:cs="Calibri Light"/>
              </w:rPr>
            </w:pPr>
            <w:r w:rsidRPr="003012ED">
              <w:rPr>
                <w:rFonts w:ascii="Calibri Light" w:eastAsia="Lucida Sans Unicode" w:hAnsi="Calibri Light" w:cs="Calibri Ligh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515D5" w14:textId="77777777" w:rsidR="002F3ACF" w:rsidRPr="003012ED" w:rsidRDefault="002F3ACF" w:rsidP="00AF6DB2">
            <w:pPr>
              <w:widowControl w:val="0"/>
              <w:snapToGrid w:val="0"/>
              <w:jc w:val="center"/>
              <w:rPr>
                <w:rFonts w:ascii="Calibri Light" w:eastAsia="Lucida Sans Unicode" w:hAnsi="Calibri Light" w:cs="Calibri Light"/>
              </w:rPr>
            </w:pPr>
            <w:r w:rsidRPr="003012ED">
              <w:rPr>
                <w:rFonts w:ascii="Calibri Light" w:eastAsia="Lucida Sans Unicode" w:hAnsi="Calibri Light" w:cs="Calibri Light"/>
              </w:rPr>
              <w:t xml:space="preserve">Cena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39473" w14:textId="77777777" w:rsidR="002F3ACF" w:rsidRPr="003012ED" w:rsidRDefault="002F3ACF" w:rsidP="00AF6DB2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alibri Light" w:eastAsia="Lucida Sans Unicode" w:hAnsi="Calibri Light" w:cs="Calibri Light"/>
              </w:rPr>
            </w:pPr>
            <w:r>
              <w:rPr>
                <w:rFonts w:ascii="Calibri Light" w:eastAsia="Lucida Sans Unicode" w:hAnsi="Calibri Light" w:cs="Calibri Light"/>
              </w:rPr>
              <w:t>60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5994D" w14:textId="77777777" w:rsidR="008165D8" w:rsidRPr="002E0D20" w:rsidRDefault="002F3ACF" w:rsidP="00AF6DB2">
            <w:pPr>
              <w:widowControl w:val="0"/>
              <w:snapToGrid w:val="0"/>
              <w:jc w:val="center"/>
              <w:rPr>
                <w:rFonts w:ascii="Calibri Light" w:eastAsia="Lucida Sans Unicode" w:hAnsi="Calibri Light" w:cs="Calibri Light"/>
                <w:b/>
                <w:bCs/>
              </w:rPr>
            </w:pPr>
            <w:r w:rsidRPr="002E0D20">
              <w:rPr>
                <w:rFonts w:ascii="Calibri Light" w:eastAsia="Lucida Sans Unicode" w:hAnsi="Calibri Light" w:cs="Calibri Light"/>
                <w:b/>
                <w:bCs/>
              </w:rPr>
              <w:t>60,00%</w:t>
            </w:r>
          </w:p>
          <w:p w14:paraId="55F2D438" w14:textId="33418CDC" w:rsidR="002F3ACF" w:rsidRPr="003012ED" w:rsidRDefault="008165D8" w:rsidP="00AF6DB2">
            <w:pPr>
              <w:widowControl w:val="0"/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Lucida Sans Unicode" w:hAnsi="Calibri Light" w:cs="Calibri Light"/>
              </w:rPr>
              <w:t xml:space="preserve"> </w:t>
            </w:r>
            <w:r w:rsidRPr="00BD7F60">
              <w:rPr>
                <w:rFonts w:ascii="Arial" w:hAnsi="Arial" w:cs="Arial"/>
                <w:sz w:val="19"/>
                <w:szCs w:val="19"/>
              </w:rPr>
              <w:t>Ilość punktów badanej oferty otrzymujemy biorąc najniższą cenę ze wszystkich ofert i mnożymy razy ilość punktów przyznanych za cenę, a następnie dzielimy przez cenę badanej oferty.</w:t>
            </w:r>
          </w:p>
        </w:tc>
      </w:tr>
      <w:tr w:rsidR="002F3ACF" w:rsidRPr="003012ED" w14:paraId="3A9A9DB4" w14:textId="77777777" w:rsidTr="00AF6DB2">
        <w:trPr>
          <w:trHeight w:val="3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F47CE" w14:textId="77777777" w:rsidR="002F3ACF" w:rsidRPr="003012ED" w:rsidRDefault="002F3ACF" w:rsidP="00AF6DB2">
            <w:pPr>
              <w:widowControl w:val="0"/>
              <w:snapToGrid w:val="0"/>
              <w:jc w:val="center"/>
              <w:rPr>
                <w:rFonts w:ascii="Calibri Light" w:eastAsia="Lucida Sans Unicode" w:hAnsi="Calibri Light" w:cs="Calibri Light"/>
              </w:rPr>
            </w:pPr>
            <w:r>
              <w:rPr>
                <w:rFonts w:ascii="Calibri Light" w:eastAsia="Lucida Sans Unicode" w:hAnsi="Calibri Light" w:cs="Calibri Light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25D17" w14:textId="77777777" w:rsidR="002F3ACF" w:rsidRPr="003012ED" w:rsidRDefault="002F3ACF" w:rsidP="00AF6DB2">
            <w:pPr>
              <w:autoSpaceDE w:val="0"/>
              <w:jc w:val="center"/>
              <w:rPr>
                <w:rFonts w:ascii="Calibri Light" w:hAnsi="Calibri Light" w:cs="Calibri Light"/>
              </w:rPr>
            </w:pPr>
            <w:r w:rsidRPr="002B0014">
              <w:rPr>
                <w:rFonts w:ascii="Verdana" w:hAnsi="Verdana"/>
                <w:sz w:val="18"/>
                <w:szCs w:val="18"/>
              </w:rPr>
              <w:t>Jakość  techniczna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9F81F" w14:textId="77777777" w:rsidR="002F3ACF" w:rsidRPr="003012ED" w:rsidRDefault="002F3ACF" w:rsidP="00AF6DB2">
            <w:pPr>
              <w:autoSpaceDE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51B39" w14:textId="77777777" w:rsidR="008165D8" w:rsidRPr="002E0D20" w:rsidRDefault="002F3ACF" w:rsidP="008165D8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 xml:space="preserve">                                                    </w:t>
            </w:r>
            <w:r w:rsidRPr="002E0D20">
              <w:rPr>
                <w:rFonts w:ascii="Calibri Light" w:hAnsi="Calibri Light" w:cs="Calibri Light"/>
                <w:b/>
                <w:bCs/>
              </w:rPr>
              <w:t>30,00%</w:t>
            </w:r>
            <w:r w:rsidR="008165D8" w:rsidRPr="002E0D20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3D415E0D" w14:textId="50400E65" w:rsidR="008165D8" w:rsidRPr="008165D8" w:rsidRDefault="008165D8" w:rsidP="008165D8">
            <w:pPr>
              <w:jc w:val="both"/>
              <w:rPr>
                <w:rFonts w:ascii="Calibri Light" w:hAnsi="Calibri Light" w:cs="Calibri Light"/>
              </w:rPr>
            </w:pPr>
            <w:r w:rsidRPr="00BD7F60">
              <w:rPr>
                <w:rFonts w:ascii="Arial" w:hAnsi="Arial" w:cs="Arial"/>
                <w:sz w:val="19"/>
                <w:szCs w:val="19"/>
              </w:rPr>
              <w:t xml:space="preserve">Wykonawca, który przedstawi najkorzystniejszą jakość otrzyma 30 pkt., na podstawie Załącznika 1B parametrów ocenianych przez Zamawiającego  </w:t>
            </w:r>
          </w:p>
          <w:p w14:paraId="71A0A303" w14:textId="0FC1FD48" w:rsidR="002F3ACF" w:rsidRPr="003012ED" w:rsidRDefault="002F3ACF" w:rsidP="00AF6DB2">
            <w:pPr>
              <w:autoSpaceDE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2F3ACF" w:rsidRPr="003012ED" w14:paraId="417F0150" w14:textId="77777777" w:rsidTr="00AF6DB2">
        <w:trPr>
          <w:trHeight w:val="3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0E6B8" w14:textId="77777777" w:rsidR="002F3ACF" w:rsidRPr="003012ED" w:rsidRDefault="002F3ACF" w:rsidP="00AF6DB2">
            <w:pPr>
              <w:widowControl w:val="0"/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Lucida Sans Unicode" w:hAnsi="Calibri Light" w:cs="Calibri Light"/>
              </w:rPr>
              <w:t>3</w:t>
            </w:r>
            <w:r w:rsidRPr="003012ED">
              <w:rPr>
                <w:rFonts w:ascii="Calibri Light" w:eastAsia="Lucida Sans Unicode" w:hAnsi="Calibri Light" w:cs="Calibri Light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00300" w14:textId="77777777" w:rsidR="002F3ACF" w:rsidRPr="003012ED" w:rsidRDefault="002F3ACF" w:rsidP="00AF6DB2">
            <w:pPr>
              <w:autoSpaceDE w:val="0"/>
              <w:jc w:val="center"/>
              <w:rPr>
                <w:rFonts w:ascii="Calibri Light" w:hAnsi="Calibri Light" w:cs="Calibri Light"/>
                <w:b/>
              </w:rPr>
            </w:pPr>
            <w:r w:rsidRPr="003012ED">
              <w:rPr>
                <w:rFonts w:ascii="Calibri Light" w:hAnsi="Calibri Light" w:cs="Calibri Light"/>
              </w:rPr>
              <w:t>Termin dostawy</w:t>
            </w:r>
            <w:r w:rsidRPr="003012ED">
              <w:rPr>
                <w:rFonts w:ascii="Calibri Light" w:hAnsi="Calibri Light" w:cs="Calibri Light"/>
                <w:b/>
              </w:rPr>
              <w:t xml:space="preserve"> </w:t>
            </w:r>
          </w:p>
          <w:p w14:paraId="743FEEE3" w14:textId="77777777" w:rsidR="002F3ACF" w:rsidRPr="003012ED" w:rsidRDefault="002F3ACF" w:rsidP="00AF6DB2">
            <w:pPr>
              <w:autoSpaceDE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C7D24" w14:textId="77777777" w:rsidR="002F3ACF" w:rsidRPr="003012ED" w:rsidRDefault="002F3ACF" w:rsidP="00AF6DB2">
            <w:pPr>
              <w:autoSpaceDE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99F88" w14:textId="77777777" w:rsidR="002F3ACF" w:rsidRPr="002E0D20" w:rsidRDefault="002F3ACF" w:rsidP="00AF6DB2">
            <w:pPr>
              <w:autoSpaceDE w:val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3012ED">
              <w:rPr>
                <w:rFonts w:ascii="Calibri Light" w:hAnsi="Calibri Light" w:cs="Calibri Light"/>
              </w:rPr>
              <w:t xml:space="preserve">                                   </w:t>
            </w:r>
            <w:r>
              <w:rPr>
                <w:rFonts w:ascii="Calibri Light" w:hAnsi="Calibri Light" w:cs="Calibri Light"/>
              </w:rPr>
              <w:t xml:space="preserve">                </w:t>
            </w:r>
            <w:r w:rsidRPr="003012ED">
              <w:rPr>
                <w:rFonts w:ascii="Calibri Light" w:hAnsi="Calibri Light" w:cs="Calibri Light"/>
              </w:rPr>
              <w:t xml:space="preserve">  </w:t>
            </w:r>
            <w:r w:rsidRPr="002E0D20">
              <w:rPr>
                <w:rFonts w:ascii="Calibri Light" w:hAnsi="Calibri Light" w:cs="Calibri Light"/>
                <w:b/>
                <w:bCs/>
              </w:rPr>
              <w:t>10,00%</w:t>
            </w:r>
          </w:p>
          <w:p w14:paraId="4F09C287" w14:textId="77777777" w:rsidR="002F3ACF" w:rsidRPr="004E2C32" w:rsidRDefault="002F3ACF" w:rsidP="00AF6DB2">
            <w:pPr>
              <w:pStyle w:val="Akapitzlist"/>
              <w:autoSpaceDE w:val="0"/>
              <w:jc w:val="both"/>
              <w:rPr>
                <w:rFonts w:ascii="Calibri Light" w:hAnsi="Calibri Light" w:cs="Calibri Light"/>
              </w:rPr>
            </w:pPr>
            <w:r w:rsidRPr="004E2C32">
              <w:rPr>
                <w:rFonts w:ascii="Calibri Light" w:hAnsi="Calibri Light" w:cs="Calibri Light"/>
              </w:rPr>
              <w:t xml:space="preserve">3 dni </w:t>
            </w:r>
            <w:r w:rsidRPr="004E2C32">
              <w:rPr>
                <w:rFonts w:ascii="Calibri Light" w:hAnsi="Calibri Light" w:cs="Calibri Light"/>
              </w:rPr>
              <w:tab/>
              <w:t>–    10 pkt.</w:t>
            </w:r>
          </w:p>
          <w:p w14:paraId="44788FA2" w14:textId="77777777" w:rsidR="002F3ACF" w:rsidRPr="004E2C32" w:rsidRDefault="002F3ACF" w:rsidP="00AF6DB2">
            <w:pPr>
              <w:pStyle w:val="Akapitzlist"/>
              <w:autoSpaceDE w:val="0"/>
              <w:jc w:val="both"/>
              <w:rPr>
                <w:rFonts w:ascii="Calibri Light" w:hAnsi="Calibri Light" w:cs="Calibri Light"/>
              </w:rPr>
            </w:pPr>
            <w:r w:rsidRPr="004E2C32">
              <w:rPr>
                <w:rFonts w:ascii="Calibri Light" w:hAnsi="Calibri Light" w:cs="Calibri Light"/>
              </w:rPr>
              <w:t xml:space="preserve">4 dni </w:t>
            </w:r>
            <w:r w:rsidRPr="004E2C32">
              <w:rPr>
                <w:rFonts w:ascii="Calibri Light" w:hAnsi="Calibri Light" w:cs="Calibri Light"/>
              </w:rPr>
              <w:tab/>
              <w:t>–    5 pkt.</w:t>
            </w:r>
          </w:p>
          <w:p w14:paraId="602B0FF1" w14:textId="77777777" w:rsidR="002F3ACF" w:rsidRPr="004E2C32" w:rsidRDefault="002F3ACF" w:rsidP="00AF6DB2">
            <w:pPr>
              <w:pStyle w:val="Akapitzlist"/>
              <w:autoSpaceDE w:val="0"/>
              <w:jc w:val="both"/>
              <w:rPr>
                <w:rFonts w:ascii="Calibri Light" w:hAnsi="Calibri Light" w:cs="Calibri Light"/>
              </w:rPr>
            </w:pPr>
            <w:r w:rsidRPr="004E2C32">
              <w:rPr>
                <w:rFonts w:ascii="Calibri Light" w:hAnsi="Calibri Light" w:cs="Calibri Light"/>
              </w:rPr>
              <w:t xml:space="preserve">5 dni </w:t>
            </w:r>
            <w:r w:rsidRPr="004E2C32">
              <w:rPr>
                <w:rFonts w:ascii="Calibri Light" w:hAnsi="Calibri Light" w:cs="Calibri Light"/>
              </w:rPr>
              <w:tab/>
              <w:t>–    0 pkt.</w:t>
            </w:r>
          </w:p>
          <w:p w14:paraId="6F0F8570" w14:textId="77777777" w:rsidR="002F3ACF" w:rsidRPr="003012ED" w:rsidRDefault="002F3ACF" w:rsidP="00AF6DB2">
            <w:pPr>
              <w:autoSpaceDE w:val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0623BFE" w14:textId="77777777" w:rsidR="002F3ACF" w:rsidRPr="003012ED" w:rsidRDefault="002F3ACF" w:rsidP="002F3ACF">
      <w:pPr>
        <w:pStyle w:val="Nagwek1"/>
        <w:keepLines w:val="0"/>
        <w:tabs>
          <w:tab w:val="num" w:pos="0"/>
        </w:tabs>
        <w:suppressAutoHyphens/>
        <w:spacing w:before="0" w:line="240" w:lineRule="auto"/>
        <w:rPr>
          <w:rFonts w:ascii="Calibri Light" w:hAnsi="Calibri Light" w:cs="Calibri Light"/>
          <w:sz w:val="22"/>
          <w:szCs w:val="22"/>
        </w:rPr>
      </w:pPr>
      <w:r w:rsidRPr="003012ED">
        <w:rPr>
          <w:rFonts w:ascii="Calibri Light" w:hAnsi="Calibri Light" w:cs="Calibri Light"/>
          <w:sz w:val="22"/>
          <w:szCs w:val="22"/>
        </w:rPr>
        <w:t>Sposób oceny ofert</w:t>
      </w:r>
    </w:p>
    <w:p w14:paraId="13A468A0" w14:textId="77777777" w:rsidR="002F3ACF" w:rsidRPr="004E2C32" w:rsidRDefault="002F3ACF" w:rsidP="002F3ACF">
      <w:pPr>
        <w:pStyle w:val="Akapitzlist"/>
        <w:numPr>
          <w:ilvl w:val="0"/>
          <w:numId w:val="37"/>
        </w:numPr>
        <w:autoSpaceDE w:val="0"/>
        <w:jc w:val="both"/>
        <w:rPr>
          <w:rFonts w:ascii="Calibri Light" w:hAnsi="Calibri Light" w:cs="Calibri Light"/>
          <w:b/>
        </w:rPr>
      </w:pPr>
      <w:r w:rsidRPr="004E2C32">
        <w:rPr>
          <w:rFonts w:ascii="Calibri Light" w:hAnsi="Calibri Light" w:cs="Calibri Light"/>
          <w:b/>
        </w:rPr>
        <w:t>Ocena końcowa oferty:</w:t>
      </w:r>
    </w:p>
    <w:p w14:paraId="254E8470" w14:textId="1BAB8FD2" w:rsidR="002F3ACF" w:rsidRPr="004E2C32" w:rsidRDefault="002F3ACF" w:rsidP="002F3ACF">
      <w:pPr>
        <w:pStyle w:val="Akapitzlist"/>
        <w:ind w:left="360"/>
        <w:rPr>
          <w:rFonts w:ascii="Calibri Light" w:hAnsi="Calibri Light" w:cs="Calibri Light"/>
          <w:lang w:eastAsia="pl-PL"/>
        </w:rPr>
      </w:pPr>
      <w:r w:rsidRPr="004E2C32">
        <w:rPr>
          <w:rFonts w:ascii="Calibri Light" w:hAnsi="Calibri Light" w:cs="Calibri Light"/>
        </w:rPr>
        <w:t>Zamawiający wybierze ofertę najkorzystniejszą na podstawie kryteriów oceny ofert określonych w SWZ. Za najkorzystniejszą uznana zostanie tą z ocenianych ofert, która uzyska maksymalną ocenę punktową.</w:t>
      </w:r>
    </w:p>
    <w:p w14:paraId="503B8D03" w14:textId="77777777" w:rsidR="002F3ACF" w:rsidRPr="004E2C32" w:rsidRDefault="002F3ACF" w:rsidP="002F3ACF">
      <w:pPr>
        <w:pStyle w:val="Akapitzlist"/>
        <w:ind w:left="360"/>
        <w:rPr>
          <w:rFonts w:ascii="Calibri Light" w:eastAsia="Lucida Sans Unicode" w:hAnsi="Calibri Light" w:cs="Calibri Light"/>
        </w:rPr>
      </w:pPr>
      <w:r w:rsidRPr="004E2C32">
        <w:rPr>
          <w:rFonts w:ascii="Calibri Light" w:hAnsi="Calibri Light" w:cs="Calibri Light"/>
        </w:rPr>
        <w:t>Są to punkty uzyskane za kryterium wymienione w punkcie 1, 2, i 3. Maksymalnie Wykonawca może uzyskać 100 pkt.</w:t>
      </w:r>
    </w:p>
    <w:p w14:paraId="179D7B24" w14:textId="1FDC6B66" w:rsidR="002F3ACF" w:rsidRPr="004E2C32" w:rsidRDefault="002F3ACF" w:rsidP="002F3ACF">
      <w:pPr>
        <w:pStyle w:val="Akapitzlist"/>
        <w:ind w:left="360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Cena Oferta – to cena brutto, zgodnie z załącznikiem nr 1 do </w:t>
      </w:r>
      <w:proofErr w:type="spellStart"/>
      <w:r w:rsidRPr="004E2C32">
        <w:rPr>
          <w:rFonts w:ascii="Calibri Light" w:hAnsi="Calibri Light" w:cs="Calibri Light"/>
        </w:rPr>
        <w:t>swz</w:t>
      </w:r>
      <w:proofErr w:type="spellEnd"/>
      <w:r w:rsidRPr="004E2C32">
        <w:rPr>
          <w:rFonts w:ascii="Calibri Light" w:hAnsi="Calibri Light" w:cs="Calibri Light"/>
        </w:rPr>
        <w:t>.</w:t>
      </w:r>
    </w:p>
    <w:p w14:paraId="0F89DFC2" w14:textId="77777777" w:rsidR="002F3ACF" w:rsidRPr="004E2C32" w:rsidRDefault="002F3ACF" w:rsidP="002F3ACF">
      <w:pPr>
        <w:pStyle w:val="Akapitzlist"/>
        <w:ind w:left="360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>Dla powyższego kryterium oceny ofert, Zamawiający będzie obliczał wartość punktową oferty (zaokrągloną do dwóch miejsc po przecinku) w oparciu o następujący wzór:</w:t>
      </w:r>
    </w:p>
    <w:p w14:paraId="3759DA7D" w14:textId="77777777" w:rsidR="002F3ACF" w:rsidRPr="004E2C32" w:rsidRDefault="002F3ACF" w:rsidP="002F3ACF">
      <w:pPr>
        <w:pStyle w:val="Tekstpodstawowy22"/>
        <w:spacing w:line="100" w:lineRule="atLeast"/>
        <w:ind w:left="360" w:right="0"/>
        <w:jc w:val="both"/>
        <w:rPr>
          <w:rFonts w:ascii="Calibri Light" w:hAnsi="Calibri Light" w:cs="Calibri Light"/>
          <w:b/>
          <w:sz w:val="22"/>
          <w:szCs w:val="22"/>
        </w:rPr>
      </w:pPr>
      <w:r w:rsidRPr="004E2C32">
        <w:rPr>
          <w:rFonts w:ascii="Calibri Light" w:hAnsi="Calibri Light" w:cs="Calibri Light"/>
          <w:sz w:val="22"/>
          <w:szCs w:val="22"/>
        </w:rPr>
        <w:t>(</w:t>
      </w:r>
      <w:proofErr w:type="spellStart"/>
      <w:r w:rsidRPr="004E2C32">
        <w:rPr>
          <w:rFonts w:ascii="Calibri Light" w:hAnsi="Calibri Light" w:cs="Calibri Light"/>
          <w:sz w:val="22"/>
          <w:szCs w:val="22"/>
        </w:rPr>
        <w:t>W</w:t>
      </w:r>
      <w:r w:rsidRPr="004E2C32">
        <w:rPr>
          <w:rFonts w:ascii="Calibri Light" w:hAnsi="Calibri Light" w:cs="Calibri Light"/>
          <w:sz w:val="22"/>
          <w:szCs w:val="22"/>
          <w:vertAlign w:val="subscript"/>
        </w:rPr>
        <w:t>max</w:t>
      </w:r>
      <w:proofErr w:type="spellEnd"/>
      <w:r w:rsidRPr="004E2C32">
        <w:rPr>
          <w:rFonts w:ascii="Calibri Light" w:hAnsi="Calibri Light" w:cs="Calibri Light"/>
          <w:sz w:val="22"/>
          <w:szCs w:val="22"/>
        </w:rPr>
        <w:t xml:space="preserve">) = C   + D + E </w:t>
      </w:r>
    </w:p>
    <w:p w14:paraId="0D1FAC0E" w14:textId="77777777" w:rsidR="002F3ACF" w:rsidRPr="004E2C32" w:rsidRDefault="002F3ACF" w:rsidP="002F3ACF">
      <w:pPr>
        <w:pStyle w:val="Tekstpodstawowy22"/>
        <w:spacing w:line="100" w:lineRule="atLea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E2C32">
        <w:rPr>
          <w:rFonts w:ascii="Calibri Light" w:hAnsi="Calibri Light" w:cs="Calibri Light"/>
          <w:b/>
          <w:sz w:val="22"/>
          <w:szCs w:val="22"/>
        </w:rPr>
        <w:t>gdzie:</w:t>
      </w:r>
    </w:p>
    <w:p w14:paraId="131842DF" w14:textId="77777777" w:rsidR="002F3ACF" w:rsidRPr="004E2C32" w:rsidRDefault="002F3ACF" w:rsidP="002F3ACF">
      <w:pPr>
        <w:pStyle w:val="Tekstpodstawowy22"/>
        <w:spacing w:line="100" w:lineRule="atLea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E2C32">
        <w:rPr>
          <w:rFonts w:ascii="Calibri Light" w:hAnsi="Calibri Light" w:cs="Calibri Light"/>
          <w:sz w:val="22"/>
          <w:szCs w:val="22"/>
        </w:rPr>
        <w:t>(</w:t>
      </w:r>
      <w:proofErr w:type="spellStart"/>
      <w:r w:rsidRPr="004E2C32">
        <w:rPr>
          <w:rFonts w:ascii="Calibri Light" w:hAnsi="Calibri Light" w:cs="Calibri Light"/>
          <w:sz w:val="22"/>
          <w:szCs w:val="22"/>
        </w:rPr>
        <w:t>W</w:t>
      </w:r>
      <w:r w:rsidRPr="004E2C32">
        <w:rPr>
          <w:rFonts w:ascii="Calibri Light" w:hAnsi="Calibri Light" w:cs="Calibri Light"/>
          <w:sz w:val="22"/>
          <w:szCs w:val="22"/>
          <w:vertAlign w:val="subscript"/>
        </w:rPr>
        <w:t>max</w:t>
      </w:r>
      <w:proofErr w:type="spellEnd"/>
      <w:r w:rsidRPr="004E2C32">
        <w:rPr>
          <w:rFonts w:ascii="Calibri Light" w:hAnsi="Calibri Light" w:cs="Calibri Light"/>
          <w:sz w:val="22"/>
          <w:szCs w:val="22"/>
        </w:rPr>
        <w:t>) = maksymalną ocenę punktową</w:t>
      </w:r>
    </w:p>
    <w:p w14:paraId="24CA17D1" w14:textId="77777777" w:rsidR="002F3ACF" w:rsidRPr="004E2C32" w:rsidRDefault="002F3ACF" w:rsidP="002F3ACF">
      <w:pPr>
        <w:pStyle w:val="Tekstpodstawowy22"/>
        <w:spacing w:line="100" w:lineRule="atLea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E2C32">
        <w:rPr>
          <w:rFonts w:ascii="Calibri Light" w:hAnsi="Calibri Light" w:cs="Calibri Light"/>
          <w:sz w:val="22"/>
          <w:szCs w:val="22"/>
        </w:rPr>
        <w:t>C – suma punktów w kryterium cena</w:t>
      </w:r>
    </w:p>
    <w:p w14:paraId="7800663E" w14:textId="77777777" w:rsidR="002F3ACF" w:rsidRPr="004E2C32" w:rsidRDefault="002F3ACF" w:rsidP="002F3ACF">
      <w:pPr>
        <w:pStyle w:val="Tekstpodstawowy22"/>
        <w:spacing w:line="100" w:lineRule="atLea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E2C32">
        <w:rPr>
          <w:rFonts w:ascii="Calibri Light" w:hAnsi="Calibri Light" w:cs="Calibri Light"/>
          <w:sz w:val="22"/>
          <w:szCs w:val="22"/>
        </w:rPr>
        <w:t>D - suma punktów w kryterium jakość</w:t>
      </w:r>
    </w:p>
    <w:p w14:paraId="425F5701" w14:textId="77777777" w:rsidR="002F3ACF" w:rsidRPr="004E2C32" w:rsidRDefault="002F3ACF" w:rsidP="002F3ACF">
      <w:pPr>
        <w:pStyle w:val="Tekstpodstawowy22"/>
        <w:spacing w:line="100" w:lineRule="atLea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E2C32">
        <w:rPr>
          <w:rFonts w:ascii="Calibri Light" w:hAnsi="Calibri Light" w:cs="Calibri Light"/>
          <w:sz w:val="22"/>
          <w:szCs w:val="22"/>
        </w:rPr>
        <w:t>E – suma punktów w kryterium terminu dostawy</w:t>
      </w:r>
    </w:p>
    <w:p w14:paraId="5E998C37" w14:textId="77777777" w:rsidR="002F3ACF" w:rsidRPr="004E2C32" w:rsidRDefault="002F3ACF" w:rsidP="002F3ACF">
      <w:pPr>
        <w:pStyle w:val="Akapitzlist"/>
        <w:ind w:left="360"/>
        <w:rPr>
          <w:rFonts w:ascii="Calibri Light" w:hAnsi="Calibri Light" w:cs="Calibri Light"/>
        </w:rPr>
      </w:pPr>
    </w:p>
    <w:p w14:paraId="43A5056E" w14:textId="77777777" w:rsidR="002F3ACF" w:rsidRPr="004E2C32" w:rsidRDefault="002F3ACF" w:rsidP="002F3ACF">
      <w:pPr>
        <w:pStyle w:val="Akapitzlist"/>
        <w:rPr>
          <w:rFonts w:ascii="Calibri Light" w:hAnsi="Calibri Light" w:cs="Calibri Light"/>
          <w:b/>
          <w:lang w:eastAsia="pl-PL"/>
        </w:rPr>
      </w:pPr>
      <w:r w:rsidRPr="004E2C32">
        <w:rPr>
          <w:rFonts w:ascii="Calibri Light" w:hAnsi="Calibri Light" w:cs="Calibri Light"/>
        </w:rPr>
        <w:t xml:space="preserve">1).  </w:t>
      </w:r>
      <w:r w:rsidRPr="004E2C32">
        <w:rPr>
          <w:rFonts w:ascii="Calibri Light" w:hAnsi="Calibri Light" w:cs="Calibri Light"/>
          <w:b/>
        </w:rPr>
        <w:t>WARTOŚĆ PUNKTOWA CENY ZA KRYTERIUM "CENA" - RANGA  60 JEST WYLICZONA WG. WZORU :</w:t>
      </w:r>
    </w:p>
    <w:p w14:paraId="2CCE1292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                                                                </w:t>
      </w:r>
      <w:proofErr w:type="spellStart"/>
      <w:r w:rsidRPr="004E2C32">
        <w:rPr>
          <w:rFonts w:ascii="Calibri Light" w:hAnsi="Calibri Light" w:cs="Calibri Light"/>
        </w:rPr>
        <w:t>Cmin</w:t>
      </w:r>
      <w:proofErr w:type="spellEnd"/>
    </w:p>
    <w:p w14:paraId="78AB3B0F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                                                      </w:t>
      </w:r>
      <w:proofErr w:type="spellStart"/>
      <w:r w:rsidRPr="004E2C32">
        <w:rPr>
          <w:rFonts w:ascii="Calibri Light" w:hAnsi="Calibri Light" w:cs="Calibri Light"/>
        </w:rPr>
        <w:t>Wp</w:t>
      </w:r>
      <w:proofErr w:type="spellEnd"/>
      <w:r w:rsidRPr="004E2C32">
        <w:rPr>
          <w:rFonts w:ascii="Calibri Light" w:hAnsi="Calibri Light" w:cs="Calibri Light"/>
        </w:rPr>
        <w:t xml:space="preserve">=   --------  x 60 </w:t>
      </w:r>
    </w:p>
    <w:p w14:paraId="5C05AE5A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                                                                  </w:t>
      </w:r>
      <w:proofErr w:type="spellStart"/>
      <w:r w:rsidRPr="004E2C32">
        <w:rPr>
          <w:rFonts w:ascii="Calibri Light" w:hAnsi="Calibri Light" w:cs="Calibri Light"/>
        </w:rPr>
        <w:t>COf</w:t>
      </w:r>
      <w:proofErr w:type="spellEnd"/>
      <w:r w:rsidRPr="004E2C32">
        <w:rPr>
          <w:rFonts w:ascii="Calibri Light" w:hAnsi="Calibri Light" w:cs="Calibri Light"/>
        </w:rPr>
        <w:t xml:space="preserve"> </w:t>
      </w:r>
    </w:p>
    <w:p w14:paraId="60FE8EEE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lastRenderedPageBreak/>
        <w:t xml:space="preserve">Gdzie : </w:t>
      </w:r>
    </w:p>
    <w:p w14:paraId="20BE314E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W p </w:t>
      </w:r>
      <w:r w:rsidRPr="004E2C32">
        <w:rPr>
          <w:rFonts w:ascii="Calibri Light" w:hAnsi="Calibri Light" w:cs="Calibri Light"/>
        </w:rPr>
        <w:tab/>
        <w:t>- wartość punktowa od oferowanej  ceny</w:t>
      </w:r>
    </w:p>
    <w:p w14:paraId="3B7645F1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C min </w:t>
      </w:r>
      <w:r w:rsidRPr="004E2C32">
        <w:rPr>
          <w:rFonts w:ascii="Calibri Light" w:hAnsi="Calibri Light" w:cs="Calibri Light"/>
        </w:rPr>
        <w:tab/>
        <w:t>- wartość oferty z najniższą ceną</w:t>
      </w:r>
    </w:p>
    <w:p w14:paraId="436608C4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C of </w:t>
      </w:r>
      <w:r w:rsidRPr="004E2C32">
        <w:rPr>
          <w:rFonts w:ascii="Calibri Light" w:hAnsi="Calibri Light" w:cs="Calibri Light"/>
        </w:rPr>
        <w:tab/>
        <w:t xml:space="preserve">- wartość ceny porównywalnej oferty </w:t>
      </w:r>
    </w:p>
    <w:p w14:paraId="3C6B155B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>60</w:t>
      </w:r>
      <w:r w:rsidRPr="004E2C32">
        <w:rPr>
          <w:rFonts w:ascii="Calibri Light" w:hAnsi="Calibri Light" w:cs="Calibri Light"/>
        </w:rPr>
        <w:tab/>
        <w:t xml:space="preserve">- ranga – wartość procentowa za to kryterium </w:t>
      </w:r>
    </w:p>
    <w:p w14:paraId="731F08D7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>Kryterium 1) Wykonawca, który przedstawi najkorzystniejszą: cenę otrzyma 60 pkt. Inni Wykonawcy odpowiednio mniej, stosownie do w / w wzoru.</w:t>
      </w:r>
    </w:p>
    <w:p w14:paraId="08A31692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Wartość punktowa kryterium "CENY" wynosi od 0 do 60 pkt.  </w:t>
      </w:r>
    </w:p>
    <w:p w14:paraId="73A59941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2). </w:t>
      </w:r>
      <w:r w:rsidRPr="004E2C32">
        <w:rPr>
          <w:rFonts w:ascii="Calibri Light" w:hAnsi="Calibri Light" w:cs="Calibri Light"/>
          <w:b/>
        </w:rPr>
        <w:t>WARTOŚĆ PUNKTOWA  KRYTERIUM " JAKOŚĆ TECHNICZA" - RANGA  30</w:t>
      </w:r>
      <w:r w:rsidRPr="004E2C32">
        <w:rPr>
          <w:rFonts w:ascii="Calibri Light" w:hAnsi="Calibri Light" w:cs="Calibri Light"/>
        </w:rPr>
        <w:t>:</w:t>
      </w:r>
    </w:p>
    <w:p w14:paraId="32F557FD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bookmarkStart w:id="7" w:name="_Hlk494802490"/>
      <w:r w:rsidRPr="004E2C32">
        <w:rPr>
          <w:rFonts w:ascii="Calibri Light" w:hAnsi="Calibri Light" w:cs="Calibri Light"/>
        </w:rPr>
        <w:t>Wartość punktowa kryterium „ Jakoś techniczna” - Ranga 30  :</w:t>
      </w:r>
    </w:p>
    <w:p w14:paraId="093D44AE" w14:textId="7777777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Kryterium "2" Wykonawca, który przedstawi najkorzystniejszą jakość otrzyma 30 pkt., na podstawie Załącznika 1B parametrów ocenianych przez Zamawiającego  </w:t>
      </w:r>
    </w:p>
    <w:p w14:paraId="0E806A6E" w14:textId="4DA153E7" w:rsidR="002F3ACF" w:rsidRPr="004E2C32" w:rsidRDefault="002F3ACF" w:rsidP="002F3ACF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Inni </w:t>
      </w:r>
      <w:r w:rsidR="004D2C8F">
        <w:rPr>
          <w:rFonts w:ascii="Calibri Light" w:hAnsi="Calibri Light" w:cs="Calibri Light"/>
        </w:rPr>
        <w:t xml:space="preserve">Wykonawcy </w:t>
      </w:r>
      <w:r w:rsidRPr="004E2C32">
        <w:rPr>
          <w:rFonts w:ascii="Calibri Light" w:hAnsi="Calibri Light" w:cs="Calibri Light"/>
        </w:rPr>
        <w:t>odpowiednio mniej,.</w:t>
      </w:r>
    </w:p>
    <w:p w14:paraId="44CDA2FC" w14:textId="24CA529F" w:rsidR="002F3ACF" w:rsidRPr="00CC18F8" w:rsidRDefault="002F3ACF" w:rsidP="00CC18F8">
      <w:pPr>
        <w:pStyle w:val="Akapitzlist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>Wartość punktowa kryterium "Jakość techniczna" wynosi od 0 do 30 pkt. zgodnie z zasadami oceny  zał.1B.</w:t>
      </w:r>
      <w:bookmarkEnd w:id="7"/>
    </w:p>
    <w:p w14:paraId="1FF26974" w14:textId="0543574B" w:rsidR="002F3ACF" w:rsidRPr="004E2C32" w:rsidRDefault="002F3ACF" w:rsidP="002F3ACF">
      <w:pPr>
        <w:pStyle w:val="Akapitzlist"/>
        <w:widowControl w:val="0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  <w:bCs/>
          <w:u w:val="single"/>
        </w:rPr>
        <w:t>3)</w:t>
      </w:r>
      <w:r w:rsidR="008165D8">
        <w:rPr>
          <w:rFonts w:ascii="Calibri Light" w:hAnsi="Calibri Light" w:cs="Calibri Light"/>
          <w:bCs/>
          <w:u w:val="single"/>
        </w:rPr>
        <w:t xml:space="preserve"> </w:t>
      </w:r>
      <w:r w:rsidRPr="004E2C32">
        <w:rPr>
          <w:rFonts w:ascii="Calibri Light" w:hAnsi="Calibri Light" w:cs="Calibri Light"/>
          <w:b/>
          <w:bCs/>
          <w:u w:val="single"/>
        </w:rPr>
        <w:t>kryterium nr „3 „ termin dostawy”</w:t>
      </w:r>
      <w:r w:rsidRPr="004E2C32">
        <w:rPr>
          <w:rFonts w:ascii="Calibri Light" w:hAnsi="Calibri Light" w:cs="Calibri Light"/>
        </w:rPr>
        <w:t xml:space="preserve"> </w:t>
      </w:r>
      <w:r w:rsidR="00DC61EB">
        <w:rPr>
          <w:rFonts w:ascii="Calibri Light" w:hAnsi="Calibri Light" w:cs="Calibri Light"/>
        </w:rPr>
        <w:t xml:space="preserve"> </w:t>
      </w:r>
      <w:r w:rsidR="00DC61EB" w:rsidRPr="004E2C32">
        <w:rPr>
          <w:rFonts w:ascii="Calibri Light" w:hAnsi="Calibri Light" w:cs="Calibri Light"/>
          <w:b/>
        </w:rPr>
        <w:t xml:space="preserve">- RANGA  </w:t>
      </w:r>
      <w:r w:rsidR="00DC61EB">
        <w:rPr>
          <w:rFonts w:ascii="Calibri Light" w:hAnsi="Calibri Light" w:cs="Calibri Light"/>
          <w:b/>
        </w:rPr>
        <w:t>1</w:t>
      </w:r>
      <w:r w:rsidR="00DC61EB" w:rsidRPr="004E2C32">
        <w:rPr>
          <w:rFonts w:ascii="Calibri Light" w:hAnsi="Calibri Light" w:cs="Calibri Light"/>
          <w:b/>
        </w:rPr>
        <w:t>0</w:t>
      </w:r>
      <w:r w:rsidRPr="004E2C32">
        <w:rPr>
          <w:rFonts w:ascii="Calibri Light" w:hAnsi="Calibri Light" w:cs="Calibri Light"/>
        </w:rPr>
        <w:t>:</w:t>
      </w:r>
    </w:p>
    <w:p w14:paraId="31C43AB1" w14:textId="77777777" w:rsidR="002F3ACF" w:rsidRPr="004E2C32" w:rsidRDefault="002F3ACF" w:rsidP="002F3ACF">
      <w:pPr>
        <w:pStyle w:val="Akapitzlist"/>
        <w:autoSpaceDE w:val="0"/>
        <w:jc w:val="both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3 dni </w:t>
      </w:r>
      <w:r w:rsidRPr="004E2C32">
        <w:rPr>
          <w:rFonts w:ascii="Calibri Light" w:hAnsi="Calibri Light" w:cs="Calibri Light"/>
        </w:rPr>
        <w:tab/>
        <w:t>–    10 pkt.</w:t>
      </w:r>
    </w:p>
    <w:p w14:paraId="500C70F1" w14:textId="77777777" w:rsidR="002F3ACF" w:rsidRPr="004E2C32" w:rsidRDefault="002F3ACF" w:rsidP="002F3ACF">
      <w:pPr>
        <w:pStyle w:val="Akapitzlist"/>
        <w:autoSpaceDE w:val="0"/>
        <w:jc w:val="both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4 dni </w:t>
      </w:r>
      <w:r w:rsidRPr="004E2C32">
        <w:rPr>
          <w:rFonts w:ascii="Calibri Light" w:hAnsi="Calibri Light" w:cs="Calibri Light"/>
        </w:rPr>
        <w:tab/>
        <w:t>–    5 pkt.</w:t>
      </w:r>
    </w:p>
    <w:p w14:paraId="0855A2D3" w14:textId="77777777" w:rsidR="002F3ACF" w:rsidRPr="004E2C32" w:rsidRDefault="002F3ACF" w:rsidP="002F3ACF">
      <w:pPr>
        <w:pStyle w:val="Akapitzlist"/>
        <w:autoSpaceDE w:val="0"/>
        <w:jc w:val="both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 xml:space="preserve">5 dni </w:t>
      </w:r>
      <w:r w:rsidRPr="004E2C32">
        <w:rPr>
          <w:rFonts w:ascii="Calibri Light" w:hAnsi="Calibri Light" w:cs="Calibri Light"/>
        </w:rPr>
        <w:tab/>
        <w:t>–    0 pkt.</w:t>
      </w:r>
    </w:p>
    <w:p w14:paraId="585420E3" w14:textId="77777777" w:rsidR="002F3ACF" w:rsidRPr="004E2C32" w:rsidRDefault="002F3ACF" w:rsidP="002F3ACF">
      <w:pPr>
        <w:pStyle w:val="NormalnyWeb"/>
        <w:ind w:left="720"/>
        <w:rPr>
          <w:rFonts w:ascii="Calibri Light" w:hAnsi="Calibri Light" w:cs="Calibri Light"/>
          <w:b/>
          <w:color w:val="800000"/>
          <w:sz w:val="22"/>
          <w:szCs w:val="22"/>
        </w:rPr>
      </w:pPr>
      <w:r w:rsidRPr="004E2C32">
        <w:rPr>
          <w:rFonts w:ascii="Calibri Light" w:hAnsi="Calibri Light" w:cs="Calibri Light"/>
          <w:sz w:val="22"/>
          <w:szCs w:val="22"/>
        </w:rPr>
        <w:t>10% (waga kryterium „termin dostawy”) – oznacza, że w postępowaniu można uzyskać max. 10 pkt.)</w:t>
      </w:r>
    </w:p>
    <w:p w14:paraId="2E7E930F" w14:textId="19415D85" w:rsidR="002F3ACF" w:rsidRPr="004E2C32" w:rsidRDefault="002F3ACF" w:rsidP="002F3ACF">
      <w:pPr>
        <w:pStyle w:val="Akapitzlist"/>
        <w:snapToGrid w:val="0"/>
        <w:jc w:val="both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  <w:b/>
          <w:color w:val="800000"/>
        </w:rPr>
        <w:t>-</w:t>
      </w:r>
      <w:r w:rsidRPr="004E2C32">
        <w:rPr>
          <w:rFonts w:ascii="Calibri Light" w:hAnsi="Calibri Light" w:cs="Calibri Light"/>
          <w:color w:val="800000"/>
        </w:rPr>
        <w:t xml:space="preserve">Jeżeli Wykonawca nie poda terminu dostawy w ofercie to Zamawiający przyjmie, że składając ofertę wykonawca oferuje maksymalny termin dostawy (5 dni) i poprawi omyłkę zgodnie z art. </w:t>
      </w:r>
      <w:r>
        <w:rPr>
          <w:rFonts w:ascii="Calibri Light" w:hAnsi="Calibri Light" w:cs="Calibri Light"/>
          <w:color w:val="800000"/>
        </w:rPr>
        <w:t xml:space="preserve">223 </w:t>
      </w:r>
      <w:r w:rsidRPr="004E2C32">
        <w:rPr>
          <w:rFonts w:ascii="Calibri Light" w:hAnsi="Calibri Light" w:cs="Calibri Light"/>
          <w:color w:val="800000"/>
        </w:rPr>
        <w:t>ust.2 pkt. 3 ustawy Prawo zamówień publicznych</w:t>
      </w:r>
    </w:p>
    <w:p w14:paraId="6B034265" w14:textId="76C84CC9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4D2C8F">
        <w:rPr>
          <w:rFonts w:ascii="Arial" w:hAnsi="Arial" w:cs="Arial"/>
          <w:b/>
          <w:sz w:val="19"/>
          <w:szCs w:val="19"/>
          <w:lang w:eastAsia="pl-PL"/>
        </w:rPr>
        <w:t>2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od towarów i usług (Dz. U. z 20</w:t>
      </w:r>
      <w:r w:rsidR="00215072">
        <w:rPr>
          <w:rFonts w:ascii="Arial" w:hAnsi="Arial" w:cs="Arial"/>
          <w:sz w:val="19"/>
          <w:szCs w:val="19"/>
          <w:lang w:eastAsia="pl-PL"/>
        </w:rPr>
        <w:t>22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 r. poz. </w:t>
      </w:r>
      <w:r w:rsidR="00215072">
        <w:rPr>
          <w:rFonts w:ascii="Arial" w:hAnsi="Arial" w:cs="Arial"/>
          <w:sz w:val="19"/>
          <w:szCs w:val="19"/>
          <w:lang w:eastAsia="pl-PL"/>
        </w:rPr>
        <w:t>931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6620692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2A9ED1EB" w:rsid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29E7F96B" w14:textId="77777777" w:rsidR="002E2FFD" w:rsidRPr="00AF3F3D" w:rsidRDefault="002E2FF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</w:t>
      </w:r>
      <w:r w:rsidRPr="00CF21F9">
        <w:rPr>
          <w:rFonts w:ascii="Arial" w:hAnsi="Arial" w:cs="Arial"/>
          <w:sz w:val="19"/>
          <w:szCs w:val="19"/>
        </w:rPr>
        <w:lastRenderedPageBreak/>
        <w:t xml:space="preserve">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77777777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CF554A">
        <w:rPr>
          <w:rFonts w:ascii="Arial" w:hAnsi="Arial" w:cs="Arial"/>
          <w:b/>
          <w:bCs/>
          <w:sz w:val="19"/>
          <w:szCs w:val="19"/>
          <w:lang w:eastAsia="pl-PL"/>
        </w:rPr>
        <w:t>nr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lastRenderedPageBreak/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18035AF" w14:textId="009C52B9" w:rsidR="00907E6E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>Rozdział</w:t>
      </w:r>
    </w:p>
    <w:p w14:paraId="5E9880EB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1D03401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1C56E8CE" w14:textId="77777777" w:rsidR="00B446A3" w:rsidRPr="006B53B6" w:rsidRDefault="00B446A3" w:rsidP="00B446A3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4D2DEF24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3C1CC7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B29034A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3C5C9EF6" w14:textId="7450B896" w:rsidR="00A2225B" w:rsidRDefault="005313EC" w:rsidP="00A2225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S</w:t>
      </w:r>
      <w:r w:rsidR="00B446A3" w:rsidRPr="00993FA5">
        <w:rPr>
          <w:rFonts w:ascii="Arial" w:hAnsi="Arial" w:cs="Arial"/>
          <w:sz w:val="19"/>
          <w:szCs w:val="19"/>
          <w:lang w:eastAsia="pl-PL"/>
        </w:rPr>
        <w:t xml:space="preserve">zczegółowy opis przedmiotu zamówienia – złącznik nr 1B 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7777777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</w:p>
    <w:p w14:paraId="70E3F0BF" w14:textId="58604B4A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58E96BE4" w14:textId="057BF871" w:rsidR="00CC18F8" w:rsidRPr="00AB5D92" w:rsidRDefault="00921D89" w:rsidP="00AB5D92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7. </w:t>
      </w:r>
      <w:r w:rsidR="001A677D">
        <w:rPr>
          <w:rFonts w:ascii="Arial" w:hAnsi="Arial" w:cs="Arial"/>
          <w:sz w:val="19"/>
          <w:szCs w:val="19"/>
          <w:lang w:eastAsia="pl-PL"/>
        </w:rPr>
        <w:t xml:space="preserve">   </w:t>
      </w:r>
      <w:r>
        <w:rPr>
          <w:rFonts w:ascii="Arial" w:hAnsi="Arial" w:cs="Arial"/>
          <w:sz w:val="19"/>
          <w:szCs w:val="19"/>
          <w:lang w:eastAsia="pl-PL"/>
        </w:rPr>
        <w:t>Oświadczeni</w:t>
      </w:r>
      <w:r w:rsidR="005313EC">
        <w:rPr>
          <w:rFonts w:ascii="Arial" w:hAnsi="Arial" w:cs="Arial"/>
          <w:sz w:val="19"/>
          <w:szCs w:val="19"/>
          <w:lang w:eastAsia="pl-PL"/>
        </w:rPr>
        <w:t>a</w:t>
      </w:r>
      <w:r>
        <w:rPr>
          <w:rFonts w:ascii="Arial" w:hAnsi="Arial" w:cs="Arial"/>
          <w:sz w:val="19"/>
          <w:szCs w:val="19"/>
          <w:lang w:eastAsia="pl-PL"/>
        </w:rPr>
        <w:t>– załącznik nr 5</w:t>
      </w:r>
      <w:r w:rsidR="001A677D">
        <w:rPr>
          <w:rFonts w:ascii="Arial" w:hAnsi="Arial" w:cs="Arial"/>
          <w:sz w:val="19"/>
          <w:szCs w:val="19"/>
          <w:lang w:eastAsia="pl-PL"/>
        </w:rPr>
        <w:t>, 6</w:t>
      </w:r>
    </w:p>
    <w:p w14:paraId="6D7BAFC6" w14:textId="4A9B36E7" w:rsidR="00CC18F8" w:rsidRDefault="00CC18F8" w:rsidP="00A86C69">
      <w:pPr>
        <w:tabs>
          <w:tab w:val="left" w:pos="855"/>
        </w:tabs>
        <w:rPr>
          <w:b/>
          <w:i/>
          <w:color w:val="FF0000"/>
        </w:rPr>
      </w:pPr>
    </w:p>
    <w:p w14:paraId="3F96250B" w14:textId="7E17EAC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6963DE3" w14:textId="7CD121D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E0B9F4C" w14:textId="1EEB2C5C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3F1181BD" w14:textId="1DAB11F8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46DD168F" w14:textId="2AB74005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531FD203" w14:textId="06C8A0E6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59D148EE" w14:textId="4CE7C73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2D1C937" w14:textId="75212D1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4F315D2" w14:textId="77777777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7223C7DB" w14:textId="77777777" w:rsidR="00192ECC" w:rsidRDefault="00192ECC" w:rsidP="00A86C69">
      <w:pPr>
        <w:tabs>
          <w:tab w:val="left" w:pos="855"/>
        </w:tabs>
        <w:rPr>
          <w:b/>
          <w:i/>
          <w:color w:val="FF0000"/>
        </w:rPr>
      </w:pPr>
    </w:p>
    <w:p w14:paraId="4661B2D5" w14:textId="77777777" w:rsidR="00192ECC" w:rsidRDefault="00192ECC" w:rsidP="00A86C69">
      <w:pPr>
        <w:tabs>
          <w:tab w:val="left" w:pos="855"/>
        </w:tabs>
        <w:rPr>
          <w:b/>
          <w:i/>
          <w:color w:val="FF0000"/>
        </w:rPr>
      </w:pPr>
    </w:p>
    <w:p w14:paraId="53A98701" w14:textId="77777777" w:rsidR="00192ECC" w:rsidRDefault="00192ECC" w:rsidP="00A86C69">
      <w:pPr>
        <w:tabs>
          <w:tab w:val="left" w:pos="855"/>
        </w:tabs>
        <w:rPr>
          <w:b/>
          <w:i/>
          <w:color w:val="FF0000"/>
        </w:rPr>
      </w:pPr>
    </w:p>
    <w:p w14:paraId="4101A042" w14:textId="77777777" w:rsidR="00ED3643" w:rsidRDefault="00ED3643" w:rsidP="00A86C69">
      <w:pPr>
        <w:tabs>
          <w:tab w:val="left" w:pos="855"/>
        </w:tabs>
        <w:rPr>
          <w:b/>
          <w:i/>
          <w:color w:val="FF0000"/>
        </w:rPr>
      </w:pPr>
    </w:p>
    <w:p w14:paraId="6DB8A58E" w14:textId="77777777" w:rsidR="00ED3643" w:rsidRDefault="00ED3643" w:rsidP="00A86C69">
      <w:pPr>
        <w:tabs>
          <w:tab w:val="left" w:pos="855"/>
        </w:tabs>
        <w:rPr>
          <w:b/>
          <w:i/>
          <w:color w:val="FF0000"/>
        </w:rPr>
      </w:pPr>
    </w:p>
    <w:p w14:paraId="1E5B417F" w14:textId="77777777" w:rsidR="00ED3643" w:rsidRDefault="00ED3643" w:rsidP="00A86C69">
      <w:pPr>
        <w:tabs>
          <w:tab w:val="left" w:pos="855"/>
        </w:tabs>
        <w:rPr>
          <w:b/>
          <w:i/>
          <w:color w:val="FF0000"/>
        </w:rPr>
      </w:pPr>
    </w:p>
    <w:p w14:paraId="618014A4" w14:textId="77777777" w:rsidR="00ED3643" w:rsidRDefault="00ED3643" w:rsidP="00A86C69">
      <w:pPr>
        <w:tabs>
          <w:tab w:val="left" w:pos="855"/>
        </w:tabs>
        <w:rPr>
          <w:b/>
          <w:i/>
          <w:color w:val="FF0000"/>
        </w:rPr>
      </w:pPr>
    </w:p>
    <w:p w14:paraId="121C9AAC" w14:textId="77777777" w:rsidR="00ED3643" w:rsidRDefault="00ED3643" w:rsidP="00A86C69">
      <w:pPr>
        <w:tabs>
          <w:tab w:val="left" w:pos="855"/>
        </w:tabs>
        <w:rPr>
          <w:b/>
          <w:i/>
          <w:color w:val="FF0000"/>
        </w:rPr>
      </w:pPr>
    </w:p>
    <w:p w14:paraId="42F105BE" w14:textId="77777777" w:rsidR="00DC61EB" w:rsidRDefault="00DC61EB" w:rsidP="00A86C69">
      <w:pPr>
        <w:tabs>
          <w:tab w:val="left" w:pos="855"/>
        </w:tabs>
        <w:rPr>
          <w:b/>
          <w:i/>
          <w:color w:val="FF0000"/>
        </w:rPr>
      </w:pPr>
    </w:p>
    <w:p w14:paraId="2DFCA0ED" w14:textId="77777777" w:rsidR="00111096" w:rsidRPr="001B55AB" w:rsidRDefault="00111096" w:rsidP="00111096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4</w:t>
      </w:r>
    </w:p>
    <w:p w14:paraId="4FB662A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......................................................</w:t>
      </w:r>
    </w:p>
    <w:p w14:paraId="22F3E0F0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 xml:space="preserve"> (pieczęć adresowa Wykonawcy)</w:t>
      </w:r>
    </w:p>
    <w:p w14:paraId="6CD0CE78" w14:textId="77777777" w:rsidR="00295C1A" w:rsidRPr="001B55AB" w:rsidRDefault="00295C1A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583B5B6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68DEE8AC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lastRenderedPageBreak/>
        <w:t xml:space="preserve">OŚWIADCZENIE </w:t>
      </w:r>
    </w:p>
    <w:p w14:paraId="4A90FB5B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o przynależności albo braku przynależności </w:t>
      </w:r>
    </w:p>
    <w:p w14:paraId="3707A8FA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do tej samej grupy kapitałowej</w:t>
      </w:r>
    </w:p>
    <w:p w14:paraId="3BEA4D45" w14:textId="77777777" w:rsidR="00111096" w:rsidRPr="001761FD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</w:p>
    <w:p w14:paraId="26A330BA" w14:textId="4F223168" w:rsidR="00111096" w:rsidRPr="001761FD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761FD">
        <w:rPr>
          <w:rFonts w:ascii="Arial" w:hAnsi="Arial" w:cs="Arial"/>
          <w:b w:val="0"/>
          <w:sz w:val="19"/>
          <w:szCs w:val="19"/>
        </w:rPr>
        <w:t xml:space="preserve">Na potrzeby postępowania o udzielenie zamówienia </w:t>
      </w:r>
      <w:r w:rsidRPr="00015E70">
        <w:rPr>
          <w:rFonts w:ascii="Arial" w:hAnsi="Arial" w:cs="Arial"/>
          <w:b w:val="0"/>
          <w:sz w:val="19"/>
          <w:szCs w:val="19"/>
        </w:rPr>
        <w:t>publicznego pn</w:t>
      </w:r>
      <w:r w:rsidRPr="003F3731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 xml:space="preserve">. „dostawa </w:t>
      </w:r>
      <w:r>
        <w:rPr>
          <w:rFonts w:ascii="Calibri Light" w:hAnsi="Calibri Light" w:cs="Calibri Light"/>
          <w:b w:val="0"/>
          <w:color w:val="FF0000"/>
          <w:sz w:val="22"/>
          <w:szCs w:val="22"/>
          <w:u w:val="single"/>
          <w:lang w:eastAsia="ar-SA"/>
        </w:rPr>
        <w:t>Implanty neurochirurgiczne, Stymulatory rdzenia, Zestawy, Zaciski, Klipsy, Zestaw do drenażu</w:t>
      </w:r>
      <w:r>
        <w:rPr>
          <w:rFonts w:ascii="Calibri Light" w:hAnsi="Calibri Light" w:cs="Calibri Light"/>
          <w:b w:val="0"/>
          <w:bCs/>
          <w:color w:val="FF0000"/>
          <w:sz w:val="22"/>
          <w:szCs w:val="22"/>
          <w:lang w:eastAsia="ar-SA"/>
        </w:rPr>
        <w:t xml:space="preserve">, itp. </w:t>
      </w:r>
      <w:r>
        <w:rPr>
          <w:rFonts w:ascii="Calibri Light" w:hAnsi="Calibri Light" w:cs="Calibri Light"/>
          <w:szCs w:val="22"/>
        </w:rPr>
        <w:t xml:space="preserve"> </w:t>
      </w:r>
      <w:r w:rsidRPr="003F3731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>dla Szpitala Wojewódzkiego im. Św. Łukasza SP ZOZ w Tarnowie”</w:t>
      </w:r>
      <w:r w:rsidRPr="00015E70">
        <w:rPr>
          <w:rFonts w:ascii="Arial" w:hAnsi="Arial" w:cs="Arial"/>
          <w:bCs/>
          <w:color w:val="0000FF"/>
          <w:sz w:val="19"/>
          <w:szCs w:val="19"/>
        </w:rPr>
        <w:t xml:space="preserve"> </w:t>
      </w:r>
      <w:r w:rsidRPr="00015E70">
        <w:rPr>
          <w:rFonts w:ascii="Arial" w:hAnsi="Arial" w:cs="Arial"/>
          <w:i/>
          <w:sz w:val="19"/>
          <w:szCs w:val="19"/>
        </w:rPr>
        <w:t xml:space="preserve">– sprawa nr </w:t>
      </w:r>
      <w:r w:rsidR="00B951FB">
        <w:rPr>
          <w:rFonts w:ascii="Arial" w:hAnsi="Arial" w:cs="Arial"/>
          <w:i/>
          <w:color w:val="FF0000"/>
          <w:sz w:val="19"/>
          <w:szCs w:val="19"/>
        </w:rPr>
        <w:t>8</w:t>
      </w:r>
      <w:r>
        <w:rPr>
          <w:rFonts w:ascii="Arial" w:hAnsi="Arial" w:cs="Arial"/>
          <w:i/>
          <w:color w:val="FF0000"/>
          <w:sz w:val="19"/>
          <w:szCs w:val="19"/>
        </w:rPr>
        <w:t>/202</w:t>
      </w:r>
      <w:r w:rsidR="00E019CE">
        <w:rPr>
          <w:rFonts w:ascii="Arial" w:hAnsi="Arial" w:cs="Arial"/>
          <w:i/>
          <w:color w:val="FF0000"/>
          <w:sz w:val="19"/>
          <w:szCs w:val="19"/>
        </w:rPr>
        <w:t>4</w:t>
      </w:r>
      <w:r w:rsidRPr="00015E70">
        <w:rPr>
          <w:rFonts w:ascii="Arial" w:hAnsi="Arial" w:cs="Arial"/>
          <w:sz w:val="19"/>
          <w:szCs w:val="19"/>
        </w:rPr>
        <w:t xml:space="preserve"> </w:t>
      </w:r>
      <w:r w:rsidRPr="00015E70">
        <w:rPr>
          <w:rFonts w:ascii="Arial" w:hAnsi="Arial" w:cs="Arial"/>
          <w:b w:val="0"/>
          <w:i/>
          <w:sz w:val="19"/>
          <w:szCs w:val="19"/>
        </w:rPr>
        <w:t>–</w:t>
      </w:r>
      <w:r w:rsidRPr="00015E70">
        <w:rPr>
          <w:rFonts w:ascii="Arial" w:hAnsi="Arial" w:cs="Arial"/>
          <w:b w:val="0"/>
          <w:sz w:val="19"/>
          <w:szCs w:val="19"/>
        </w:rPr>
        <w:t xml:space="preserve"> prowadzonego przez </w:t>
      </w:r>
      <w:r w:rsidRPr="00015E70">
        <w:rPr>
          <w:rFonts w:ascii="Arial" w:hAnsi="Arial" w:cs="Arial"/>
          <w:i/>
          <w:sz w:val="19"/>
          <w:szCs w:val="19"/>
        </w:rPr>
        <w:t>Szpital Wojewódzki im Św. Łukasza SP ZOZ w Tarnowie</w:t>
      </w:r>
      <w:r w:rsidRPr="001761FD">
        <w:rPr>
          <w:rFonts w:ascii="Arial" w:hAnsi="Arial" w:cs="Arial"/>
          <w:b w:val="0"/>
          <w:i/>
          <w:sz w:val="19"/>
          <w:szCs w:val="19"/>
        </w:rPr>
        <w:t xml:space="preserve">, </w:t>
      </w:r>
    </w:p>
    <w:p w14:paraId="5D910F2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21006015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2672CF96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D926BAF" w14:textId="77777777" w:rsidR="00111096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1539E946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69B6EDF5" w14:textId="77777777" w:rsidR="00111096" w:rsidRPr="001B55AB" w:rsidRDefault="00111096" w:rsidP="00111096">
      <w:pPr>
        <w:pStyle w:val="Tekstpodstawowy24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29D3AD71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38B18EE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0EC53A39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3F57568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14A041C2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oświadcza, że należy / nie należy* do tej samej grupy kapitałowej, w rozumieniu ustawy z dnia 16 lutego 2007 r. o ochronie konkurencji i konsumentów </w:t>
      </w:r>
      <w:r w:rsidRPr="006563FA">
        <w:rPr>
          <w:rFonts w:ascii="Arial" w:hAnsi="Arial" w:cs="Arial"/>
          <w:b w:val="0"/>
          <w:sz w:val="19"/>
          <w:szCs w:val="19"/>
        </w:rPr>
        <w:t xml:space="preserve">(Dz. U. z 2019 r. poz. 369, 1571 i 1667), </w:t>
      </w:r>
      <w:r w:rsidRPr="001B55AB">
        <w:rPr>
          <w:rFonts w:ascii="Arial" w:hAnsi="Arial" w:cs="Arial"/>
          <w:b w:val="0"/>
          <w:sz w:val="19"/>
          <w:szCs w:val="19"/>
        </w:rPr>
        <w:t xml:space="preserve">o której mowa w art. </w:t>
      </w:r>
      <w:r>
        <w:rPr>
          <w:rFonts w:ascii="Arial" w:hAnsi="Arial" w:cs="Arial"/>
          <w:b w:val="0"/>
          <w:sz w:val="19"/>
          <w:szCs w:val="19"/>
        </w:rPr>
        <w:t>85</w:t>
      </w:r>
      <w:r w:rsidRPr="001B55AB">
        <w:rPr>
          <w:rFonts w:ascii="Arial" w:hAnsi="Arial" w:cs="Arial"/>
          <w:b w:val="0"/>
          <w:sz w:val="19"/>
          <w:szCs w:val="19"/>
        </w:rPr>
        <w:t xml:space="preserve"> ust. 1 ustawy </w:t>
      </w:r>
      <w:proofErr w:type="spellStart"/>
      <w:r w:rsidRPr="001B55AB">
        <w:rPr>
          <w:rFonts w:ascii="Arial" w:hAnsi="Arial" w:cs="Arial"/>
          <w:b w:val="0"/>
          <w:sz w:val="19"/>
          <w:szCs w:val="19"/>
        </w:rPr>
        <w:t>Pzp</w:t>
      </w:r>
      <w:proofErr w:type="spellEnd"/>
      <w:r w:rsidRPr="001B55AB">
        <w:rPr>
          <w:rFonts w:ascii="Arial" w:hAnsi="Arial" w:cs="Arial"/>
          <w:b w:val="0"/>
          <w:sz w:val="19"/>
          <w:szCs w:val="19"/>
        </w:rPr>
        <w:t>.</w:t>
      </w:r>
    </w:p>
    <w:p w14:paraId="63075D7B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2C9A25C1" w14:textId="77777777" w:rsidR="00111096" w:rsidRPr="001B55AB" w:rsidRDefault="00111096" w:rsidP="00111096">
      <w:pPr>
        <w:pStyle w:val="Tekstpodstawowy24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* niepotrzebne skreślić</w:t>
      </w:r>
    </w:p>
    <w:p w14:paraId="30A7306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18F9EB91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6CED9F7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088CACBB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17CB26CD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679C4808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718458A2" w14:textId="77777777" w:rsidR="00111096" w:rsidRPr="001B55AB" w:rsidRDefault="00111096" w:rsidP="00111096">
      <w:pPr>
        <w:pStyle w:val="Tekstpodstawowy24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7D49371C" w14:textId="77777777" w:rsidR="00111096" w:rsidRPr="001B55AB" w:rsidRDefault="00111096" w:rsidP="00111096">
      <w:pPr>
        <w:pStyle w:val="Tekstpodstawowy24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7CD41B8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70316C66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</w:t>
      </w:r>
    </w:p>
    <w:p w14:paraId="33187B3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4D3BD80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0BDC5A3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1F7DD49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39523C57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22E19D04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445159E6" w14:textId="1D47A6F3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60DC7425" w14:textId="04608E4E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073FF82B" w14:textId="3C203514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3AA12798" w14:textId="3D13370A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6D0F8D05" w14:textId="77777777" w:rsidR="00192ECC" w:rsidRDefault="00192ECC" w:rsidP="00111096">
      <w:pPr>
        <w:tabs>
          <w:tab w:val="left" w:pos="855"/>
        </w:tabs>
        <w:rPr>
          <w:b/>
          <w:i/>
          <w:color w:val="FF0000"/>
        </w:rPr>
      </w:pPr>
    </w:p>
    <w:p w14:paraId="45ECC864" w14:textId="77777777" w:rsidR="00192ECC" w:rsidRDefault="00192ECC" w:rsidP="00111096">
      <w:pPr>
        <w:tabs>
          <w:tab w:val="left" w:pos="855"/>
        </w:tabs>
        <w:rPr>
          <w:b/>
          <w:i/>
          <w:color w:val="FF0000"/>
        </w:rPr>
      </w:pPr>
    </w:p>
    <w:p w14:paraId="06C10F90" w14:textId="77777777" w:rsidR="00192ECC" w:rsidRDefault="00192ECC" w:rsidP="00111096">
      <w:pPr>
        <w:tabs>
          <w:tab w:val="left" w:pos="855"/>
        </w:tabs>
        <w:rPr>
          <w:b/>
          <w:i/>
          <w:color w:val="FF0000"/>
        </w:rPr>
      </w:pPr>
    </w:p>
    <w:p w14:paraId="1194A2CB" w14:textId="77777777" w:rsidR="00192ECC" w:rsidRDefault="00192ECC" w:rsidP="00111096">
      <w:pPr>
        <w:tabs>
          <w:tab w:val="left" w:pos="855"/>
        </w:tabs>
        <w:rPr>
          <w:b/>
          <w:i/>
          <w:color w:val="FF0000"/>
        </w:rPr>
      </w:pPr>
    </w:p>
    <w:p w14:paraId="6D92A624" w14:textId="77777777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33AC7DD1" w14:textId="7EF55236" w:rsidR="00111096" w:rsidRPr="004A2CF0" w:rsidRDefault="00111096" w:rsidP="004A2CF0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5</w:t>
      </w:r>
    </w:p>
    <w:p w14:paraId="7B637883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321345A2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28631E10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lastRenderedPageBreak/>
        <w:t xml:space="preserve">OŚWIADCZENIE </w:t>
      </w:r>
    </w:p>
    <w:p w14:paraId="7D8506DA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</w:t>
      </w:r>
      <w:r w:rsidRPr="00133C89">
        <w:rPr>
          <w:rFonts w:ascii="Arial" w:hAnsi="Arial" w:cs="Arial"/>
          <w:sz w:val="19"/>
          <w:szCs w:val="19"/>
        </w:rPr>
        <w:t>o aktualności informacji zawartych w oświadczeniu, o którym mowa w art. 125 ust. 1 ustawy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</w:p>
    <w:p w14:paraId="7364DE7D" w14:textId="77777777" w:rsidR="00111096" w:rsidRPr="001761FD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</w:p>
    <w:p w14:paraId="7FB86701" w14:textId="03F597F5" w:rsidR="00111096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761FD">
        <w:rPr>
          <w:rFonts w:ascii="Arial" w:hAnsi="Arial" w:cs="Arial"/>
          <w:b w:val="0"/>
          <w:sz w:val="19"/>
          <w:szCs w:val="19"/>
        </w:rPr>
        <w:t xml:space="preserve">Na potrzeby postępowania o udzielenie zamówienia </w:t>
      </w:r>
      <w:r w:rsidRPr="00015E70">
        <w:rPr>
          <w:rFonts w:ascii="Arial" w:hAnsi="Arial" w:cs="Arial"/>
          <w:b w:val="0"/>
          <w:sz w:val="19"/>
          <w:szCs w:val="19"/>
        </w:rPr>
        <w:t>publicznego pn</w:t>
      </w:r>
      <w:r w:rsidRPr="009C01AB">
        <w:rPr>
          <w:rFonts w:ascii="Arial" w:hAnsi="Arial" w:cs="Arial"/>
          <w:bCs/>
          <w:i/>
          <w:iCs/>
          <w:color w:val="0000FF"/>
          <w:sz w:val="19"/>
          <w:szCs w:val="19"/>
        </w:rPr>
        <w:t xml:space="preserve">. </w:t>
      </w:r>
      <w:r>
        <w:rPr>
          <w:rFonts w:ascii="Calibri Light" w:hAnsi="Calibri Light" w:cs="Calibri Light"/>
          <w:b w:val="0"/>
          <w:color w:val="FF0000"/>
          <w:sz w:val="22"/>
          <w:szCs w:val="22"/>
          <w:u w:val="single"/>
          <w:lang w:eastAsia="ar-SA"/>
        </w:rPr>
        <w:t>Implanty neurochirurgiczne, Stymulatory rdzenia, Zestawy, Zaciski, Klipsy, Zestaw do drenażu</w:t>
      </w:r>
      <w:r>
        <w:rPr>
          <w:rFonts w:ascii="Calibri Light" w:hAnsi="Calibri Light" w:cs="Calibri Light"/>
          <w:b w:val="0"/>
          <w:bCs/>
          <w:color w:val="FF0000"/>
          <w:sz w:val="22"/>
          <w:szCs w:val="22"/>
          <w:lang w:eastAsia="ar-SA"/>
        </w:rPr>
        <w:t xml:space="preserve">, itp. </w:t>
      </w:r>
      <w:r w:rsidRPr="003F3731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>dla Szpitala Wojewódzkiego im. Św. Łukasza SP ZOZ w Tarnowie”</w:t>
      </w:r>
      <w:r w:rsidRPr="00015E70">
        <w:rPr>
          <w:rFonts w:ascii="Arial" w:hAnsi="Arial" w:cs="Arial"/>
          <w:bCs/>
          <w:color w:val="0000FF"/>
          <w:sz w:val="19"/>
          <w:szCs w:val="19"/>
        </w:rPr>
        <w:t xml:space="preserve"> </w:t>
      </w:r>
      <w:r w:rsidRPr="00015E70">
        <w:rPr>
          <w:rFonts w:ascii="Arial" w:hAnsi="Arial" w:cs="Arial"/>
          <w:i/>
          <w:sz w:val="19"/>
          <w:szCs w:val="19"/>
        </w:rPr>
        <w:t xml:space="preserve">– sprawa nr </w:t>
      </w:r>
      <w:r w:rsidR="00AB5D92">
        <w:rPr>
          <w:rFonts w:ascii="Arial" w:hAnsi="Arial" w:cs="Arial"/>
          <w:i/>
          <w:color w:val="FF0000"/>
          <w:sz w:val="19"/>
          <w:szCs w:val="19"/>
        </w:rPr>
        <w:t xml:space="preserve"> </w:t>
      </w:r>
      <w:r w:rsidR="00B951FB">
        <w:rPr>
          <w:rFonts w:ascii="Arial" w:hAnsi="Arial" w:cs="Arial"/>
          <w:i/>
          <w:color w:val="FF0000"/>
          <w:sz w:val="19"/>
          <w:szCs w:val="19"/>
        </w:rPr>
        <w:t>8</w:t>
      </w:r>
      <w:r>
        <w:rPr>
          <w:rFonts w:ascii="Arial" w:hAnsi="Arial" w:cs="Arial"/>
          <w:i/>
          <w:color w:val="FF0000"/>
          <w:sz w:val="19"/>
          <w:szCs w:val="19"/>
        </w:rPr>
        <w:t>/202</w:t>
      </w:r>
      <w:r w:rsidR="00E019CE">
        <w:rPr>
          <w:rFonts w:ascii="Arial" w:hAnsi="Arial" w:cs="Arial"/>
          <w:i/>
          <w:color w:val="FF0000"/>
          <w:sz w:val="19"/>
          <w:szCs w:val="19"/>
        </w:rPr>
        <w:t>4</w:t>
      </w:r>
      <w:r w:rsidRPr="00015E70">
        <w:rPr>
          <w:rFonts w:ascii="Arial" w:hAnsi="Arial" w:cs="Arial"/>
          <w:sz w:val="19"/>
          <w:szCs w:val="19"/>
        </w:rPr>
        <w:t xml:space="preserve"> </w:t>
      </w:r>
      <w:r w:rsidRPr="00015E70">
        <w:rPr>
          <w:rFonts w:ascii="Arial" w:hAnsi="Arial" w:cs="Arial"/>
          <w:b w:val="0"/>
          <w:i/>
          <w:sz w:val="19"/>
          <w:szCs w:val="19"/>
        </w:rPr>
        <w:t>–</w:t>
      </w:r>
      <w:r w:rsidRPr="00015E70">
        <w:rPr>
          <w:rFonts w:ascii="Arial" w:hAnsi="Arial" w:cs="Arial"/>
          <w:b w:val="0"/>
          <w:sz w:val="19"/>
          <w:szCs w:val="19"/>
        </w:rPr>
        <w:t xml:space="preserve"> prowadzonego przez </w:t>
      </w:r>
      <w:r w:rsidRPr="00015E70">
        <w:rPr>
          <w:rFonts w:ascii="Arial" w:hAnsi="Arial" w:cs="Arial"/>
          <w:i/>
          <w:sz w:val="19"/>
          <w:szCs w:val="19"/>
        </w:rPr>
        <w:t>Szpital Wojewódzki im Św. Łukasza SP ZOZ w Tarnowie</w:t>
      </w:r>
      <w:r w:rsidRPr="001761FD">
        <w:rPr>
          <w:rFonts w:ascii="Arial" w:hAnsi="Arial" w:cs="Arial"/>
          <w:b w:val="0"/>
          <w:i/>
          <w:sz w:val="19"/>
          <w:szCs w:val="19"/>
        </w:rPr>
        <w:t xml:space="preserve">, </w:t>
      </w:r>
    </w:p>
    <w:p w14:paraId="60548C78" w14:textId="77777777" w:rsidR="00111096" w:rsidRPr="001761FD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269DC23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0D30A40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1E11778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F239831" w14:textId="77777777" w:rsidR="00111096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339245F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0D9347D0" w14:textId="77777777" w:rsidR="00111096" w:rsidRPr="001B55AB" w:rsidRDefault="00111096" w:rsidP="00111096">
      <w:pPr>
        <w:pStyle w:val="Tekstpodstawowy24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6636AEA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5AD84B49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36CD15F3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74CFCA5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62934FBD" w14:textId="77777777" w:rsidR="00111096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866EC89" w14:textId="77777777" w:rsidR="00111096" w:rsidRDefault="00111096" w:rsidP="00111096">
      <w:pPr>
        <w:spacing w:line="276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składa niniejsze oświadczenie</w:t>
      </w:r>
      <w:r w:rsidRPr="00133C89">
        <w:rPr>
          <w:rFonts w:cs="Arial"/>
          <w:sz w:val="19"/>
          <w:szCs w:val="19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2F8D2CAC" w14:textId="77777777" w:rsidR="00111096" w:rsidRDefault="00111096" w:rsidP="00111096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a) art. 108 ust. 1 pkt 3 ustawy,</w:t>
      </w:r>
    </w:p>
    <w:p w14:paraId="55F78159" w14:textId="77777777" w:rsidR="00111096" w:rsidRDefault="00111096" w:rsidP="00111096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132A1C62" w14:textId="77777777" w:rsidR="00111096" w:rsidRDefault="00111096" w:rsidP="00111096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518FA867" w14:textId="77777777" w:rsidR="00111096" w:rsidRPr="005934B1" w:rsidRDefault="00111096" w:rsidP="00111096">
      <w:pPr>
        <w:pStyle w:val="Tekstpodstawowy24"/>
        <w:rPr>
          <w:rFonts w:ascii="Arial" w:hAnsi="Arial" w:cs="Arial"/>
          <w:b w:val="0"/>
          <w:bCs/>
          <w:sz w:val="19"/>
          <w:szCs w:val="19"/>
        </w:rPr>
      </w:pPr>
      <w:r w:rsidRPr="005934B1">
        <w:rPr>
          <w:rFonts w:ascii="Arial" w:hAnsi="Arial" w:cs="Arial"/>
          <w:b w:val="0"/>
          <w:bCs/>
          <w:sz w:val="19"/>
          <w:szCs w:val="19"/>
        </w:rPr>
        <w:t>d) art. 108 ust. 1 pkt 6 ustawy</w:t>
      </w:r>
    </w:p>
    <w:p w14:paraId="0F3C583B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191176A0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4E008B86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05F584C0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36F270E6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0DE1F569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3090660F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2EA807AB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7F3B0A20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36B8D00F" w14:textId="6B129727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433DACDA" w14:textId="5378B833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5D8A8FC8" w14:textId="2C98FF7E" w:rsidR="00FD56B7" w:rsidRDefault="00FD56B7" w:rsidP="00A86C69">
      <w:pPr>
        <w:tabs>
          <w:tab w:val="left" w:pos="855"/>
        </w:tabs>
        <w:rPr>
          <w:b/>
          <w:i/>
          <w:color w:val="FF0000"/>
        </w:rPr>
      </w:pPr>
    </w:p>
    <w:p w14:paraId="048E5553" w14:textId="636C0EBE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437E74B4" w14:textId="654FE386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44D8661E" w14:textId="3CD26FF4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701DC26C" w14:textId="77777777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3B2111E8" w14:textId="77777777" w:rsidR="00111096" w:rsidRDefault="00111096" w:rsidP="00111096">
      <w:pPr>
        <w:rPr>
          <w:rFonts w:ascii="Verdana" w:hAnsi="Verdana" w:cs="Times New Roman"/>
          <w:b/>
          <w:sz w:val="18"/>
          <w:szCs w:val="18"/>
          <w:lang w:eastAsia="pl-PL"/>
        </w:rPr>
      </w:pPr>
    </w:p>
    <w:tbl>
      <w:tblPr>
        <w:tblW w:w="9135" w:type="dxa"/>
        <w:tblInd w:w="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</w:tblGrid>
      <w:tr w:rsidR="00111096" w14:paraId="138BA7F8" w14:textId="77777777" w:rsidTr="00111096">
        <w:trPr>
          <w:trHeight w:val="220"/>
        </w:trPr>
        <w:tc>
          <w:tcPr>
            <w:tcW w:w="9139" w:type="dxa"/>
            <w:vAlign w:val="center"/>
            <w:hideMark/>
          </w:tcPr>
          <w:p w14:paraId="7EB8D336" w14:textId="1822FBCF" w:rsidR="00111096" w:rsidRDefault="00111096">
            <w:pPr>
              <w:pStyle w:val="Styl"/>
              <w:spacing w:line="254" w:lineRule="auto"/>
              <w:ind w:right="76"/>
              <w:jc w:val="right"/>
              <w:rPr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 xml:space="preserve">Załącznik nr </w:t>
            </w:r>
            <w:r>
              <w:rPr>
                <w:b/>
                <w:color w:val="FF0000"/>
                <w:w w:val="108"/>
                <w:sz w:val="22"/>
                <w:szCs w:val="22"/>
              </w:rPr>
              <w:t xml:space="preserve">6 </w:t>
            </w:r>
            <w:r>
              <w:rPr>
                <w:b/>
                <w:iCs/>
                <w:color w:val="FF0000"/>
                <w:sz w:val="21"/>
                <w:szCs w:val="21"/>
              </w:rPr>
              <w:t xml:space="preserve">do SWZ </w:t>
            </w:r>
          </w:p>
        </w:tc>
      </w:tr>
    </w:tbl>
    <w:p w14:paraId="713E00D8" w14:textId="1173243B" w:rsidR="00111096" w:rsidRDefault="00111096" w:rsidP="00111096">
      <w:pPr>
        <w:rPr>
          <w:rFonts w:ascii="Calibri Light" w:hAnsi="Calibri Light" w:cs="Calibri Light"/>
          <w:b/>
        </w:rPr>
      </w:pPr>
      <w:r>
        <w:rPr>
          <w:b/>
        </w:rPr>
        <w:t xml:space="preserve">                                    </w:t>
      </w:r>
    </w:p>
    <w:p w14:paraId="636F5ED2" w14:textId="0941B458" w:rsidR="00111096" w:rsidRDefault="00111096" w:rsidP="002D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                      OŚWIADCZENIE O OFEROWANYCH WYROBACH MEDYCZNYCH</w:t>
      </w:r>
    </w:p>
    <w:p w14:paraId="4295816B" w14:textId="77777777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Dane Wykonawcy </w:t>
      </w:r>
    </w:p>
    <w:p w14:paraId="7C92CB9F" w14:textId="77777777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i Adres Wykonawcy</w:t>
      </w:r>
    </w:p>
    <w:p w14:paraId="111C3577" w14:textId="12F0912E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139D8" w14:textId="6D73FFFE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i adres Partnera/-ów ( w przypadku Konsorcjum)</w:t>
      </w:r>
    </w:p>
    <w:p w14:paraId="2BFDE7F4" w14:textId="7FA535E0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  <w:r w:rsidR="002D1881">
        <w:rPr>
          <w:rFonts w:ascii="Calibri Light" w:hAnsi="Calibri Light" w:cs="Calibri Light"/>
        </w:rPr>
        <w:t>………………….</w:t>
      </w:r>
    </w:p>
    <w:p w14:paraId="23955C55" w14:textId="16309B0D" w:rsidR="00111096" w:rsidRPr="009C6021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Dotyczy zamówienia publicznego prowadzonego w trybie przetargu nieograniczonego pn.:</w:t>
      </w:r>
    </w:p>
    <w:p w14:paraId="1301228B" w14:textId="61B90B3A" w:rsidR="00111096" w:rsidRDefault="00111096" w:rsidP="00111096">
      <w:pPr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ar-SA"/>
        </w:rPr>
        <w:t xml:space="preserve"> „ </w:t>
      </w:r>
      <w:r>
        <w:rPr>
          <w:rFonts w:ascii="Calibri Light" w:hAnsi="Calibri Light" w:cs="Calibri Light"/>
          <w:b/>
          <w:color w:val="FF0000"/>
          <w:u w:val="single"/>
          <w:lang w:eastAsia="ar-SA"/>
        </w:rPr>
        <w:t>Implanty neurochirurgiczne, Stymulatory rdzenia, Zestawy, Zaciski, Klipsy, Zestaw do drenażu</w:t>
      </w:r>
      <w:r>
        <w:rPr>
          <w:rFonts w:ascii="Calibri Light" w:hAnsi="Calibri Light" w:cs="Calibri Light"/>
          <w:b/>
          <w:bCs/>
          <w:color w:val="FF0000"/>
          <w:lang w:eastAsia="ar-SA"/>
        </w:rPr>
        <w:t xml:space="preserve">, itp. </w:t>
      </w:r>
      <w:r>
        <w:rPr>
          <w:rFonts w:ascii="Calibri Light" w:eastAsia="Lucida Sans Unicode" w:hAnsi="Calibri Light" w:cs="Calibri Light"/>
          <w:b/>
          <w:bCs/>
          <w:color w:val="000000"/>
        </w:rPr>
        <w:t xml:space="preserve"> </w:t>
      </w:r>
      <w:r>
        <w:rPr>
          <w:rFonts w:ascii="Calibri Light" w:hAnsi="Calibri Light" w:cs="Calibri Light"/>
          <w:b/>
          <w:bCs/>
        </w:rPr>
        <w:t>”</w:t>
      </w:r>
    </w:p>
    <w:p w14:paraId="2D96F4DB" w14:textId="4F9A9989" w:rsidR="00111096" w:rsidRDefault="00111096" w:rsidP="00111096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Oświadczam/-y, że w odniesieniu do </w:t>
      </w:r>
      <w:r w:rsidRPr="00DC61EB">
        <w:rPr>
          <w:rFonts w:ascii="Verdana" w:hAnsi="Verdana" w:cs="Calibri Light"/>
          <w:b/>
          <w:bCs/>
          <w:color w:val="FF0000"/>
          <w:sz w:val="20"/>
          <w:szCs w:val="20"/>
        </w:rPr>
        <w:t>Zakresu nr …</w:t>
      </w:r>
      <w:r w:rsidR="00DC61EB" w:rsidRPr="00DC61EB">
        <w:rPr>
          <w:rFonts w:ascii="Verdana" w:hAnsi="Verdana" w:cs="Calibri Light"/>
          <w:b/>
          <w:bCs/>
          <w:color w:val="FF0000"/>
          <w:sz w:val="20"/>
          <w:szCs w:val="20"/>
        </w:rPr>
        <w:t>………….</w:t>
      </w:r>
      <w:r w:rsidRPr="00DC61EB">
        <w:rPr>
          <w:rFonts w:ascii="Verdana" w:hAnsi="Verdana" w:cs="Calibri Light"/>
          <w:b/>
          <w:bCs/>
          <w:color w:val="FF0000"/>
          <w:sz w:val="20"/>
          <w:szCs w:val="20"/>
        </w:rPr>
        <w:t>.</w:t>
      </w:r>
      <w:r>
        <w:rPr>
          <w:rFonts w:ascii="Calibri Light" w:hAnsi="Calibri Light" w:cs="Calibri Light"/>
          <w:b/>
          <w:bCs/>
        </w:rPr>
        <w:t xml:space="preserve"> którego dotyczy oferta: </w:t>
      </w:r>
    </w:p>
    <w:p w14:paraId="133C3E8B" w14:textId="3E6ED07B" w:rsidR="00111096" w:rsidRPr="008317C1" w:rsidRDefault="00111096" w:rsidP="00111096">
      <w:pPr>
        <w:numPr>
          <w:ilvl w:val="0"/>
          <w:numId w:val="38"/>
        </w:numPr>
        <w:suppressAutoHyphens/>
        <w:spacing w:after="0" w:line="240" w:lineRule="auto"/>
        <w:rPr>
          <w:rFonts w:ascii="Calibri Light" w:hAnsi="Calibri Light" w:cs="Calibri Light"/>
        </w:rPr>
      </w:pPr>
      <w:r w:rsidRPr="008317C1">
        <w:rPr>
          <w:rFonts w:ascii="Calibri Light" w:hAnsi="Calibri Light" w:cs="Calibri Light"/>
        </w:rPr>
        <w:t>Oferowany wyrób medyczny, spełnia wszystkie wymagania określone przepisami ustawy z dnia 0</w:t>
      </w:r>
      <w:r w:rsidR="00ED39A1" w:rsidRPr="008317C1">
        <w:rPr>
          <w:rFonts w:ascii="Calibri Light" w:hAnsi="Calibri Light" w:cs="Calibri Light"/>
        </w:rPr>
        <w:t>7 kwietnia</w:t>
      </w:r>
      <w:r w:rsidRPr="008317C1">
        <w:rPr>
          <w:rFonts w:ascii="Calibri Light" w:hAnsi="Calibri Light" w:cs="Calibri Light"/>
        </w:rPr>
        <w:t xml:space="preserve"> 20</w:t>
      </w:r>
      <w:r w:rsidR="00FD56B7" w:rsidRPr="008317C1">
        <w:rPr>
          <w:rFonts w:ascii="Calibri Light" w:hAnsi="Calibri Light" w:cs="Calibri Light"/>
        </w:rPr>
        <w:t>22</w:t>
      </w:r>
      <w:r w:rsidRPr="008317C1">
        <w:rPr>
          <w:rFonts w:ascii="Calibri Light" w:hAnsi="Calibri Light" w:cs="Calibri Light"/>
        </w:rPr>
        <w:t>r, o wyrobach medycznych (Dz. U. 202</w:t>
      </w:r>
      <w:r w:rsidR="00FD56B7" w:rsidRPr="008317C1">
        <w:rPr>
          <w:rFonts w:ascii="Calibri Light" w:hAnsi="Calibri Light" w:cs="Calibri Light"/>
        </w:rPr>
        <w:t>2</w:t>
      </w:r>
      <w:r w:rsidRPr="008317C1">
        <w:rPr>
          <w:rFonts w:ascii="Calibri Light" w:hAnsi="Calibri Light" w:cs="Calibri Light"/>
        </w:rPr>
        <w:t xml:space="preserve"> r. poz.</w:t>
      </w:r>
      <w:r w:rsidR="00FD56B7" w:rsidRPr="008317C1">
        <w:rPr>
          <w:rFonts w:ascii="Calibri Light" w:hAnsi="Calibri Light" w:cs="Calibri Light"/>
        </w:rPr>
        <w:t xml:space="preserve"> 974</w:t>
      </w:r>
      <w:r w:rsidRPr="008317C1">
        <w:rPr>
          <w:rFonts w:ascii="Calibri Light" w:hAnsi="Calibri Light" w:cs="Calibri Light"/>
        </w:rPr>
        <w:t>)</w:t>
      </w:r>
    </w:p>
    <w:p w14:paraId="09380AD4" w14:textId="77777777" w:rsidR="00111096" w:rsidRPr="008317C1" w:rsidRDefault="00111096" w:rsidP="00111096">
      <w:pPr>
        <w:numPr>
          <w:ilvl w:val="0"/>
          <w:numId w:val="38"/>
        </w:numPr>
        <w:suppressAutoHyphens/>
        <w:spacing w:after="0" w:line="240" w:lineRule="auto"/>
        <w:rPr>
          <w:rFonts w:ascii="Calibri Light" w:hAnsi="Calibri Light" w:cs="Calibri Light"/>
        </w:rPr>
      </w:pPr>
      <w:r w:rsidRPr="008317C1">
        <w:rPr>
          <w:rFonts w:ascii="Calibri Light" w:hAnsi="Calibri Light" w:cs="Calibri Light"/>
        </w:rPr>
        <w:t>Oferowany wyrób medyczny został oznakowany znakami CE po przeprowadzeniu odpowiednich dla wyrobu procedur oceny zgodności, zakończonych wydaniem certyfikatu zgodności, który nie utracił ważności</w:t>
      </w:r>
      <w:r w:rsidRPr="008317C1">
        <w:rPr>
          <w:rFonts w:ascii="Calibri Light" w:hAnsi="Calibri Light" w:cs="Calibri Light"/>
          <w:color w:val="FF0000"/>
        </w:rPr>
        <w:t>*</w:t>
      </w:r>
      <w:r w:rsidRPr="008317C1">
        <w:rPr>
          <w:rFonts w:ascii="Calibri Light" w:hAnsi="Calibri Light" w:cs="Calibri Light"/>
        </w:rPr>
        <w:t xml:space="preserve"> albo</w:t>
      </w:r>
    </w:p>
    <w:p w14:paraId="4604208F" w14:textId="77777777" w:rsidR="00111096" w:rsidRPr="008317C1" w:rsidRDefault="00111096" w:rsidP="00111096">
      <w:pPr>
        <w:numPr>
          <w:ilvl w:val="0"/>
          <w:numId w:val="38"/>
        </w:numPr>
        <w:suppressAutoHyphens/>
        <w:spacing w:after="0" w:line="240" w:lineRule="auto"/>
        <w:rPr>
          <w:rFonts w:ascii="Calibri Light" w:hAnsi="Calibri Light" w:cs="Calibri Light"/>
        </w:rPr>
      </w:pPr>
      <w:r w:rsidRPr="008317C1">
        <w:rPr>
          <w:rFonts w:ascii="Calibri Light" w:hAnsi="Calibri Light" w:cs="Calibri Light"/>
        </w:rPr>
        <w:t>Wytwórca lub jego autoryzowany przedstawiciel wystawił deklarację zgodności stwierdzająca na jego wyłączną odpowiedzialność, że wyrób jest zgodny z wymaganiami zasadniczymi</w:t>
      </w:r>
      <w:r w:rsidRPr="008317C1">
        <w:rPr>
          <w:rFonts w:ascii="Calibri Light" w:hAnsi="Calibri Light" w:cs="Calibri Light"/>
          <w:color w:val="FF0000"/>
        </w:rPr>
        <w:t>*</w:t>
      </w:r>
    </w:p>
    <w:p w14:paraId="2761FAF9" w14:textId="77777777" w:rsidR="00111096" w:rsidRPr="008317C1" w:rsidRDefault="00111096" w:rsidP="00111096">
      <w:pPr>
        <w:numPr>
          <w:ilvl w:val="0"/>
          <w:numId w:val="38"/>
        </w:numPr>
        <w:suppressAutoHyphens/>
        <w:spacing w:after="0" w:line="240" w:lineRule="auto"/>
        <w:rPr>
          <w:rFonts w:ascii="Calibri Light" w:hAnsi="Calibri Light" w:cs="Calibri Light"/>
        </w:rPr>
      </w:pPr>
      <w:r w:rsidRPr="008317C1">
        <w:rPr>
          <w:rFonts w:ascii="Calibri Light" w:hAnsi="Calibri Light" w:cs="Calibri Light"/>
        </w:rPr>
        <w:t xml:space="preserve">Oferowane wyroby medyczne są właściwie oznakowane i maja odpowiednie instrukcje używania w języku polskim, </w:t>
      </w:r>
    </w:p>
    <w:p w14:paraId="31F3907D" w14:textId="31FE54C6" w:rsidR="00111096" w:rsidRPr="008317C1" w:rsidRDefault="00111096" w:rsidP="009C6021">
      <w:pPr>
        <w:ind w:left="720"/>
        <w:rPr>
          <w:rFonts w:ascii="Calibri Light" w:hAnsi="Calibri Light" w:cs="Calibri Light"/>
        </w:rPr>
      </w:pPr>
      <w:r w:rsidRPr="008317C1">
        <w:rPr>
          <w:rFonts w:ascii="Calibri Light" w:hAnsi="Calibri Light" w:cs="Calibri Light"/>
        </w:rPr>
        <w:t>- Wykonawca zobowiązuj się przedstawić niezwłocznie na każde żądanie Zamawiającemu kopie lub oryginał dokumentów wymienionych w punktach od 1 – 4</w:t>
      </w:r>
    </w:p>
    <w:p w14:paraId="67FAC687" w14:textId="77777777" w:rsidR="00111096" w:rsidRDefault="00111096" w:rsidP="00111096">
      <w:pPr>
        <w:ind w:left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            OŚWIADZCENIE DOTYCZACE PODANYCH INFORMACJI</w:t>
      </w:r>
    </w:p>
    <w:p w14:paraId="1A9F0EF3" w14:textId="0A617962" w:rsidR="00111096" w:rsidRDefault="00111096" w:rsidP="00111096">
      <w:pPr>
        <w:ind w:left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Oświadczam, świadom odpowiedzialności karnej z art. 297 Kodeksu karnego z dnia 6 czerwca 1997r. (Dz. U. z 20</w:t>
      </w:r>
      <w:r w:rsidR="00F6418B">
        <w:rPr>
          <w:rFonts w:ascii="Calibri Light" w:hAnsi="Calibri Light" w:cs="Calibri Light"/>
          <w:b/>
          <w:bCs/>
        </w:rPr>
        <w:t>24</w:t>
      </w:r>
      <w:r>
        <w:rPr>
          <w:rFonts w:ascii="Calibri Light" w:hAnsi="Calibri Light" w:cs="Calibri Light"/>
          <w:b/>
          <w:bCs/>
        </w:rPr>
        <w:t xml:space="preserve"> r . poz. 1</w:t>
      </w:r>
      <w:r w:rsidR="00F6418B">
        <w:rPr>
          <w:rFonts w:ascii="Calibri Light" w:hAnsi="Calibri Light" w:cs="Calibri Light"/>
          <w:b/>
          <w:bCs/>
        </w:rPr>
        <w:t>7</w:t>
      </w:r>
      <w:r>
        <w:rPr>
          <w:rFonts w:ascii="Calibri Light" w:hAnsi="Calibri Light" w:cs="Calibri Light"/>
          <w:b/>
          <w:bCs/>
        </w:rPr>
        <w:t>) , że wszystkie informacje podane w oświadczeniu są aktualne i zgodne z prawdą oraz zostały przedstawione z pełną  świadomością konsekwencji poważnego wprowadzenia Zamawiającego w błąd.</w:t>
      </w:r>
    </w:p>
    <w:p w14:paraId="0CB542B8" w14:textId="77777777" w:rsidR="00111096" w:rsidRDefault="00111096" w:rsidP="00CC18F8">
      <w:pPr>
        <w:rPr>
          <w:rFonts w:ascii="Calibri Light" w:hAnsi="Calibri Light" w:cs="Calibri Light"/>
          <w:b/>
          <w:bCs/>
        </w:rPr>
      </w:pPr>
    </w:p>
    <w:p w14:paraId="20CD4AA9" w14:textId="77777777" w:rsidR="00111096" w:rsidRDefault="00111096" w:rsidP="00111096">
      <w:pPr>
        <w:ind w:left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……………………………………………………, dnia …………………………………….</w:t>
      </w:r>
    </w:p>
    <w:p w14:paraId="7EB6099C" w14:textId="77777777" w:rsidR="00111096" w:rsidRDefault="00111096" w:rsidP="00111096">
      <w:pPr>
        <w:rPr>
          <w:rFonts w:ascii="Calibri Light" w:hAnsi="Calibri Light" w:cs="Calibri Light"/>
          <w:b/>
          <w:bCs/>
          <w:color w:val="FF0000"/>
        </w:rPr>
      </w:pPr>
      <w:r>
        <w:rPr>
          <w:rFonts w:ascii="Calibri Light" w:hAnsi="Calibri Light" w:cs="Calibri Light"/>
          <w:b/>
          <w:bCs/>
          <w:color w:val="FF0000"/>
        </w:rPr>
        <w:t xml:space="preserve">*Nie potrzebne skreślić </w:t>
      </w:r>
    </w:p>
    <w:p w14:paraId="289BAC2B" w14:textId="77777777" w:rsidR="00111096" w:rsidRDefault="00111096" w:rsidP="00111096">
      <w:pPr>
        <w:ind w:left="720"/>
        <w:rPr>
          <w:rFonts w:ascii="Calibri Light" w:hAnsi="Calibri Light" w:cs="Calibri Light"/>
          <w:b/>
          <w:bCs/>
          <w:color w:val="FF0000"/>
        </w:rPr>
      </w:pPr>
    </w:p>
    <w:sectPr w:rsidR="00111096" w:rsidSect="00CA7A73">
      <w:headerReference w:type="default" r:id="rId23"/>
      <w:footerReference w:type="default" r:id="rId24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251A" w14:textId="77777777" w:rsidR="00CA7A73" w:rsidRDefault="00CA7A73" w:rsidP="00993FA5">
      <w:pPr>
        <w:spacing w:after="0" w:line="240" w:lineRule="auto"/>
      </w:pPr>
      <w:r>
        <w:separator/>
      </w:r>
    </w:p>
  </w:endnote>
  <w:endnote w:type="continuationSeparator" w:id="0">
    <w:p w14:paraId="6003FC77" w14:textId="77777777" w:rsidR="00CA7A73" w:rsidRDefault="00CA7A73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5829F4" w:rsidRDefault="005829F4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5829F4" w:rsidRDefault="005829F4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5829F4" w:rsidRDefault="005829F4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5829F4" w:rsidRDefault="005829F4">
    <w:pPr>
      <w:pStyle w:val="Stopka"/>
      <w:rPr>
        <w:sz w:val="20"/>
        <w:szCs w:val="20"/>
      </w:rPr>
    </w:pPr>
  </w:p>
  <w:p w14:paraId="347BD95A" w14:textId="77777777" w:rsidR="005829F4" w:rsidRDefault="005829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92ED" w14:textId="77777777" w:rsidR="00CA7A73" w:rsidRDefault="00CA7A73" w:rsidP="00993FA5">
      <w:pPr>
        <w:spacing w:after="0" w:line="240" w:lineRule="auto"/>
      </w:pPr>
      <w:r>
        <w:separator/>
      </w:r>
    </w:p>
  </w:footnote>
  <w:footnote w:type="continuationSeparator" w:id="0">
    <w:p w14:paraId="167064AD" w14:textId="77777777" w:rsidR="00CA7A73" w:rsidRDefault="00CA7A73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3029C32C" w:rsidR="005829F4" w:rsidRPr="0043233A" w:rsidRDefault="005829F4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 xml:space="preserve"> </w:t>
    </w:r>
    <w:r w:rsidR="00B951FB">
      <w:rPr>
        <w:rFonts w:ascii="Garamond" w:hAnsi="Garamond" w:cs="Garamond"/>
        <w:b/>
        <w:color w:val="000000" w:themeColor="text1"/>
      </w:rPr>
      <w:t>8</w:t>
    </w:r>
    <w:r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E019CE">
      <w:rPr>
        <w:rFonts w:ascii="Garamond" w:hAnsi="Garamond" w:cs="Garamond"/>
        <w:b/>
        <w:color w:val="000000" w:themeColor="text1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NewRoman"/>
        <w:b/>
        <w:bCs/>
        <w:i w:val="0"/>
        <w:iCs w:val="0"/>
        <w:color w:val="0000FF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0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1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706339"/>
    <w:multiLevelType w:val="hybridMultilevel"/>
    <w:tmpl w:val="B3368C5E"/>
    <w:lvl w:ilvl="0" w:tplc="CF2ECC86">
      <w:start w:val="3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3381D09"/>
    <w:multiLevelType w:val="multilevel"/>
    <w:tmpl w:val="A7947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5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10217A1E"/>
    <w:multiLevelType w:val="hybridMultilevel"/>
    <w:tmpl w:val="3D30E336"/>
    <w:lvl w:ilvl="0" w:tplc="0734BA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1DF3B9F"/>
    <w:multiLevelType w:val="multilevel"/>
    <w:tmpl w:val="C8921B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1" w15:restartNumberingAfterBreak="0">
    <w:nsid w:val="13071C74"/>
    <w:multiLevelType w:val="hybridMultilevel"/>
    <w:tmpl w:val="FADEBB98"/>
    <w:lvl w:ilvl="0" w:tplc="8E2A541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80A58"/>
    <w:multiLevelType w:val="multilevel"/>
    <w:tmpl w:val="1AA8E0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19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trike w:val="0"/>
        <w:color w:val="auto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</w:abstractNum>
  <w:abstractNum w:abstractNumId="23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198E188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NewRoman"/>
        <w:b/>
        <w:bCs/>
        <w:i w:val="0"/>
        <w:iCs w:val="0"/>
        <w:color w:val="0000FF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99F3152"/>
    <w:multiLevelType w:val="multilevel"/>
    <w:tmpl w:val="124A0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FB321C"/>
    <w:multiLevelType w:val="multilevel"/>
    <w:tmpl w:val="EC760F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33" w15:restartNumberingAfterBreak="0">
    <w:nsid w:val="363D0222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34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36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502" w:hanging="360"/>
      </w:p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88111">
    <w:abstractNumId w:val="36"/>
  </w:num>
  <w:num w:numId="2" w16cid:durableId="1973553958">
    <w:abstractNumId w:val="39"/>
  </w:num>
  <w:num w:numId="3" w16cid:durableId="836578688">
    <w:abstractNumId w:val="3"/>
  </w:num>
  <w:num w:numId="4" w16cid:durableId="257442823">
    <w:abstractNumId w:val="0"/>
  </w:num>
  <w:num w:numId="5" w16cid:durableId="439447808">
    <w:abstractNumId w:val="7"/>
  </w:num>
  <w:num w:numId="6" w16cid:durableId="861432272">
    <w:abstractNumId w:val="9"/>
  </w:num>
  <w:num w:numId="7" w16cid:durableId="873545786">
    <w:abstractNumId w:val="27"/>
  </w:num>
  <w:num w:numId="8" w16cid:durableId="1495294697">
    <w:abstractNumId w:val="11"/>
  </w:num>
  <w:num w:numId="9" w16cid:durableId="815949967">
    <w:abstractNumId w:val="41"/>
  </w:num>
  <w:num w:numId="10" w16cid:durableId="2133591103">
    <w:abstractNumId w:val="29"/>
  </w:num>
  <w:num w:numId="11" w16cid:durableId="1663193069">
    <w:abstractNumId w:val="38"/>
  </w:num>
  <w:num w:numId="12" w16cid:durableId="666594303">
    <w:abstractNumId w:val="32"/>
  </w:num>
  <w:num w:numId="13" w16cid:durableId="1220703968">
    <w:abstractNumId w:val="16"/>
  </w:num>
  <w:num w:numId="14" w16cid:durableId="1525244531">
    <w:abstractNumId w:val="3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7215144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24899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79956888">
    <w:abstractNumId w:val="31"/>
  </w:num>
  <w:num w:numId="18" w16cid:durableId="285043322">
    <w:abstractNumId w:val="17"/>
  </w:num>
  <w:num w:numId="19" w16cid:durableId="268201324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1782351">
    <w:abstractNumId w:val="20"/>
  </w:num>
  <w:num w:numId="21" w16cid:durableId="2022126514">
    <w:abstractNumId w:val="42"/>
  </w:num>
  <w:num w:numId="22" w16cid:durableId="1632200480">
    <w:abstractNumId w:val="23"/>
  </w:num>
  <w:num w:numId="23" w16cid:durableId="608313495">
    <w:abstractNumId w:val="37"/>
  </w:num>
  <w:num w:numId="24" w16cid:durableId="1974290197">
    <w:abstractNumId w:val="30"/>
  </w:num>
  <w:num w:numId="25" w16cid:durableId="37629160">
    <w:abstractNumId w:val="19"/>
  </w:num>
  <w:num w:numId="26" w16cid:durableId="160705398">
    <w:abstractNumId w:val="28"/>
  </w:num>
  <w:num w:numId="27" w16cid:durableId="216741412">
    <w:abstractNumId w:val="34"/>
  </w:num>
  <w:num w:numId="28" w16cid:durableId="1194419941">
    <w:abstractNumId w:val="43"/>
  </w:num>
  <w:num w:numId="29" w16cid:durableId="1059019100">
    <w:abstractNumId w:val="14"/>
  </w:num>
  <w:num w:numId="30" w16cid:durableId="326835105">
    <w:abstractNumId w:val="22"/>
  </w:num>
  <w:num w:numId="31" w16cid:durableId="7613414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1249799">
    <w:abstractNumId w:val="33"/>
  </w:num>
  <w:num w:numId="33" w16cid:durableId="2013021544">
    <w:abstractNumId w:val="18"/>
  </w:num>
  <w:num w:numId="34" w16cid:durableId="1576935067">
    <w:abstractNumId w:val="12"/>
  </w:num>
  <w:num w:numId="35" w16cid:durableId="1228496581">
    <w:abstractNumId w:val="25"/>
  </w:num>
  <w:num w:numId="36" w16cid:durableId="2041321464">
    <w:abstractNumId w:val="4"/>
  </w:num>
  <w:num w:numId="37" w16cid:durableId="1448961170">
    <w:abstractNumId w:val="24"/>
  </w:num>
  <w:num w:numId="38" w16cid:durableId="7226061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2539"/>
    <w:rsid w:val="000046B7"/>
    <w:rsid w:val="00007119"/>
    <w:rsid w:val="00013000"/>
    <w:rsid w:val="00013CEB"/>
    <w:rsid w:val="0001793F"/>
    <w:rsid w:val="00021700"/>
    <w:rsid w:val="00021DDA"/>
    <w:rsid w:val="00023C80"/>
    <w:rsid w:val="00024EC8"/>
    <w:rsid w:val="00025A26"/>
    <w:rsid w:val="000304CF"/>
    <w:rsid w:val="0004129C"/>
    <w:rsid w:val="0004463C"/>
    <w:rsid w:val="00045E57"/>
    <w:rsid w:val="0004699E"/>
    <w:rsid w:val="00046DB2"/>
    <w:rsid w:val="00052EA2"/>
    <w:rsid w:val="00053FC8"/>
    <w:rsid w:val="0005529C"/>
    <w:rsid w:val="0005786C"/>
    <w:rsid w:val="000643F1"/>
    <w:rsid w:val="000711F6"/>
    <w:rsid w:val="00071394"/>
    <w:rsid w:val="000719E5"/>
    <w:rsid w:val="00071EF4"/>
    <w:rsid w:val="00073F0D"/>
    <w:rsid w:val="00081BB6"/>
    <w:rsid w:val="0009508C"/>
    <w:rsid w:val="00096C9A"/>
    <w:rsid w:val="00097F6C"/>
    <w:rsid w:val="000A0012"/>
    <w:rsid w:val="000A15DD"/>
    <w:rsid w:val="000A2ADE"/>
    <w:rsid w:val="000A6A38"/>
    <w:rsid w:val="000B2F4D"/>
    <w:rsid w:val="000B4418"/>
    <w:rsid w:val="000C4A18"/>
    <w:rsid w:val="000C6470"/>
    <w:rsid w:val="000D1248"/>
    <w:rsid w:val="000D198C"/>
    <w:rsid w:val="000D615A"/>
    <w:rsid w:val="000E0B9B"/>
    <w:rsid w:val="000E44AB"/>
    <w:rsid w:val="000E6E34"/>
    <w:rsid w:val="000E77F8"/>
    <w:rsid w:val="000F300A"/>
    <w:rsid w:val="000F4474"/>
    <w:rsid w:val="000F5190"/>
    <w:rsid w:val="000F57D1"/>
    <w:rsid w:val="001005DE"/>
    <w:rsid w:val="001100CA"/>
    <w:rsid w:val="00111096"/>
    <w:rsid w:val="001126CB"/>
    <w:rsid w:val="00115F22"/>
    <w:rsid w:val="001210DF"/>
    <w:rsid w:val="001212B1"/>
    <w:rsid w:val="001216CD"/>
    <w:rsid w:val="0012247C"/>
    <w:rsid w:val="001227F5"/>
    <w:rsid w:val="0013041E"/>
    <w:rsid w:val="00132971"/>
    <w:rsid w:val="00133C89"/>
    <w:rsid w:val="00133E2D"/>
    <w:rsid w:val="00135A4E"/>
    <w:rsid w:val="001464B8"/>
    <w:rsid w:val="00146BB9"/>
    <w:rsid w:val="00147153"/>
    <w:rsid w:val="001477CD"/>
    <w:rsid w:val="00147F06"/>
    <w:rsid w:val="001501D3"/>
    <w:rsid w:val="00160DF8"/>
    <w:rsid w:val="00164D38"/>
    <w:rsid w:val="0016573F"/>
    <w:rsid w:val="00167C6D"/>
    <w:rsid w:val="00174FD3"/>
    <w:rsid w:val="001763A7"/>
    <w:rsid w:val="00181DA3"/>
    <w:rsid w:val="00182A3F"/>
    <w:rsid w:val="0018777C"/>
    <w:rsid w:val="00187B89"/>
    <w:rsid w:val="00192ECC"/>
    <w:rsid w:val="0019667B"/>
    <w:rsid w:val="001A5B30"/>
    <w:rsid w:val="001A677D"/>
    <w:rsid w:val="001A77D3"/>
    <w:rsid w:val="001B6DA3"/>
    <w:rsid w:val="001C3FD5"/>
    <w:rsid w:val="001C460E"/>
    <w:rsid w:val="001C5E23"/>
    <w:rsid w:val="001C6B76"/>
    <w:rsid w:val="001D0FD8"/>
    <w:rsid w:val="001D5EE1"/>
    <w:rsid w:val="001E51FB"/>
    <w:rsid w:val="001E6AEA"/>
    <w:rsid w:val="001F0B43"/>
    <w:rsid w:val="001F39BE"/>
    <w:rsid w:val="001F553D"/>
    <w:rsid w:val="001F6787"/>
    <w:rsid w:val="00203AA4"/>
    <w:rsid w:val="00204CF5"/>
    <w:rsid w:val="00205164"/>
    <w:rsid w:val="002074A9"/>
    <w:rsid w:val="00210F66"/>
    <w:rsid w:val="00213BF9"/>
    <w:rsid w:val="00214B54"/>
    <w:rsid w:val="00215072"/>
    <w:rsid w:val="002167D0"/>
    <w:rsid w:val="00226F37"/>
    <w:rsid w:val="002273F9"/>
    <w:rsid w:val="00227C18"/>
    <w:rsid w:val="00232065"/>
    <w:rsid w:val="00232368"/>
    <w:rsid w:val="0023444C"/>
    <w:rsid w:val="00235E67"/>
    <w:rsid w:val="00241509"/>
    <w:rsid w:val="002417AD"/>
    <w:rsid w:val="0024193E"/>
    <w:rsid w:val="00244D7C"/>
    <w:rsid w:val="00254E70"/>
    <w:rsid w:val="00254EC1"/>
    <w:rsid w:val="00256324"/>
    <w:rsid w:val="0025741C"/>
    <w:rsid w:val="002603C9"/>
    <w:rsid w:val="00262F2F"/>
    <w:rsid w:val="00263722"/>
    <w:rsid w:val="002652BA"/>
    <w:rsid w:val="00273E2E"/>
    <w:rsid w:val="00280E21"/>
    <w:rsid w:val="00282477"/>
    <w:rsid w:val="00283068"/>
    <w:rsid w:val="002916CB"/>
    <w:rsid w:val="002931D2"/>
    <w:rsid w:val="00293FB4"/>
    <w:rsid w:val="00295C1A"/>
    <w:rsid w:val="002A3AF4"/>
    <w:rsid w:val="002B66F4"/>
    <w:rsid w:val="002C0006"/>
    <w:rsid w:val="002C2146"/>
    <w:rsid w:val="002C31F7"/>
    <w:rsid w:val="002C428A"/>
    <w:rsid w:val="002C647D"/>
    <w:rsid w:val="002C7400"/>
    <w:rsid w:val="002D0575"/>
    <w:rsid w:val="002D1881"/>
    <w:rsid w:val="002D1A69"/>
    <w:rsid w:val="002D76A3"/>
    <w:rsid w:val="002E0D20"/>
    <w:rsid w:val="002E2FFD"/>
    <w:rsid w:val="002E5C1C"/>
    <w:rsid w:val="002F0F38"/>
    <w:rsid w:val="002F3ACF"/>
    <w:rsid w:val="002F742F"/>
    <w:rsid w:val="002F74C2"/>
    <w:rsid w:val="00301165"/>
    <w:rsid w:val="0030731E"/>
    <w:rsid w:val="00311B7F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B4C"/>
    <w:rsid w:val="00344E62"/>
    <w:rsid w:val="00347876"/>
    <w:rsid w:val="0035182D"/>
    <w:rsid w:val="0035678E"/>
    <w:rsid w:val="00357519"/>
    <w:rsid w:val="00360D50"/>
    <w:rsid w:val="00383074"/>
    <w:rsid w:val="0038430B"/>
    <w:rsid w:val="00387122"/>
    <w:rsid w:val="0039262B"/>
    <w:rsid w:val="003A1769"/>
    <w:rsid w:val="003A554D"/>
    <w:rsid w:val="003A60A0"/>
    <w:rsid w:val="003B3996"/>
    <w:rsid w:val="003B4C0D"/>
    <w:rsid w:val="003B585F"/>
    <w:rsid w:val="003C0EDD"/>
    <w:rsid w:val="003C3F5B"/>
    <w:rsid w:val="003D06C6"/>
    <w:rsid w:val="003D0E25"/>
    <w:rsid w:val="003D4F60"/>
    <w:rsid w:val="003E4FD2"/>
    <w:rsid w:val="003E55AA"/>
    <w:rsid w:val="003F0309"/>
    <w:rsid w:val="003F1C87"/>
    <w:rsid w:val="003F3ED4"/>
    <w:rsid w:val="003F626C"/>
    <w:rsid w:val="004061B5"/>
    <w:rsid w:val="00407A73"/>
    <w:rsid w:val="00413A8E"/>
    <w:rsid w:val="00423D97"/>
    <w:rsid w:val="0043233A"/>
    <w:rsid w:val="004336D1"/>
    <w:rsid w:val="00435C40"/>
    <w:rsid w:val="00441751"/>
    <w:rsid w:val="00441B44"/>
    <w:rsid w:val="004457D8"/>
    <w:rsid w:val="00447E87"/>
    <w:rsid w:val="00452656"/>
    <w:rsid w:val="004529FF"/>
    <w:rsid w:val="00453DF3"/>
    <w:rsid w:val="0045427B"/>
    <w:rsid w:val="00455CE2"/>
    <w:rsid w:val="00455F5B"/>
    <w:rsid w:val="004574BA"/>
    <w:rsid w:val="004603B1"/>
    <w:rsid w:val="004658AA"/>
    <w:rsid w:val="00465D65"/>
    <w:rsid w:val="00474248"/>
    <w:rsid w:val="00481E49"/>
    <w:rsid w:val="004867A6"/>
    <w:rsid w:val="004869E5"/>
    <w:rsid w:val="004917B1"/>
    <w:rsid w:val="004918A2"/>
    <w:rsid w:val="0049614D"/>
    <w:rsid w:val="00497181"/>
    <w:rsid w:val="004975B3"/>
    <w:rsid w:val="00497BE2"/>
    <w:rsid w:val="004A0849"/>
    <w:rsid w:val="004A0F1E"/>
    <w:rsid w:val="004A13B4"/>
    <w:rsid w:val="004A2CF0"/>
    <w:rsid w:val="004A3604"/>
    <w:rsid w:val="004A4732"/>
    <w:rsid w:val="004B2FFD"/>
    <w:rsid w:val="004B6BE4"/>
    <w:rsid w:val="004B7E8D"/>
    <w:rsid w:val="004C162F"/>
    <w:rsid w:val="004C1994"/>
    <w:rsid w:val="004C7042"/>
    <w:rsid w:val="004C7AC8"/>
    <w:rsid w:val="004D2C8F"/>
    <w:rsid w:val="004D4A02"/>
    <w:rsid w:val="004D6720"/>
    <w:rsid w:val="004D6D31"/>
    <w:rsid w:val="004D7767"/>
    <w:rsid w:val="004D7A7D"/>
    <w:rsid w:val="004E7BDA"/>
    <w:rsid w:val="004F2E65"/>
    <w:rsid w:val="004F5723"/>
    <w:rsid w:val="00504B02"/>
    <w:rsid w:val="00512DAE"/>
    <w:rsid w:val="00513A5C"/>
    <w:rsid w:val="005150EB"/>
    <w:rsid w:val="00523B9A"/>
    <w:rsid w:val="005269C2"/>
    <w:rsid w:val="005274D1"/>
    <w:rsid w:val="005313EC"/>
    <w:rsid w:val="0053151F"/>
    <w:rsid w:val="005347A1"/>
    <w:rsid w:val="00537BAC"/>
    <w:rsid w:val="00546955"/>
    <w:rsid w:val="005506FB"/>
    <w:rsid w:val="00554BA7"/>
    <w:rsid w:val="0055557B"/>
    <w:rsid w:val="00564135"/>
    <w:rsid w:val="00567C8E"/>
    <w:rsid w:val="005750EA"/>
    <w:rsid w:val="005754E1"/>
    <w:rsid w:val="00576F43"/>
    <w:rsid w:val="005829F4"/>
    <w:rsid w:val="0058600B"/>
    <w:rsid w:val="0059014C"/>
    <w:rsid w:val="005A2A9A"/>
    <w:rsid w:val="005A318D"/>
    <w:rsid w:val="005A5C6D"/>
    <w:rsid w:val="005B0553"/>
    <w:rsid w:val="005B2003"/>
    <w:rsid w:val="005B28B2"/>
    <w:rsid w:val="005C3769"/>
    <w:rsid w:val="005C3894"/>
    <w:rsid w:val="005C460E"/>
    <w:rsid w:val="005D1BF7"/>
    <w:rsid w:val="005D394B"/>
    <w:rsid w:val="005D4DB9"/>
    <w:rsid w:val="005D5C42"/>
    <w:rsid w:val="005E08F8"/>
    <w:rsid w:val="005E09E9"/>
    <w:rsid w:val="005F1E47"/>
    <w:rsid w:val="005F3F4C"/>
    <w:rsid w:val="00603045"/>
    <w:rsid w:val="00605040"/>
    <w:rsid w:val="00605222"/>
    <w:rsid w:val="00605780"/>
    <w:rsid w:val="0060761A"/>
    <w:rsid w:val="006101D0"/>
    <w:rsid w:val="00614926"/>
    <w:rsid w:val="00620EC2"/>
    <w:rsid w:val="006220BA"/>
    <w:rsid w:val="006221EF"/>
    <w:rsid w:val="00627E1C"/>
    <w:rsid w:val="00631FBA"/>
    <w:rsid w:val="0063583F"/>
    <w:rsid w:val="006363D9"/>
    <w:rsid w:val="00636F82"/>
    <w:rsid w:val="00637D04"/>
    <w:rsid w:val="00640040"/>
    <w:rsid w:val="00644E9A"/>
    <w:rsid w:val="00645D7C"/>
    <w:rsid w:val="0065094F"/>
    <w:rsid w:val="006520F1"/>
    <w:rsid w:val="00656E1D"/>
    <w:rsid w:val="00657212"/>
    <w:rsid w:val="006572F5"/>
    <w:rsid w:val="0066154C"/>
    <w:rsid w:val="006622CA"/>
    <w:rsid w:val="006626AB"/>
    <w:rsid w:val="006648D7"/>
    <w:rsid w:val="00665D57"/>
    <w:rsid w:val="006730AF"/>
    <w:rsid w:val="00675241"/>
    <w:rsid w:val="00682114"/>
    <w:rsid w:val="0068693A"/>
    <w:rsid w:val="00687292"/>
    <w:rsid w:val="00692A25"/>
    <w:rsid w:val="00695148"/>
    <w:rsid w:val="006A2B6A"/>
    <w:rsid w:val="006A5A8F"/>
    <w:rsid w:val="006B19A2"/>
    <w:rsid w:val="006B2F88"/>
    <w:rsid w:val="006B3423"/>
    <w:rsid w:val="006B53B6"/>
    <w:rsid w:val="006B6B3C"/>
    <w:rsid w:val="006C0947"/>
    <w:rsid w:val="006C344B"/>
    <w:rsid w:val="006D055D"/>
    <w:rsid w:val="006D5E10"/>
    <w:rsid w:val="006D7353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6724"/>
    <w:rsid w:val="006F76C6"/>
    <w:rsid w:val="00704B97"/>
    <w:rsid w:val="0070694B"/>
    <w:rsid w:val="00707E7D"/>
    <w:rsid w:val="00707F6A"/>
    <w:rsid w:val="00710F6F"/>
    <w:rsid w:val="00713401"/>
    <w:rsid w:val="007151E7"/>
    <w:rsid w:val="007245E0"/>
    <w:rsid w:val="00724B08"/>
    <w:rsid w:val="00730355"/>
    <w:rsid w:val="00732D67"/>
    <w:rsid w:val="007348F9"/>
    <w:rsid w:val="00737330"/>
    <w:rsid w:val="00742E33"/>
    <w:rsid w:val="007446BE"/>
    <w:rsid w:val="00745EA0"/>
    <w:rsid w:val="00745F30"/>
    <w:rsid w:val="007479D8"/>
    <w:rsid w:val="00750AE5"/>
    <w:rsid w:val="00752E3F"/>
    <w:rsid w:val="00753028"/>
    <w:rsid w:val="00754A39"/>
    <w:rsid w:val="00754E3E"/>
    <w:rsid w:val="00776CEA"/>
    <w:rsid w:val="007807D4"/>
    <w:rsid w:val="00786108"/>
    <w:rsid w:val="007873F3"/>
    <w:rsid w:val="00791C5D"/>
    <w:rsid w:val="00791D11"/>
    <w:rsid w:val="00793092"/>
    <w:rsid w:val="007962AE"/>
    <w:rsid w:val="00796CA7"/>
    <w:rsid w:val="00796ECD"/>
    <w:rsid w:val="00797A0F"/>
    <w:rsid w:val="007A2E16"/>
    <w:rsid w:val="007A4402"/>
    <w:rsid w:val="007A4D48"/>
    <w:rsid w:val="007A6CA6"/>
    <w:rsid w:val="007B0644"/>
    <w:rsid w:val="007B28B5"/>
    <w:rsid w:val="007D1345"/>
    <w:rsid w:val="007D2411"/>
    <w:rsid w:val="007D4D4B"/>
    <w:rsid w:val="007D52C2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4582"/>
    <w:rsid w:val="00811CD9"/>
    <w:rsid w:val="00813843"/>
    <w:rsid w:val="00814C1B"/>
    <w:rsid w:val="008165D8"/>
    <w:rsid w:val="008221D0"/>
    <w:rsid w:val="00824F78"/>
    <w:rsid w:val="00825583"/>
    <w:rsid w:val="00830049"/>
    <w:rsid w:val="008317C1"/>
    <w:rsid w:val="0084266B"/>
    <w:rsid w:val="00846285"/>
    <w:rsid w:val="00850B67"/>
    <w:rsid w:val="0085558C"/>
    <w:rsid w:val="0085799C"/>
    <w:rsid w:val="00877B52"/>
    <w:rsid w:val="008840B9"/>
    <w:rsid w:val="00886BFC"/>
    <w:rsid w:val="00886F84"/>
    <w:rsid w:val="00894405"/>
    <w:rsid w:val="00894F69"/>
    <w:rsid w:val="008964BC"/>
    <w:rsid w:val="008966E8"/>
    <w:rsid w:val="008A0B5B"/>
    <w:rsid w:val="008A0F58"/>
    <w:rsid w:val="008A68F8"/>
    <w:rsid w:val="008A7332"/>
    <w:rsid w:val="008B0067"/>
    <w:rsid w:val="008C1AB8"/>
    <w:rsid w:val="008C4DFF"/>
    <w:rsid w:val="008D4B43"/>
    <w:rsid w:val="008E0F0A"/>
    <w:rsid w:val="008E1156"/>
    <w:rsid w:val="008E6B43"/>
    <w:rsid w:val="008F4A42"/>
    <w:rsid w:val="008F6DE4"/>
    <w:rsid w:val="008F75B8"/>
    <w:rsid w:val="009017E0"/>
    <w:rsid w:val="00902904"/>
    <w:rsid w:val="0090472A"/>
    <w:rsid w:val="00905FC1"/>
    <w:rsid w:val="00907092"/>
    <w:rsid w:val="00907E6E"/>
    <w:rsid w:val="0091321A"/>
    <w:rsid w:val="00913650"/>
    <w:rsid w:val="009138FD"/>
    <w:rsid w:val="00917E1C"/>
    <w:rsid w:val="009207D7"/>
    <w:rsid w:val="00921238"/>
    <w:rsid w:val="00921D89"/>
    <w:rsid w:val="0092356A"/>
    <w:rsid w:val="00925C7D"/>
    <w:rsid w:val="00930ED0"/>
    <w:rsid w:val="00933A99"/>
    <w:rsid w:val="009367A3"/>
    <w:rsid w:val="00937525"/>
    <w:rsid w:val="00940BDB"/>
    <w:rsid w:val="00941FCE"/>
    <w:rsid w:val="0094429B"/>
    <w:rsid w:val="009601B8"/>
    <w:rsid w:val="009607BE"/>
    <w:rsid w:val="0096248D"/>
    <w:rsid w:val="00964329"/>
    <w:rsid w:val="00965DA9"/>
    <w:rsid w:val="00970E45"/>
    <w:rsid w:val="00971921"/>
    <w:rsid w:val="00980B31"/>
    <w:rsid w:val="00980CCB"/>
    <w:rsid w:val="009812D7"/>
    <w:rsid w:val="00983A77"/>
    <w:rsid w:val="00983C54"/>
    <w:rsid w:val="0098574C"/>
    <w:rsid w:val="00985AC0"/>
    <w:rsid w:val="00993FA5"/>
    <w:rsid w:val="0099513D"/>
    <w:rsid w:val="00995FDA"/>
    <w:rsid w:val="009A2FDA"/>
    <w:rsid w:val="009A4D09"/>
    <w:rsid w:val="009A651C"/>
    <w:rsid w:val="009A6B9B"/>
    <w:rsid w:val="009B0565"/>
    <w:rsid w:val="009B43F3"/>
    <w:rsid w:val="009B53D3"/>
    <w:rsid w:val="009B5714"/>
    <w:rsid w:val="009C6021"/>
    <w:rsid w:val="009C6E16"/>
    <w:rsid w:val="009C79D9"/>
    <w:rsid w:val="009D07DE"/>
    <w:rsid w:val="009D33E4"/>
    <w:rsid w:val="009D560F"/>
    <w:rsid w:val="009D62A9"/>
    <w:rsid w:val="009D6406"/>
    <w:rsid w:val="009E5998"/>
    <w:rsid w:val="009E6E9E"/>
    <w:rsid w:val="009F74AC"/>
    <w:rsid w:val="009F79AD"/>
    <w:rsid w:val="00A05828"/>
    <w:rsid w:val="00A078A6"/>
    <w:rsid w:val="00A10C4F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7FA8"/>
    <w:rsid w:val="00A60D72"/>
    <w:rsid w:val="00A639F1"/>
    <w:rsid w:val="00A71A50"/>
    <w:rsid w:val="00A76EE6"/>
    <w:rsid w:val="00A84119"/>
    <w:rsid w:val="00A842E4"/>
    <w:rsid w:val="00A848E1"/>
    <w:rsid w:val="00A86C69"/>
    <w:rsid w:val="00A8793A"/>
    <w:rsid w:val="00A925E3"/>
    <w:rsid w:val="00AA35AE"/>
    <w:rsid w:val="00AB33D1"/>
    <w:rsid w:val="00AB480D"/>
    <w:rsid w:val="00AB5D92"/>
    <w:rsid w:val="00AB669A"/>
    <w:rsid w:val="00AB7D0A"/>
    <w:rsid w:val="00AC333E"/>
    <w:rsid w:val="00AC5143"/>
    <w:rsid w:val="00AC60D1"/>
    <w:rsid w:val="00AD0448"/>
    <w:rsid w:val="00AD2841"/>
    <w:rsid w:val="00AD442E"/>
    <w:rsid w:val="00AD50FC"/>
    <w:rsid w:val="00AE216E"/>
    <w:rsid w:val="00AE2A1F"/>
    <w:rsid w:val="00AE2E09"/>
    <w:rsid w:val="00AE6EF6"/>
    <w:rsid w:val="00AF381F"/>
    <w:rsid w:val="00AF3F3D"/>
    <w:rsid w:val="00AF7924"/>
    <w:rsid w:val="00B01449"/>
    <w:rsid w:val="00B05A85"/>
    <w:rsid w:val="00B063D7"/>
    <w:rsid w:val="00B066C5"/>
    <w:rsid w:val="00B07337"/>
    <w:rsid w:val="00B07BBD"/>
    <w:rsid w:val="00B15D36"/>
    <w:rsid w:val="00B23F7C"/>
    <w:rsid w:val="00B24B58"/>
    <w:rsid w:val="00B25C99"/>
    <w:rsid w:val="00B31D8B"/>
    <w:rsid w:val="00B33D16"/>
    <w:rsid w:val="00B347F0"/>
    <w:rsid w:val="00B415B1"/>
    <w:rsid w:val="00B42C33"/>
    <w:rsid w:val="00B446A3"/>
    <w:rsid w:val="00B45270"/>
    <w:rsid w:val="00B5024C"/>
    <w:rsid w:val="00B537E4"/>
    <w:rsid w:val="00B545E9"/>
    <w:rsid w:val="00B56315"/>
    <w:rsid w:val="00B66F99"/>
    <w:rsid w:val="00B744E4"/>
    <w:rsid w:val="00B76107"/>
    <w:rsid w:val="00B86785"/>
    <w:rsid w:val="00B9052F"/>
    <w:rsid w:val="00B914EB"/>
    <w:rsid w:val="00B94918"/>
    <w:rsid w:val="00B951FB"/>
    <w:rsid w:val="00BA2CDC"/>
    <w:rsid w:val="00BA4F88"/>
    <w:rsid w:val="00BA7369"/>
    <w:rsid w:val="00BB06C1"/>
    <w:rsid w:val="00BB5AB3"/>
    <w:rsid w:val="00BB6219"/>
    <w:rsid w:val="00BB67B0"/>
    <w:rsid w:val="00BC0EE0"/>
    <w:rsid w:val="00BD2703"/>
    <w:rsid w:val="00BD2AFE"/>
    <w:rsid w:val="00BD3CE6"/>
    <w:rsid w:val="00BD7F60"/>
    <w:rsid w:val="00BE338A"/>
    <w:rsid w:val="00BE4C40"/>
    <w:rsid w:val="00BE665A"/>
    <w:rsid w:val="00BE665E"/>
    <w:rsid w:val="00BF4177"/>
    <w:rsid w:val="00BF48F1"/>
    <w:rsid w:val="00C03C41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6797E"/>
    <w:rsid w:val="00C72069"/>
    <w:rsid w:val="00C80258"/>
    <w:rsid w:val="00C83862"/>
    <w:rsid w:val="00C8442C"/>
    <w:rsid w:val="00C844BF"/>
    <w:rsid w:val="00C85568"/>
    <w:rsid w:val="00C864D6"/>
    <w:rsid w:val="00C875FE"/>
    <w:rsid w:val="00C925D5"/>
    <w:rsid w:val="00CA174B"/>
    <w:rsid w:val="00CA2953"/>
    <w:rsid w:val="00CA2F25"/>
    <w:rsid w:val="00CA7A73"/>
    <w:rsid w:val="00CB2FF2"/>
    <w:rsid w:val="00CB4168"/>
    <w:rsid w:val="00CB4A4D"/>
    <w:rsid w:val="00CC18F8"/>
    <w:rsid w:val="00CC51C9"/>
    <w:rsid w:val="00CD2C44"/>
    <w:rsid w:val="00CD6002"/>
    <w:rsid w:val="00CE0EE3"/>
    <w:rsid w:val="00CE1553"/>
    <w:rsid w:val="00CE163D"/>
    <w:rsid w:val="00CE32DA"/>
    <w:rsid w:val="00CF05C3"/>
    <w:rsid w:val="00CF1076"/>
    <w:rsid w:val="00CF21F9"/>
    <w:rsid w:val="00CF406E"/>
    <w:rsid w:val="00CF554A"/>
    <w:rsid w:val="00D00E11"/>
    <w:rsid w:val="00D01A9A"/>
    <w:rsid w:val="00D05F80"/>
    <w:rsid w:val="00D13497"/>
    <w:rsid w:val="00D152B6"/>
    <w:rsid w:val="00D16AF5"/>
    <w:rsid w:val="00D30031"/>
    <w:rsid w:val="00D301A0"/>
    <w:rsid w:val="00D30345"/>
    <w:rsid w:val="00D31BD8"/>
    <w:rsid w:val="00D35E5C"/>
    <w:rsid w:val="00D45DC6"/>
    <w:rsid w:val="00D4749F"/>
    <w:rsid w:val="00D50FB6"/>
    <w:rsid w:val="00D5298A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668A"/>
    <w:rsid w:val="00D92B7B"/>
    <w:rsid w:val="00DA18DC"/>
    <w:rsid w:val="00DB3FB7"/>
    <w:rsid w:val="00DB4791"/>
    <w:rsid w:val="00DB5B73"/>
    <w:rsid w:val="00DC096A"/>
    <w:rsid w:val="00DC14D8"/>
    <w:rsid w:val="00DC2A4A"/>
    <w:rsid w:val="00DC477A"/>
    <w:rsid w:val="00DC528A"/>
    <w:rsid w:val="00DC61EB"/>
    <w:rsid w:val="00DD4F69"/>
    <w:rsid w:val="00DE4E27"/>
    <w:rsid w:val="00DE70B3"/>
    <w:rsid w:val="00DF347E"/>
    <w:rsid w:val="00E008D9"/>
    <w:rsid w:val="00E0149A"/>
    <w:rsid w:val="00E019CE"/>
    <w:rsid w:val="00E05F75"/>
    <w:rsid w:val="00E07F11"/>
    <w:rsid w:val="00E108E0"/>
    <w:rsid w:val="00E11497"/>
    <w:rsid w:val="00E12772"/>
    <w:rsid w:val="00E156FC"/>
    <w:rsid w:val="00E202E5"/>
    <w:rsid w:val="00E20C14"/>
    <w:rsid w:val="00E2277B"/>
    <w:rsid w:val="00E36A13"/>
    <w:rsid w:val="00E412B5"/>
    <w:rsid w:val="00E42232"/>
    <w:rsid w:val="00E42D8E"/>
    <w:rsid w:val="00E53A3D"/>
    <w:rsid w:val="00E53D91"/>
    <w:rsid w:val="00E55D48"/>
    <w:rsid w:val="00E6139E"/>
    <w:rsid w:val="00E702E7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95740"/>
    <w:rsid w:val="00EA57D2"/>
    <w:rsid w:val="00EA596A"/>
    <w:rsid w:val="00EA6307"/>
    <w:rsid w:val="00EA6403"/>
    <w:rsid w:val="00EB30F5"/>
    <w:rsid w:val="00EB7232"/>
    <w:rsid w:val="00EC2BE5"/>
    <w:rsid w:val="00EC77F5"/>
    <w:rsid w:val="00ED2A0B"/>
    <w:rsid w:val="00ED3643"/>
    <w:rsid w:val="00ED39A1"/>
    <w:rsid w:val="00ED6EC1"/>
    <w:rsid w:val="00EE4D9B"/>
    <w:rsid w:val="00EF52C1"/>
    <w:rsid w:val="00EF72B2"/>
    <w:rsid w:val="00EF79E2"/>
    <w:rsid w:val="00F0421F"/>
    <w:rsid w:val="00F065AC"/>
    <w:rsid w:val="00F13A88"/>
    <w:rsid w:val="00F156A0"/>
    <w:rsid w:val="00F15749"/>
    <w:rsid w:val="00F202BD"/>
    <w:rsid w:val="00F203AD"/>
    <w:rsid w:val="00F22015"/>
    <w:rsid w:val="00F278F0"/>
    <w:rsid w:val="00F3069D"/>
    <w:rsid w:val="00F327C0"/>
    <w:rsid w:val="00F35076"/>
    <w:rsid w:val="00F41F8B"/>
    <w:rsid w:val="00F47DC5"/>
    <w:rsid w:val="00F53C6C"/>
    <w:rsid w:val="00F54157"/>
    <w:rsid w:val="00F54C4A"/>
    <w:rsid w:val="00F54F24"/>
    <w:rsid w:val="00F57D6B"/>
    <w:rsid w:val="00F61CE1"/>
    <w:rsid w:val="00F6351D"/>
    <w:rsid w:val="00F63CD7"/>
    <w:rsid w:val="00F6418B"/>
    <w:rsid w:val="00F75491"/>
    <w:rsid w:val="00F7582B"/>
    <w:rsid w:val="00F87594"/>
    <w:rsid w:val="00F87BCB"/>
    <w:rsid w:val="00F912C7"/>
    <w:rsid w:val="00FA1E41"/>
    <w:rsid w:val="00FA4C97"/>
    <w:rsid w:val="00FA6F4B"/>
    <w:rsid w:val="00FB0F82"/>
    <w:rsid w:val="00FB1898"/>
    <w:rsid w:val="00FB5E24"/>
    <w:rsid w:val="00FC4663"/>
    <w:rsid w:val="00FD3A16"/>
    <w:rsid w:val="00FD56B7"/>
    <w:rsid w:val="00FD6424"/>
    <w:rsid w:val="00FD672D"/>
    <w:rsid w:val="00FE4D2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46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6955"/>
    <w:pPr>
      <w:keepNext/>
      <w:suppressAutoHyphens/>
      <w:spacing w:after="0" w:line="240" w:lineRule="atLeast"/>
      <w:outlineLvl w:val="2"/>
    </w:pPr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9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46955"/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customStyle="1" w:styleId="Tekstpodstawowy22">
    <w:name w:val="Tekst podstawowy 22"/>
    <w:basedOn w:val="Normalny"/>
    <w:rsid w:val="00546955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customStyle="1" w:styleId="Tekstpodstawowy23">
    <w:name w:val="Tekst podstawowy 23"/>
    <w:basedOn w:val="Normalny"/>
    <w:rsid w:val="00546955"/>
    <w:pPr>
      <w:suppressAutoHyphens/>
      <w:spacing w:after="0" w:line="340" w:lineRule="exact"/>
      <w:ind w:right="-851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paragraph" w:customStyle="1" w:styleId="Styl">
    <w:name w:val="Styl"/>
    <w:rsid w:val="00111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4">
    <w:name w:val="Tekst podstawowy 24"/>
    <w:basedOn w:val="Normalny"/>
    <w:rsid w:val="001110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C1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espd.uzp.gov.pl/__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espd.uzp.gov.pl/__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spd.uzp.gov.pl/__" TargetMode="External"/><Relationship Id="rId20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9689</Words>
  <Characters>58137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67691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5</cp:revision>
  <cp:lastPrinted>2024-01-19T06:20:00Z</cp:lastPrinted>
  <dcterms:created xsi:type="dcterms:W3CDTF">2024-01-24T12:32:00Z</dcterms:created>
  <dcterms:modified xsi:type="dcterms:W3CDTF">2024-02-09T11:20:00Z</dcterms:modified>
</cp:coreProperties>
</file>