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C7572F">
        <w:rPr>
          <w:rFonts w:eastAsia="Times New Roman"/>
          <w:b/>
          <w:sz w:val="22"/>
          <w:lang w:eastAsia="pl-PL"/>
        </w:rPr>
        <w:t>4</w:t>
      </w:r>
      <w:r w:rsidR="00897F4C">
        <w:rPr>
          <w:rFonts w:eastAsia="Times New Roman"/>
          <w:b/>
          <w:sz w:val="22"/>
          <w:lang w:eastAsia="pl-PL"/>
        </w:rPr>
        <w:t>6</w:t>
      </w:r>
      <w:r w:rsidR="00D76327">
        <w:rPr>
          <w:rFonts w:eastAsia="Times New Roman"/>
          <w:b/>
          <w:sz w:val="22"/>
          <w:lang w:eastAsia="pl-PL"/>
        </w:rPr>
        <w:t>/S/22</w:t>
      </w:r>
    </w:p>
    <w:p w:rsidR="00C41F34" w:rsidRPr="00D4157E" w:rsidRDefault="00C41F34" w:rsidP="00C7572F">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w:t>
      </w:r>
      <w:r w:rsidR="00C7572F">
        <w:rPr>
          <w:b/>
          <w:sz w:val="22"/>
        </w:rPr>
        <w:t xml:space="preserve">SAMOCHODU OSOBOWEGO </w:t>
      </w:r>
      <w:r w:rsidR="00897F4C">
        <w:rPr>
          <w:b/>
          <w:sz w:val="22"/>
        </w:rPr>
        <w:t>typu SUV</w:t>
      </w:r>
    </w:p>
    <w:p w:rsidR="00D4157E" w:rsidRPr="00C90167" w:rsidRDefault="00D4157E"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1C322F">
        <w:rPr>
          <w:rFonts w:ascii="Times New Roman" w:hAnsi="Times New Roman" w:cs="Times New Roman"/>
          <w:i/>
          <w:color w:val="auto"/>
          <w:sz w:val="22"/>
          <w:szCs w:val="22"/>
        </w:rPr>
        <w:t>2021</w:t>
      </w:r>
      <w:r w:rsidRPr="004B1E7B">
        <w:rPr>
          <w:rFonts w:ascii="Times New Roman" w:hAnsi="Times New Roman" w:cs="Times New Roman"/>
          <w:i/>
          <w:color w:val="auto"/>
          <w:sz w:val="22"/>
          <w:szCs w:val="22"/>
        </w:rPr>
        <w:t xml:space="preserve">, poz. </w:t>
      </w:r>
      <w:r w:rsidR="001C322F">
        <w:rPr>
          <w:rFonts w:ascii="Times New Roman" w:hAnsi="Times New Roman" w:cs="Times New Roman"/>
          <w:i/>
          <w:color w:val="auto"/>
          <w:sz w:val="22"/>
          <w:szCs w:val="22"/>
        </w:rPr>
        <w:t>1129</w:t>
      </w:r>
      <w:r w:rsidR="00CF3133">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02CF9" w:rsidRPr="00BB1497" w:rsidRDefault="00D4157E" w:rsidP="00BB1497">
      <w:pPr>
        <w:pStyle w:val="Akapitzlist"/>
        <w:numPr>
          <w:ilvl w:val="3"/>
          <w:numId w:val="5"/>
        </w:numPr>
        <w:spacing w:line="240" w:lineRule="auto"/>
        <w:ind w:left="426" w:hanging="426"/>
        <w:rPr>
          <w:color w:val="FF0000"/>
          <w:sz w:val="22"/>
          <w:lang w:val="en-GB"/>
        </w:rPr>
      </w:pPr>
      <w:r w:rsidRPr="00D4157E">
        <w:rPr>
          <w:b/>
          <w:sz w:val="22"/>
        </w:rPr>
        <w:t xml:space="preserve">Przedmiotem zamówienia </w:t>
      </w:r>
      <w:r w:rsidR="00E23614" w:rsidRPr="00D4157E">
        <w:rPr>
          <w:b/>
          <w:sz w:val="22"/>
        </w:rPr>
        <w:t xml:space="preserve">jest </w:t>
      </w:r>
      <w:r w:rsidR="00E23614" w:rsidRPr="00E403AA">
        <w:rPr>
          <w:b/>
          <w:sz w:val="22"/>
        </w:rPr>
        <w:t xml:space="preserve">dostawa </w:t>
      </w:r>
      <w:r w:rsidR="004E5565">
        <w:rPr>
          <w:b/>
          <w:sz w:val="22"/>
        </w:rPr>
        <w:t>s</w:t>
      </w:r>
      <w:r w:rsidR="00C7572F">
        <w:rPr>
          <w:b/>
          <w:sz w:val="22"/>
        </w:rPr>
        <w:t xml:space="preserve">amochodu osobowego w </w:t>
      </w:r>
      <w:r w:rsidR="00897F4C">
        <w:rPr>
          <w:b/>
          <w:sz w:val="22"/>
        </w:rPr>
        <w:t>typu SUV</w:t>
      </w:r>
      <w:r w:rsidR="009573C4">
        <w:rPr>
          <w:b/>
          <w:sz w:val="22"/>
        </w:rPr>
        <w:t>.</w:t>
      </w:r>
      <w:r w:rsidR="00BB1497">
        <w:rPr>
          <w:b/>
          <w:sz w:val="22"/>
        </w:rPr>
        <w:t xml:space="preserve"> </w:t>
      </w:r>
      <w:r w:rsidR="00702CF9" w:rsidRPr="00BB1497">
        <w:rPr>
          <w:sz w:val="22"/>
        </w:rPr>
        <w:t>Szczegółowy opis przedmiotu zamówienia</w:t>
      </w:r>
      <w:r w:rsidR="00D4668E" w:rsidRPr="00BB1497">
        <w:rPr>
          <w:sz w:val="22"/>
        </w:rPr>
        <w:t xml:space="preserve"> </w:t>
      </w:r>
      <w:r w:rsidR="00E41AF2" w:rsidRPr="00BB1497">
        <w:rPr>
          <w:sz w:val="22"/>
        </w:rPr>
        <w:t xml:space="preserve">określa załącznik </w:t>
      </w:r>
      <w:r w:rsidR="00E41AF2" w:rsidRPr="00BB1497">
        <w:rPr>
          <w:b/>
          <w:sz w:val="22"/>
        </w:rPr>
        <w:t xml:space="preserve">nr </w:t>
      </w:r>
      <w:r w:rsidR="00A73BB5" w:rsidRPr="00BB1497">
        <w:rPr>
          <w:b/>
          <w:sz w:val="22"/>
        </w:rPr>
        <w:t xml:space="preserve">5 </w:t>
      </w:r>
      <w:r w:rsidR="00E41AF2" w:rsidRPr="00BB1497">
        <w:rPr>
          <w:b/>
          <w:sz w:val="22"/>
        </w:rPr>
        <w:t>SWZ.</w:t>
      </w:r>
    </w:p>
    <w:p w:rsidR="00702CF9" w:rsidRPr="000E4A44" w:rsidRDefault="00702CF9" w:rsidP="00C85CAA">
      <w:pPr>
        <w:rPr>
          <w:sz w:val="12"/>
          <w:szCs w:val="12"/>
        </w:rPr>
      </w:pPr>
    </w:p>
    <w:p w:rsidR="00702CF9" w:rsidRPr="004E5565"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w:t>
      </w:r>
      <w:r w:rsidR="004E5565" w:rsidRPr="004E5565">
        <w:rPr>
          <w:b/>
          <w:color w:val="000000" w:themeColor="text1"/>
          <w:sz w:val="22"/>
        </w:rPr>
        <w:t xml:space="preserve">nie </w:t>
      </w:r>
      <w:r w:rsidRPr="004E5565">
        <w:rPr>
          <w:b/>
          <w:color w:val="000000" w:themeColor="text1"/>
          <w:sz w:val="22"/>
        </w:rPr>
        <w:t>dopuszcza</w:t>
      </w:r>
      <w:r w:rsidRPr="004E5565">
        <w:rPr>
          <w:color w:val="000000" w:themeColor="text1"/>
          <w:sz w:val="22"/>
        </w:rPr>
        <w:t xml:space="preserve"> możliwości składania</w:t>
      </w:r>
      <w:r w:rsidRPr="004E5565">
        <w:rPr>
          <w:b/>
          <w:color w:val="000000" w:themeColor="text1"/>
          <w:sz w:val="22"/>
        </w:rPr>
        <w:t xml:space="preserve"> ofert częściowych</w:t>
      </w:r>
      <w:r w:rsidR="004E5565" w:rsidRPr="004E5565">
        <w:rPr>
          <w:color w:val="000000" w:themeColor="text1"/>
          <w:sz w:val="22"/>
        </w:rPr>
        <w:t>.</w:t>
      </w:r>
    </w:p>
    <w:p w:rsidR="00C9750B" w:rsidRPr="000E4A44" w:rsidRDefault="00C9750B" w:rsidP="00C85CAA">
      <w:pPr>
        <w:rPr>
          <w:sz w:val="12"/>
          <w:szCs w:val="12"/>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CPV: </w:t>
      </w:r>
      <w:r w:rsidR="00E23614">
        <w:rPr>
          <w:sz w:val="22"/>
        </w:rPr>
        <w:t>34110000-1</w:t>
      </w:r>
      <w:r w:rsidR="005A3840" w:rsidRPr="00C628AC">
        <w:rPr>
          <w:sz w:val="22"/>
        </w:rPr>
        <w:t xml:space="preserve"> – </w:t>
      </w:r>
      <w:r w:rsidR="00CF3133">
        <w:rPr>
          <w:sz w:val="22"/>
        </w:rPr>
        <w:t>samochody osobowe</w:t>
      </w:r>
      <w:r w:rsidR="005A3840" w:rsidRPr="00C628AC">
        <w:rPr>
          <w:sz w:val="22"/>
        </w:rPr>
        <w:t>.</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t>
      </w:r>
      <w:r w:rsidRPr="009D27DA">
        <w:rPr>
          <w:sz w:val="22"/>
        </w:rPr>
        <w:lastRenderedPageBreak/>
        <w:t xml:space="preserve">wszystkim takim odniesieniom towarzyszą wyrazy „lub równoważne”, a </w:t>
      </w:r>
      <w:r w:rsidR="000E4A44">
        <w:rPr>
          <w:sz w:val="22"/>
        </w:rPr>
        <w:t>Z</w:t>
      </w:r>
      <w:r w:rsidRPr="009D27DA">
        <w:rPr>
          <w:sz w:val="22"/>
        </w:rPr>
        <w:t xml:space="preserve">amawiający wskazuje w opisie przedmiotu zamówienia kryteria stosowane w celu oceny równoważności (załącznik nr </w:t>
      </w:r>
      <w:r w:rsidR="009231F0">
        <w:rPr>
          <w:sz w:val="22"/>
        </w:rPr>
        <w:t>5</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0E4A44">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do 16</w:t>
      </w:r>
      <w:r w:rsidR="006D775E">
        <w:rPr>
          <w:b/>
          <w:sz w:val="22"/>
        </w:rPr>
        <w:t xml:space="preserve"> grudnia.</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245DE6">
      <w:pPr>
        <w:numPr>
          <w:ilvl w:val="1"/>
          <w:numId w:val="101"/>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245DE6">
      <w:pPr>
        <w:numPr>
          <w:ilvl w:val="0"/>
          <w:numId w:val="102"/>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w:t>
      </w:r>
      <w:r w:rsidRPr="002A22B4">
        <w:rPr>
          <w:rFonts w:eastAsia="Times New Roman"/>
          <w:sz w:val="22"/>
        </w:rPr>
        <w:lastRenderedPageBreak/>
        <w:t>przestępstwo przeciwko wiarygodności dokumentów, o których mowa w art. 270-277d Kodeksu karnego, lub przestępstwo skarbowe,</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8D176E">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lastRenderedPageBreak/>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lastRenderedPageBreak/>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 tj.: </w:t>
      </w:r>
    </w:p>
    <w:p w:rsidR="00C47F62" w:rsidRPr="007B564C" w:rsidRDefault="006A7A0F" w:rsidP="00E57407">
      <w:pPr>
        <w:pStyle w:val="Akapitzlist"/>
        <w:numPr>
          <w:ilvl w:val="1"/>
          <w:numId w:val="117"/>
        </w:numPr>
        <w:autoSpaceDE w:val="0"/>
        <w:autoSpaceDN w:val="0"/>
        <w:adjustRightInd w:val="0"/>
        <w:spacing w:line="240" w:lineRule="auto"/>
        <w:ind w:left="993" w:hanging="284"/>
        <w:contextualSpacing w:val="0"/>
        <w:rPr>
          <w:color w:val="000000" w:themeColor="text1"/>
          <w:sz w:val="22"/>
          <w:szCs w:val="22"/>
        </w:rPr>
      </w:pPr>
      <w:r w:rsidRPr="007B564C">
        <w:rPr>
          <w:b/>
          <w:color w:val="000000" w:themeColor="text1"/>
          <w:sz w:val="22"/>
          <w:szCs w:val="22"/>
        </w:rPr>
        <w:t>świadectw</w:t>
      </w:r>
      <w:r w:rsidR="00C47F62" w:rsidRPr="007B564C">
        <w:rPr>
          <w:b/>
          <w:color w:val="000000" w:themeColor="text1"/>
          <w:sz w:val="22"/>
          <w:szCs w:val="22"/>
        </w:rPr>
        <w:t>o</w:t>
      </w:r>
      <w:r w:rsidRPr="007B564C">
        <w:rPr>
          <w:b/>
          <w:color w:val="000000" w:themeColor="text1"/>
          <w:sz w:val="22"/>
          <w:szCs w:val="22"/>
        </w:rPr>
        <w:t xml:space="preserve"> homologacji typu WE pojazdu bazowego</w:t>
      </w:r>
      <w:r w:rsidRPr="007B564C">
        <w:rPr>
          <w:color w:val="000000" w:themeColor="text1"/>
          <w:sz w:val="22"/>
          <w:szCs w:val="22"/>
        </w:rPr>
        <w:t xml:space="preserve"> lub innego dokumentu, </w:t>
      </w:r>
      <w:r w:rsidR="00C47F62" w:rsidRPr="007B564C">
        <w:rPr>
          <w:color w:val="000000" w:themeColor="text1"/>
          <w:sz w:val="22"/>
          <w:szCs w:val="22"/>
        </w:rPr>
        <w:br/>
      </w:r>
      <w:r w:rsidRPr="007B564C">
        <w:rPr>
          <w:color w:val="000000" w:themeColor="text1"/>
          <w:sz w:val="22"/>
          <w:szCs w:val="22"/>
        </w:rPr>
        <w:t xml:space="preserve">o którym mowa w § 3 ust. 1 Rozporządzenia Ministrów: Spraw Wewnętrznych </w:t>
      </w:r>
      <w:r w:rsidR="00C47F62" w:rsidRPr="007B564C">
        <w:rPr>
          <w:color w:val="000000" w:themeColor="text1"/>
          <w:sz w:val="22"/>
          <w:szCs w:val="22"/>
        </w:rPr>
        <w:br/>
      </w:r>
      <w:r w:rsidRPr="007B564C">
        <w:rPr>
          <w:color w:val="000000" w:themeColor="text1"/>
          <w:sz w:val="22"/>
          <w:szCs w:val="22"/>
        </w:rPr>
        <w:t xml:space="preserve">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7B564C">
        <w:rPr>
          <w:i/>
          <w:color w:val="000000" w:themeColor="text1"/>
          <w:sz w:val="22"/>
          <w:szCs w:val="22"/>
        </w:rPr>
        <w:t>(Dz. U. z 2019 r. poz. 594)</w:t>
      </w:r>
      <w:r w:rsidRPr="007B564C">
        <w:rPr>
          <w:color w:val="000000" w:themeColor="text1"/>
          <w:sz w:val="22"/>
          <w:szCs w:val="22"/>
        </w:rPr>
        <w:t>;</w:t>
      </w:r>
    </w:p>
    <w:p w:rsidR="007B4555" w:rsidRPr="007B564C" w:rsidRDefault="003C3C85" w:rsidP="00E57407">
      <w:pPr>
        <w:pStyle w:val="Akapitzlist"/>
        <w:numPr>
          <w:ilvl w:val="1"/>
          <w:numId w:val="117"/>
        </w:numPr>
        <w:autoSpaceDE w:val="0"/>
        <w:autoSpaceDN w:val="0"/>
        <w:adjustRightInd w:val="0"/>
        <w:spacing w:line="240" w:lineRule="auto"/>
        <w:ind w:left="993" w:hanging="284"/>
        <w:contextualSpacing w:val="0"/>
        <w:rPr>
          <w:color w:val="000000" w:themeColor="text1"/>
          <w:sz w:val="22"/>
          <w:szCs w:val="22"/>
        </w:rPr>
      </w:pPr>
      <w:r w:rsidRPr="007B564C">
        <w:rPr>
          <w:color w:val="000000" w:themeColor="text1"/>
          <w:sz w:val="22"/>
        </w:rPr>
        <w:t xml:space="preserve">opis zaoferowanego przedmiotu zamówienia – wykaz konfiguracji pojazdu </w:t>
      </w:r>
      <w:r w:rsidR="00C47F62" w:rsidRPr="007B564C">
        <w:rPr>
          <w:color w:val="000000" w:themeColor="text1"/>
          <w:sz w:val="22"/>
        </w:rPr>
        <w:t>–</w:t>
      </w:r>
      <w:r w:rsidRPr="007B564C">
        <w:rPr>
          <w:color w:val="000000" w:themeColor="text1"/>
          <w:sz w:val="22"/>
        </w:rPr>
        <w:t xml:space="preserve"> </w:t>
      </w:r>
      <w:r w:rsidRPr="007B564C">
        <w:rPr>
          <w:b/>
          <w:color w:val="000000" w:themeColor="text1"/>
          <w:sz w:val="22"/>
        </w:rPr>
        <w:t xml:space="preserve">załącznik nr </w:t>
      </w:r>
      <w:r w:rsidR="00CD2CB0" w:rsidRPr="007B564C">
        <w:rPr>
          <w:b/>
          <w:color w:val="000000" w:themeColor="text1"/>
          <w:sz w:val="22"/>
        </w:rPr>
        <w:t>3</w:t>
      </w:r>
      <w:r w:rsidR="00D60561" w:rsidRPr="007B564C">
        <w:rPr>
          <w:b/>
          <w:color w:val="000000" w:themeColor="text1"/>
          <w:sz w:val="22"/>
        </w:rPr>
        <w:t xml:space="preserve"> S</w:t>
      </w:r>
      <w:r w:rsidRPr="007B564C">
        <w:rPr>
          <w:b/>
          <w:color w:val="000000" w:themeColor="text1"/>
          <w:sz w:val="22"/>
        </w:rPr>
        <w:t>WZ</w:t>
      </w:r>
      <w:r w:rsidRPr="007B564C">
        <w:rPr>
          <w:color w:val="000000" w:themeColor="text1"/>
          <w:sz w:val="22"/>
        </w:rPr>
        <w:t>.</w:t>
      </w: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na podstawie art. 107 ust. 2 Pzp.</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0069AA" w:rsidRDefault="000069AA" w:rsidP="00F6158C">
      <w:pPr>
        <w:rPr>
          <w:rFonts w:eastAsia="Arial"/>
          <w:sz w:val="22"/>
          <w:lang w:val="pl" w:eastAsia="pl-PL"/>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 xml:space="preserve">winno być złożone w oryginale w formie elektronicznej opatrzonej kwalifikowanym </w:t>
      </w:r>
      <w:r w:rsidRPr="00A01D16">
        <w:rPr>
          <w:rFonts w:eastAsia="Times New Roman"/>
          <w:sz w:val="22"/>
          <w:lang w:eastAsia="pl-PL"/>
        </w:rPr>
        <w:lastRenderedPageBreak/>
        <w:t>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 xml:space="preserve">W przypadku wykorzystania formatu podpisu XAdES zewnętrzny </w:t>
      </w:r>
      <w:r w:rsidR="009D35F3" w:rsidRPr="009D35F3">
        <w:rPr>
          <w:sz w:val="22"/>
        </w:rPr>
        <w:lastRenderedPageBreak/>
        <w:t>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lastRenderedPageBreak/>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w:t>
      </w:r>
      <w:r w:rsidR="00AC1B42">
        <w:rPr>
          <w:rFonts w:eastAsia="Arial"/>
          <w:b/>
          <w:sz w:val="22"/>
          <w:szCs w:val="22"/>
          <w:lang w:val="pl" w:eastAsia="pl-PL"/>
        </w:rPr>
        <w:t>kwp</w:t>
      </w:r>
      <w:r w:rsidRPr="00636324">
        <w:rPr>
          <w:rFonts w:eastAsia="Arial"/>
          <w:b/>
          <w:sz w:val="22"/>
          <w:szCs w:val="22"/>
          <w:lang w:val="pl" w:eastAsia="pl-PL"/>
        </w:rPr>
        <w:t>@bk.policja.gov.pl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w:t>
      </w:r>
      <w:r w:rsidR="00791070" w:rsidRPr="00050512">
        <w:rPr>
          <w:sz w:val="22"/>
        </w:rPr>
        <w:lastRenderedPageBreak/>
        <w:t>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C17585"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556858">
        <w:rPr>
          <w:rFonts w:ascii="Times New Roman" w:eastAsiaTheme="minorHAnsi" w:hAnsi="Times New Roman" w:cs="Times New Roman"/>
          <w:b/>
          <w:color w:val="auto"/>
          <w:sz w:val="22"/>
        </w:rPr>
        <w:t xml:space="preserve">do dnia </w:t>
      </w:r>
      <w:r w:rsidR="00556858" w:rsidRPr="00556858">
        <w:rPr>
          <w:rFonts w:ascii="Times New Roman" w:eastAsiaTheme="minorHAnsi" w:hAnsi="Times New Roman" w:cs="Times New Roman"/>
          <w:b/>
          <w:color w:val="auto"/>
          <w:sz w:val="22"/>
        </w:rPr>
        <w:t>15</w:t>
      </w:r>
      <w:r w:rsidR="00B243FB" w:rsidRPr="00556858">
        <w:rPr>
          <w:rFonts w:ascii="Times New Roman" w:eastAsiaTheme="minorHAnsi" w:hAnsi="Times New Roman" w:cs="Times New Roman"/>
          <w:b/>
          <w:color w:val="auto"/>
          <w:sz w:val="22"/>
        </w:rPr>
        <w:t>.</w:t>
      </w:r>
      <w:r w:rsidR="004531D6" w:rsidRPr="00556858">
        <w:rPr>
          <w:rFonts w:ascii="Times New Roman" w:eastAsiaTheme="minorHAnsi" w:hAnsi="Times New Roman" w:cs="Times New Roman"/>
          <w:b/>
          <w:color w:val="auto"/>
          <w:sz w:val="22"/>
        </w:rPr>
        <w:t>12</w:t>
      </w:r>
      <w:r w:rsidR="00230E61" w:rsidRPr="00556858">
        <w:rPr>
          <w:rFonts w:ascii="Times New Roman" w:eastAsiaTheme="minorHAnsi" w:hAnsi="Times New Roman" w:cs="Times New Roman"/>
          <w:b/>
          <w:color w:val="auto"/>
          <w:sz w:val="22"/>
        </w:rPr>
        <w:t>.2022</w:t>
      </w:r>
      <w:r w:rsidR="00CC029F" w:rsidRPr="00556858">
        <w:rPr>
          <w:rFonts w:ascii="Times New Roman" w:eastAsiaTheme="minorHAnsi" w:hAnsi="Times New Roman" w:cs="Times New Roman"/>
          <w:b/>
          <w:color w:val="auto"/>
          <w:sz w:val="22"/>
        </w:rPr>
        <w:t xml:space="preserve"> </w:t>
      </w:r>
      <w:r w:rsidR="00E9650C" w:rsidRPr="00556858">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lastRenderedPageBreak/>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556858"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556858" w:rsidRPr="00556858">
        <w:rPr>
          <w:b/>
          <w:sz w:val="22"/>
        </w:rPr>
        <w:t>16</w:t>
      </w:r>
      <w:r w:rsidR="007B564C" w:rsidRPr="00556858">
        <w:rPr>
          <w:b/>
          <w:sz w:val="22"/>
        </w:rPr>
        <w:t>.11</w:t>
      </w:r>
      <w:r w:rsidR="007B3BA8" w:rsidRPr="00556858">
        <w:rPr>
          <w:b/>
          <w:sz w:val="22"/>
        </w:rPr>
        <w:t>.2022</w:t>
      </w:r>
      <w:r w:rsidR="00F23526" w:rsidRPr="00556858">
        <w:rPr>
          <w:b/>
          <w:sz w:val="22"/>
        </w:rPr>
        <w:t xml:space="preserve"> </w:t>
      </w:r>
      <w:r w:rsidR="00E9650C" w:rsidRPr="00556858">
        <w:rPr>
          <w:b/>
          <w:sz w:val="22"/>
        </w:rPr>
        <w:t xml:space="preserve">r. </w:t>
      </w:r>
      <w:r w:rsidRPr="00556858">
        <w:rPr>
          <w:b/>
          <w:sz w:val="22"/>
        </w:rPr>
        <w:t xml:space="preserve">do godziny </w:t>
      </w:r>
      <w:r w:rsidR="007B564C" w:rsidRPr="00556858">
        <w:rPr>
          <w:b/>
          <w:sz w:val="22"/>
        </w:rPr>
        <w:t>09.30</w:t>
      </w:r>
      <w:r w:rsidR="00E9650C" w:rsidRPr="00556858">
        <w:rPr>
          <w:b/>
          <w:sz w:val="22"/>
        </w:rPr>
        <w:t>.</w:t>
      </w:r>
    </w:p>
    <w:p w:rsidR="00221270" w:rsidRPr="00E9650C" w:rsidRDefault="00221270" w:rsidP="00245DE6">
      <w:pPr>
        <w:numPr>
          <w:ilvl w:val="0"/>
          <w:numId w:val="84"/>
        </w:numPr>
        <w:ind w:left="357" w:hanging="357"/>
        <w:jc w:val="both"/>
        <w:rPr>
          <w:sz w:val="22"/>
        </w:rPr>
      </w:pPr>
      <w:r w:rsidRPr="00556858">
        <w:rPr>
          <w:sz w:val="22"/>
        </w:rPr>
        <w:t xml:space="preserve">Otwarcie ofert nastąpi w dniu </w:t>
      </w:r>
      <w:r w:rsidR="00556858" w:rsidRPr="00556858">
        <w:rPr>
          <w:b/>
          <w:sz w:val="22"/>
        </w:rPr>
        <w:t>16</w:t>
      </w:r>
      <w:r w:rsidR="007B564C" w:rsidRPr="00556858">
        <w:rPr>
          <w:b/>
          <w:sz w:val="22"/>
        </w:rPr>
        <w:t>.11</w:t>
      </w:r>
      <w:r w:rsidR="007B3BA8" w:rsidRPr="00556858">
        <w:rPr>
          <w:b/>
          <w:sz w:val="22"/>
        </w:rPr>
        <w:t>.2022</w:t>
      </w:r>
      <w:r w:rsidR="00F23526" w:rsidRPr="00556858">
        <w:rPr>
          <w:b/>
          <w:sz w:val="22"/>
        </w:rPr>
        <w:t xml:space="preserve"> </w:t>
      </w:r>
      <w:r w:rsidR="00E9650C" w:rsidRPr="00556858">
        <w:rPr>
          <w:b/>
          <w:sz w:val="22"/>
        </w:rPr>
        <w:t>r</w:t>
      </w:r>
      <w:r w:rsidR="00F23526" w:rsidRPr="00556858">
        <w:rPr>
          <w:b/>
          <w:sz w:val="22"/>
        </w:rPr>
        <w:t>.</w:t>
      </w:r>
      <w:r w:rsidR="0071487A" w:rsidRPr="00556858">
        <w:rPr>
          <w:b/>
          <w:sz w:val="22"/>
        </w:rPr>
        <w:t xml:space="preserve"> o godz. </w:t>
      </w:r>
      <w:r w:rsidR="007B564C" w:rsidRPr="00556858">
        <w:rPr>
          <w:b/>
          <w:sz w:val="22"/>
        </w:rPr>
        <w:t>10.00</w:t>
      </w:r>
      <w:r w:rsidR="0071487A" w:rsidRPr="00556858">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t>
      </w:r>
      <w:r w:rsidRPr="005D674E">
        <w:rPr>
          <w:rFonts w:ascii="Times New Roman" w:hAnsi="Times New Roman" w:cs="Times New Roman"/>
          <w:sz w:val="22"/>
          <w:szCs w:val="22"/>
        </w:rPr>
        <w:lastRenderedPageBreak/>
        <w:t xml:space="preserve">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60 %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sz w:val="20"/>
                <w:szCs w:val="20"/>
              </w:rPr>
              <w:t>Współczynnik masy pojazdu gotowego do jazdy do maksymalnej mocy netto silnika</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10 %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3.</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 xml:space="preserve">Pojemność silnika </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10 %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4.</w:t>
            </w:r>
          </w:p>
        </w:tc>
        <w:tc>
          <w:tcPr>
            <w:tcW w:w="3266" w:type="dxa"/>
            <w:tcBorders>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Rozstaw osi</w:t>
            </w:r>
          </w:p>
        </w:tc>
        <w:tc>
          <w:tcPr>
            <w:tcW w:w="1840" w:type="dxa"/>
            <w:tcBorders>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10 %</w:t>
            </w:r>
          </w:p>
        </w:tc>
        <w:tc>
          <w:tcPr>
            <w:tcW w:w="3533" w:type="dxa"/>
            <w:tcBorders>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5.</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Zużycie energii rozumiane jako zużycie paliwa w cyklu mieszanym w l/100 km</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5%</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6.</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Emisja dwutlenku węgla w cyklu mieszanym w g/km</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3%</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7.</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Emisja zanieczyszczeń: tlenków azotu, cząstek stałych oraz węglowodorów w mg/km</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C27130" w:rsidRPr="0040267B" w:rsidRDefault="00C27130" w:rsidP="001B46A2">
      <w:pPr>
        <w:jc w:val="both"/>
        <w:rPr>
          <w:rFonts w:eastAsia="Arial Unicode MS"/>
          <w:b/>
          <w:sz w:val="16"/>
          <w:szCs w:val="16"/>
          <w:u w:val="single"/>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E129A7" w:rsidRPr="00737DAE">
        <w:rPr>
          <w:rFonts w:eastAsia="Arial Unicode MS"/>
          <w:b/>
          <w:sz w:val="22"/>
          <w:szCs w:val="24"/>
          <w:u w:val="single"/>
          <w:lang w:eastAsia="pl-PL"/>
        </w:rPr>
        <w:t>współczynnik masy pojazdu bazowego gotowego do jazdy do maksymalnej mocy netto silnika</w:t>
      </w:r>
      <w:r w:rsidR="00D922D6">
        <w:rPr>
          <w:rFonts w:eastAsia="Arial Unicode MS"/>
          <w:b/>
          <w:sz w:val="22"/>
          <w:szCs w:val="24"/>
          <w:u w:val="single"/>
          <w:lang w:eastAsia="pl-PL"/>
        </w:rPr>
        <w:t xml:space="preserve"> (M)</w:t>
      </w:r>
      <w:r w:rsidRPr="00737DAE">
        <w:rPr>
          <w:rFonts w:eastAsia="Arial Unicode MS"/>
          <w:b/>
          <w:sz w:val="22"/>
          <w:szCs w:val="24"/>
          <w:u w:val="single"/>
          <w:lang w:eastAsia="pl-PL"/>
        </w:rPr>
        <w:t xml:space="preserve"> </w:t>
      </w:r>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2457CE">
        <w:rPr>
          <w:rFonts w:eastAsia="Arial Unicode MS"/>
          <w:sz w:val="22"/>
          <w:lang w:eastAsia="pl-PL"/>
        </w:rPr>
        <w:t>10</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E129A7" w:rsidRPr="00737DAE">
        <w:rPr>
          <w:rFonts w:eastAsia="Times New Roman"/>
          <w:sz w:val="22"/>
          <w:szCs w:val="24"/>
          <w:lang w:eastAsia="pl-PL"/>
        </w:rPr>
        <w:t>współczynnik masy pojazdu bazowego gotowego do jazdy do maksymalnej mocy netto silnika</w:t>
      </w:r>
      <w:r w:rsidRPr="00737DAE">
        <w:rPr>
          <w:rFonts w:eastAsia="Times New Roman"/>
          <w:sz w:val="22"/>
          <w:szCs w:val="24"/>
          <w:lang w:eastAsia="pl-PL"/>
        </w:rPr>
        <w:t>” Zamawiający dokona oceny złożonych ofert według następującego wzoru:</w:t>
      </w:r>
    </w:p>
    <w:p w:rsidR="001B46A2" w:rsidRPr="00737DAE" w:rsidRDefault="00E913AE" w:rsidP="00A1721F">
      <w:pPr>
        <w:autoSpaceDE w:val="0"/>
        <w:autoSpaceDN w:val="0"/>
        <w:adjustRightInd w:val="0"/>
        <w:contextualSpacing/>
        <w:jc w:val="center"/>
        <w:rPr>
          <w:rFonts w:eastAsia="Times New Roman"/>
          <w:b/>
          <w:sz w:val="22"/>
          <w:szCs w:val="24"/>
          <w:lang w:eastAsia="pl-PL"/>
        </w:rPr>
      </w:pPr>
      <w:r w:rsidRPr="00737DAE">
        <w:rPr>
          <w:rFonts w:eastAsia="Times New Roman"/>
          <w:b/>
          <w:sz w:val="22"/>
          <w:szCs w:val="24"/>
          <w:lang w:eastAsia="pl-PL"/>
        </w:rPr>
        <w:t>M=(M</w:t>
      </w:r>
      <w:r w:rsidR="00E129A7" w:rsidRPr="00737DAE">
        <w:rPr>
          <w:rFonts w:eastAsia="Times New Roman"/>
          <w:b/>
          <w:sz w:val="22"/>
          <w:szCs w:val="24"/>
          <w:vertAlign w:val="subscript"/>
          <w:lang w:eastAsia="pl-PL"/>
        </w:rPr>
        <w:t>min</w:t>
      </w:r>
      <w:r w:rsidRPr="00737DAE">
        <w:rPr>
          <w:rFonts w:eastAsia="Times New Roman"/>
          <w:b/>
          <w:sz w:val="22"/>
          <w:szCs w:val="24"/>
          <w:lang w:eastAsia="pl-PL"/>
        </w:rPr>
        <w:t>/M</w:t>
      </w:r>
      <w:r w:rsidR="00E129A7" w:rsidRPr="00737DAE">
        <w:rPr>
          <w:rFonts w:eastAsia="Times New Roman"/>
          <w:b/>
          <w:sz w:val="22"/>
          <w:szCs w:val="24"/>
          <w:vertAlign w:val="subscript"/>
          <w:lang w:eastAsia="pl-PL"/>
        </w:rPr>
        <w:t>bad</w:t>
      </w:r>
      <w:r w:rsidR="001B46A2" w:rsidRPr="00737DAE">
        <w:rPr>
          <w:rFonts w:eastAsia="Times New Roman"/>
          <w:b/>
          <w:sz w:val="22"/>
          <w:szCs w:val="24"/>
          <w:lang w:eastAsia="pl-PL"/>
        </w:rPr>
        <w:t xml:space="preserve">) x </w:t>
      </w:r>
      <w:r w:rsidR="0020156E">
        <w:rPr>
          <w:rFonts w:eastAsia="Times New Roman"/>
          <w:b/>
          <w:sz w:val="22"/>
          <w:szCs w:val="24"/>
          <w:lang w:eastAsia="pl-PL"/>
        </w:rPr>
        <w:t>1</w:t>
      </w:r>
      <w:r w:rsidR="002457CE">
        <w:rPr>
          <w:rFonts w:eastAsia="Times New Roman"/>
          <w:b/>
          <w:sz w:val="22"/>
          <w:szCs w:val="24"/>
          <w:lang w:eastAsia="pl-PL"/>
        </w:rPr>
        <w:t>0</w:t>
      </w:r>
      <w:r w:rsidR="001B46A2" w:rsidRPr="00737DAE">
        <w:rPr>
          <w:rFonts w:eastAsia="Times New Roman"/>
          <w:b/>
          <w:sz w:val="22"/>
          <w:szCs w:val="24"/>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gdzie:</w:t>
      </w:r>
    </w:p>
    <w:p w:rsidR="001B46A2" w:rsidRPr="00737DAE" w:rsidRDefault="00E913AE" w:rsidP="00A1721F">
      <w:pPr>
        <w:autoSpaceDE w:val="0"/>
        <w:autoSpaceDN w:val="0"/>
        <w:adjustRightInd w:val="0"/>
        <w:contextualSpacing/>
        <w:jc w:val="both"/>
        <w:rPr>
          <w:rFonts w:eastAsia="Times New Roman"/>
          <w:sz w:val="22"/>
          <w:szCs w:val="24"/>
          <w:lang w:eastAsia="pl-PL"/>
        </w:rPr>
      </w:pPr>
      <w:r w:rsidRPr="00737DAE">
        <w:rPr>
          <w:rFonts w:eastAsia="Times New Roman"/>
          <w:b/>
          <w:sz w:val="22"/>
          <w:szCs w:val="24"/>
          <w:lang w:eastAsia="pl-PL"/>
        </w:rPr>
        <w:t>M</w:t>
      </w:r>
      <w:r w:rsidR="001B46A2" w:rsidRPr="00737DAE">
        <w:rPr>
          <w:rFonts w:eastAsia="Times New Roman"/>
          <w:b/>
          <w:sz w:val="22"/>
          <w:szCs w:val="24"/>
          <w:vertAlign w:val="subscript"/>
          <w:lang w:eastAsia="pl-PL"/>
        </w:rPr>
        <w:t>bad</w:t>
      </w:r>
      <w:r w:rsidR="001B46A2" w:rsidRPr="00737DAE">
        <w:rPr>
          <w:rFonts w:eastAsia="Times New Roman"/>
          <w:sz w:val="22"/>
          <w:szCs w:val="24"/>
          <w:vertAlign w:val="subscript"/>
          <w:lang w:eastAsia="pl-PL"/>
        </w:rPr>
        <w:t xml:space="preserve"> </w:t>
      </w:r>
      <w:r w:rsidR="00E129A7" w:rsidRPr="00737DAE">
        <w:rPr>
          <w:rFonts w:eastAsia="Times New Roman"/>
          <w:sz w:val="22"/>
          <w:szCs w:val="24"/>
          <w:lang w:eastAsia="pl-PL"/>
        </w:rPr>
        <w:t xml:space="preserve">– współczynnik masy pojazdu bazowego gotowego do jazdy do maksymalnej mocy netto silnika </w:t>
      </w:r>
      <w:r w:rsidR="001B46A2" w:rsidRPr="00737DAE">
        <w:rPr>
          <w:rFonts w:eastAsia="Times New Roman"/>
          <w:sz w:val="22"/>
          <w:szCs w:val="24"/>
          <w:lang w:eastAsia="pl-PL"/>
        </w:rPr>
        <w:t>badanej oferty</w:t>
      </w:r>
    </w:p>
    <w:p w:rsidR="001B46A2" w:rsidRPr="00737DAE" w:rsidRDefault="00E913AE" w:rsidP="00A1721F">
      <w:pPr>
        <w:autoSpaceDE w:val="0"/>
        <w:autoSpaceDN w:val="0"/>
        <w:adjustRightInd w:val="0"/>
        <w:rPr>
          <w:rFonts w:eastAsia="Times New Roman"/>
          <w:sz w:val="22"/>
          <w:lang w:eastAsia="pl-PL"/>
        </w:rPr>
      </w:pPr>
      <w:r w:rsidRPr="00737DAE">
        <w:rPr>
          <w:rFonts w:eastAsia="Times New Roman"/>
          <w:b/>
          <w:sz w:val="22"/>
          <w:lang w:eastAsia="pl-PL"/>
        </w:rPr>
        <w:t>M</w:t>
      </w:r>
      <w:r w:rsidR="00737DAE">
        <w:rPr>
          <w:rFonts w:eastAsia="Times New Roman"/>
          <w:b/>
          <w:sz w:val="22"/>
          <w:vertAlign w:val="subscript"/>
          <w:lang w:eastAsia="pl-PL"/>
        </w:rPr>
        <w:t>min</w:t>
      </w:r>
      <w:r w:rsidR="001B46A2" w:rsidRPr="00737DAE">
        <w:rPr>
          <w:rFonts w:eastAsia="Times New Roman"/>
          <w:sz w:val="22"/>
          <w:lang w:eastAsia="pl-PL"/>
        </w:rPr>
        <w:t xml:space="preserve"> – wartość </w:t>
      </w:r>
      <w:r w:rsidR="00E129A7" w:rsidRPr="00737DAE">
        <w:rPr>
          <w:rFonts w:eastAsia="Times New Roman"/>
          <w:sz w:val="22"/>
          <w:lang w:eastAsia="pl-PL"/>
        </w:rPr>
        <w:t xml:space="preserve">najmniejszego </w:t>
      </w:r>
      <w:r w:rsidR="00E129A7" w:rsidRPr="00737DAE">
        <w:rPr>
          <w:rFonts w:eastAsia="Times New Roman"/>
          <w:sz w:val="22"/>
          <w:szCs w:val="24"/>
          <w:lang w:eastAsia="pl-PL"/>
        </w:rPr>
        <w:t>współczynnika masy pojazdu bazowego gotowego do jazdy do maksymalnej mocy netto silnika</w:t>
      </w:r>
      <w:r w:rsidR="001B46A2" w:rsidRPr="00737DAE">
        <w:rPr>
          <w:rFonts w:eastAsia="Times New Roman"/>
          <w:sz w:val="22"/>
          <w:lang w:eastAsia="pl-PL"/>
        </w:rPr>
        <w:t xml:space="preserve"> spośród złożonych ofert</w:t>
      </w:r>
      <w:r w:rsidR="00737DAE">
        <w:rPr>
          <w:rFonts w:eastAsia="Times New Roman"/>
          <w:sz w:val="22"/>
          <w:lang w:eastAsia="pl-PL"/>
        </w:rPr>
        <w:t xml:space="preserve"> niepodlegających odrzuceniu</w:t>
      </w:r>
    </w:p>
    <w:p w:rsidR="001B46A2" w:rsidRPr="00D922D6" w:rsidRDefault="001B46A2" w:rsidP="00A1721F">
      <w:pPr>
        <w:autoSpaceDE w:val="0"/>
        <w:autoSpaceDN w:val="0"/>
        <w:adjustRightInd w:val="0"/>
        <w:rPr>
          <w:rFonts w:eastAsia="Times New Roman"/>
          <w:sz w:val="12"/>
          <w:szCs w:val="12"/>
          <w:lang w:eastAsia="pl-PL"/>
        </w:rPr>
      </w:pPr>
    </w:p>
    <w:p w:rsidR="00C27130" w:rsidRPr="00737DAE" w:rsidRDefault="00C27130" w:rsidP="00A1721F">
      <w:pPr>
        <w:tabs>
          <w:tab w:val="left" w:pos="0"/>
        </w:tabs>
        <w:jc w:val="both"/>
        <w:rPr>
          <w:sz w:val="22"/>
        </w:rPr>
      </w:pPr>
      <w:r w:rsidRPr="00737DAE">
        <w:rPr>
          <w:sz w:val="22"/>
        </w:rPr>
        <w:lastRenderedPageBreak/>
        <w:t xml:space="preserve">W przypadku, gdy Wykonawca nie wskaże w ofercie </w:t>
      </w:r>
      <w:r w:rsidR="0034703E" w:rsidRPr="00737DAE">
        <w:rPr>
          <w:sz w:val="22"/>
        </w:rPr>
        <w:t xml:space="preserve">współczynnika masy pojazdu bazowego gotowego do jazdy do maksymalnej mocy netto silnika </w:t>
      </w:r>
      <w:r w:rsidRPr="00737DAE">
        <w:rPr>
          <w:sz w:val="22"/>
        </w:rPr>
        <w:t>lub będzie on rozbieżn</w:t>
      </w:r>
      <w:r w:rsidR="0034703E" w:rsidRPr="00737DAE">
        <w:rPr>
          <w:sz w:val="22"/>
        </w:rPr>
        <w:t>y</w:t>
      </w:r>
      <w:r w:rsidRPr="00737DAE">
        <w:rPr>
          <w:sz w:val="22"/>
        </w:rPr>
        <w:t xml:space="preserve"> z informacjami wynikającymi ze świadectwa homologacji typu WE pojazdu bazowego lub innego dokumentu, </w:t>
      </w:r>
      <w:r w:rsidR="0020156E">
        <w:rPr>
          <w:sz w:val="22"/>
        </w:rPr>
        <w:br/>
      </w:r>
      <w:r w:rsidRPr="00737DAE">
        <w:rPr>
          <w:sz w:val="22"/>
        </w:rPr>
        <w:t>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 zakresie tego kryterium oceny ofert.</w:t>
      </w:r>
    </w:p>
    <w:p w:rsidR="001B46A2" w:rsidRPr="00911707" w:rsidRDefault="001B46A2" w:rsidP="001B46A2">
      <w:pPr>
        <w:autoSpaceDE w:val="0"/>
        <w:autoSpaceDN w:val="0"/>
        <w:adjustRightInd w:val="0"/>
        <w:rPr>
          <w:rFonts w:eastAsia="Arial Unicode MS"/>
          <w:sz w:val="22"/>
          <w:lang w:eastAsia="pl-PL"/>
        </w:rPr>
      </w:pPr>
    </w:p>
    <w:p w:rsidR="00911707" w:rsidRPr="00C11457" w:rsidRDefault="00911707" w:rsidP="00911707">
      <w:pPr>
        <w:autoSpaceDE w:val="0"/>
        <w:autoSpaceDN w:val="0"/>
        <w:adjustRightInd w:val="0"/>
        <w:rPr>
          <w:rFonts w:eastAsia="Arial Unicode MS"/>
          <w:b/>
          <w:sz w:val="22"/>
          <w:u w:val="single"/>
          <w:lang w:eastAsia="pl-PL"/>
        </w:rPr>
      </w:pPr>
      <w:r w:rsidRPr="00911707">
        <w:rPr>
          <w:rFonts w:eastAsia="Arial Unicode MS"/>
          <w:b/>
          <w:sz w:val="22"/>
          <w:lang w:eastAsia="pl-PL"/>
        </w:rPr>
        <w:t xml:space="preserve">3)  </w:t>
      </w:r>
      <w:r w:rsidRPr="00911707">
        <w:rPr>
          <w:rFonts w:eastAsia="Arial Unicode MS"/>
          <w:b/>
          <w:sz w:val="22"/>
          <w:u w:val="single"/>
          <w:lang w:eastAsia="pl-PL"/>
        </w:rPr>
        <w:t xml:space="preserve">Kryterium trzecie: </w:t>
      </w:r>
      <w:r>
        <w:rPr>
          <w:rFonts w:eastAsia="Arial Unicode MS"/>
          <w:b/>
          <w:sz w:val="22"/>
          <w:u w:val="single"/>
          <w:lang w:eastAsia="pl-PL"/>
        </w:rPr>
        <w:t>pojemność silnika (P</w:t>
      </w:r>
      <w:r w:rsidRPr="00911707">
        <w:rPr>
          <w:rFonts w:eastAsia="Arial Unicode MS"/>
          <w:b/>
          <w:sz w:val="22"/>
          <w:u w:val="single"/>
          <w:lang w:eastAsia="pl-PL"/>
        </w:rPr>
        <w: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W tym kryterium Wykonawca może uzyskać max. 10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1% odpowiada w punktacji końcowej 1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W kryterium: „</w:t>
      </w:r>
      <w:r>
        <w:rPr>
          <w:rFonts w:eastAsia="Arial Unicode MS"/>
          <w:sz w:val="22"/>
          <w:lang w:eastAsia="pl-PL"/>
        </w:rPr>
        <w:t>pojemność silnika</w:t>
      </w:r>
      <w:r w:rsidRPr="00911707">
        <w:rPr>
          <w:rFonts w:eastAsia="Arial Unicode MS"/>
          <w:sz w:val="22"/>
          <w:lang w:eastAsia="pl-PL"/>
        </w:rPr>
        <w:t>” Zamawiający dokona oceny złożonych ofert według następującego wzoru:</w:t>
      </w:r>
    </w:p>
    <w:p w:rsidR="00911707" w:rsidRPr="00911707" w:rsidRDefault="00911707" w:rsidP="00CA7F72">
      <w:pPr>
        <w:autoSpaceDE w:val="0"/>
        <w:autoSpaceDN w:val="0"/>
        <w:adjustRightInd w:val="0"/>
        <w:jc w:val="center"/>
        <w:rPr>
          <w:rFonts w:eastAsia="Arial Unicode MS"/>
          <w:sz w:val="22"/>
          <w:lang w:eastAsia="pl-PL"/>
        </w:rPr>
      </w:pPr>
      <w:r>
        <w:rPr>
          <w:rFonts w:eastAsia="Arial Unicode MS"/>
          <w:b/>
          <w:sz w:val="22"/>
          <w:lang w:eastAsia="pl-PL"/>
        </w:rPr>
        <w:t>P=(P</w:t>
      </w:r>
      <w:r w:rsidRPr="00911707">
        <w:rPr>
          <w:rFonts w:eastAsia="Arial Unicode MS"/>
          <w:b/>
          <w:sz w:val="22"/>
          <w:vertAlign w:val="subscript"/>
          <w:lang w:eastAsia="pl-PL"/>
        </w:rPr>
        <w:t>bad</w:t>
      </w:r>
      <w:r>
        <w:rPr>
          <w:rFonts w:eastAsia="Arial Unicode MS"/>
          <w:b/>
          <w:sz w:val="22"/>
          <w:lang w:eastAsia="pl-PL"/>
        </w:rPr>
        <w:t>/P</w:t>
      </w:r>
      <w:r w:rsidRPr="00911707">
        <w:rPr>
          <w:rFonts w:eastAsia="Arial Unicode MS"/>
          <w:b/>
          <w:sz w:val="22"/>
          <w:vertAlign w:val="subscript"/>
          <w:lang w:eastAsia="pl-PL"/>
        </w:rPr>
        <w:t>max</w:t>
      </w:r>
      <w:r w:rsidRPr="00911707">
        <w:rPr>
          <w:rFonts w:eastAsia="Arial Unicode MS"/>
          <w:b/>
          <w:sz w:val="22"/>
          <w:lang w:eastAsia="pl-PL"/>
        </w:rPr>
        <w:t>) x 10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gdzie:</w:t>
      </w:r>
    </w:p>
    <w:p w:rsidR="00911707" w:rsidRPr="00911707" w:rsidRDefault="00911707" w:rsidP="00911707">
      <w:pPr>
        <w:autoSpaceDE w:val="0"/>
        <w:autoSpaceDN w:val="0"/>
        <w:adjustRightInd w:val="0"/>
        <w:rPr>
          <w:rFonts w:eastAsia="Arial Unicode MS"/>
          <w:sz w:val="22"/>
          <w:lang w:eastAsia="pl-PL"/>
        </w:rPr>
      </w:pPr>
      <w:r>
        <w:rPr>
          <w:rFonts w:eastAsia="Arial Unicode MS"/>
          <w:b/>
          <w:sz w:val="22"/>
          <w:lang w:eastAsia="pl-PL"/>
        </w:rPr>
        <w:t>P</w:t>
      </w:r>
      <w:r w:rsidRPr="00911707">
        <w:rPr>
          <w:rFonts w:eastAsia="Arial Unicode MS"/>
          <w:b/>
          <w:sz w:val="22"/>
          <w:vertAlign w:val="subscript"/>
          <w:lang w:eastAsia="pl-PL"/>
        </w:rPr>
        <w:t>bad</w:t>
      </w:r>
      <w:r w:rsidRPr="00911707">
        <w:rPr>
          <w:rFonts w:eastAsia="Arial Unicode MS"/>
          <w:sz w:val="22"/>
          <w:vertAlign w:val="subscript"/>
          <w:lang w:eastAsia="pl-PL"/>
        </w:rPr>
        <w:t xml:space="preserve"> </w:t>
      </w:r>
      <w:r w:rsidRPr="00911707">
        <w:rPr>
          <w:rFonts w:eastAsia="Arial Unicode MS"/>
          <w:sz w:val="22"/>
          <w:lang w:eastAsia="pl-PL"/>
        </w:rPr>
        <w:t xml:space="preserve">– </w:t>
      </w:r>
      <w:r>
        <w:rPr>
          <w:rFonts w:eastAsia="Arial Unicode MS"/>
          <w:sz w:val="22"/>
          <w:lang w:eastAsia="pl-PL"/>
        </w:rPr>
        <w:t>pojemność silnika badanej oferty</w:t>
      </w:r>
    </w:p>
    <w:p w:rsidR="00911707" w:rsidRPr="00911707" w:rsidRDefault="00911707" w:rsidP="00911707">
      <w:pPr>
        <w:autoSpaceDE w:val="0"/>
        <w:autoSpaceDN w:val="0"/>
        <w:adjustRightInd w:val="0"/>
        <w:rPr>
          <w:rFonts w:eastAsia="Arial Unicode MS"/>
          <w:sz w:val="22"/>
          <w:lang w:eastAsia="pl-PL"/>
        </w:rPr>
      </w:pPr>
      <w:r>
        <w:rPr>
          <w:rFonts w:eastAsia="Arial Unicode MS"/>
          <w:b/>
          <w:sz w:val="22"/>
          <w:lang w:eastAsia="pl-PL"/>
        </w:rPr>
        <w:t>P</w:t>
      </w:r>
      <w:r w:rsidRPr="00911707">
        <w:rPr>
          <w:rFonts w:eastAsia="Arial Unicode MS"/>
          <w:b/>
          <w:sz w:val="22"/>
          <w:vertAlign w:val="subscript"/>
          <w:lang w:eastAsia="pl-PL"/>
        </w:rPr>
        <w:t>max</w:t>
      </w:r>
      <w:r>
        <w:rPr>
          <w:rFonts w:eastAsia="Arial Unicode MS"/>
          <w:sz w:val="22"/>
          <w:lang w:eastAsia="pl-PL"/>
        </w:rPr>
        <w:t xml:space="preserve"> – największa</w:t>
      </w:r>
      <w:r w:rsidRPr="00911707">
        <w:rPr>
          <w:rFonts w:eastAsia="Arial Unicode MS"/>
          <w:sz w:val="22"/>
          <w:lang w:eastAsia="pl-PL"/>
        </w:rPr>
        <w:t xml:space="preserve"> </w:t>
      </w:r>
      <w:r>
        <w:rPr>
          <w:rFonts w:eastAsia="Arial Unicode MS"/>
          <w:sz w:val="22"/>
          <w:lang w:eastAsia="pl-PL"/>
        </w:rPr>
        <w:t>pojemność silnika</w:t>
      </w:r>
      <w:r w:rsidRPr="00911707">
        <w:rPr>
          <w:rFonts w:eastAsia="Arial Unicode MS"/>
          <w:sz w:val="22"/>
          <w:lang w:eastAsia="pl-PL"/>
        </w:rPr>
        <w:t xml:space="preserve"> spośród złożonych ofert</w:t>
      </w:r>
    </w:p>
    <w:p w:rsidR="00911707" w:rsidRPr="00911707" w:rsidRDefault="00911707" w:rsidP="00911707">
      <w:pPr>
        <w:autoSpaceDE w:val="0"/>
        <w:autoSpaceDN w:val="0"/>
        <w:adjustRightInd w:val="0"/>
        <w:rPr>
          <w:rFonts w:eastAsia="Arial Unicode MS"/>
          <w:sz w:val="22"/>
          <w:lang w:eastAsia="pl-PL"/>
        </w:rPr>
      </w:pPr>
    </w:p>
    <w:p w:rsidR="00911707" w:rsidRPr="00911707" w:rsidRDefault="00911707" w:rsidP="00911707">
      <w:pPr>
        <w:autoSpaceDE w:val="0"/>
        <w:autoSpaceDN w:val="0"/>
        <w:adjustRightInd w:val="0"/>
        <w:jc w:val="both"/>
        <w:rPr>
          <w:rFonts w:eastAsia="Arial Unicode MS"/>
          <w:sz w:val="22"/>
          <w:lang w:eastAsia="pl-PL"/>
        </w:rPr>
      </w:pPr>
      <w:r w:rsidRPr="00911707">
        <w:rPr>
          <w:rFonts w:eastAsia="Arial Unicode MS"/>
          <w:sz w:val="22"/>
          <w:lang w:eastAsia="pl-PL"/>
        </w:rPr>
        <w:t xml:space="preserve">W przypadku, gdy Wykonawca nie wskaże w ofercie </w:t>
      </w:r>
      <w:r>
        <w:rPr>
          <w:rFonts w:eastAsia="Arial Unicode MS"/>
          <w:sz w:val="22"/>
          <w:lang w:eastAsia="pl-PL"/>
        </w:rPr>
        <w:t>pojemości silnika</w:t>
      </w:r>
      <w:r w:rsidRPr="00911707">
        <w:rPr>
          <w:rFonts w:eastAsia="Arial Unicode MS"/>
          <w:sz w:val="22"/>
          <w:lang w:eastAsia="pl-PL"/>
        </w:rPr>
        <w:t xml:space="preserve"> lub będzie on</w:t>
      </w:r>
      <w:r>
        <w:rPr>
          <w:rFonts w:eastAsia="Arial Unicode MS"/>
          <w:sz w:val="22"/>
          <w:lang w:eastAsia="pl-PL"/>
        </w:rPr>
        <w:t>a rozbieżna</w:t>
      </w:r>
      <w:r w:rsidRPr="00911707">
        <w:rPr>
          <w:rFonts w:eastAsia="Arial Unicode MS"/>
          <w:sz w:val="22"/>
          <w:lang w:eastAsia="pl-PL"/>
        </w:rPr>
        <w:t xml:space="preserve"> </w:t>
      </w:r>
      <w:r w:rsidRPr="00911707">
        <w:rPr>
          <w:rFonts w:eastAsia="Arial Unicode MS"/>
          <w:sz w:val="22"/>
          <w:lang w:eastAsia="pl-PL"/>
        </w:rPr>
        <w:br/>
        <w:t xml:space="preserve">z informacjami wynikającymi ze świadectwa homologacji typu WE pojazdu lub innego dokumentu, o którym mowa w § 3 ust. 1 Rozporządzenia Ministrów: Spraw Wewnętrznych </w:t>
      </w:r>
      <w:r w:rsidRPr="00911707">
        <w:rPr>
          <w:rFonts w:eastAsia="Arial Unicode MS"/>
          <w:sz w:val="22"/>
          <w:lang w:eastAsia="pl-PL"/>
        </w:rPr>
        <w:b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w:t>
      </w:r>
      <w:r w:rsidR="00A44F5E">
        <w:rPr>
          <w:rFonts w:eastAsia="Arial Unicode MS"/>
          <w:sz w:val="22"/>
          <w:lang w:eastAsia="pl-PL"/>
        </w:rPr>
        <w:t xml:space="preserve">aniu poprzednim, otrzyma 0 pkt </w:t>
      </w:r>
      <w:r w:rsidRPr="00911707">
        <w:rPr>
          <w:rFonts w:eastAsia="Arial Unicode MS"/>
          <w:sz w:val="22"/>
          <w:lang w:eastAsia="pl-PL"/>
        </w:rPr>
        <w:t>w zakresie tego kryterium oceny ofert.</w:t>
      </w:r>
    </w:p>
    <w:p w:rsidR="00911707" w:rsidRPr="0040267B" w:rsidRDefault="00911707" w:rsidP="001B46A2">
      <w:pPr>
        <w:autoSpaceDE w:val="0"/>
        <w:autoSpaceDN w:val="0"/>
        <w:adjustRightInd w:val="0"/>
        <w:rPr>
          <w:rFonts w:eastAsia="Arial Unicode MS"/>
          <w:color w:val="FF0000"/>
          <w:sz w:val="16"/>
          <w:szCs w:val="16"/>
          <w:lang w:eastAsia="pl-PL"/>
        </w:rPr>
      </w:pPr>
    </w:p>
    <w:p w:rsidR="0020156E" w:rsidRDefault="00743C6E" w:rsidP="0020156E">
      <w:pPr>
        <w:suppressAutoHyphens/>
        <w:autoSpaceDE w:val="0"/>
        <w:spacing w:line="276" w:lineRule="auto"/>
        <w:contextualSpacing/>
        <w:jc w:val="both"/>
        <w:rPr>
          <w:rFonts w:eastAsia="Arial Unicode MS"/>
          <w:b/>
          <w:sz w:val="22"/>
          <w:u w:val="single"/>
          <w:lang w:eastAsia="zh-CN"/>
        </w:rPr>
      </w:pPr>
      <w:r>
        <w:rPr>
          <w:rFonts w:eastAsia="Arial Unicode MS"/>
          <w:b/>
          <w:sz w:val="22"/>
          <w:lang w:eastAsia="zh-CN"/>
        </w:rPr>
        <w:t>4</w:t>
      </w:r>
      <w:r w:rsidR="0020156E" w:rsidRPr="00A1721F">
        <w:rPr>
          <w:rFonts w:eastAsia="Arial Unicode MS"/>
          <w:b/>
          <w:sz w:val="22"/>
          <w:lang w:eastAsia="zh-CN"/>
        </w:rPr>
        <w:t xml:space="preserve">) </w:t>
      </w:r>
      <w:r w:rsidR="00A1721F">
        <w:rPr>
          <w:rFonts w:eastAsia="Arial Unicode MS"/>
          <w:b/>
          <w:sz w:val="22"/>
          <w:lang w:eastAsia="zh-CN"/>
        </w:rPr>
        <w:t xml:space="preserve"> </w:t>
      </w:r>
      <w:r w:rsidR="0020156E" w:rsidRPr="0020156E">
        <w:rPr>
          <w:rFonts w:eastAsia="Arial Unicode MS"/>
          <w:b/>
          <w:sz w:val="22"/>
          <w:u w:val="single"/>
          <w:lang w:eastAsia="zh-CN"/>
        </w:rPr>
        <w:t xml:space="preserve">Kryterium </w:t>
      </w:r>
      <w:r>
        <w:rPr>
          <w:rFonts w:eastAsia="Arial Unicode MS"/>
          <w:b/>
          <w:sz w:val="22"/>
          <w:u w:val="single"/>
          <w:lang w:eastAsia="zh-CN"/>
        </w:rPr>
        <w:t>czwarte</w:t>
      </w:r>
      <w:r w:rsidR="00D922D6">
        <w:rPr>
          <w:rFonts w:eastAsia="Arial Unicode MS"/>
          <w:b/>
          <w:sz w:val="22"/>
          <w:u w:val="single"/>
          <w:lang w:eastAsia="zh-CN"/>
        </w:rPr>
        <w:t>: rozstaw osi (R)</w:t>
      </w:r>
    </w:p>
    <w:p w:rsidR="00A1721F" w:rsidRPr="00A1721F" w:rsidRDefault="00A1721F" w:rsidP="0020156E">
      <w:pPr>
        <w:suppressAutoHyphens/>
        <w:autoSpaceDE w:val="0"/>
        <w:spacing w:line="276" w:lineRule="auto"/>
        <w:contextualSpacing/>
        <w:jc w:val="both"/>
        <w:rPr>
          <w:rFonts w:eastAsia="Times New Roman"/>
          <w:sz w:val="8"/>
          <w:szCs w:val="8"/>
          <w:lang w:eastAsia="zh-CN"/>
        </w:rPr>
      </w:pPr>
    </w:p>
    <w:p w:rsidR="0020156E" w:rsidRPr="0020156E" w:rsidRDefault="0020156E" w:rsidP="00A1721F">
      <w:pPr>
        <w:suppressAutoHyphens/>
        <w:autoSpaceDE w:val="0"/>
        <w:rPr>
          <w:rFonts w:eastAsia="Times New Roman"/>
          <w:sz w:val="22"/>
          <w:lang w:eastAsia="zh-CN"/>
        </w:rPr>
      </w:pPr>
      <w:r w:rsidRPr="0020156E">
        <w:rPr>
          <w:rFonts w:eastAsia="Arial Unicode MS"/>
          <w:sz w:val="22"/>
          <w:lang w:eastAsia="zh-CN"/>
        </w:rPr>
        <w:t xml:space="preserve">W tym kryterium Wykonawca może uzyskać max. </w:t>
      </w:r>
      <w:r w:rsidR="002457CE">
        <w:rPr>
          <w:rFonts w:eastAsia="Arial Unicode MS"/>
          <w:sz w:val="22"/>
          <w:lang w:eastAsia="zh-CN"/>
        </w:rPr>
        <w:t xml:space="preserve">10 </w:t>
      </w:r>
      <w:r w:rsidRPr="0020156E">
        <w:rPr>
          <w:rFonts w:eastAsia="Arial Unicode MS"/>
          <w:sz w:val="22"/>
          <w:lang w:eastAsia="zh-CN"/>
        </w:rPr>
        <w:t>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1% odpowiada w punktacji końcowej 1 pkt.</w:t>
      </w:r>
    </w:p>
    <w:p w:rsidR="0020156E" w:rsidRPr="0020156E" w:rsidRDefault="0020156E" w:rsidP="00A1721F">
      <w:pPr>
        <w:suppressAutoHyphens/>
        <w:autoSpaceDE w:val="0"/>
        <w:rPr>
          <w:rFonts w:eastAsia="Times New Roman"/>
          <w:sz w:val="22"/>
          <w:lang w:eastAsia="zh-CN"/>
        </w:rPr>
      </w:pPr>
      <w:r w:rsidRPr="0020156E">
        <w:rPr>
          <w:rFonts w:eastAsia="Times New Roman"/>
          <w:sz w:val="22"/>
          <w:lang w:eastAsia="zh-CN"/>
        </w:rPr>
        <w:t>W kryterium: „rozstaw osi” Zamawiający dokona oceny złożonych ofert według następującego wzoru:</w:t>
      </w:r>
    </w:p>
    <w:p w:rsidR="0020156E" w:rsidRPr="0020156E" w:rsidRDefault="0020156E" w:rsidP="00A1721F">
      <w:pPr>
        <w:suppressAutoHyphens/>
        <w:autoSpaceDE w:val="0"/>
        <w:contextualSpacing/>
        <w:jc w:val="center"/>
        <w:rPr>
          <w:rFonts w:eastAsia="Times New Roman"/>
          <w:sz w:val="22"/>
          <w:lang w:eastAsia="zh-CN"/>
        </w:rPr>
      </w:pPr>
      <w:r w:rsidRPr="0020156E">
        <w:rPr>
          <w:rFonts w:eastAsia="Times New Roman"/>
          <w:b/>
          <w:sz w:val="22"/>
          <w:lang w:eastAsia="zh-CN"/>
        </w:rPr>
        <w:t>R=(R</w:t>
      </w:r>
      <w:r w:rsidRPr="0020156E">
        <w:rPr>
          <w:rFonts w:eastAsia="Times New Roman"/>
          <w:b/>
          <w:sz w:val="22"/>
          <w:vertAlign w:val="subscript"/>
          <w:lang w:eastAsia="zh-CN"/>
        </w:rPr>
        <w:t>bad</w:t>
      </w:r>
      <w:r w:rsidRPr="0020156E">
        <w:rPr>
          <w:rFonts w:eastAsia="Times New Roman"/>
          <w:b/>
          <w:sz w:val="22"/>
          <w:lang w:eastAsia="zh-CN"/>
        </w:rPr>
        <w:t>/R</w:t>
      </w:r>
      <w:r w:rsidRPr="0020156E">
        <w:rPr>
          <w:rFonts w:eastAsia="Times New Roman"/>
          <w:b/>
          <w:sz w:val="22"/>
          <w:vertAlign w:val="subscript"/>
          <w:lang w:eastAsia="zh-CN"/>
        </w:rPr>
        <w:t>max</w:t>
      </w:r>
      <w:r w:rsidRPr="0020156E">
        <w:rPr>
          <w:rFonts w:eastAsia="Times New Roman"/>
          <w:b/>
          <w:sz w:val="22"/>
          <w:lang w:eastAsia="zh-CN"/>
        </w:rPr>
        <w:t xml:space="preserve">) x </w:t>
      </w:r>
      <w:r w:rsidR="002457CE">
        <w:rPr>
          <w:rFonts w:eastAsia="Times New Roman"/>
          <w:b/>
          <w:sz w:val="22"/>
          <w:lang w:eastAsia="zh-CN"/>
        </w:rPr>
        <w:t>10</w:t>
      </w:r>
      <w:r w:rsidRPr="0020156E">
        <w:rPr>
          <w:rFonts w:eastAsia="Times New Roman"/>
          <w:b/>
          <w:sz w:val="22"/>
          <w:lang w:eastAsia="zh-CN"/>
        </w:rPr>
        <w:t xml:space="preserve">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gdzie:</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b/>
          <w:sz w:val="22"/>
          <w:lang w:eastAsia="zh-CN"/>
        </w:rPr>
        <w:t>R</w:t>
      </w:r>
      <w:r w:rsidRPr="0020156E">
        <w:rPr>
          <w:rFonts w:eastAsia="Times New Roman"/>
          <w:b/>
          <w:sz w:val="22"/>
          <w:vertAlign w:val="subscript"/>
          <w:lang w:eastAsia="zh-CN"/>
        </w:rPr>
        <w:t>bad</w:t>
      </w:r>
      <w:r w:rsidRPr="0020156E">
        <w:rPr>
          <w:rFonts w:eastAsia="Times New Roman"/>
          <w:sz w:val="22"/>
          <w:vertAlign w:val="subscript"/>
          <w:lang w:eastAsia="zh-CN"/>
        </w:rPr>
        <w:t xml:space="preserve"> </w:t>
      </w:r>
      <w:r w:rsidRPr="0020156E">
        <w:rPr>
          <w:rFonts w:eastAsia="Times New Roman"/>
          <w:sz w:val="22"/>
          <w:lang w:eastAsia="zh-CN"/>
        </w:rPr>
        <w:t>– rozstaw osi badanej oferty</w:t>
      </w:r>
    </w:p>
    <w:p w:rsidR="0020156E" w:rsidRPr="0020156E" w:rsidRDefault="0020156E" w:rsidP="00A1721F">
      <w:pPr>
        <w:suppressAutoHyphens/>
        <w:autoSpaceDE w:val="0"/>
        <w:rPr>
          <w:rFonts w:eastAsia="Times New Roman"/>
          <w:sz w:val="22"/>
          <w:lang w:eastAsia="zh-CN"/>
        </w:rPr>
      </w:pPr>
      <w:r w:rsidRPr="0020156E">
        <w:rPr>
          <w:rFonts w:eastAsia="Times New Roman"/>
          <w:b/>
          <w:sz w:val="22"/>
          <w:lang w:eastAsia="zh-CN"/>
        </w:rPr>
        <w:t>R</w:t>
      </w:r>
      <w:r w:rsidRPr="0020156E">
        <w:rPr>
          <w:rFonts w:eastAsia="Times New Roman"/>
          <w:b/>
          <w:sz w:val="22"/>
          <w:vertAlign w:val="subscript"/>
          <w:lang w:eastAsia="zh-CN"/>
        </w:rPr>
        <w:t>max</w:t>
      </w:r>
      <w:r w:rsidRPr="0020156E">
        <w:rPr>
          <w:rFonts w:eastAsia="Times New Roman"/>
          <w:sz w:val="22"/>
          <w:lang w:eastAsia="zh-CN"/>
        </w:rPr>
        <w:t xml:space="preserve"> – największy rozstaw osi spośród złożonych ofert</w:t>
      </w:r>
    </w:p>
    <w:p w:rsidR="0020156E" w:rsidRPr="0020156E" w:rsidRDefault="0020156E" w:rsidP="00A1721F">
      <w:pPr>
        <w:suppressAutoHyphens/>
        <w:autoSpaceDE w:val="0"/>
        <w:rPr>
          <w:rFonts w:eastAsia="Times New Roman"/>
          <w:sz w:val="12"/>
          <w:szCs w:val="12"/>
          <w:lang w:eastAsia="zh-CN"/>
        </w:rPr>
      </w:pPr>
    </w:p>
    <w:p w:rsidR="00930D10" w:rsidRPr="00C14396" w:rsidRDefault="0020156E" w:rsidP="00C14396">
      <w:pPr>
        <w:suppressAutoHyphens/>
        <w:autoSpaceDE w:val="0"/>
        <w:jc w:val="both"/>
        <w:rPr>
          <w:rFonts w:eastAsia="Times New Roman"/>
          <w:sz w:val="22"/>
          <w:lang w:eastAsia="zh-CN"/>
        </w:rPr>
      </w:pPr>
      <w:r w:rsidRPr="0020156E">
        <w:rPr>
          <w:rFonts w:eastAsia="Times New Roman"/>
          <w:sz w:val="22"/>
          <w:lang w:eastAsia="zh-CN"/>
        </w:rPr>
        <w:t xml:space="preserve">W przypadku, gdy Wykonawca nie wskaże w ofercie rozstawu osi lub będzie on rozbieżny </w:t>
      </w:r>
      <w:r w:rsidR="00D922D6">
        <w:rPr>
          <w:rFonts w:eastAsia="Times New Roman"/>
          <w:sz w:val="22"/>
          <w:lang w:eastAsia="zh-CN"/>
        </w:rPr>
        <w:br/>
      </w:r>
      <w:r w:rsidRPr="0020156E">
        <w:rPr>
          <w:rFonts w:eastAsia="Times New Roman"/>
          <w:sz w:val="22"/>
          <w:lang w:eastAsia="zh-CN"/>
        </w:rPr>
        <w:t xml:space="preserve">z informacjami wynikającymi ze świadectwa homologacji typu WE pojazdu lub innego dokumentu, o którym mowa w § 3 ust. 1 Rozporządzenia Ministrów: Spraw Wewnętrznych </w:t>
      </w:r>
      <w:r w:rsidR="00D922D6">
        <w:rPr>
          <w:rFonts w:eastAsia="Times New Roman"/>
          <w:sz w:val="22"/>
          <w:lang w:eastAsia="zh-CN"/>
        </w:rPr>
        <w:br/>
      </w:r>
      <w:r w:rsidRPr="0020156E">
        <w:rPr>
          <w:rFonts w:eastAsia="Times New Roman"/>
          <w:sz w:val="22"/>
          <w:lang w:eastAsia="zh-CN"/>
        </w:rP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w:t>
      </w:r>
      <w:r w:rsidR="004C19DA" w:rsidRPr="004C19DA">
        <w:rPr>
          <w:rFonts w:eastAsia="Times New Roman"/>
          <w:color w:val="FF0000"/>
          <w:sz w:val="22"/>
          <w:lang w:eastAsia="zh-CN"/>
        </w:rPr>
        <w:t xml:space="preserve"> </w:t>
      </w:r>
      <w:r w:rsidRPr="0020156E">
        <w:rPr>
          <w:rFonts w:eastAsia="Times New Roman"/>
          <w:sz w:val="22"/>
          <w:lang w:eastAsia="zh-CN"/>
        </w:rPr>
        <w:t>nie złoży wraz z ofertą dokumentu, o którym mowa w zdaniu poprzednim, otrzyma 0 pkt w zakre</w:t>
      </w:r>
      <w:r w:rsidR="00C14396">
        <w:rPr>
          <w:rFonts w:eastAsia="Times New Roman"/>
          <w:sz w:val="22"/>
          <w:lang w:eastAsia="zh-CN"/>
        </w:rPr>
        <w:t>sie tego kryterium oceny ofert.</w:t>
      </w:r>
    </w:p>
    <w:p w:rsidR="00BB3682" w:rsidRPr="0054063A" w:rsidRDefault="00BB3682" w:rsidP="00A1721F">
      <w:pPr>
        <w:autoSpaceDE w:val="0"/>
        <w:autoSpaceDN w:val="0"/>
        <w:adjustRightInd w:val="0"/>
        <w:rPr>
          <w:rFonts w:eastAsia="Arial Unicode MS"/>
          <w:color w:val="FF0000"/>
          <w:sz w:val="16"/>
          <w:szCs w:val="16"/>
          <w:lang w:eastAsia="pl-PL"/>
        </w:rPr>
      </w:pPr>
    </w:p>
    <w:p w:rsidR="00D922D6" w:rsidRPr="00D922D6" w:rsidRDefault="00C14396" w:rsidP="00A1721F">
      <w:pPr>
        <w:suppressAutoHyphens/>
        <w:autoSpaceDE w:val="0"/>
        <w:ind w:left="284" w:hanging="284"/>
        <w:contextualSpacing/>
        <w:jc w:val="both"/>
        <w:rPr>
          <w:rFonts w:eastAsia="Times New Roman"/>
          <w:sz w:val="22"/>
          <w:lang w:eastAsia="zh-CN"/>
        </w:rPr>
      </w:pPr>
      <w:r>
        <w:rPr>
          <w:rFonts w:eastAsia="Arial Unicode MS"/>
          <w:b/>
          <w:sz w:val="22"/>
          <w:lang w:eastAsia="zh-CN"/>
        </w:rPr>
        <w:t>5</w:t>
      </w:r>
      <w:r w:rsidR="00D922D6" w:rsidRPr="00A1721F">
        <w:rPr>
          <w:rFonts w:eastAsia="Arial Unicode MS"/>
          <w:b/>
          <w:sz w:val="22"/>
          <w:lang w:eastAsia="zh-CN"/>
        </w:rPr>
        <w:t xml:space="preserve">) </w:t>
      </w:r>
      <w:r>
        <w:rPr>
          <w:rFonts w:eastAsia="Arial Unicode MS"/>
          <w:b/>
          <w:sz w:val="22"/>
          <w:u w:val="single"/>
          <w:lang w:eastAsia="zh-CN"/>
        </w:rPr>
        <w:t>Kryterium piąte</w:t>
      </w:r>
      <w:r w:rsidR="00D922D6" w:rsidRPr="00D922D6">
        <w:rPr>
          <w:rFonts w:eastAsia="Arial Unicode MS"/>
          <w:b/>
          <w:sz w:val="22"/>
          <w:u w:val="single"/>
          <w:lang w:eastAsia="zh-CN"/>
        </w:rPr>
        <w:t xml:space="preserve">: zużycie energii rozumiane jako zużycie paliwa w cyklu mieszanym </w:t>
      </w:r>
      <w:r w:rsidR="00BE7515">
        <w:rPr>
          <w:rFonts w:eastAsia="Arial Unicode MS"/>
          <w:b/>
          <w:sz w:val="22"/>
          <w:u w:val="single"/>
          <w:lang w:eastAsia="zh-CN"/>
        </w:rPr>
        <w:br/>
      </w:r>
      <w:r w:rsidR="00D922D6" w:rsidRPr="00D922D6">
        <w:rPr>
          <w:rFonts w:eastAsia="Arial Unicode MS"/>
          <w:b/>
          <w:sz w:val="22"/>
          <w:u w:val="single"/>
          <w:lang w:eastAsia="zh-CN"/>
        </w:rPr>
        <w:t>w l/100 km</w:t>
      </w:r>
      <w:r w:rsidR="00BE7515">
        <w:rPr>
          <w:rFonts w:eastAsia="Arial Unicode MS"/>
          <w:b/>
          <w:sz w:val="22"/>
          <w:u w:val="single"/>
          <w:lang w:eastAsia="zh-CN"/>
        </w:rPr>
        <w:t xml:space="preserve"> (E)</w:t>
      </w:r>
      <w:r w:rsidR="00D922D6" w:rsidRPr="00D922D6">
        <w:rPr>
          <w:rFonts w:eastAsia="Arial Unicode MS"/>
          <w:b/>
          <w:sz w:val="22"/>
          <w:lang w:eastAsia="zh-CN"/>
        </w:rPr>
        <w:t xml:space="preserve"> </w:t>
      </w:r>
      <w:r w:rsidR="00D922D6" w:rsidRPr="00D922D6">
        <w:rPr>
          <w:rFonts w:eastAsia="Arial Unicode MS"/>
          <w:sz w:val="22"/>
          <w:lang w:eastAsia="zh-CN"/>
        </w:rPr>
        <w:t>(</w:t>
      </w:r>
      <w:r w:rsidR="00D922D6" w:rsidRPr="00D922D6">
        <w:rPr>
          <w:rFonts w:eastAsia="Arial Unicode MS"/>
          <w:sz w:val="22"/>
          <w:lang w:eastAsia="pl-PL"/>
        </w:rPr>
        <w:t>określanej za pomocą jednolitej na całym świecie procedury testowej WLTP</w:t>
      </w:r>
      <w:r w:rsidR="00D922D6" w:rsidRPr="00D922D6">
        <w:rPr>
          <w:rFonts w:eastAsia="Arial Unicode MS"/>
          <w:sz w:val="22"/>
          <w:lang w:eastAsia="zh-CN"/>
        </w:rPr>
        <w:t>).</w:t>
      </w:r>
    </w:p>
    <w:p w:rsidR="00A1721F" w:rsidRPr="00A1721F" w:rsidRDefault="00A1721F" w:rsidP="00A1721F">
      <w:pPr>
        <w:suppressAutoHyphens/>
        <w:autoSpaceDE w:val="0"/>
        <w:contextualSpacing/>
        <w:jc w:val="both"/>
        <w:rPr>
          <w:rFonts w:eastAsia="Times New Roman"/>
          <w:sz w:val="8"/>
          <w:szCs w:val="8"/>
          <w:lang w:eastAsia="zh-CN"/>
        </w:rPr>
      </w:pP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t>W tym kryterium Wykonawca może uzyskać max. 5 pkt.</w:t>
      </w: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lastRenderedPageBreak/>
        <w:t>1% odpowiada w punktacji końcowej 1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W kryterium: „zużycie energii” Zamawiający dokona oceny złożonych ofert według następującego wzoru:</w:t>
      </w:r>
    </w:p>
    <w:p w:rsidR="00D922D6" w:rsidRPr="00D922D6" w:rsidRDefault="00D922D6" w:rsidP="00A1721F">
      <w:pPr>
        <w:suppressAutoHyphens/>
        <w:autoSpaceDE w:val="0"/>
        <w:autoSpaceDN w:val="0"/>
        <w:adjustRightInd w:val="0"/>
        <w:contextualSpacing/>
        <w:jc w:val="center"/>
        <w:rPr>
          <w:rFonts w:eastAsia="Times New Roman"/>
          <w:b/>
          <w:sz w:val="22"/>
          <w:lang w:eastAsia="pl-PL"/>
        </w:rPr>
      </w:pPr>
      <w:r w:rsidRPr="00D922D6">
        <w:rPr>
          <w:rFonts w:eastAsia="Times New Roman"/>
          <w:b/>
          <w:sz w:val="22"/>
          <w:lang w:eastAsia="pl-PL"/>
        </w:rPr>
        <w:t>E=(E</w:t>
      </w:r>
      <w:r w:rsidRPr="00D922D6">
        <w:rPr>
          <w:rFonts w:eastAsia="Times New Roman"/>
          <w:b/>
          <w:sz w:val="22"/>
          <w:vertAlign w:val="subscript"/>
          <w:lang w:eastAsia="pl-PL"/>
        </w:rPr>
        <w:t>min</w:t>
      </w:r>
      <w:r w:rsidRPr="00D922D6">
        <w:rPr>
          <w:rFonts w:eastAsia="Times New Roman"/>
          <w:b/>
          <w:sz w:val="22"/>
          <w:lang w:eastAsia="pl-PL"/>
        </w:rPr>
        <w:t>/E</w:t>
      </w:r>
      <w:r w:rsidRPr="00D922D6">
        <w:rPr>
          <w:rFonts w:eastAsia="Times New Roman"/>
          <w:b/>
          <w:sz w:val="22"/>
          <w:vertAlign w:val="subscript"/>
          <w:lang w:eastAsia="pl-PL"/>
        </w:rPr>
        <w:t>bad</w:t>
      </w:r>
      <w:r w:rsidRPr="00D922D6">
        <w:rPr>
          <w:rFonts w:eastAsia="Times New Roman"/>
          <w:b/>
          <w:sz w:val="22"/>
          <w:lang w:eastAsia="pl-PL"/>
        </w:rPr>
        <w:t>) x 5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b/>
          <w:sz w:val="22"/>
          <w:lang w:eastAsia="pl-PL"/>
        </w:rPr>
        <w:t>E</w:t>
      </w:r>
      <w:r w:rsidRPr="00D922D6">
        <w:rPr>
          <w:rFonts w:eastAsia="Times New Roman"/>
          <w:b/>
          <w:sz w:val="22"/>
          <w:vertAlign w:val="subscript"/>
          <w:lang w:eastAsia="pl-PL"/>
        </w:rPr>
        <w:t>min</w:t>
      </w:r>
      <w:r w:rsidRPr="00D922D6">
        <w:rPr>
          <w:rFonts w:eastAsia="Times New Roman"/>
          <w:sz w:val="22"/>
          <w:vertAlign w:val="subscript"/>
          <w:lang w:eastAsia="pl-PL"/>
        </w:rPr>
        <w:t xml:space="preserve"> </w:t>
      </w:r>
      <w:r w:rsidRPr="00D922D6">
        <w:rPr>
          <w:rFonts w:eastAsia="Times New Roman"/>
          <w:sz w:val="22"/>
          <w:lang w:eastAsia="pl-PL"/>
        </w:rPr>
        <w:t>– wartość najniższego zużycia energii spośród złożonych ofert niepodlegających odrzuceniu</w:t>
      </w:r>
    </w:p>
    <w:p w:rsid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b/>
          <w:sz w:val="22"/>
          <w:lang w:eastAsia="pl-PL"/>
        </w:rPr>
        <w:t>E</w:t>
      </w:r>
      <w:r w:rsidRPr="00D922D6">
        <w:rPr>
          <w:rFonts w:eastAsia="Times New Roman"/>
          <w:b/>
          <w:sz w:val="22"/>
          <w:vertAlign w:val="subscript"/>
          <w:lang w:eastAsia="pl-PL"/>
        </w:rPr>
        <w:t>bad</w:t>
      </w:r>
      <w:r w:rsidRPr="00D922D6">
        <w:rPr>
          <w:rFonts w:eastAsia="Times New Roman"/>
          <w:sz w:val="22"/>
          <w:lang w:eastAsia="pl-PL"/>
        </w:rPr>
        <w:t xml:space="preserve"> – wartość zużycia energii badanej oferty</w:t>
      </w:r>
    </w:p>
    <w:p w:rsidR="00BE7515" w:rsidRPr="00D922D6" w:rsidRDefault="00BE7515" w:rsidP="00A1721F">
      <w:pPr>
        <w:suppressAutoHyphens/>
        <w:autoSpaceDE w:val="0"/>
        <w:autoSpaceDN w:val="0"/>
        <w:adjustRightInd w:val="0"/>
        <w:contextualSpacing/>
        <w:jc w:val="both"/>
        <w:rPr>
          <w:rFonts w:eastAsia="Times New Roman"/>
          <w:sz w:val="12"/>
          <w:szCs w:val="12"/>
          <w:lang w:eastAsia="pl-PL"/>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zużycia energii lub będzie ona rozbieżna </w:t>
      </w:r>
      <w:r w:rsidR="00BE7515">
        <w:rPr>
          <w:rFonts w:eastAsia="Times New Roman"/>
          <w:sz w:val="22"/>
          <w:lang w:eastAsia="zh-CN"/>
        </w:rPr>
        <w:br/>
      </w:r>
      <w:r w:rsidRPr="00D922D6">
        <w:rPr>
          <w:rFonts w:eastAsia="Times New Roman"/>
          <w:sz w:val="22"/>
          <w:lang w:eastAsia="zh-CN"/>
        </w:rPr>
        <w:t>z informacjami wynikającymi ze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 zakresie tego kryterium oceny ofert</w:t>
      </w:r>
    </w:p>
    <w:p w:rsidR="00D922D6" w:rsidRPr="0054063A" w:rsidRDefault="00D922D6" w:rsidP="00A1721F">
      <w:pPr>
        <w:tabs>
          <w:tab w:val="left" w:pos="3786"/>
        </w:tabs>
        <w:suppressAutoHyphens/>
        <w:jc w:val="both"/>
        <w:rPr>
          <w:rFonts w:eastAsia="Times New Roman"/>
          <w:sz w:val="16"/>
          <w:szCs w:val="16"/>
          <w:lang w:eastAsia="zh-CN"/>
        </w:rPr>
      </w:pPr>
    </w:p>
    <w:p w:rsidR="00D922D6" w:rsidRPr="00D922D6" w:rsidRDefault="00C14396" w:rsidP="00A1721F">
      <w:pPr>
        <w:suppressAutoHyphens/>
        <w:contextualSpacing/>
        <w:jc w:val="both"/>
        <w:rPr>
          <w:rFonts w:eastAsia="Times New Roman"/>
          <w:sz w:val="22"/>
          <w:lang w:eastAsia="zh-CN"/>
        </w:rPr>
      </w:pPr>
      <w:r>
        <w:rPr>
          <w:rFonts w:eastAsia="Times New Roman"/>
          <w:b/>
          <w:sz w:val="22"/>
          <w:lang w:eastAsia="zh-CN"/>
        </w:rPr>
        <w:t>6</w:t>
      </w:r>
      <w:r w:rsidR="00D922D6" w:rsidRPr="00A1721F">
        <w:rPr>
          <w:rFonts w:eastAsia="Times New Roman"/>
          <w:b/>
          <w:sz w:val="22"/>
          <w:lang w:eastAsia="zh-CN"/>
        </w:rPr>
        <w:t xml:space="preserve">) </w:t>
      </w:r>
      <w:r w:rsidR="00A1721F">
        <w:rPr>
          <w:rFonts w:eastAsia="Times New Roman"/>
          <w:b/>
          <w:sz w:val="22"/>
          <w:lang w:eastAsia="zh-CN"/>
        </w:rPr>
        <w:t xml:space="preserve"> </w:t>
      </w:r>
      <w:r w:rsidR="00D922D6" w:rsidRPr="00D922D6">
        <w:rPr>
          <w:rFonts w:eastAsia="Times New Roman"/>
          <w:b/>
          <w:sz w:val="22"/>
          <w:u w:val="single"/>
          <w:lang w:eastAsia="zh-CN"/>
        </w:rPr>
        <w:t>Kryterium s</w:t>
      </w:r>
      <w:r>
        <w:rPr>
          <w:rFonts w:eastAsia="Times New Roman"/>
          <w:b/>
          <w:sz w:val="22"/>
          <w:u w:val="single"/>
          <w:lang w:eastAsia="zh-CN"/>
        </w:rPr>
        <w:t>zóste</w:t>
      </w:r>
      <w:r w:rsidR="00D922D6" w:rsidRPr="00D922D6">
        <w:rPr>
          <w:rFonts w:eastAsia="Times New Roman"/>
          <w:b/>
          <w:sz w:val="22"/>
          <w:u w:val="single"/>
          <w:lang w:eastAsia="zh-CN"/>
        </w:rPr>
        <w:t>: emisja dwutlenku węgla w cyklu mieszanym w g/km</w:t>
      </w:r>
      <w:r w:rsidR="00BE7515">
        <w:rPr>
          <w:rFonts w:eastAsia="Times New Roman"/>
          <w:b/>
          <w:sz w:val="22"/>
          <w:u w:val="single"/>
          <w:lang w:eastAsia="zh-CN"/>
        </w:rPr>
        <w:t xml:space="preserve"> (Edw)</w:t>
      </w:r>
      <w:r w:rsidR="00D922D6" w:rsidRPr="00D922D6">
        <w:rPr>
          <w:rFonts w:eastAsia="Times New Roman"/>
          <w:b/>
          <w:sz w:val="22"/>
          <w:lang w:eastAsia="zh-CN"/>
        </w:rPr>
        <w:t xml:space="preserve"> </w:t>
      </w:r>
      <w:r w:rsidR="00D922D6" w:rsidRPr="00D922D6">
        <w:rPr>
          <w:rFonts w:eastAsia="Times New Roman"/>
          <w:sz w:val="22"/>
          <w:lang w:eastAsia="pl-PL"/>
        </w:rPr>
        <w:t>(</w:t>
      </w:r>
      <w:r w:rsidR="00D922D6" w:rsidRPr="00D922D6">
        <w:rPr>
          <w:rFonts w:eastAsia="Arial Unicode MS"/>
          <w:sz w:val="22"/>
          <w:lang w:eastAsia="pl-PL"/>
        </w:rPr>
        <w:t>określanej za pomocą jednolitej na całym świecie procedury testowej WLTP</w:t>
      </w:r>
      <w:r w:rsidR="00D922D6" w:rsidRPr="00D922D6">
        <w:rPr>
          <w:rFonts w:eastAsia="Times New Roman"/>
          <w:sz w:val="22"/>
          <w:lang w:eastAsia="pl-PL"/>
        </w:rPr>
        <w:t>)</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3 pkt.</w:t>
      </w:r>
    </w:p>
    <w:p w:rsidR="00D922D6" w:rsidRPr="00D922D6" w:rsidRDefault="00D922D6" w:rsidP="00A1721F">
      <w:pPr>
        <w:suppressAutoHyphens/>
        <w:contextualSpacing/>
        <w:jc w:val="both"/>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W kryterium: „emisja dwutlenku węgla” Zamawiający dokona oceny złożonych ofert według następującego wzoru:</w:t>
      </w:r>
    </w:p>
    <w:p w:rsidR="00D922D6" w:rsidRPr="00D922D6" w:rsidRDefault="00D922D6" w:rsidP="00A1721F">
      <w:pPr>
        <w:suppressAutoHyphens/>
        <w:contextualSpacing/>
        <w:jc w:val="center"/>
        <w:rPr>
          <w:rFonts w:eastAsia="Times New Roman"/>
          <w:b/>
          <w:sz w:val="22"/>
          <w:lang w:eastAsia="pl-PL"/>
        </w:rPr>
      </w:pPr>
      <w:r w:rsidRPr="00D922D6">
        <w:rPr>
          <w:rFonts w:eastAsia="Times New Roman"/>
          <w:b/>
          <w:sz w:val="22"/>
          <w:lang w:eastAsia="pl-PL"/>
        </w:rPr>
        <w:t>Edw=(Edw</w:t>
      </w:r>
      <w:r w:rsidRPr="00D922D6">
        <w:rPr>
          <w:rFonts w:eastAsia="Times New Roman"/>
          <w:b/>
          <w:sz w:val="22"/>
          <w:vertAlign w:val="subscript"/>
          <w:lang w:eastAsia="pl-PL"/>
        </w:rPr>
        <w:t>min/</w:t>
      </w:r>
      <w:r w:rsidRPr="00D922D6">
        <w:rPr>
          <w:rFonts w:eastAsia="Times New Roman"/>
          <w:b/>
          <w:sz w:val="22"/>
          <w:lang w:eastAsia="pl-PL"/>
        </w:rPr>
        <w:t>Edw</w:t>
      </w:r>
      <w:r w:rsidRPr="00D922D6">
        <w:rPr>
          <w:rFonts w:eastAsia="Times New Roman"/>
          <w:b/>
          <w:sz w:val="22"/>
          <w:vertAlign w:val="subscript"/>
          <w:lang w:eastAsia="pl-PL"/>
        </w:rPr>
        <w:t>bad</w:t>
      </w:r>
      <w:r w:rsidRPr="00D922D6">
        <w:rPr>
          <w:rFonts w:eastAsia="Times New Roman"/>
          <w:b/>
          <w:sz w:val="22"/>
          <w:lang w:eastAsia="pl-PL"/>
        </w:rPr>
        <w:t>) x 3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contextualSpacing/>
        <w:jc w:val="both"/>
        <w:rPr>
          <w:rFonts w:eastAsia="Times New Roman"/>
          <w:sz w:val="22"/>
          <w:lang w:eastAsia="pl-PL"/>
        </w:rPr>
      </w:pPr>
      <w:r w:rsidRPr="00D922D6">
        <w:rPr>
          <w:rFonts w:eastAsia="Times New Roman"/>
          <w:b/>
          <w:sz w:val="22"/>
          <w:lang w:eastAsia="pl-PL"/>
        </w:rPr>
        <w:t>Edw</w:t>
      </w:r>
      <w:r w:rsidRPr="00D922D6">
        <w:rPr>
          <w:rFonts w:eastAsia="Times New Roman"/>
          <w:b/>
          <w:sz w:val="22"/>
          <w:vertAlign w:val="subscript"/>
          <w:lang w:eastAsia="pl-PL"/>
        </w:rPr>
        <w:t>min</w:t>
      </w:r>
      <w:r w:rsidRPr="00D922D6">
        <w:rPr>
          <w:rFonts w:eastAsia="Times New Roman"/>
          <w:sz w:val="22"/>
          <w:lang w:eastAsia="pl-PL"/>
        </w:rPr>
        <w:t xml:space="preserve"> – wartość najniższej emisji dwutlenku węgla spośród złożonych ofert niepodlegających odrzuceniu</w:t>
      </w:r>
    </w:p>
    <w:p w:rsidR="00D922D6" w:rsidRPr="00D922D6" w:rsidRDefault="00D922D6" w:rsidP="00A1721F">
      <w:pPr>
        <w:suppressAutoHyphens/>
        <w:contextualSpacing/>
        <w:jc w:val="both"/>
        <w:rPr>
          <w:rFonts w:eastAsia="Times New Roman"/>
          <w:sz w:val="22"/>
          <w:lang w:eastAsia="pl-PL"/>
        </w:rPr>
      </w:pPr>
      <w:r w:rsidRPr="00D922D6">
        <w:rPr>
          <w:rFonts w:eastAsia="Times New Roman"/>
          <w:b/>
          <w:sz w:val="22"/>
          <w:lang w:eastAsia="pl-PL"/>
        </w:rPr>
        <w:t>Edw</w:t>
      </w:r>
      <w:r w:rsidRPr="00D922D6">
        <w:rPr>
          <w:rFonts w:eastAsia="Times New Roman"/>
          <w:b/>
          <w:sz w:val="22"/>
          <w:vertAlign w:val="subscript"/>
          <w:lang w:eastAsia="pl-PL"/>
        </w:rPr>
        <w:t>bad</w:t>
      </w:r>
      <w:r w:rsidRPr="00D922D6">
        <w:rPr>
          <w:rFonts w:eastAsia="Times New Roman"/>
          <w:sz w:val="22"/>
          <w:lang w:eastAsia="pl-PL"/>
        </w:rPr>
        <w:t xml:space="preserve"> – wartość emisji dwutlenku węgla badanej oferty</w:t>
      </w:r>
    </w:p>
    <w:p w:rsidR="00BE7515" w:rsidRPr="00BE7515" w:rsidRDefault="00BE7515" w:rsidP="00A1721F">
      <w:pPr>
        <w:suppressAutoHyphens/>
        <w:jc w:val="both"/>
        <w:rPr>
          <w:rFonts w:eastAsia="Times New Roman"/>
          <w:sz w:val="12"/>
          <w:szCs w:val="12"/>
          <w:lang w:eastAsia="zh-CN"/>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dwutlenku węgla lub będzie ono rozbieżna z informacjami wynikającymi ze świadectwa homologacji typu WE pojazdu lub innego dokumentu, o którym mowa w § 3 ust. 1 Rozporządzenia Ministrów: Spraw Wewnętrznych i Administracji, Obrony Narodowej, Finansów oraz Sprawiedliwości z dnia 22 marca 2019 r. </w:t>
      </w:r>
      <w:r w:rsidR="00BE7515">
        <w:rPr>
          <w:rFonts w:eastAsia="Times New Roman"/>
          <w:sz w:val="22"/>
          <w:lang w:eastAsia="zh-CN"/>
        </w:rPr>
        <w:br/>
      </w:r>
      <w:r w:rsidRPr="00D922D6">
        <w:rPr>
          <w:rFonts w:eastAsia="Times New Roman"/>
          <w:sz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w:t>
      </w:r>
      <w:r w:rsidRPr="00261970">
        <w:rPr>
          <w:rFonts w:eastAsia="Times New Roman"/>
          <w:strike/>
          <w:color w:val="FF0000"/>
          <w:sz w:val="22"/>
          <w:lang w:eastAsia="zh-CN"/>
        </w:rPr>
        <w:t xml:space="preserve"> </w:t>
      </w:r>
      <w:r w:rsidRPr="00D922D6">
        <w:rPr>
          <w:rFonts w:eastAsia="Times New Roman"/>
          <w:sz w:val="22"/>
          <w:lang w:eastAsia="zh-CN"/>
        </w:rPr>
        <w:t>nie złoży wraz z ofertą dokumentu, o którym mowa w zdaniu poprzednim, otrzyma 0 pkt w zakresie tego kryterium oceny ofert.</w:t>
      </w:r>
    </w:p>
    <w:p w:rsidR="00D922D6" w:rsidRPr="0054063A" w:rsidRDefault="00D922D6" w:rsidP="00A1721F">
      <w:pPr>
        <w:suppressAutoHyphens/>
        <w:rPr>
          <w:rFonts w:eastAsia="Times New Roman"/>
          <w:b/>
          <w:sz w:val="16"/>
          <w:szCs w:val="16"/>
          <w:lang w:eastAsia="zh-CN"/>
        </w:rPr>
      </w:pPr>
    </w:p>
    <w:p w:rsidR="00D922D6" w:rsidRPr="00D922D6" w:rsidRDefault="00C14396" w:rsidP="00A1721F">
      <w:pPr>
        <w:suppressAutoHyphens/>
        <w:ind w:left="284" w:hanging="284"/>
        <w:contextualSpacing/>
        <w:jc w:val="both"/>
        <w:rPr>
          <w:rFonts w:eastAsia="Times New Roman"/>
          <w:sz w:val="22"/>
          <w:lang w:eastAsia="zh-CN"/>
        </w:rPr>
      </w:pPr>
      <w:r>
        <w:rPr>
          <w:rFonts w:eastAsia="Times New Roman"/>
          <w:b/>
          <w:sz w:val="22"/>
          <w:lang w:eastAsia="zh-CN"/>
        </w:rPr>
        <w:t>7</w:t>
      </w:r>
      <w:r w:rsidR="00A1721F">
        <w:rPr>
          <w:rFonts w:eastAsia="Times New Roman"/>
          <w:b/>
          <w:sz w:val="22"/>
          <w:lang w:eastAsia="zh-CN"/>
        </w:rPr>
        <w:t xml:space="preserve">) </w:t>
      </w:r>
      <w:r w:rsidR="00D922D6" w:rsidRPr="00D922D6">
        <w:rPr>
          <w:rFonts w:eastAsia="Times New Roman"/>
          <w:b/>
          <w:sz w:val="22"/>
          <w:u w:val="single"/>
          <w:lang w:eastAsia="zh-CN"/>
        </w:rPr>
        <w:t xml:space="preserve">Kryterium </w:t>
      </w:r>
      <w:r>
        <w:rPr>
          <w:rFonts w:eastAsia="Times New Roman"/>
          <w:b/>
          <w:sz w:val="22"/>
          <w:u w:val="single"/>
          <w:lang w:eastAsia="zh-CN"/>
        </w:rPr>
        <w:t>siódme</w:t>
      </w:r>
      <w:r w:rsidR="00D922D6" w:rsidRPr="00D922D6">
        <w:rPr>
          <w:rFonts w:eastAsia="Times New Roman"/>
          <w:b/>
          <w:sz w:val="22"/>
          <w:u w:val="single"/>
          <w:lang w:eastAsia="zh-CN"/>
        </w:rPr>
        <w:t xml:space="preserve">: emisja zanieczyszczeń: tlenków azotu, cząsteczek stałych oraz węglowodorów  w mg/km </w:t>
      </w:r>
      <w:r w:rsidR="00BE7515">
        <w:rPr>
          <w:rFonts w:eastAsia="Times New Roman"/>
          <w:b/>
          <w:sz w:val="22"/>
          <w:u w:val="single"/>
          <w:lang w:eastAsia="zh-CN"/>
        </w:rPr>
        <w:t>(Ez)</w:t>
      </w:r>
      <w:r w:rsidR="00BE7515" w:rsidRPr="00BE7515">
        <w:rPr>
          <w:rFonts w:eastAsia="Times New Roman"/>
          <w:b/>
          <w:sz w:val="22"/>
          <w:lang w:eastAsia="zh-CN"/>
        </w:rPr>
        <w:t xml:space="preserve"> </w:t>
      </w:r>
      <w:r w:rsidR="00D922D6" w:rsidRPr="00D922D6">
        <w:rPr>
          <w:rFonts w:eastAsia="Times New Roman"/>
          <w:sz w:val="22"/>
          <w:lang w:eastAsia="zh-CN"/>
        </w:rPr>
        <w:t>(zgodnie z danymi określonymi w świadectwie zgodności WE pojazdu).</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2 pkt.</w:t>
      </w:r>
    </w:p>
    <w:p w:rsidR="00D922D6" w:rsidRPr="00D922D6" w:rsidRDefault="00D922D6" w:rsidP="00A1721F">
      <w:pPr>
        <w:suppressAutoHyphens/>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W kryterium: „emisja zanieczyszczeń” Zamawiający dokona oceny złożonych ofert według następującego wzoru:</w:t>
      </w:r>
    </w:p>
    <w:p w:rsidR="00D922D6" w:rsidRPr="00D922D6" w:rsidRDefault="00D922D6" w:rsidP="00A1721F">
      <w:pPr>
        <w:suppressAutoHyphens/>
        <w:jc w:val="center"/>
        <w:rPr>
          <w:rFonts w:eastAsia="Times New Roman"/>
          <w:b/>
          <w:sz w:val="22"/>
          <w:lang w:eastAsia="pl-PL"/>
        </w:rPr>
      </w:pPr>
      <w:r w:rsidRPr="00D922D6">
        <w:rPr>
          <w:rFonts w:eastAsia="Times New Roman"/>
          <w:b/>
          <w:sz w:val="22"/>
          <w:lang w:eastAsia="pl-PL"/>
        </w:rPr>
        <w:t>Ez=(Ez</w:t>
      </w:r>
      <w:r w:rsidRPr="00D922D6">
        <w:rPr>
          <w:rFonts w:eastAsia="Times New Roman"/>
          <w:b/>
          <w:sz w:val="22"/>
          <w:vertAlign w:val="subscript"/>
          <w:lang w:eastAsia="pl-PL"/>
        </w:rPr>
        <w:t>min</w:t>
      </w:r>
      <w:r w:rsidRPr="00D922D6">
        <w:rPr>
          <w:rFonts w:eastAsia="Times New Roman"/>
          <w:b/>
          <w:sz w:val="22"/>
          <w:lang w:eastAsia="pl-PL"/>
        </w:rPr>
        <w:t>/Ez</w:t>
      </w:r>
      <w:r w:rsidRPr="00D922D6">
        <w:rPr>
          <w:rFonts w:eastAsia="Times New Roman"/>
          <w:b/>
          <w:sz w:val="22"/>
          <w:vertAlign w:val="subscript"/>
          <w:lang w:eastAsia="pl-PL"/>
        </w:rPr>
        <w:t>bad</w:t>
      </w:r>
      <w:r w:rsidRPr="00D922D6">
        <w:rPr>
          <w:rFonts w:eastAsia="Times New Roman"/>
          <w:b/>
          <w:sz w:val="22"/>
          <w:lang w:eastAsia="pl-PL"/>
        </w:rPr>
        <w:t>) x 2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rPr>
          <w:rFonts w:eastAsia="Times New Roman"/>
          <w:sz w:val="22"/>
          <w:lang w:eastAsia="pl-PL"/>
        </w:rPr>
      </w:pPr>
      <w:r w:rsidRPr="00D922D6">
        <w:rPr>
          <w:rFonts w:eastAsia="Times New Roman"/>
          <w:b/>
          <w:sz w:val="22"/>
          <w:lang w:eastAsia="pl-PL"/>
        </w:rPr>
        <w:t>Ez</w:t>
      </w:r>
      <w:r w:rsidRPr="00D922D6">
        <w:rPr>
          <w:rFonts w:eastAsia="Times New Roman"/>
          <w:sz w:val="22"/>
          <w:vertAlign w:val="subscript"/>
          <w:lang w:eastAsia="pl-PL"/>
        </w:rPr>
        <w:t>min</w:t>
      </w:r>
      <w:r w:rsidRPr="00D922D6">
        <w:rPr>
          <w:rFonts w:eastAsia="Times New Roman"/>
          <w:sz w:val="22"/>
          <w:lang w:eastAsia="pl-PL"/>
        </w:rPr>
        <w:t xml:space="preserve"> – wartość najniższej emisji zanieczyszczeń spośród złożonych ofert niepodlegających odrzuceniu</w:t>
      </w:r>
    </w:p>
    <w:p w:rsidR="00D922D6" w:rsidRPr="00D922D6" w:rsidRDefault="00D922D6" w:rsidP="00A1721F">
      <w:pPr>
        <w:suppressAutoHyphens/>
        <w:rPr>
          <w:rFonts w:eastAsia="Times New Roman"/>
          <w:sz w:val="22"/>
          <w:lang w:eastAsia="pl-PL"/>
        </w:rPr>
      </w:pPr>
      <w:r w:rsidRPr="00D922D6">
        <w:rPr>
          <w:rFonts w:eastAsia="Times New Roman"/>
          <w:b/>
          <w:sz w:val="22"/>
          <w:lang w:eastAsia="pl-PL"/>
        </w:rPr>
        <w:t>Ez</w:t>
      </w:r>
      <w:r w:rsidRPr="00D922D6">
        <w:rPr>
          <w:rFonts w:eastAsia="Times New Roman"/>
          <w:sz w:val="22"/>
          <w:vertAlign w:val="subscript"/>
          <w:lang w:eastAsia="pl-PL"/>
        </w:rPr>
        <w:t xml:space="preserve">bad </w:t>
      </w:r>
      <w:r w:rsidRPr="00D922D6">
        <w:rPr>
          <w:rFonts w:eastAsia="Times New Roman"/>
          <w:sz w:val="22"/>
          <w:lang w:eastAsia="pl-PL"/>
        </w:rPr>
        <w:t>– wartość emisji zanieczyszczeń badanej oferty</w:t>
      </w:r>
    </w:p>
    <w:p w:rsidR="00BE7515" w:rsidRPr="00BE7515" w:rsidRDefault="00BE7515" w:rsidP="00A1721F">
      <w:pPr>
        <w:suppressAutoHyphens/>
        <w:rPr>
          <w:rFonts w:eastAsia="Times New Roman"/>
          <w:sz w:val="12"/>
          <w:szCs w:val="12"/>
          <w:lang w:eastAsia="zh-CN"/>
        </w:rPr>
      </w:pPr>
    </w:p>
    <w:p w:rsid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zanieczyszczeń lub będzie ona rozbieżna z informacjami wynikającymi ze świadectwa homologacji typu WE pojazdu lub innego dokumentu, o którym mowa w § 3 ust. 1 Rozporządzenia Ministrów: Spraw Wewnętrznych </w:t>
      </w:r>
      <w:r w:rsidR="00BE7515">
        <w:rPr>
          <w:rFonts w:eastAsia="Times New Roman"/>
          <w:sz w:val="22"/>
          <w:lang w:eastAsia="zh-CN"/>
        </w:rPr>
        <w:br/>
      </w:r>
      <w:r w:rsidRPr="00D922D6">
        <w:rPr>
          <w:rFonts w:eastAsia="Times New Roman"/>
          <w:sz w:val="22"/>
          <w:lang w:eastAsia="zh-CN"/>
        </w:rPr>
        <w:lastRenderedPageBreak/>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 zakre</w:t>
      </w:r>
      <w:r w:rsidR="00A1721F">
        <w:rPr>
          <w:rFonts w:eastAsia="Times New Roman"/>
          <w:sz w:val="22"/>
          <w:lang w:eastAsia="zh-CN"/>
        </w:rPr>
        <w:t>sie tego kryterium oceny ofert.</w:t>
      </w:r>
    </w:p>
    <w:p w:rsidR="00A1721F" w:rsidRPr="00A1721F" w:rsidRDefault="00A1721F" w:rsidP="00A1721F">
      <w:pPr>
        <w:suppressAutoHyphens/>
        <w:jc w:val="both"/>
        <w:rPr>
          <w:rFonts w:eastAsia="Times New Roman"/>
          <w:sz w:val="8"/>
          <w:szCs w:val="8"/>
          <w:lang w:eastAsia="zh-CN"/>
        </w:rPr>
      </w:pPr>
    </w:p>
    <w:p w:rsidR="00D922D6" w:rsidRPr="00D922D6" w:rsidRDefault="00D922D6" w:rsidP="00A1721F">
      <w:pPr>
        <w:suppressAutoHyphens/>
        <w:jc w:val="center"/>
        <w:rPr>
          <w:rFonts w:eastAsia="Times New Roman"/>
          <w:sz w:val="22"/>
          <w:lang w:eastAsia="zh-CN"/>
        </w:rPr>
      </w:pPr>
      <w:r w:rsidRPr="00D922D6">
        <w:rPr>
          <w:rFonts w:eastAsia="Times New Roman"/>
          <w:b/>
          <w:sz w:val="22"/>
          <w:lang w:eastAsia="zh-CN"/>
        </w:rPr>
        <w:t>Wartość emisji zanieczyszczeń Wykonawca poda w ofercie jako sumę wartości zanieczyszczeń tlenków azotu, cząstek stałych oraz węglowodorów (mg/km).</w:t>
      </w:r>
    </w:p>
    <w:p w:rsidR="00D922D6" w:rsidRPr="00D922D6" w:rsidRDefault="00D922D6" w:rsidP="00A1721F">
      <w:pPr>
        <w:suppressAutoHyphens/>
        <w:jc w:val="both"/>
        <w:rPr>
          <w:rFonts w:eastAsia="Times New Roman"/>
          <w:b/>
          <w:color w:val="FF0000"/>
          <w:sz w:val="22"/>
          <w:lang w:eastAsia="zh-CN"/>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C14396" w:rsidP="00A1721F">
      <w:pPr>
        <w:suppressAutoHyphens/>
        <w:autoSpaceDE w:val="0"/>
        <w:jc w:val="center"/>
        <w:rPr>
          <w:rFonts w:eastAsia="Times New Roman"/>
          <w:sz w:val="22"/>
          <w:lang w:eastAsia="zh-CN"/>
        </w:rPr>
      </w:pPr>
      <w:r>
        <w:rPr>
          <w:rFonts w:eastAsia="Times New Roman"/>
          <w:b/>
          <w:sz w:val="22"/>
          <w:lang w:eastAsia="zh-CN"/>
        </w:rPr>
        <w:t>LP = C + M  + P + R</w:t>
      </w:r>
      <w:r w:rsidR="00D922D6" w:rsidRPr="00D922D6">
        <w:rPr>
          <w:rFonts w:eastAsia="Times New Roman"/>
          <w:b/>
          <w:sz w:val="22"/>
          <w:lang w:eastAsia="zh-CN"/>
        </w:rPr>
        <w:t xml:space="preserve">+ E + Edw + Ez </w:t>
      </w:r>
      <w:r w:rsidR="00D922D6" w:rsidRPr="00D922D6">
        <w:rPr>
          <w:rFonts w:eastAsia="Times New Roman"/>
          <w:b/>
          <w:bCs/>
          <w:iCs/>
          <w:sz w:val="22"/>
          <w:lang w:eastAsia="zh-CN"/>
        </w:rPr>
        <w:tab/>
      </w:r>
      <w:r w:rsidR="00D922D6" w:rsidRPr="00D922D6">
        <w:rPr>
          <w:rFonts w:eastAsia="Times New Roman"/>
          <w:b/>
          <w:bCs/>
          <w:iCs/>
          <w:color w:val="FF0000"/>
          <w:sz w:val="22"/>
          <w:lang w:eastAsia="zh-CN"/>
        </w:rPr>
        <w:tab/>
      </w:r>
    </w:p>
    <w:p w:rsidR="00D922D6" w:rsidRPr="00D922D6" w:rsidRDefault="00D922D6" w:rsidP="00A1721F">
      <w:pPr>
        <w:suppressAutoHyphens/>
        <w:autoSpaceDE w:val="0"/>
        <w:rPr>
          <w:rFonts w:eastAsia="Times New Roman"/>
          <w:sz w:val="22"/>
          <w:lang w:eastAsia="zh-CN"/>
        </w:rPr>
      </w:pPr>
      <w:r w:rsidRPr="00D922D6">
        <w:rPr>
          <w:rFonts w:eastAsia="Times New Roman"/>
          <w:sz w:val="22"/>
          <w:lang w:eastAsia="zh-CN"/>
        </w:rPr>
        <w:t>gdzie:</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LP</w:t>
      </w:r>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D922D6" w:rsidRPr="00D922D6" w:rsidRDefault="00D922D6" w:rsidP="00A1721F">
      <w:pPr>
        <w:suppressAutoHyphens/>
        <w:autoSpaceDE w:val="0"/>
        <w:ind w:left="426" w:hanging="426"/>
        <w:rPr>
          <w:rFonts w:eastAsia="Times New Roman"/>
          <w:sz w:val="22"/>
          <w:lang w:eastAsia="zh-CN"/>
        </w:rPr>
      </w:pPr>
      <w:r w:rsidRPr="00D922D6">
        <w:rPr>
          <w:rFonts w:eastAsia="Times New Roman"/>
          <w:b/>
          <w:sz w:val="22"/>
          <w:lang w:eastAsia="zh-CN"/>
        </w:rPr>
        <w:t xml:space="preserve">M </w:t>
      </w:r>
      <w:r w:rsidRPr="00D922D6">
        <w:rPr>
          <w:rFonts w:eastAsia="Times New Roman"/>
          <w:sz w:val="22"/>
          <w:lang w:eastAsia="zh-CN"/>
        </w:rPr>
        <w:t>– liczba uzyskanych punktów w kryterium nr 2 „współczynnik masy pojazdu gotowego do jazdy do maksymalnej mocy netto silnika”</w:t>
      </w:r>
    </w:p>
    <w:p w:rsidR="00D922D6" w:rsidRDefault="00C14396" w:rsidP="00A1721F">
      <w:pPr>
        <w:suppressAutoHyphens/>
        <w:autoSpaceDE w:val="0"/>
        <w:rPr>
          <w:rFonts w:eastAsia="Times New Roman"/>
          <w:sz w:val="22"/>
          <w:lang w:eastAsia="zh-CN"/>
        </w:rPr>
      </w:pPr>
      <w:r>
        <w:rPr>
          <w:rFonts w:eastAsia="Times New Roman"/>
          <w:b/>
          <w:sz w:val="22"/>
          <w:lang w:eastAsia="zh-CN"/>
        </w:rPr>
        <w:t>P</w:t>
      </w:r>
      <w:r w:rsidR="00D922D6" w:rsidRPr="00D922D6">
        <w:rPr>
          <w:rFonts w:eastAsia="Times New Roman"/>
          <w:sz w:val="22"/>
          <w:lang w:eastAsia="zh-CN"/>
        </w:rPr>
        <w:t xml:space="preserve"> </w:t>
      </w:r>
      <w:r w:rsidR="00A1721F">
        <w:rPr>
          <w:rFonts w:eastAsia="Times New Roman"/>
          <w:sz w:val="22"/>
          <w:lang w:eastAsia="zh-CN"/>
        </w:rPr>
        <w:t xml:space="preserve">– </w:t>
      </w:r>
      <w:r w:rsidR="00D922D6" w:rsidRPr="00D922D6">
        <w:rPr>
          <w:rFonts w:eastAsia="Times New Roman"/>
          <w:sz w:val="22"/>
          <w:lang w:eastAsia="zh-CN"/>
        </w:rPr>
        <w:t xml:space="preserve"> liczba uzyskanych punktów w kryterium nr 3 "</w:t>
      </w:r>
      <w:r>
        <w:rPr>
          <w:rFonts w:eastAsia="Times New Roman"/>
          <w:sz w:val="22"/>
          <w:lang w:eastAsia="zh-CN"/>
        </w:rPr>
        <w:t>pojemność silnika</w:t>
      </w:r>
      <w:r w:rsidR="00D922D6" w:rsidRPr="00D922D6">
        <w:rPr>
          <w:rFonts w:eastAsia="Times New Roman"/>
          <w:sz w:val="22"/>
          <w:lang w:eastAsia="zh-CN"/>
        </w:rPr>
        <w:t>"</w:t>
      </w:r>
    </w:p>
    <w:p w:rsidR="00C14396" w:rsidRPr="00D922D6" w:rsidRDefault="00C14396" w:rsidP="00A1721F">
      <w:pPr>
        <w:suppressAutoHyphens/>
        <w:autoSpaceDE w:val="0"/>
        <w:rPr>
          <w:rFonts w:eastAsia="Times New Roman"/>
          <w:sz w:val="22"/>
          <w:lang w:eastAsia="zh-CN"/>
        </w:rPr>
      </w:pPr>
      <w:r w:rsidRPr="004C19DA">
        <w:rPr>
          <w:rFonts w:eastAsia="Times New Roman"/>
          <w:b/>
          <w:sz w:val="22"/>
          <w:lang w:eastAsia="zh-CN"/>
        </w:rPr>
        <w:t>R</w:t>
      </w:r>
      <w:r>
        <w:rPr>
          <w:rFonts w:eastAsia="Times New Roman"/>
          <w:sz w:val="22"/>
          <w:lang w:eastAsia="zh-CN"/>
        </w:rPr>
        <w:t xml:space="preserve"> – liczba uzyskanych punktów w kryterium nr 4 „rozstaw osi”</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 xml:space="preserve">E – </w:t>
      </w:r>
      <w:r w:rsidRPr="00D922D6">
        <w:rPr>
          <w:rFonts w:eastAsia="Times New Roman"/>
          <w:sz w:val="22"/>
          <w:lang w:eastAsia="zh-CN"/>
        </w:rPr>
        <w:t>liczba pun</w:t>
      </w:r>
      <w:r w:rsidR="00221103">
        <w:rPr>
          <w:rFonts w:eastAsia="Times New Roman"/>
          <w:sz w:val="22"/>
          <w:lang w:eastAsia="zh-CN"/>
        </w:rPr>
        <w:t>któw uzyskanych w kryterium nr 5</w:t>
      </w:r>
      <w:r w:rsidRPr="00D922D6">
        <w:rPr>
          <w:rFonts w:eastAsia="Times New Roman"/>
          <w:sz w:val="22"/>
          <w:lang w:eastAsia="zh-CN"/>
        </w:rPr>
        <w:t>„</w:t>
      </w:r>
      <w:r w:rsidRPr="00D922D6">
        <w:rPr>
          <w:rFonts w:eastAsia="Arial Unicode MS"/>
          <w:sz w:val="22"/>
          <w:lang w:eastAsia="zh-CN"/>
        </w:rPr>
        <w:t>zużycie energii</w:t>
      </w:r>
      <w:r w:rsidRPr="00D922D6">
        <w:rPr>
          <w:rFonts w:eastAsia="Times New Roman"/>
          <w:sz w:val="22"/>
          <w:lang w:eastAsia="zh-CN"/>
        </w:rPr>
        <w:t>”</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Edw</w:t>
      </w:r>
      <w:r w:rsidRPr="00D922D6">
        <w:rPr>
          <w:rFonts w:eastAsia="Times New Roman"/>
          <w:sz w:val="22"/>
          <w:lang w:eastAsia="zh-CN"/>
        </w:rPr>
        <w:t xml:space="preserve"> – liczba pun</w:t>
      </w:r>
      <w:r w:rsidR="00C14396">
        <w:rPr>
          <w:rFonts w:eastAsia="Times New Roman"/>
          <w:sz w:val="22"/>
          <w:lang w:eastAsia="zh-CN"/>
        </w:rPr>
        <w:t>któw uzyskanych w kryterium nr 6</w:t>
      </w:r>
      <w:r w:rsidRPr="00D922D6">
        <w:rPr>
          <w:rFonts w:eastAsia="Times New Roman"/>
          <w:sz w:val="22"/>
          <w:lang w:eastAsia="zh-CN"/>
        </w:rPr>
        <w:t xml:space="preserve"> „emisja dwutlenku węgla”</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Ez</w:t>
      </w:r>
      <w:r w:rsidRPr="00D922D6">
        <w:rPr>
          <w:rFonts w:eastAsia="Times New Roman"/>
          <w:sz w:val="22"/>
          <w:lang w:eastAsia="zh-CN"/>
        </w:rPr>
        <w:t xml:space="preserve"> – liczba pun</w:t>
      </w:r>
      <w:r w:rsidR="00C14396">
        <w:rPr>
          <w:rFonts w:eastAsia="Times New Roman"/>
          <w:sz w:val="22"/>
          <w:lang w:eastAsia="zh-CN"/>
        </w:rPr>
        <w:t>któw uzyskanych w kryterium nr 7</w:t>
      </w:r>
      <w:r w:rsidRPr="00D922D6">
        <w:rPr>
          <w:rFonts w:eastAsia="Times New Roman"/>
          <w:sz w:val="22"/>
          <w:lang w:eastAsia="zh-CN"/>
        </w:rPr>
        <w:t xml:space="preserve"> „emisja zanieczyszczeń”</w:t>
      </w: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lastRenderedPageBreak/>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lastRenderedPageBreak/>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lastRenderedPageBreak/>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2457CE" w:rsidRDefault="002457CE"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Pr="00F5329D" w:rsidRDefault="00F31F22" w:rsidP="003C3C85">
      <w:pPr>
        <w:jc w:val="both"/>
        <w:rPr>
          <w:rFonts w:eastAsia="Times New Roman"/>
          <w:sz w:val="22"/>
          <w:lang w:eastAsia="pl-PL"/>
        </w:rPr>
      </w:pPr>
    </w:p>
    <w:p w:rsidR="007860AC" w:rsidRPr="007B3820" w:rsidRDefault="00D16895" w:rsidP="00897F4C">
      <w:pPr>
        <w:jc w:val="center"/>
        <w:rPr>
          <w:b/>
          <w:sz w:val="22"/>
        </w:rPr>
      </w:pPr>
      <w:r w:rsidRPr="00F5329D">
        <w:rPr>
          <w:rFonts w:eastAsia="Times New Roman"/>
          <w:sz w:val="22"/>
          <w:lang w:eastAsia="pl-PL"/>
        </w:rPr>
        <w:lastRenderedPageBreak/>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7B3820" w:rsidRPr="007B3820">
        <w:rPr>
          <w:b/>
          <w:sz w:val="22"/>
        </w:rPr>
        <w:t>DOSTAWĘ SAMOCHOD</w:t>
      </w:r>
      <w:r w:rsidR="002457CE">
        <w:rPr>
          <w:b/>
          <w:sz w:val="22"/>
        </w:rPr>
        <w:t>U</w:t>
      </w:r>
      <w:r w:rsidR="00A44F5E">
        <w:rPr>
          <w:b/>
          <w:sz w:val="22"/>
        </w:rPr>
        <w:t xml:space="preserve"> OSO</w:t>
      </w:r>
      <w:r w:rsidR="007B3820" w:rsidRPr="007B3820">
        <w:rPr>
          <w:b/>
          <w:sz w:val="22"/>
        </w:rPr>
        <w:t>BOW</w:t>
      </w:r>
      <w:r w:rsidR="002457CE">
        <w:rPr>
          <w:b/>
          <w:sz w:val="22"/>
        </w:rPr>
        <w:t>EGO</w:t>
      </w:r>
      <w:r w:rsidR="007B3820" w:rsidRPr="007B3820">
        <w:rPr>
          <w:b/>
          <w:sz w:val="22"/>
        </w:rPr>
        <w:t xml:space="preserve"> </w:t>
      </w:r>
      <w:r w:rsidR="00897F4C">
        <w:rPr>
          <w:b/>
          <w:sz w:val="22"/>
        </w:rPr>
        <w:t>typu SUV</w:t>
      </w:r>
      <w:r w:rsidR="002457CE">
        <w:rPr>
          <w:b/>
          <w:sz w:val="22"/>
        </w:rPr>
        <w:t xml:space="preserve"> </w:t>
      </w:r>
      <w:r w:rsidR="007B3820" w:rsidRPr="007B3820">
        <w:rPr>
          <w:b/>
          <w:sz w:val="22"/>
        </w:rPr>
        <w:t xml:space="preserve">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897F4C">
        <w:rPr>
          <w:rFonts w:eastAsia="Times New Roman"/>
          <w:b/>
          <w:sz w:val="22"/>
          <w:lang w:eastAsia="pl-PL"/>
        </w:rPr>
        <w:t>46</w:t>
      </w:r>
      <w:r w:rsidR="00D76327">
        <w:rPr>
          <w:rFonts w:eastAsia="Times New Roman"/>
          <w:b/>
          <w:sz w:val="22"/>
          <w:lang w:eastAsia="pl-PL"/>
        </w:rPr>
        <w:t>/S/22</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1217"/>
        <w:gridCol w:w="1760"/>
        <w:gridCol w:w="1134"/>
      </w:tblGrid>
      <w:tr w:rsidR="00F87673" w:rsidRPr="00F87673" w:rsidTr="00A12F2B">
        <w:trPr>
          <w:trHeight w:val="1225"/>
        </w:trPr>
        <w:tc>
          <w:tcPr>
            <w:tcW w:w="571" w:type="dxa"/>
            <w:shd w:val="clear" w:color="auto" w:fill="auto"/>
            <w:vAlign w:val="center"/>
          </w:tcPr>
          <w:p w:rsidR="00F87673" w:rsidRPr="00F87673" w:rsidRDefault="00F87673" w:rsidP="00F31F22">
            <w:pPr>
              <w:tabs>
                <w:tab w:val="left" w:pos="-1701"/>
              </w:tabs>
              <w:rPr>
                <w:rFonts w:eastAsia="Times New Roman"/>
                <w:sz w:val="22"/>
                <w:lang w:eastAsia="pl-PL"/>
              </w:rPr>
            </w:pPr>
            <w:r w:rsidRPr="00F87673">
              <w:rPr>
                <w:rFonts w:eastAsia="Times New Roman"/>
                <w:sz w:val="22"/>
                <w:lang w:eastAsia="pl-PL"/>
              </w:rPr>
              <w:t>L.p.</w:t>
            </w:r>
          </w:p>
        </w:tc>
        <w:tc>
          <w:tcPr>
            <w:tcW w:w="2123" w:type="dxa"/>
            <w:shd w:val="clear" w:color="auto" w:fill="auto"/>
            <w:vAlign w:val="center"/>
          </w:tcPr>
          <w:p w:rsidR="00F87673" w:rsidRPr="00F87673" w:rsidRDefault="00F87673" w:rsidP="00F31F22">
            <w:pPr>
              <w:tabs>
                <w:tab w:val="left" w:pos="-1701"/>
              </w:tabs>
              <w:jc w:val="center"/>
              <w:rPr>
                <w:rFonts w:eastAsia="Times New Roman"/>
                <w:sz w:val="22"/>
                <w:lang w:eastAsia="pl-PL"/>
              </w:rPr>
            </w:pPr>
          </w:p>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vAlign w:val="center"/>
          </w:tcPr>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1217" w:type="dxa"/>
            <w:shd w:val="clear" w:color="auto" w:fill="auto"/>
            <w:vAlign w:val="center"/>
          </w:tcPr>
          <w:p w:rsidR="00F87673" w:rsidRPr="00F87673" w:rsidRDefault="00F87673" w:rsidP="00F31F22">
            <w:pPr>
              <w:tabs>
                <w:tab w:val="left" w:pos="-1701"/>
              </w:tabs>
              <w:jc w:val="center"/>
              <w:rPr>
                <w:rFonts w:eastAsia="Times New Roman"/>
                <w:sz w:val="22"/>
                <w:lang w:eastAsia="pl-PL"/>
              </w:rPr>
            </w:pPr>
          </w:p>
          <w:p w:rsidR="00F87673" w:rsidRPr="00F87673" w:rsidRDefault="00F87673" w:rsidP="00F31F22">
            <w:pPr>
              <w:tabs>
                <w:tab w:val="left" w:pos="-1701"/>
              </w:tabs>
              <w:jc w:val="center"/>
              <w:rPr>
                <w:rFonts w:eastAsia="Times New Roman"/>
                <w:b/>
                <w:sz w:val="22"/>
                <w:lang w:eastAsia="pl-PL"/>
              </w:rPr>
            </w:pPr>
            <w:r w:rsidRPr="00F87673">
              <w:rPr>
                <w:rFonts w:eastAsia="Times New Roman"/>
                <w:b/>
                <w:sz w:val="22"/>
                <w:lang w:eastAsia="pl-PL"/>
              </w:rPr>
              <w:t>Ilość</w:t>
            </w:r>
          </w:p>
          <w:p w:rsidR="00F87673" w:rsidRPr="00F87673" w:rsidRDefault="00F87673" w:rsidP="00F31F22">
            <w:pPr>
              <w:tabs>
                <w:tab w:val="left" w:pos="-1701"/>
              </w:tabs>
              <w:jc w:val="center"/>
              <w:rPr>
                <w:rFonts w:eastAsia="Times New Roman"/>
                <w:sz w:val="22"/>
                <w:lang w:eastAsia="pl-PL"/>
              </w:rPr>
            </w:pPr>
          </w:p>
        </w:tc>
        <w:tc>
          <w:tcPr>
            <w:tcW w:w="1760" w:type="dxa"/>
            <w:shd w:val="clear" w:color="auto" w:fill="auto"/>
            <w:vAlign w:val="center"/>
          </w:tcPr>
          <w:p w:rsidR="00F87673" w:rsidRPr="00F87673" w:rsidRDefault="00F31F22" w:rsidP="00F31F22">
            <w:pPr>
              <w:tabs>
                <w:tab w:val="left" w:pos="-1701"/>
              </w:tabs>
              <w:jc w:val="center"/>
              <w:rPr>
                <w:rFonts w:eastAsia="Times New Roman"/>
                <w:sz w:val="22"/>
                <w:lang w:eastAsia="pl-PL"/>
              </w:rPr>
            </w:pPr>
            <w:r>
              <w:rPr>
                <w:rFonts w:eastAsia="Times New Roman"/>
                <w:sz w:val="22"/>
                <w:lang w:eastAsia="pl-PL"/>
              </w:rPr>
              <w:t>Cena jednostkowa brutto</w:t>
            </w:r>
          </w:p>
        </w:tc>
        <w:tc>
          <w:tcPr>
            <w:tcW w:w="1134" w:type="dxa"/>
            <w:vAlign w:val="center"/>
          </w:tcPr>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Stawka VAT %</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76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134" w:type="dxa"/>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r w:rsidRPr="00F87673">
              <w:rPr>
                <w:rFonts w:eastAsia="Times New Roman"/>
                <w:sz w:val="22"/>
                <w:lang w:eastAsia="pl-PL"/>
              </w:rPr>
              <w:t xml:space="preserve">Samochód osobowy                </w:t>
            </w:r>
            <w:r w:rsidR="00876328">
              <w:rPr>
                <w:rFonts w:eastAsia="Times New Roman"/>
                <w:sz w:val="22"/>
                <w:lang w:eastAsia="pl-PL"/>
              </w:rPr>
              <w:t>typu SUV</w:t>
            </w:r>
          </w:p>
          <w:p w:rsidR="00F87673" w:rsidRPr="00F87673" w:rsidRDefault="00F87673" w:rsidP="00F87673">
            <w:pPr>
              <w:tabs>
                <w:tab w:val="left" w:pos="-1701"/>
              </w:tabs>
              <w:jc w:val="both"/>
              <w:rPr>
                <w:rFonts w:eastAsia="Times New Roman"/>
                <w:sz w:val="22"/>
                <w:lang w:eastAsia="pl-PL"/>
              </w:rPr>
            </w:pPr>
          </w:p>
        </w:tc>
        <w:tc>
          <w:tcPr>
            <w:tcW w:w="241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A30511" w:rsidRPr="00A30511" w:rsidRDefault="00A30511" w:rsidP="00F87673">
            <w:pPr>
              <w:tabs>
                <w:tab w:val="left" w:pos="-1701"/>
              </w:tabs>
              <w:jc w:val="center"/>
              <w:rPr>
                <w:rFonts w:eastAsia="Times New Roman"/>
                <w:sz w:val="16"/>
                <w:szCs w:val="16"/>
                <w:lang w:eastAsia="pl-PL"/>
              </w:rPr>
            </w:pP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Pr>
                <w:rFonts w:eastAsia="Times New Roman"/>
                <w:sz w:val="22"/>
                <w:lang w:eastAsia="pl-PL"/>
              </w:rPr>
              <w:t>1</w:t>
            </w:r>
          </w:p>
        </w:tc>
        <w:tc>
          <w:tcPr>
            <w:tcW w:w="1760" w:type="dxa"/>
            <w:shd w:val="clear" w:color="auto" w:fill="auto"/>
          </w:tcPr>
          <w:p w:rsidR="00F87673" w:rsidRPr="00F87673" w:rsidRDefault="00F87673" w:rsidP="00F87673">
            <w:pPr>
              <w:tabs>
                <w:tab w:val="left" w:pos="-1701"/>
              </w:tabs>
              <w:jc w:val="both"/>
              <w:rPr>
                <w:rFonts w:eastAsia="Times New Roman"/>
                <w:sz w:val="22"/>
                <w:lang w:eastAsia="pl-PL"/>
              </w:rPr>
            </w:pPr>
          </w:p>
        </w:tc>
        <w:tc>
          <w:tcPr>
            <w:tcW w:w="1134" w:type="dxa"/>
          </w:tcPr>
          <w:p w:rsidR="00F87673" w:rsidRPr="00F87673" w:rsidRDefault="00F87673"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Pr="00876328" w:rsidRDefault="00F87673" w:rsidP="00245DE6">
      <w:pPr>
        <w:numPr>
          <w:ilvl w:val="2"/>
          <w:numId w:val="96"/>
        </w:numPr>
        <w:tabs>
          <w:tab w:val="num" w:pos="284"/>
        </w:tabs>
        <w:ind w:left="283" w:hanging="425"/>
        <w:jc w:val="both"/>
        <w:rPr>
          <w:rFonts w:eastAsia="Arial Unicode MS"/>
          <w:sz w:val="22"/>
          <w:lang w:eastAsia="pl-PL"/>
        </w:rPr>
      </w:pPr>
      <w:r w:rsidRPr="00876328">
        <w:rPr>
          <w:rFonts w:eastAsia="Times New Roman"/>
          <w:sz w:val="22"/>
          <w:lang w:eastAsia="pl-PL"/>
        </w:rPr>
        <w:t xml:space="preserve">Oświadczam, że </w:t>
      </w:r>
      <w:r w:rsidRPr="00876328">
        <w:rPr>
          <w:rFonts w:eastAsia="Arial Unicode MS"/>
          <w:sz w:val="22"/>
          <w:lang w:eastAsia="pl-PL"/>
        </w:rPr>
        <w:t xml:space="preserve">dostarczę pojazd wyprodukowany </w:t>
      </w:r>
      <w:r w:rsidR="003A3B90">
        <w:rPr>
          <w:rFonts w:eastAsia="Arial Unicode MS"/>
          <w:sz w:val="22"/>
          <w:lang w:eastAsia="pl-PL"/>
        </w:rPr>
        <w:t>nie wcześniej niż w 2022</w:t>
      </w:r>
      <w:r w:rsidR="008055DC" w:rsidRPr="00876328">
        <w:rPr>
          <w:rFonts w:eastAsia="Arial Unicode MS"/>
          <w:sz w:val="22"/>
          <w:lang w:eastAsia="pl-PL"/>
        </w:rPr>
        <w:t xml:space="preserve"> roku</w:t>
      </w:r>
      <w:r w:rsidRPr="00876328">
        <w:rPr>
          <w:rFonts w:eastAsia="Arial Unicode MS"/>
          <w:sz w:val="22"/>
          <w:lang w:eastAsia="pl-PL"/>
        </w:rPr>
        <w:t xml:space="preserve">. </w:t>
      </w:r>
    </w:p>
    <w:p w:rsidR="00A12F2B" w:rsidRPr="00876328" w:rsidRDefault="00A12F2B" w:rsidP="00A12F2B">
      <w:pPr>
        <w:tabs>
          <w:tab w:val="num" w:pos="2160"/>
        </w:tabs>
        <w:ind w:left="283"/>
        <w:jc w:val="both"/>
        <w:rPr>
          <w:rFonts w:eastAsia="Arial Unicode MS"/>
          <w:sz w:val="8"/>
          <w:szCs w:val="8"/>
          <w:lang w:eastAsia="pl-PL"/>
        </w:rPr>
      </w:pPr>
    </w:p>
    <w:p w:rsidR="00C11457" w:rsidRPr="00876328" w:rsidRDefault="00486169" w:rsidP="00C11457">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sidRPr="00876328">
        <w:rPr>
          <w:rFonts w:eastAsia="Arial Unicode MS"/>
          <w:sz w:val="22"/>
          <w:szCs w:val="22"/>
          <w:lang w:eastAsia="pl-PL"/>
        </w:rPr>
        <w:t xml:space="preserve">Oświadczam, że </w:t>
      </w:r>
      <w:r w:rsidR="000C2736" w:rsidRPr="00876328">
        <w:rPr>
          <w:rFonts w:eastAsia="Arial Unicode MS"/>
          <w:b/>
          <w:sz w:val="22"/>
          <w:szCs w:val="22"/>
          <w:lang w:eastAsia="pl-PL"/>
        </w:rPr>
        <w:t>współczynnik masy pojazdu bazowego gotowego do jazdy do maksymalnej mocy netto sinika</w:t>
      </w:r>
      <w:r w:rsidR="00B30ED8" w:rsidRPr="00876328">
        <w:rPr>
          <w:rFonts w:eastAsia="Arial Unicode MS"/>
          <w:sz w:val="22"/>
          <w:szCs w:val="22"/>
          <w:lang w:eastAsia="pl-PL"/>
        </w:rPr>
        <w:t xml:space="preserve"> wynosi: </w:t>
      </w:r>
      <w:r w:rsidR="00B30ED8" w:rsidRPr="00876328">
        <w:rPr>
          <w:rFonts w:eastAsia="Arial Unicode MS"/>
          <w:b/>
          <w:sz w:val="22"/>
          <w:szCs w:val="22"/>
          <w:lang w:eastAsia="pl-PL"/>
        </w:rPr>
        <w:t>………………………</w:t>
      </w:r>
      <w:r w:rsidRPr="00876328">
        <w:rPr>
          <w:rFonts w:eastAsia="Arial Unicode MS"/>
          <w:sz w:val="22"/>
          <w:szCs w:val="22"/>
          <w:lang w:eastAsia="pl-PL"/>
        </w:rPr>
        <w:t xml:space="preserve"> - zgodnie ze świadectwem zgodności WE.</w:t>
      </w:r>
    </w:p>
    <w:p w:rsidR="00C11457" w:rsidRPr="00876328" w:rsidRDefault="00C11457" w:rsidP="00245DE6">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sidRPr="00876328">
        <w:rPr>
          <w:rFonts w:eastAsia="Arial Unicode MS"/>
          <w:sz w:val="22"/>
          <w:szCs w:val="22"/>
          <w:lang w:eastAsia="pl-PL"/>
        </w:rPr>
        <w:t xml:space="preserve">Oświadczam, że </w:t>
      </w:r>
      <w:r w:rsidRPr="00876328">
        <w:rPr>
          <w:rFonts w:eastAsia="Arial Unicode MS"/>
          <w:b/>
          <w:sz w:val="22"/>
          <w:szCs w:val="22"/>
          <w:lang w:eastAsia="pl-PL"/>
        </w:rPr>
        <w:t>pojemność silnika</w:t>
      </w:r>
      <w:r w:rsidRPr="00876328">
        <w:rPr>
          <w:rFonts w:eastAsia="Arial Unicode MS"/>
          <w:sz w:val="22"/>
          <w:szCs w:val="22"/>
          <w:lang w:eastAsia="pl-PL"/>
        </w:rPr>
        <w:t xml:space="preserve"> wynosi: ………………- zgodnie ze świadectwem zgodności WE.</w:t>
      </w:r>
    </w:p>
    <w:p w:rsidR="00A12F2B" w:rsidRPr="00876328" w:rsidRDefault="00A12F2B" w:rsidP="00A12F2B">
      <w:pPr>
        <w:pStyle w:val="Akapitzlist"/>
        <w:tabs>
          <w:tab w:val="left" w:pos="284"/>
        </w:tabs>
        <w:spacing w:line="240" w:lineRule="auto"/>
        <w:ind w:left="284"/>
        <w:rPr>
          <w:rFonts w:eastAsia="Arial Unicode MS"/>
          <w:sz w:val="8"/>
          <w:szCs w:val="8"/>
          <w:lang w:eastAsia="pl-PL"/>
        </w:rPr>
      </w:pPr>
    </w:p>
    <w:p w:rsidR="00A12F2B" w:rsidRPr="00876328" w:rsidRDefault="00F87673" w:rsidP="00A12F2B">
      <w:pPr>
        <w:numPr>
          <w:ilvl w:val="2"/>
          <w:numId w:val="96"/>
        </w:numPr>
        <w:tabs>
          <w:tab w:val="num" w:pos="284"/>
        </w:tabs>
        <w:ind w:left="283" w:hanging="425"/>
        <w:jc w:val="both"/>
        <w:rPr>
          <w:rFonts w:eastAsia="Arial Unicode MS"/>
          <w:sz w:val="22"/>
          <w:lang w:eastAsia="pl-PL"/>
        </w:rPr>
      </w:pPr>
      <w:r w:rsidRPr="00876328">
        <w:rPr>
          <w:rFonts w:eastAsia="Arial Unicode MS"/>
          <w:sz w:val="22"/>
          <w:lang w:eastAsia="pl-PL"/>
        </w:rPr>
        <w:t xml:space="preserve">Oświadczam, że </w:t>
      </w:r>
      <w:r w:rsidR="00A12F2B" w:rsidRPr="00876328">
        <w:rPr>
          <w:rFonts w:eastAsia="Arial Unicode MS"/>
          <w:b/>
          <w:sz w:val="22"/>
          <w:lang w:eastAsia="pl-PL"/>
        </w:rPr>
        <w:t xml:space="preserve">rozstaw osi </w:t>
      </w:r>
      <w:r w:rsidR="00A12F2B" w:rsidRPr="00876328">
        <w:rPr>
          <w:rFonts w:eastAsia="Arial Unicode MS"/>
          <w:sz w:val="22"/>
          <w:lang w:eastAsia="pl-PL"/>
        </w:rPr>
        <w:t xml:space="preserve">pojazdu </w:t>
      </w:r>
      <w:r w:rsidR="00B30ED8" w:rsidRPr="00876328">
        <w:rPr>
          <w:rFonts w:eastAsia="Arial Unicode MS"/>
          <w:sz w:val="22"/>
          <w:lang w:eastAsia="pl-PL"/>
        </w:rPr>
        <w:t>wynosi</w:t>
      </w:r>
      <w:r w:rsidR="00B30ED8" w:rsidRPr="00876328">
        <w:rPr>
          <w:rFonts w:eastAsia="Arial Unicode MS"/>
          <w:b/>
          <w:sz w:val="22"/>
          <w:lang w:eastAsia="pl-PL"/>
        </w:rPr>
        <w:t>:</w:t>
      </w:r>
      <w:r w:rsidR="00A12F2B" w:rsidRPr="00876328">
        <w:rPr>
          <w:rFonts w:eastAsia="Arial Unicode MS"/>
          <w:b/>
          <w:sz w:val="22"/>
          <w:lang w:eastAsia="pl-PL"/>
        </w:rPr>
        <w:t xml:space="preserve"> </w:t>
      </w:r>
      <w:r w:rsidR="00B30ED8" w:rsidRPr="00876328">
        <w:rPr>
          <w:rFonts w:eastAsia="Arial Unicode MS"/>
          <w:b/>
          <w:sz w:val="22"/>
          <w:lang w:eastAsia="pl-PL"/>
        </w:rPr>
        <w:t>………………</w:t>
      </w:r>
      <w:r w:rsidR="00CB7C96" w:rsidRPr="00876328">
        <w:rPr>
          <w:rFonts w:eastAsia="Arial Unicode MS"/>
          <w:b/>
          <w:sz w:val="22"/>
          <w:lang w:eastAsia="pl-PL"/>
        </w:rPr>
        <w:t>..</w:t>
      </w:r>
      <w:r w:rsidR="00B30ED8" w:rsidRPr="00876328">
        <w:rPr>
          <w:rFonts w:eastAsia="Arial Unicode MS"/>
          <w:b/>
          <w:sz w:val="22"/>
          <w:lang w:eastAsia="pl-PL"/>
        </w:rPr>
        <w:t xml:space="preserve">… </w:t>
      </w:r>
      <w:r w:rsidRPr="00876328">
        <w:rPr>
          <w:rFonts w:eastAsia="Arial Unicode MS"/>
          <w:b/>
          <w:sz w:val="22"/>
          <w:lang w:eastAsia="pl-PL"/>
        </w:rPr>
        <w:t xml:space="preserve">- </w:t>
      </w:r>
      <w:r w:rsidRPr="00876328">
        <w:rPr>
          <w:rFonts w:eastAsia="Arial Unicode MS"/>
          <w:sz w:val="22"/>
          <w:lang w:eastAsia="pl-PL"/>
        </w:rPr>
        <w:t>zgodnie ze świadectwem zgodności WE.</w:t>
      </w:r>
    </w:p>
    <w:p w:rsidR="00A12F2B" w:rsidRPr="00876328" w:rsidRDefault="00A12F2B" w:rsidP="00A12F2B">
      <w:pPr>
        <w:tabs>
          <w:tab w:val="num" w:pos="2160"/>
        </w:tabs>
        <w:ind w:left="283"/>
        <w:jc w:val="both"/>
        <w:rPr>
          <w:rFonts w:eastAsia="Arial Unicode MS"/>
          <w:sz w:val="8"/>
          <w:szCs w:val="8"/>
          <w:lang w:eastAsia="pl-PL"/>
        </w:rPr>
      </w:pPr>
    </w:p>
    <w:p w:rsidR="00F87673" w:rsidRPr="00876328" w:rsidRDefault="00F87673" w:rsidP="00245DE6">
      <w:pPr>
        <w:numPr>
          <w:ilvl w:val="2"/>
          <w:numId w:val="96"/>
        </w:numPr>
        <w:tabs>
          <w:tab w:val="num" w:pos="284"/>
        </w:tabs>
        <w:ind w:left="284" w:hanging="426"/>
        <w:jc w:val="both"/>
        <w:rPr>
          <w:rFonts w:eastAsia="Times New Roman"/>
          <w:sz w:val="22"/>
          <w:lang w:eastAsia="pl-PL"/>
        </w:rPr>
      </w:pPr>
      <w:r w:rsidRPr="00876328">
        <w:rPr>
          <w:rFonts w:eastAsia="Times New Roman"/>
          <w:sz w:val="22"/>
          <w:lang w:eastAsia="pl-PL"/>
        </w:rPr>
        <w:t xml:space="preserve">Oświadczam, że </w:t>
      </w:r>
      <w:r w:rsidRPr="00876328">
        <w:rPr>
          <w:rFonts w:eastAsia="Times New Roman"/>
          <w:b/>
          <w:sz w:val="22"/>
          <w:lang w:eastAsia="pl-PL"/>
        </w:rPr>
        <w:t xml:space="preserve">zużycie </w:t>
      </w:r>
      <w:r w:rsidR="00486169" w:rsidRPr="00876328">
        <w:rPr>
          <w:rFonts w:eastAsia="Times New Roman"/>
          <w:b/>
          <w:sz w:val="22"/>
          <w:lang w:eastAsia="pl-PL"/>
        </w:rPr>
        <w:t>energii</w:t>
      </w:r>
      <w:r w:rsidRPr="00876328">
        <w:rPr>
          <w:rFonts w:eastAsia="Times New Roman"/>
          <w:sz w:val="22"/>
          <w:lang w:eastAsia="pl-PL"/>
        </w:rPr>
        <w:t xml:space="preserve"> zaoferowanego przeze mnie pojazdu w cyklu </w:t>
      </w:r>
      <w:r w:rsidR="00C14777" w:rsidRPr="00876328">
        <w:rPr>
          <w:rFonts w:eastAsia="Times New Roman"/>
          <w:sz w:val="22"/>
          <w:lang w:eastAsia="pl-PL"/>
        </w:rPr>
        <w:t>mieszanym</w:t>
      </w:r>
      <w:r w:rsidRPr="00876328">
        <w:rPr>
          <w:rFonts w:eastAsia="Times New Roman"/>
          <w:sz w:val="22"/>
          <w:lang w:eastAsia="pl-PL"/>
        </w:rPr>
        <w:t xml:space="preserve"> </w:t>
      </w:r>
      <w:r w:rsidRPr="00876328">
        <w:rPr>
          <w:rFonts w:eastAsia="Times New Roman"/>
          <w:b/>
          <w:sz w:val="22"/>
          <w:lang w:eastAsia="pl-PL"/>
        </w:rPr>
        <w:t>wynosi……………….</w:t>
      </w:r>
      <w:r w:rsidRPr="00876328">
        <w:rPr>
          <w:rFonts w:eastAsia="Times New Roman"/>
          <w:sz w:val="22"/>
          <w:lang w:eastAsia="pl-PL"/>
        </w:rPr>
        <w:t xml:space="preserve"> </w:t>
      </w:r>
      <w:r w:rsidRPr="00876328">
        <w:rPr>
          <w:rFonts w:eastAsia="Arial Unicode MS"/>
          <w:b/>
          <w:sz w:val="22"/>
          <w:lang w:eastAsia="pl-PL"/>
        </w:rPr>
        <w:t xml:space="preserve">l/100 km </w:t>
      </w:r>
      <w:r w:rsidRPr="00876328">
        <w:rPr>
          <w:rFonts w:eastAsia="Times New Roman"/>
          <w:sz w:val="22"/>
          <w:lang w:eastAsia="pl-PL"/>
        </w:rPr>
        <w:t xml:space="preserve">– </w:t>
      </w:r>
      <w:r w:rsidR="00C14208" w:rsidRPr="00876328">
        <w:rPr>
          <w:rFonts w:eastAsia="Arial Unicode MS"/>
          <w:sz w:val="22"/>
          <w:lang w:eastAsia="pl-PL"/>
        </w:rPr>
        <w:t>zgodnie ze świadectwem zgodności WE</w:t>
      </w:r>
      <w:r w:rsidR="00C14208" w:rsidRPr="00876328">
        <w:rPr>
          <w:rFonts w:eastAsia="Times New Roman"/>
          <w:sz w:val="22"/>
          <w:lang w:eastAsia="pl-PL"/>
        </w:rPr>
        <w:t xml:space="preserve">, </w:t>
      </w:r>
      <w:r w:rsidR="00BF3087" w:rsidRPr="00876328">
        <w:rPr>
          <w:rFonts w:eastAsia="Times New Roman"/>
          <w:sz w:val="22"/>
          <w:lang w:eastAsia="pl-PL"/>
        </w:rPr>
        <w:t>określane za pomocą jednolitej na całym świecie procedury testowej WLTP</w:t>
      </w:r>
      <w:r w:rsidRPr="00876328">
        <w:rPr>
          <w:rFonts w:eastAsia="Times New Roman"/>
          <w:sz w:val="22"/>
          <w:lang w:eastAsia="pl-PL"/>
        </w:rPr>
        <w:t>.</w:t>
      </w:r>
    </w:p>
    <w:p w:rsidR="00CB7C96" w:rsidRPr="00876328" w:rsidRDefault="00CB7C96" w:rsidP="00CB7C96">
      <w:pPr>
        <w:tabs>
          <w:tab w:val="num" w:pos="2160"/>
        </w:tabs>
        <w:ind w:left="284"/>
        <w:jc w:val="both"/>
        <w:rPr>
          <w:rFonts w:eastAsia="Times New Roman"/>
          <w:sz w:val="8"/>
          <w:szCs w:val="8"/>
          <w:lang w:eastAsia="pl-PL"/>
        </w:rPr>
      </w:pPr>
      <w:bookmarkStart w:id="0" w:name="_GoBack"/>
      <w:bookmarkEnd w:id="0"/>
    </w:p>
    <w:p w:rsidR="00F87673" w:rsidRPr="00876328" w:rsidRDefault="00F87673" w:rsidP="00245DE6">
      <w:pPr>
        <w:pStyle w:val="Akapitzlist"/>
        <w:numPr>
          <w:ilvl w:val="2"/>
          <w:numId w:val="96"/>
        </w:numPr>
        <w:tabs>
          <w:tab w:val="clear" w:pos="2160"/>
          <w:tab w:val="num" w:pos="284"/>
        </w:tabs>
        <w:spacing w:line="240" w:lineRule="auto"/>
        <w:ind w:left="283" w:hanging="425"/>
        <w:rPr>
          <w:rFonts w:eastAsia="Times New Roman"/>
          <w:sz w:val="22"/>
          <w:szCs w:val="22"/>
          <w:lang w:eastAsia="pl-PL"/>
        </w:rPr>
      </w:pPr>
      <w:r w:rsidRPr="00876328">
        <w:rPr>
          <w:rFonts w:eastAsia="Times New Roman"/>
          <w:sz w:val="22"/>
          <w:szCs w:val="22"/>
          <w:lang w:eastAsia="pl-PL"/>
        </w:rPr>
        <w:t xml:space="preserve">Oświadczam, że </w:t>
      </w:r>
      <w:r w:rsidRPr="00876328">
        <w:rPr>
          <w:rFonts w:eastAsia="Times New Roman"/>
          <w:b/>
          <w:sz w:val="22"/>
          <w:szCs w:val="22"/>
          <w:lang w:eastAsia="pl-PL"/>
        </w:rPr>
        <w:t>emisja dwutlenku węgla</w:t>
      </w:r>
      <w:r w:rsidRPr="00876328">
        <w:rPr>
          <w:rFonts w:eastAsia="Times New Roman"/>
          <w:sz w:val="22"/>
          <w:szCs w:val="22"/>
          <w:lang w:eastAsia="pl-PL"/>
        </w:rPr>
        <w:t xml:space="preserve"> w cyklu </w:t>
      </w:r>
      <w:r w:rsidR="00C14777" w:rsidRPr="00876328">
        <w:rPr>
          <w:rFonts w:eastAsia="Times New Roman"/>
          <w:sz w:val="22"/>
          <w:szCs w:val="22"/>
          <w:lang w:eastAsia="pl-PL"/>
        </w:rPr>
        <w:t>mieszanym</w:t>
      </w:r>
      <w:r w:rsidRPr="00876328">
        <w:rPr>
          <w:rFonts w:eastAsia="Times New Roman"/>
          <w:sz w:val="22"/>
          <w:szCs w:val="22"/>
          <w:lang w:eastAsia="pl-PL"/>
        </w:rPr>
        <w:t xml:space="preserve"> zaoferowanego pojazdu wynosi:</w:t>
      </w:r>
      <w:r w:rsidRPr="00876328">
        <w:rPr>
          <w:rFonts w:eastAsia="Times New Roman"/>
          <w:b/>
          <w:sz w:val="22"/>
          <w:szCs w:val="22"/>
          <w:lang w:eastAsia="pl-PL"/>
        </w:rPr>
        <w:t>……</w:t>
      </w:r>
      <w:r w:rsidR="00286ECC" w:rsidRPr="00876328">
        <w:rPr>
          <w:rFonts w:eastAsia="Times New Roman"/>
          <w:b/>
          <w:sz w:val="22"/>
          <w:szCs w:val="22"/>
          <w:lang w:eastAsia="pl-PL"/>
        </w:rPr>
        <w:t>.</w:t>
      </w:r>
      <w:r w:rsidRPr="00876328">
        <w:rPr>
          <w:rFonts w:eastAsia="Times New Roman"/>
          <w:b/>
          <w:sz w:val="22"/>
          <w:szCs w:val="22"/>
          <w:lang w:eastAsia="pl-PL"/>
        </w:rPr>
        <w:t xml:space="preserve">….g/km </w:t>
      </w:r>
      <w:r w:rsidRPr="00876328">
        <w:rPr>
          <w:rFonts w:eastAsia="Times New Roman"/>
          <w:sz w:val="22"/>
          <w:szCs w:val="22"/>
          <w:lang w:eastAsia="pl-PL"/>
        </w:rPr>
        <w:t xml:space="preserve">– </w:t>
      </w:r>
      <w:r w:rsidR="00C14208" w:rsidRPr="00876328">
        <w:rPr>
          <w:rFonts w:eastAsia="Arial Unicode MS"/>
          <w:sz w:val="22"/>
          <w:lang w:eastAsia="pl-PL"/>
        </w:rPr>
        <w:t>zgodnie ze świadectwem zgodności WE</w:t>
      </w:r>
      <w:r w:rsidR="00C14208" w:rsidRPr="00876328">
        <w:rPr>
          <w:rFonts w:eastAsia="Times New Roman"/>
          <w:sz w:val="22"/>
          <w:lang w:eastAsia="pl-PL"/>
        </w:rPr>
        <w:t xml:space="preserve">, </w:t>
      </w:r>
      <w:r w:rsidR="00BF3087" w:rsidRPr="00876328">
        <w:rPr>
          <w:rFonts w:eastAsia="Times New Roman"/>
          <w:sz w:val="22"/>
          <w:lang w:eastAsia="pl-PL"/>
        </w:rPr>
        <w:t>określane za pomocą jednolitej na całym świecie procedury testowej WLTP</w:t>
      </w:r>
      <w:r w:rsidRPr="00876328">
        <w:rPr>
          <w:rFonts w:eastAsia="Times New Roman"/>
          <w:sz w:val="22"/>
          <w:szCs w:val="22"/>
          <w:lang w:eastAsia="pl-PL"/>
        </w:rPr>
        <w:t>.</w:t>
      </w:r>
    </w:p>
    <w:p w:rsidR="00CB7C96" w:rsidRPr="00876328" w:rsidRDefault="00CB7C96" w:rsidP="00CB7C96">
      <w:pPr>
        <w:pStyle w:val="Akapitzlist"/>
        <w:spacing w:line="240" w:lineRule="auto"/>
        <w:ind w:left="283"/>
        <w:rPr>
          <w:rFonts w:eastAsia="Times New Roman"/>
          <w:sz w:val="8"/>
          <w:szCs w:val="8"/>
          <w:lang w:eastAsia="pl-PL"/>
        </w:rPr>
      </w:pPr>
    </w:p>
    <w:p w:rsidR="00BF3087" w:rsidRPr="00876328" w:rsidRDefault="00F87673" w:rsidP="00245DE6">
      <w:pPr>
        <w:pStyle w:val="Akapitzlist"/>
        <w:numPr>
          <w:ilvl w:val="2"/>
          <w:numId w:val="96"/>
        </w:numPr>
        <w:tabs>
          <w:tab w:val="clear" w:pos="2160"/>
        </w:tabs>
        <w:spacing w:line="240" w:lineRule="auto"/>
        <w:ind w:left="283" w:hanging="425"/>
        <w:rPr>
          <w:rFonts w:eastAsia="Times New Roman"/>
          <w:sz w:val="22"/>
          <w:szCs w:val="22"/>
          <w:lang w:eastAsia="pl-PL"/>
        </w:rPr>
      </w:pPr>
      <w:r w:rsidRPr="00876328">
        <w:rPr>
          <w:rFonts w:eastAsia="Times New Roman"/>
          <w:sz w:val="22"/>
          <w:lang w:eastAsia="pl-PL"/>
        </w:rPr>
        <w:t xml:space="preserve">Oświadczam, że </w:t>
      </w:r>
      <w:r w:rsidRPr="00876328">
        <w:rPr>
          <w:rFonts w:eastAsia="Times New Roman"/>
          <w:b/>
          <w:sz w:val="22"/>
          <w:lang w:eastAsia="pl-PL"/>
        </w:rPr>
        <w:t>łączna emisja zanieczyszczeń:</w:t>
      </w:r>
      <w:r w:rsidRPr="00876328">
        <w:rPr>
          <w:rFonts w:eastAsia="Times New Roman"/>
          <w:sz w:val="22"/>
          <w:lang w:eastAsia="pl-PL"/>
        </w:rPr>
        <w:t xml:space="preserve"> tlenków azotu, cząstek stałych oraz węglowodorów zaoferowanego pojazdu wynosi: </w:t>
      </w:r>
      <w:r w:rsidRPr="00876328">
        <w:rPr>
          <w:rFonts w:eastAsia="Times New Roman"/>
          <w:b/>
          <w:sz w:val="22"/>
          <w:lang w:eastAsia="pl-PL"/>
        </w:rPr>
        <w:t>……</w:t>
      </w:r>
      <w:r w:rsidR="00286ECC" w:rsidRPr="00876328">
        <w:rPr>
          <w:rFonts w:eastAsia="Times New Roman"/>
          <w:b/>
          <w:sz w:val="22"/>
          <w:lang w:eastAsia="pl-PL"/>
        </w:rPr>
        <w:t>.</w:t>
      </w:r>
      <w:r w:rsidRPr="00876328">
        <w:rPr>
          <w:rFonts w:eastAsia="Times New Roman"/>
          <w:b/>
          <w:sz w:val="22"/>
          <w:lang w:eastAsia="pl-PL"/>
        </w:rPr>
        <w:t>…..</w:t>
      </w:r>
      <w:r w:rsidR="00286ECC" w:rsidRPr="00876328">
        <w:rPr>
          <w:rFonts w:eastAsia="Times New Roman"/>
          <w:b/>
          <w:sz w:val="22"/>
          <w:lang w:eastAsia="pl-PL"/>
        </w:rPr>
        <w:t xml:space="preserve"> </w:t>
      </w:r>
      <w:r w:rsidRPr="00876328">
        <w:rPr>
          <w:rFonts w:eastAsia="Times New Roman"/>
          <w:b/>
          <w:sz w:val="22"/>
          <w:lang w:eastAsia="pl-PL"/>
        </w:rPr>
        <w:t>mg/km</w:t>
      </w:r>
      <w:r w:rsidRPr="00876328">
        <w:rPr>
          <w:rFonts w:eastAsia="Times New Roman"/>
          <w:sz w:val="22"/>
          <w:lang w:eastAsia="pl-PL"/>
        </w:rPr>
        <w:t xml:space="preserve"> – </w:t>
      </w:r>
      <w:r w:rsidR="00C14208" w:rsidRPr="00876328">
        <w:rPr>
          <w:rFonts w:eastAsia="Arial Unicode MS"/>
          <w:sz w:val="22"/>
          <w:lang w:eastAsia="pl-PL"/>
        </w:rPr>
        <w:t>zgodnie ze świadectwem zgodności WE</w:t>
      </w:r>
      <w:r w:rsidR="00C14208" w:rsidRPr="00876328">
        <w:rPr>
          <w:rFonts w:eastAsia="Times New Roman"/>
          <w:sz w:val="22"/>
          <w:szCs w:val="22"/>
          <w:lang w:eastAsia="pl-PL"/>
        </w:rPr>
        <w:t xml:space="preserve">, </w:t>
      </w:r>
      <w:r w:rsidR="00BF3087" w:rsidRPr="00876328">
        <w:rPr>
          <w:rFonts w:eastAsia="Times New Roman"/>
          <w:sz w:val="22"/>
          <w:szCs w:val="22"/>
          <w:lang w:eastAsia="pl-PL"/>
        </w:rPr>
        <w:t>określane za pomocą jednolitej na całym świecie procedury testowej WLTP.</w:t>
      </w:r>
    </w:p>
    <w:p w:rsidR="00CB7C96" w:rsidRPr="00897F4C" w:rsidRDefault="00CB7C96" w:rsidP="00CB7C96">
      <w:pPr>
        <w:pStyle w:val="Akapitzlist"/>
        <w:spacing w:line="240" w:lineRule="auto"/>
        <w:ind w:left="283"/>
        <w:rPr>
          <w:rFonts w:eastAsia="Times New Roman"/>
          <w:color w:val="FF0000"/>
          <w:sz w:val="8"/>
          <w:szCs w:val="8"/>
          <w:lang w:eastAsia="pl-PL"/>
        </w:rPr>
      </w:pPr>
    </w:p>
    <w:p w:rsidR="00F87673" w:rsidRPr="00841296" w:rsidRDefault="00EA4100" w:rsidP="00245DE6">
      <w:pPr>
        <w:numPr>
          <w:ilvl w:val="2"/>
          <w:numId w:val="96"/>
        </w:numPr>
        <w:tabs>
          <w:tab w:val="num" w:pos="284"/>
        </w:tabs>
        <w:ind w:left="283" w:hanging="425"/>
        <w:jc w:val="both"/>
        <w:rPr>
          <w:rFonts w:eastAsia="Arial Unicode MS"/>
          <w:sz w:val="22"/>
          <w:lang w:eastAsia="pl-PL"/>
        </w:rPr>
      </w:pPr>
      <w:r w:rsidRPr="00841296">
        <w:rPr>
          <w:rFonts w:eastAsia="Arial Unicode MS"/>
          <w:sz w:val="22"/>
          <w:lang w:eastAsia="pl-PL"/>
        </w:rPr>
        <w:t>Oświadczam, że dostarczony przeze mnie pojazd będzie</w:t>
      </w:r>
      <w:r w:rsidR="00F87673" w:rsidRPr="00841296">
        <w:rPr>
          <w:rFonts w:eastAsia="Arial Unicode MS"/>
          <w:sz w:val="22"/>
          <w:lang w:eastAsia="pl-PL"/>
        </w:rPr>
        <w:t xml:space="preserve"> objęt</w:t>
      </w:r>
      <w:r w:rsidRPr="00841296">
        <w:rPr>
          <w:rFonts w:eastAsia="Arial Unicode MS"/>
          <w:sz w:val="22"/>
          <w:lang w:eastAsia="pl-PL"/>
        </w:rPr>
        <w:t>y</w:t>
      </w:r>
      <w:r w:rsidR="00A8194B" w:rsidRPr="00841296">
        <w:rPr>
          <w:rFonts w:eastAsia="Arial Unicode MS"/>
          <w:sz w:val="22"/>
          <w:lang w:eastAsia="pl-PL"/>
        </w:rPr>
        <w:t xml:space="preserve"> następującym okresem gwarancji:</w:t>
      </w:r>
    </w:p>
    <w:p w:rsidR="00F87673" w:rsidRPr="00841296" w:rsidRDefault="00F87673" w:rsidP="00CB7C96">
      <w:pPr>
        <w:widowControl w:val="0"/>
        <w:numPr>
          <w:ilvl w:val="0"/>
          <w:numId w:val="97"/>
        </w:numPr>
        <w:tabs>
          <w:tab w:val="clear" w:pos="2705"/>
          <w:tab w:val="num" w:pos="709"/>
        </w:tabs>
        <w:suppressAutoHyphens/>
        <w:ind w:left="709" w:right="70" w:hanging="425"/>
        <w:jc w:val="both"/>
        <w:rPr>
          <w:sz w:val="22"/>
        </w:rPr>
      </w:pPr>
      <w:r w:rsidRPr="00841296">
        <w:rPr>
          <w:sz w:val="22"/>
        </w:rPr>
        <w:t>…</w:t>
      </w:r>
      <w:r w:rsidR="00CB7C96" w:rsidRPr="00841296">
        <w:rPr>
          <w:sz w:val="22"/>
        </w:rPr>
        <w:t xml:space="preserve">... miesięcy - </w:t>
      </w:r>
      <w:r w:rsidR="00A8194B" w:rsidRPr="00841296">
        <w:rPr>
          <w:rFonts w:eastAsia="Times New Roman"/>
          <w:sz w:val="22"/>
          <w:lang w:eastAsia="ar-SA"/>
        </w:rPr>
        <w:t>na podzespoły mechaniczne, elektryczne i elektroniczne pojazdu</w:t>
      </w:r>
      <w:r w:rsidR="00374B2B" w:rsidRPr="00841296">
        <w:rPr>
          <w:rFonts w:eastAsia="Times New Roman"/>
          <w:sz w:val="22"/>
          <w:lang w:eastAsia="ar-SA"/>
        </w:rPr>
        <w:t xml:space="preserve"> </w:t>
      </w:r>
      <w:r w:rsidRPr="00841296">
        <w:rPr>
          <w:rFonts w:eastAsia="Times New Roman"/>
          <w:sz w:val="22"/>
          <w:lang w:eastAsia="ar-SA"/>
        </w:rPr>
        <w:t>(</w:t>
      </w:r>
      <w:r w:rsidR="00841296" w:rsidRPr="00841296">
        <w:rPr>
          <w:rFonts w:eastAsia="Times New Roman"/>
          <w:i/>
          <w:sz w:val="22"/>
          <w:lang w:eastAsia="ar-SA"/>
        </w:rPr>
        <w:t>min. 24</w:t>
      </w:r>
      <w:r w:rsidR="00CB7C96" w:rsidRPr="00841296">
        <w:rPr>
          <w:rFonts w:eastAsia="Times New Roman"/>
          <w:i/>
          <w:sz w:val="22"/>
          <w:lang w:eastAsia="ar-SA"/>
        </w:rPr>
        <w:t xml:space="preserve"> miesi</w:t>
      </w:r>
      <w:r w:rsidR="00841296" w:rsidRPr="00841296">
        <w:rPr>
          <w:rFonts w:eastAsia="Times New Roman"/>
          <w:i/>
          <w:sz w:val="22"/>
          <w:lang w:eastAsia="ar-SA"/>
        </w:rPr>
        <w:t>ące bez limitu kilometrów lub 36</w:t>
      </w:r>
      <w:r w:rsidR="00374B2B" w:rsidRPr="00841296">
        <w:rPr>
          <w:rFonts w:eastAsia="Times New Roman"/>
          <w:i/>
          <w:sz w:val="22"/>
          <w:lang w:eastAsia="ar-SA"/>
        </w:rPr>
        <w:t xml:space="preserve"> miesi</w:t>
      </w:r>
      <w:r w:rsidR="00841296" w:rsidRPr="00841296">
        <w:rPr>
          <w:rFonts w:eastAsia="Times New Roman"/>
          <w:i/>
          <w:sz w:val="22"/>
          <w:lang w:eastAsia="ar-SA"/>
        </w:rPr>
        <w:t>ęcy</w:t>
      </w:r>
      <w:r w:rsidR="00374B2B" w:rsidRPr="00841296">
        <w:rPr>
          <w:rFonts w:eastAsia="Times New Roman"/>
          <w:i/>
          <w:sz w:val="22"/>
          <w:lang w:eastAsia="ar-SA"/>
        </w:rPr>
        <w:t xml:space="preserve"> </w:t>
      </w:r>
      <w:r w:rsidR="00841296" w:rsidRPr="00841296">
        <w:rPr>
          <w:rFonts w:eastAsia="Times New Roman"/>
          <w:bCs/>
          <w:i/>
          <w:iCs/>
          <w:sz w:val="22"/>
          <w:lang w:eastAsia="ar-SA"/>
        </w:rPr>
        <w:t>z limitem min. 100.000 km przebiegu</w:t>
      </w:r>
      <w:r w:rsidRPr="00841296">
        <w:rPr>
          <w:rFonts w:eastAsia="Times New Roman"/>
          <w:sz w:val="22"/>
          <w:lang w:eastAsia="ar-SA"/>
        </w:rPr>
        <w:t xml:space="preserve">) </w:t>
      </w:r>
    </w:p>
    <w:p w:rsidR="00F87673" w:rsidRPr="00841296" w:rsidRDefault="00F87673" w:rsidP="00CB7C96">
      <w:pPr>
        <w:widowControl w:val="0"/>
        <w:numPr>
          <w:ilvl w:val="0"/>
          <w:numId w:val="97"/>
        </w:numPr>
        <w:tabs>
          <w:tab w:val="num" w:pos="709"/>
          <w:tab w:val="num" w:pos="1134"/>
        </w:tabs>
        <w:suppressAutoHyphens/>
        <w:ind w:left="1134" w:right="70" w:hanging="850"/>
        <w:rPr>
          <w:sz w:val="22"/>
        </w:rPr>
      </w:pPr>
      <w:r w:rsidRPr="00841296">
        <w:rPr>
          <w:sz w:val="22"/>
        </w:rPr>
        <w:t>…</w:t>
      </w:r>
      <w:r w:rsidR="00CB7C96" w:rsidRPr="00841296">
        <w:rPr>
          <w:sz w:val="22"/>
        </w:rPr>
        <w:t>..</w:t>
      </w:r>
      <w:r w:rsidRPr="00841296">
        <w:rPr>
          <w:sz w:val="22"/>
        </w:rPr>
        <w:t xml:space="preserve">. miesięcy - gwarancja na powłokę lakierniczą </w:t>
      </w:r>
      <w:r w:rsidRPr="00841296">
        <w:rPr>
          <w:rFonts w:eastAsia="Times New Roman"/>
          <w:sz w:val="22"/>
          <w:lang w:eastAsia="ar-SA"/>
        </w:rPr>
        <w:t>(</w:t>
      </w:r>
      <w:r w:rsidRPr="00841296">
        <w:rPr>
          <w:rFonts w:eastAsia="Times New Roman"/>
          <w:i/>
          <w:sz w:val="22"/>
          <w:lang w:eastAsia="ar-SA"/>
        </w:rPr>
        <w:t xml:space="preserve">min. </w:t>
      </w:r>
      <w:r w:rsidR="00841296" w:rsidRPr="00841296">
        <w:rPr>
          <w:rFonts w:eastAsia="Times New Roman"/>
          <w:i/>
          <w:sz w:val="22"/>
          <w:lang w:eastAsia="ar-SA"/>
        </w:rPr>
        <w:t>24</w:t>
      </w:r>
      <w:r w:rsidRPr="00841296">
        <w:rPr>
          <w:rFonts w:eastAsia="Times New Roman"/>
          <w:i/>
          <w:sz w:val="22"/>
          <w:lang w:eastAsia="ar-SA"/>
        </w:rPr>
        <w:t xml:space="preserve"> </w:t>
      </w:r>
      <w:r w:rsidR="00C11457" w:rsidRPr="00841296">
        <w:rPr>
          <w:rFonts w:eastAsia="Times New Roman"/>
          <w:i/>
          <w:sz w:val="22"/>
          <w:lang w:eastAsia="ar-SA"/>
        </w:rPr>
        <w:t>miesięcy</w:t>
      </w:r>
      <w:r w:rsidRPr="00841296">
        <w:rPr>
          <w:rFonts w:eastAsia="Times New Roman"/>
          <w:sz w:val="22"/>
          <w:lang w:eastAsia="ar-SA"/>
        </w:rPr>
        <w:t xml:space="preserve">) </w:t>
      </w:r>
      <w:r w:rsidRPr="00841296">
        <w:rPr>
          <w:sz w:val="22"/>
        </w:rPr>
        <w:t>,</w:t>
      </w:r>
    </w:p>
    <w:p w:rsidR="00F87673" w:rsidRPr="00841296" w:rsidRDefault="00F87673" w:rsidP="00CB7C96">
      <w:pPr>
        <w:widowControl w:val="0"/>
        <w:numPr>
          <w:ilvl w:val="0"/>
          <w:numId w:val="97"/>
        </w:numPr>
        <w:tabs>
          <w:tab w:val="num" w:pos="709"/>
          <w:tab w:val="num" w:pos="1134"/>
        </w:tabs>
        <w:suppressAutoHyphens/>
        <w:ind w:left="1134" w:right="70" w:hanging="850"/>
        <w:rPr>
          <w:sz w:val="22"/>
        </w:rPr>
      </w:pPr>
      <w:r w:rsidRPr="00841296">
        <w:rPr>
          <w:sz w:val="22"/>
        </w:rPr>
        <w:t>…</w:t>
      </w:r>
      <w:r w:rsidR="00CB7C96" w:rsidRPr="00841296">
        <w:rPr>
          <w:sz w:val="22"/>
        </w:rPr>
        <w:t>..</w:t>
      </w:r>
      <w:r w:rsidRPr="00841296">
        <w:rPr>
          <w:sz w:val="22"/>
        </w:rPr>
        <w:t xml:space="preserve">. miesięcy - gwarancja na perforację elementów nadwozia </w:t>
      </w:r>
      <w:r w:rsidRPr="00841296">
        <w:rPr>
          <w:rFonts w:eastAsia="Times New Roman"/>
          <w:sz w:val="22"/>
          <w:lang w:eastAsia="ar-SA"/>
        </w:rPr>
        <w:t>(</w:t>
      </w:r>
      <w:r w:rsidRPr="00841296">
        <w:rPr>
          <w:rFonts w:eastAsia="Times New Roman"/>
          <w:i/>
          <w:sz w:val="22"/>
          <w:lang w:eastAsia="ar-SA"/>
        </w:rPr>
        <w:t>min. 36 m</w:t>
      </w:r>
      <w:r w:rsidR="00CB7C96" w:rsidRPr="00841296">
        <w:rPr>
          <w:rFonts w:eastAsia="Times New Roman"/>
          <w:i/>
          <w:sz w:val="22"/>
          <w:lang w:eastAsia="ar-SA"/>
        </w:rPr>
        <w:t>iesię</w:t>
      </w:r>
      <w:r w:rsidRPr="00841296">
        <w:rPr>
          <w:rFonts w:eastAsia="Times New Roman"/>
          <w:i/>
          <w:sz w:val="22"/>
          <w:lang w:eastAsia="ar-SA"/>
        </w:rPr>
        <w:t>cy</w:t>
      </w:r>
      <w:r w:rsidRPr="00841296">
        <w:rPr>
          <w:rFonts w:eastAsia="Times New Roman"/>
          <w:sz w:val="22"/>
          <w:lang w:eastAsia="ar-SA"/>
        </w:rPr>
        <w:t>)</w:t>
      </w:r>
      <w:r w:rsidRPr="00841296">
        <w:rPr>
          <w:sz w:val="22"/>
        </w:rPr>
        <w:t>,</w:t>
      </w:r>
    </w:p>
    <w:p w:rsidR="0054063A" w:rsidRPr="00841296" w:rsidRDefault="00F87673" w:rsidP="001773F1">
      <w:pPr>
        <w:ind w:left="426" w:hanging="142"/>
        <w:jc w:val="both"/>
        <w:rPr>
          <w:sz w:val="22"/>
        </w:rPr>
      </w:pPr>
      <w:r w:rsidRPr="00841296">
        <w:rPr>
          <w:sz w:val="22"/>
        </w:rPr>
        <w:t xml:space="preserve">- licząc od daty </w:t>
      </w:r>
      <w:r w:rsidR="00654C66" w:rsidRPr="00841296">
        <w:rPr>
          <w:sz w:val="22"/>
        </w:rPr>
        <w:t xml:space="preserve">podpisania protokołu </w:t>
      </w:r>
      <w:r w:rsidRPr="00841296">
        <w:rPr>
          <w:sz w:val="22"/>
        </w:rPr>
        <w:t>odbioru pojazdu przez Zamawi</w:t>
      </w:r>
      <w:r w:rsidR="00CB7C96" w:rsidRPr="00841296">
        <w:rPr>
          <w:sz w:val="22"/>
        </w:rPr>
        <w:t>ającego.</w:t>
      </w:r>
    </w:p>
    <w:p w:rsidR="001773F1" w:rsidRPr="001773F1" w:rsidRDefault="001773F1" w:rsidP="00841296">
      <w:pPr>
        <w:jc w:val="both"/>
        <w:rPr>
          <w:color w:val="FF0000"/>
          <w:sz w:val="22"/>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1773F1" w:rsidRDefault="001773F1"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lastRenderedPageBreak/>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556858" w:rsidRDefault="00556858" w:rsidP="0040267B">
      <w:pPr>
        <w:ind w:left="426"/>
        <w:jc w:val="both"/>
        <w:rPr>
          <w:sz w:val="20"/>
          <w:szCs w:val="20"/>
        </w:rPr>
      </w:pPr>
    </w:p>
    <w:p w:rsidR="00556858" w:rsidRDefault="00556858" w:rsidP="0040267B">
      <w:pPr>
        <w:ind w:left="426"/>
        <w:jc w:val="both"/>
        <w:rPr>
          <w:sz w:val="20"/>
          <w:szCs w:val="20"/>
        </w:rPr>
      </w:pPr>
    </w:p>
    <w:p w:rsidR="00556858" w:rsidRDefault="00556858" w:rsidP="0040267B">
      <w:pPr>
        <w:ind w:left="426"/>
        <w:jc w:val="both"/>
        <w:rPr>
          <w:sz w:val="20"/>
          <w:szCs w:val="20"/>
        </w:rPr>
      </w:pPr>
    </w:p>
    <w:p w:rsidR="00556858" w:rsidRDefault="00556858" w:rsidP="0040267B">
      <w:pPr>
        <w:ind w:left="426"/>
        <w:jc w:val="both"/>
        <w:rPr>
          <w:sz w:val="20"/>
          <w:szCs w:val="20"/>
        </w:rPr>
      </w:pPr>
    </w:p>
    <w:p w:rsidR="00556858" w:rsidRDefault="00556858" w:rsidP="0040267B">
      <w:pPr>
        <w:ind w:left="426"/>
        <w:jc w:val="both"/>
        <w:rPr>
          <w:sz w:val="20"/>
          <w:szCs w:val="20"/>
        </w:rPr>
      </w:pPr>
    </w:p>
    <w:p w:rsidR="007B3820" w:rsidRDefault="007B3820" w:rsidP="007B3820">
      <w:pPr>
        <w:suppressAutoHyphens/>
        <w:rPr>
          <w:rFonts w:eastAsia="Times New Roman"/>
          <w:b/>
          <w:sz w:val="22"/>
          <w:u w:val="single"/>
          <w:lang w:eastAsia="ar-SA"/>
        </w:rPr>
      </w:pPr>
    </w:p>
    <w:p w:rsidR="00E13D94" w:rsidRDefault="00E13D94" w:rsidP="007B3820">
      <w:pPr>
        <w:suppressAutoHyphens/>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BD7C0E" w:rsidRPr="004D6BC5" w:rsidRDefault="006F2B8E" w:rsidP="00A30511">
      <w:pPr>
        <w:suppressAutoHyphens/>
        <w:ind w:right="-144"/>
        <w:jc w:val="center"/>
        <w:rPr>
          <w:b/>
          <w:bCs/>
          <w:sz w:val="22"/>
          <w:u w:val="single"/>
        </w:rPr>
      </w:pPr>
      <w:r w:rsidRPr="006F2B8E">
        <w:rPr>
          <w:b/>
          <w:sz w:val="22"/>
        </w:rPr>
        <w:t xml:space="preserve">DOSTAWĘ SAMOCHODU OSOBOWEGO </w:t>
      </w:r>
      <w:r w:rsidR="00897F4C">
        <w:rPr>
          <w:b/>
          <w:sz w:val="22"/>
        </w:rPr>
        <w:t>typu SUV</w:t>
      </w:r>
      <w:r w:rsidRPr="006F2B8E">
        <w:rPr>
          <w:b/>
          <w:sz w:val="22"/>
        </w:rPr>
        <w:t xml:space="preserve"> </w:t>
      </w:r>
      <w:r w:rsidR="00780257" w:rsidRPr="00F5329D">
        <w:rPr>
          <w:rFonts w:eastAsia="Times New Roman"/>
          <w:b/>
          <w:sz w:val="22"/>
          <w:lang w:eastAsia="pl-PL"/>
        </w:rPr>
        <w:t xml:space="preserve">(postępowanie nr </w:t>
      </w:r>
      <w:r w:rsidR="00897F4C">
        <w:rPr>
          <w:rFonts w:eastAsia="Times New Roman"/>
          <w:b/>
          <w:sz w:val="22"/>
          <w:lang w:eastAsia="pl-PL"/>
        </w:rPr>
        <w:t>46</w:t>
      </w:r>
      <w:r w:rsidR="00D76327">
        <w:rPr>
          <w:rFonts w:eastAsia="Times New Roman"/>
          <w:b/>
          <w:sz w:val="22"/>
          <w:lang w:eastAsia="pl-PL"/>
        </w:rPr>
        <w:t>/S/22</w:t>
      </w:r>
      <w:r w:rsidR="00762B81" w:rsidRPr="00F5329D">
        <w:rPr>
          <w:rFonts w:eastAsia="Times New Roman"/>
          <w:b/>
          <w:sz w:val="22"/>
          <w:lang w:eastAsia="pl-PL"/>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897F4C" w:rsidRDefault="00897F4C" w:rsidP="00FB6345">
      <w:pPr>
        <w:ind w:left="40"/>
        <w:jc w:val="right"/>
        <w:rPr>
          <w:b/>
          <w:sz w:val="22"/>
        </w:rPr>
      </w:pPr>
    </w:p>
    <w:p w:rsidR="00A44F5E" w:rsidRDefault="00A44F5E" w:rsidP="00FB6345">
      <w:pPr>
        <w:ind w:left="40"/>
        <w:jc w:val="right"/>
        <w:rPr>
          <w:b/>
          <w:sz w:val="22"/>
        </w:rPr>
      </w:pPr>
    </w:p>
    <w:p w:rsidR="003237D3" w:rsidRDefault="003237D3" w:rsidP="00FB6345">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C81062" w:rsidRDefault="00C81062" w:rsidP="00FB6345">
      <w:pPr>
        <w:ind w:left="40"/>
        <w:jc w:val="right"/>
        <w:rPr>
          <w:b/>
          <w:sz w:val="22"/>
        </w:rPr>
      </w:pPr>
    </w:p>
    <w:p w:rsidR="00C81062" w:rsidRDefault="00C81062" w:rsidP="00C81062">
      <w:pPr>
        <w:ind w:left="40"/>
        <w:jc w:val="center"/>
        <w:rPr>
          <w:b/>
          <w:sz w:val="22"/>
        </w:rPr>
      </w:pPr>
      <w:r>
        <w:rPr>
          <w:b/>
          <w:sz w:val="22"/>
        </w:rPr>
        <w:t>WYKAZ PARAMETRÓW TECHNICZNYCH POJAZDU</w:t>
      </w:r>
      <w:r w:rsidR="006D4139">
        <w:rPr>
          <w:b/>
          <w:sz w:val="22"/>
        </w:rPr>
        <w:t xml:space="preserve"> </w:t>
      </w:r>
    </w:p>
    <w:p w:rsidR="003A1166" w:rsidRDefault="003A1166" w:rsidP="00C81062">
      <w:pPr>
        <w:ind w:left="40"/>
        <w:jc w:val="center"/>
        <w:rPr>
          <w:b/>
          <w:sz w:val="22"/>
        </w:rPr>
      </w:pPr>
    </w:p>
    <w:tbl>
      <w:tblPr>
        <w:tblW w:w="9298" w:type="dxa"/>
        <w:tblInd w:w="-5" w:type="dxa"/>
        <w:tblLayout w:type="fixed"/>
        <w:tblLook w:val="0000" w:firstRow="0" w:lastRow="0" w:firstColumn="0" w:lastColumn="0" w:noHBand="0" w:noVBand="0"/>
      </w:tblPr>
      <w:tblGrid>
        <w:gridCol w:w="541"/>
        <w:gridCol w:w="5123"/>
        <w:gridCol w:w="3634"/>
      </w:tblGrid>
      <w:tr w:rsidR="003A1166" w:rsidRPr="003A1166" w:rsidTr="00993108">
        <w:trPr>
          <w:trHeight w:val="447"/>
        </w:trPr>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A1166" w:rsidRPr="003A1166" w:rsidRDefault="003A1166" w:rsidP="00993108">
            <w:pPr>
              <w:widowControl w:val="0"/>
              <w:jc w:val="center"/>
              <w:rPr>
                <w:sz w:val="22"/>
              </w:rPr>
            </w:pPr>
            <w:r w:rsidRPr="003A1166">
              <w:rPr>
                <w:b/>
                <w:bCs/>
                <w:sz w:val="22"/>
              </w:rPr>
              <w:t>Lp.</w:t>
            </w:r>
          </w:p>
        </w:tc>
        <w:tc>
          <w:tcPr>
            <w:tcW w:w="512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A1166" w:rsidRPr="003A1166" w:rsidRDefault="003A1166" w:rsidP="00993108">
            <w:pPr>
              <w:widowControl w:val="0"/>
              <w:jc w:val="center"/>
              <w:rPr>
                <w:sz w:val="22"/>
              </w:rPr>
            </w:pPr>
            <w:r w:rsidRPr="003A1166">
              <w:rPr>
                <w:b/>
                <w:bCs/>
                <w:sz w:val="22"/>
              </w:rPr>
              <w:t>Wymagania techniczne</w:t>
            </w:r>
          </w:p>
        </w:tc>
        <w:tc>
          <w:tcPr>
            <w:tcW w:w="363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A1166" w:rsidRPr="003A1166" w:rsidRDefault="003A1166" w:rsidP="00993108">
            <w:pPr>
              <w:widowControl w:val="0"/>
              <w:jc w:val="center"/>
              <w:rPr>
                <w:sz w:val="22"/>
              </w:rPr>
            </w:pPr>
            <w:r w:rsidRPr="003A1166">
              <w:rPr>
                <w:b/>
                <w:bCs/>
                <w:sz w:val="22"/>
              </w:rPr>
              <w:t xml:space="preserve">Spełnia/nie spełnia </w:t>
            </w:r>
            <w:r w:rsidRPr="003A1166">
              <w:rPr>
                <w:b/>
                <w:bCs/>
                <w:i/>
                <w:iCs/>
                <w:sz w:val="22"/>
              </w:rPr>
              <w:t>(należy wypełnić kolumnę)</w:t>
            </w:r>
          </w:p>
        </w:tc>
      </w:tr>
      <w:tr w:rsidR="003A1166" w:rsidRPr="003A1166" w:rsidTr="00993108">
        <w:trPr>
          <w:trHeight w:val="53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b/>
                <w:bCs/>
                <w:sz w:val="22"/>
              </w:rPr>
              <w:t>Wymagania techniczne dla nadwozia</w:t>
            </w: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200"/>
              </w:tabs>
              <w:jc w:val="both"/>
              <w:rPr>
                <w:sz w:val="22"/>
              </w:rPr>
            </w:pPr>
            <w:r w:rsidRPr="003A1166">
              <w:rPr>
                <w:rStyle w:val="WW8Num56z0"/>
                <w:color w:val="000000"/>
                <w:sz w:val="22"/>
              </w:rPr>
              <w:t>Pojazd SUV (zgodnie z definicją Instytutu Badań Rynku Motoryzacyjnego SAMAR) kategorii M</w:t>
            </w:r>
            <w:r w:rsidRPr="003A1166">
              <w:rPr>
                <w:rStyle w:val="WW8Num56z0"/>
                <w:color w:val="000000"/>
                <w:sz w:val="22"/>
                <w:vertAlign w:val="subscript"/>
              </w:rPr>
              <w:t xml:space="preserve">1 </w:t>
            </w:r>
            <w:r w:rsidRPr="003A1166">
              <w:rPr>
                <w:color w:val="000000"/>
                <w:sz w:val="22"/>
              </w:rPr>
              <w:t>o nadwoziu zamkniętym z dachem o konstrukcji oraz poszyciu wykonanym z metalu</w:t>
            </w:r>
            <w:r>
              <w:rPr>
                <w:color w:val="000000"/>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220"/>
              </w:tabs>
              <w:jc w:val="both"/>
              <w:rPr>
                <w:sz w:val="22"/>
              </w:rPr>
            </w:pPr>
            <w:r w:rsidRPr="003A1166">
              <w:rPr>
                <w:rStyle w:val="WW8Num56z0"/>
                <w:color w:val="000000"/>
                <w:sz w:val="22"/>
              </w:rPr>
              <w:t>Nadwozie zamknięte całkowicie przeszklone z liczbą miejsc siedzących (w tym miejsce kierowcy) dla 5 osób</w:t>
            </w:r>
            <w:r>
              <w:rPr>
                <w:rStyle w:val="WW8Num56z0"/>
                <w:color w:val="000000"/>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140"/>
              </w:tabs>
              <w:spacing w:line="100" w:lineRule="atLeast"/>
              <w:jc w:val="both"/>
              <w:rPr>
                <w:sz w:val="22"/>
              </w:rPr>
            </w:pPr>
            <w:r w:rsidRPr="003A1166">
              <w:rPr>
                <w:rStyle w:val="WW8Num56z0"/>
                <w:rFonts w:eastAsia="SimSun"/>
                <w:color w:val="000000"/>
                <w:kern w:val="2"/>
                <w:sz w:val="22"/>
                <w:lang w:eastAsia="hi-IN" w:bidi="hi-IN"/>
              </w:rPr>
              <w:t>Para drzwi bocznych skrzydłowych po obu stronach pojazdu + drzwi/klapa    przestrzeni bagażowej</w:t>
            </w:r>
            <w:r>
              <w:rPr>
                <w:rStyle w:val="WW8Num56z0"/>
                <w:rFonts w:eastAsia="SimSun"/>
                <w:color w:val="000000"/>
                <w:kern w:val="2"/>
                <w:sz w:val="22"/>
                <w:lang w:eastAsia="hi-IN" w:bidi="hi-IN"/>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rFonts w:eastAsia="SimSun"/>
                <w:kern w:val="2"/>
                <w:sz w:val="22"/>
                <w:lang w:eastAsia="hi-IN" w:bidi="hi-IN"/>
              </w:rPr>
            </w:pPr>
          </w:p>
        </w:tc>
      </w:tr>
      <w:tr w:rsidR="003A1166" w:rsidRPr="003A1166" w:rsidTr="00993108">
        <w:trPr>
          <w:trHeight w:val="33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color w:val="000000"/>
                <w:sz w:val="22"/>
              </w:rPr>
              <w:t>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ind w:right="-15"/>
              <w:jc w:val="both"/>
              <w:rPr>
                <w:sz w:val="22"/>
              </w:rPr>
            </w:pPr>
            <w:r w:rsidRPr="003A1166">
              <w:rPr>
                <w:rStyle w:val="WW8Num56z0"/>
                <w:color w:val="000000"/>
                <w:sz w:val="22"/>
              </w:rPr>
              <w:t>Wszystkie drzwi przeszklone. Szyby tylne przyciemnione</w:t>
            </w:r>
            <w:r>
              <w:rPr>
                <w:rStyle w:val="WW8Num56z0"/>
                <w:color w:val="000000"/>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5.</w:t>
            </w:r>
          </w:p>
        </w:tc>
        <w:tc>
          <w:tcPr>
            <w:tcW w:w="5123" w:type="dxa"/>
            <w:tcBorders>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1300"/>
              </w:tabs>
              <w:spacing w:line="100" w:lineRule="atLeast"/>
              <w:jc w:val="both"/>
              <w:rPr>
                <w:sz w:val="22"/>
              </w:rPr>
            </w:pPr>
            <w:r w:rsidRPr="003A1166">
              <w:rPr>
                <w:rStyle w:val="WW8Num56z0"/>
                <w:sz w:val="22"/>
              </w:rPr>
              <w:t xml:space="preserve">Rozstaw osi nie mniejszy niż 2600 mm (według danych ze świadectwa </w:t>
            </w:r>
            <w:r w:rsidRPr="003A1166">
              <w:rPr>
                <w:rStyle w:val="WW8Num56z0"/>
                <w:bCs/>
                <w:sz w:val="22"/>
              </w:rPr>
              <w:t xml:space="preserve">homologacji typu </w:t>
            </w:r>
            <w:r w:rsidRPr="003A1166">
              <w:rPr>
                <w:rStyle w:val="WW8Num56z0"/>
                <w:sz w:val="22"/>
              </w:rPr>
              <w:t>WE lub innego dokumentu, o którym mowa w pkt 1.3.1. w opisie przedmiotu zamówienia)</w:t>
            </w:r>
            <w:r>
              <w:rPr>
                <w:rStyle w:val="WW8Num56z0"/>
                <w:sz w:val="22"/>
              </w:rPr>
              <w:t>.</w:t>
            </w:r>
          </w:p>
        </w:tc>
        <w:tc>
          <w:tcPr>
            <w:tcW w:w="3634" w:type="dxa"/>
            <w:tcBorders>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6.</w:t>
            </w:r>
          </w:p>
        </w:tc>
        <w:tc>
          <w:tcPr>
            <w:tcW w:w="5123" w:type="dxa"/>
            <w:tcBorders>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1020"/>
              </w:tabs>
              <w:spacing w:line="100" w:lineRule="atLeast"/>
              <w:jc w:val="both"/>
              <w:rPr>
                <w:sz w:val="22"/>
              </w:rPr>
            </w:pPr>
            <w:r w:rsidRPr="003A1166">
              <w:rPr>
                <w:rStyle w:val="WW8Num56z0"/>
                <w:sz w:val="22"/>
              </w:rPr>
              <w:t xml:space="preserve">Długość pojazdu nie mniejsza niż 4350 mm (według danych ze świadectwa </w:t>
            </w:r>
            <w:r w:rsidRPr="003A1166">
              <w:rPr>
                <w:rStyle w:val="WW8Num56z0"/>
                <w:bCs/>
                <w:sz w:val="22"/>
              </w:rPr>
              <w:t xml:space="preserve">homologacji typu </w:t>
            </w:r>
            <w:r w:rsidRPr="003A1166">
              <w:rPr>
                <w:rStyle w:val="WW8Num56z0"/>
                <w:sz w:val="22"/>
              </w:rPr>
              <w:t>WE lub innego dokumentu, o którym mowa w pkt 1.3.1. w opisie przedmiotu zamówienia)</w:t>
            </w:r>
            <w:r>
              <w:rPr>
                <w:rStyle w:val="WW8Num56z0"/>
                <w:sz w:val="22"/>
              </w:rPr>
              <w:t>.</w:t>
            </w:r>
          </w:p>
        </w:tc>
        <w:tc>
          <w:tcPr>
            <w:tcW w:w="3634" w:type="dxa"/>
            <w:tcBorders>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7.</w:t>
            </w:r>
          </w:p>
        </w:tc>
        <w:tc>
          <w:tcPr>
            <w:tcW w:w="5123" w:type="dxa"/>
            <w:tcBorders>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jc w:val="both"/>
              <w:rPr>
                <w:sz w:val="22"/>
              </w:rPr>
            </w:pPr>
            <w:r w:rsidRPr="003A1166">
              <w:rPr>
                <w:rStyle w:val="WW8Num56z0"/>
                <w:sz w:val="22"/>
              </w:rPr>
              <w:t xml:space="preserve">Wysokość pojazdu nie mniejsza niż 1615 mm (według danych ze świadectwa </w:t>
            </w:r>
            <w:r w:rsidRPr="003A1166">
              <w:rPr>
                <w:rStyle w:val="WW8Num56z0"/>
                <w:bCs/>
                <w:sz w:val="22"/>
              </w:rPr>
              <w:t xml:space="preserve">homologacji typu </w:t>
            </w:r>
            <w:r w:rsidRPr="003A1166">
              <w:rPr>
                <w:rStyle w:val="WW8Num56z0"/>
                <w:sz w:val="22"/>
              </w:rPr>
              <w:t>WE lub innego dokumentu, o którym mowa w pkt 1.3.1. w opisie przedmiotu zamówienia)</w:t>
            </w:r>
            <w:r>
              <w:rPr>
                <w:rStyle w:val="WW8Num56z0"/>
                <w:sz w:val="22"/>
              </w:rPr>
              <w:t>.</w:t>
            </w:r>
          </w:p>
        </w:tc>
        <w:tc>
          <w:tcPr>
            <w:tcW w:w="3634" w:type="dxa"/>
            <w:tcBorders>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58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b/>
                <w:bCs/>
                <w:sz w:val="22"/>
              </w:rPr>
              <w:t>Wymagania techniczne dla silnika i układu zasilania</w:t>
            </w: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rPr>
                <w:sz w:val="22"/>
              </w:rPr>
            </w:pPr>
            <w:r w:rsidRPr="003A1166">
              <w:rPr>
                <w:sz w:val="22"/>
              </w:rPr>
              <w:t>Silnik spalinowy min. 4-cylindrowy o zapłonie iskrowym spełniający, co najmniej normę emisji spalin Euro 6 na poziomie obowiązującym na dzień odbioru pojazdu (</w:t>
            </w:r>
            <w:r w:rsidRPr="003A1166">
              <w:rPr>
                <w:color w:val="000000"/>
                <w:sz w:val="22"/>
              </w:rPr>
              <w:t xml:space="preserve">według danych ze świadectwa </w:t>
            </w:r>
            <w:r w:rsidRPr="003A1166">
              <w:rPr>
                <w:bCs/>
                <w:color w:val="000000"/>
                <w:sz w:val="22"/>
              </w:rPr>
              <w:t xml:space="preserve">homologacji typu </w:t>
            </w:r>
            <w:r w:rsidRPr="003A1166">
              <w:rPr>
                <w:color w:val="000000"/>
                <w:sz w:val="22"/>
              </w:rPr>
              <w:t>WE lub innego dokumentu, o którym mowa w pkt 1.3.1.</w:t>
            </w:r>
            <w:r w:rsidRPr="003A1166">
              <w:rPr>
                <w:rStyle w:val="WW8Num56z0"/>
                <w:sz w:val="22"/>
              </w:rPr>
              <w:t xml:space="preserve"> w opisie przedmiotu zamówienia</w:t>
            </w:r>
            <w:r w:rsidRPr="003A1166">
              <w:rPr>
                <w:sz w:val="22"/>
              </w:rPr>
              <w:t>)</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11"/>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1418"/>
              </w:tabs>
              <w:spacing w:line="100" w:lineRule="atLeast"/>
              <w:jc w:val="both"/>
              <w:rPr>
                <w:sz w:val="22"/>
              </w:rPr>
            </w:pPr>
            <w:r w:rsidRPr="003A1166">
              <w:rPr>
                <w:sz w:val="22"/>
              </w:rPr>
              <w:t>Pojemność skokowa nie mniejsza niż 1.450 cm</w:t>
            </w:r>
            <w:r w:rsidRPr="003A1166">
              <w:rPr>
                <w:sz w:val="22"/>
                <w:vertAlign w:val="superscript"/>
              </w:rPr>
              <w:t xml:space="preserve">3 </w:t>
            </w:r>
            <w:r w:rsidRPr="003A1166">
              <w:rPr>
                <w:sz w:val="22"/>
              </w:rPr>
              <w:t>(</w:t>
            </w:r>
            <w:r w:rsidRPr="003A1166">
              <w:rPr>
                <w:rStyle w:val="WW8Num56z0"/>
                <w:sz w:val="22"/>
              </w:rPr>
              <w:t xml:space="preserve">według danych ze świadectwa </w:t>
            </w:r>
            <w:r w:rsidRPr="003A1166">
              <w:rPr>
                <w:rStyle w:val="WW8Num56z0"/>
                <w:bCs/>
                <w:sz w:val="22"/>
              </w:rPr>
              <w:t xml:space="preserve">homologacji typu </w:t>
            </w:r>
            <w:r w:rsidRPr="003A1166">
              <w:rPr>
                <w:rStyle w:val="WW8Num56z0"/>
                <w:sz w:val="22"/>
              </w:rPr>
              <w:t>WE lub innego dokumentu, o którym mowa w pkt 1.3.1. w opisie przedmiotu zamówienia)</w:t>
            </w:r>
            <w:r>
              <w:rPr>
                <w:rStyle w:val="WW8Num56z0"/>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rPr>
          <w:trHeight w:val="42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rPr>
                <w:sz w:val="22"/>
              </w:rPr>
            </w:pPr>
            <w:r w:rsidRPr="003A1166">
              <w:rPr>
                <w:sz w:val="22"/>
              </w:rPr>
              <w:t xml:space="preserve">Maksymalna moc netto silnika nie mniejsza niż 110 kW </w:t>
            </w:r>
            <w:r w:rsidRPr="003A1166">
              <w:rPr>
                <w:rStyle w:val="WW8Num56z0"/>
                <w:sz w:val="22"/>
              </w:rPr>
              <w:t xml:space="preserve">(według danych ze świadectwa </w:t>
            </w:r>
            <w:r w:rsidRPr="003A1166">
              <w:rPr>
                <w:rStyle w:val="WW8Num56z0"/>
                <w:bCs/>
                <w:sz w:val="22"/>
              </w:rPr>
              <w:t xml:space="preserve">homologacji typu </w:t>
            </w:r>
            <w:r w:rsidRPr="003A1166">
              <w:rPr>
                <w:rStyle w:val="WW8Num56z0"/>
                <w:sz w:val="22"/>
              </w:rPr>
              <w:t>WE lub innego dokumentu, o którym mowa w pkt 1.3.1. w opisie przedmiotu zamówienia)</w:t>
            </w:r>
            <w:r>
              <w:rPr>
                <w:rStyle w:val="WW8Num56z0"/>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rPr>
          <w:trHeight w:val="612"/>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spacing w:line="100" w:lineRule="atLeast"/>
              <w:jc w:val="center"/>
              <w:rPr>
                <w:sz w:val="22"/>
              </w:rPr>
            </w:pPr>
            <w:r w:rsidRPr="003A1166">
              <w:rPr>
                <w:b/>
                <w:bCs/>
                <w:sz w:val="22"/>
              </w:rPr>
              <w:t>Warunki techniczne dla układu hamulcowego</w:t>
            </w: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rPr>
                <w:sz w:val="22"/>
              </w:rPr>
            </w:pPr>
            <w:r w:rsidRPr="003A1166">
              <w:rPr>
                <w:sz w:val="22"/>
              </w:rPr>
              <w:t>Pojazd wyposażony w układ zapobiegający blokowaniu kół</w:t>
            </w:r>
            <w:r w:rsidRPr="003A1166">
              <w:rPr>
                <w:color w:val="000000"/>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000000"/>
                <w:sz w:val="22"/>
              </w:rPr>
            </w:pPr>
          </w:p>
        </w:tc>
      </w:tr>
      <w:tr w:rsidR="003A1166" w:rsidRPr="003A1166" w:rsidTr="00993108">
        <w:trPr>
          <w:trHeight w:val="646"/>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jc w:val="center"/>
              <w:rPr>
                <w:sz w:val="22"/>
              </w:rPr>
            </w:pPr>
            <w:r w:rsidRPr="003A1166">
              <w:rPr>
                <w:b/>
                <w:bCs/>
                <w:sz w:val="22"/>
              </w:rPr>
              <w:t>Wymagania techniczne dla układu kierowniczego</w:t>
            </w: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851"/>
              </w:tabs>
              <w:spacing w:line="100" w:lineRule="atLeast"/>
              <w:jc w:val="both"/>
              <w:rPr>
                <w:sz w:val="22"/>
              </w:rPr>
            </w:pPr>
            <w:r w:rsidRPr="003A1166">
              <w:rPr>
                <w:sz w:val="22"/>
              </w:rPr>
              <w:t>Regulacja kolumny kierowniczej w dwóch płaszczyznach: przód – tył, góra – dół</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rPr>
                <w:sz w:val="22"/>
              </w:rPr>
            </w:pPr>
            <w:r w:rsidRPr="003A1166">
              <w:rPr>
                <w:sz w:val="22"/>
              </w:rPr>
              <w:t>Wspomaganie układu kierowniczego</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rPr>
                <w:sz w:val="22"/>
              </w:rPr>
            </w:pPr>
            <w:r w:rsidRPr="003A1166">
              <w:rPr>
                <w:bCs/>
                <w:sz w:val="22"/>
              </w:rPr>
              <w:t>K</w:t>
            </w:r>
            <w:r w:rsidRPr="003A1166">
              <w:rPr>
                <w:sz w:val="22"/>
              </w:rPr>
              <w:t>ierownica umieszczona po lewej stronie pojazdu</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rPr>
          <w:trHeight w:val="70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b/>
                <w:bCs/>
                <w:sz w:val="22"/>
              </w:rPr>
              <w:lastRenderedPageBreak/>
              <w:t>Wymagania techniczne dla układu napędowego</w:t>
            </w:r>
          </w:p>
        </w:tc>
      </w:tr>
      <w:tr w:rsidR="003A1166" w:rsidRPr="003A1166" w:rsidTr="00993108">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rPr>
                <w:sz w:val="22"/>
              </w:rPr>
            </w:pPr>
            <w:r w:rsidRPr="003A1166">
              <w:rPr>
                <w:sz w:val="22"/>
              </w:rPr>
              <w:t>Elektroniczny system stabilizacji toru jazdy</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63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b/>
                <w:bCs/>
                <w:sz w:val="22"/>
              </w:rPr>
              <w:t>Wymagania techniczne dla kół jezdnych</w:t>
            </w:r>
          </w:p>
        </w:tc>
      </w:tr>
      <w:tr w:rsidR="003A1166" w:rsidRPr="003A1166" w:rsidTr="00993108">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16.</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sz w:val="22"/>
              </w:rPr>
              <w:t xml:space="preserve">Koła jezdne na poszczególnych osiach </w:t>
            </w:r>
            <w:r w:rsidRPr="003A1166">
              <w:rPr>
                <w:sz w:val="22"/>
              </w:rPr>
              <w:br/>
              <w:t>z ogumieniem bezdętkowym.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bCs/>
                <w:sz w:val="22"/>
              </w:rPr>
              <w:t>Komplet kół z ogumieniem letnim z fabrycznej oferty producenta pojazdu. Zamawiający dopuszcza opony całoroczne</w:t>
            </w:r>
            <w:r>
              <w:rPr>
                <w:bCs/>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bCs/>
                <w:sz w:val="22"/>
              </w:rPr>
              <w:t>Pojazd  wyposażony w pełnowymiarowe koło zapasowe identyczne z kołami (obręcz + opona) opisanymi w pkt 18 lub koło dojazdowe bądź zestaw naprawczy - zgodnie z ofertą handlową producenta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19.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jc w:val="both"/>
              <w:rPr>
                <w:sz w:val="22"/>
              </w:rPr>
            </w:pPr>
            <w:r w:rsidRPr="003A1166">
              <w:rPr>
                <w:bCs/>
                <w:sz w:val="22"/>
              </w:rPr>
              <w:t xml:space="preserve">Zastosowane zespoły opona/koło na poszczególnych osiach pojazdu opisane w pkt 17  muszą być zgodne z </w:t>
            </w:r>
            <w:r w:rsidRPr="003A1166">
              <w:rPr>
                <w:rFonts w:eastAsia="SimSun"/>
                <w:bCs/>
                <w:kern w:val="2"/>
                <w:sz w:val="22"/>
                <w:lang w:eastAsia="hi-IN" w:bidi="hi-IN"/>
              </w:rPr>
              <w:t xml:space="preserve"> </w:t>
            </w:r>
            <w:r>
              <w:rPr>
                <w:bCs/>
                <w:sz w:val="22"/>
              </w:rPr>
              <w:t xml:space="preserve">dokumentem, </w:t>
            </w:r>
            <w:r w:rsidRPr="003A1166">
              <w:rPr>
                <w:bCs/>
                <w:sz w:val="22"/>
              </w:rPr>
              <w:t>o którym mowa w pkt 1.3. – opis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sz w:val="22"/>
              </w:rPr>
              <w:t>Opony nie starsze niż 78 tygodni licząc od terminu odbioru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sz w:val="22"/>
              </w:rPr>
              <w:t>Opony fabrycznie nowe i homologowane (Zamawiający nie dopuszcza opon bieżnikowanych).</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rPr>
          <w:trHeight w:val="570"/>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b/>
                <w:bCs/>
                <w:sz w:val="22"/>
              </w:rPr>
              <w:t>Wymagania techniczne dla instalacji elektrycznej</w:t>
            </w: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sz w:val="22"/>
              </w:rPr>
              <w:t>Instalacja elektryczna o napięciu znamionowym 12V DC („-” na masie).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592"/>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1824"/>
              </w:tabs>
              <w:spacing w:line="100" w:lineRule="atLeast"/>
              <w:ind w:left="920" w:hanging="910"/>
              <w:jc w:val="center"/>
              <w:rPr>
                <w:sz w:val="22"/>
              </w:rPr>
            </w:pPr>
            <w:r w:rsidRPr="003A1166">
              <w:rPr>
                <w:b/>
                <w:bCs/>
                <w:sz w:val="22"/>
              </w:rPr>
              <w:t>Wymagania techniczne dla wyposażenia pojazdu</w:t>
            </w: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pStyle w:val="Mario"/>
              <w:spacing w:line="100" w:lineRule="atLeast"/>
              <w:rPr>
                <w:rFonts w:ascii="Times New Roman" w:hAnsi="Times New Roman"/>
                <w:sz w:val="22"/>
                <w:szCs w:val="22"/>
              </w:rPr>
            </w:pPr>
            <w:r w:rsidRPr="003A1166">
              <w:rPr>
                <w:rFonts w:ascii="Times New Roman" w:hAnsi="Times New Roman"/>
                <w:sz w:val="22"/>
                <w:szCs w:val="22"/>
              </w:rPr>
              <w:t>Trzypunktowe pasy bezpieczeństwa dla wszystkich miejsc siedzących</w:t>
            </w:r>
            <w:r>
              <w:rPr>
                <w:rFonts w:ascii="Times New Roman" w:hAnsi="Times New Roman"/>
                <w:sz w:val="22"/>
                <w:szCs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24.</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sz w:val="22"/>
              </w:rPr>
              <w:t>Regulacja fotela kierowcy, co najmniej w dwóch płaszczyznach przód – tył, góra – dół i płynna regulacja kąta pochylenia oparcia.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25.</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contextualSpacing/>
              <w:jc w:val="both"/>
              <w:rPr>
                <w:sz w:val="22"/>
              </w:rPr>
            </w:pPr>
            <w:r w:rsidRPr="003A1166">
              <w:rPr>
                <w:sz w:val="22"/>
              </w:rPr>
              <w:t xml:space="preserve">Poduszki gazowe przednie oraz </w:t>
            </w:r>
            <w:r w:rsidRPr="003A1166">
              <w:rPr>
                <w:rFonts w:eastAsia="SimSun"/>
                <w:kern w:val="2"/>
                <w:sz w:val="22"/>
                <w:lang w:eastAsia="hi-IN" w:bidi="hi-IN"/>
              </w:rPr>
              <w:t>kurtynowe</w:t>
            </w:r>
            <w:r w:rsidRPr="003A1166">
              <w:rPr>
                <w:sz w:val="22"/>
              </w:rPr>
              <w:t>, obejmujące ochroną kierowcę i dysponenta, min. poduszka gazowa boczna dla kierowcy</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1080"/>
              </w:tabs>
              <w:spacing w:line="100" w:lineRule="atLeast"/>
              <w:rPr>
                <w:sz w:val="22"/>
              </w:rPr>
            </w:pPr>
            <w:r w:rsidRPr="003A1166">
              <w:rPr>
                <w:sz w:val="22"/>
              </w:rPr>
              <w:t>Elektrycznie opuszczane i podnoszone szyby drzwi przednich i tylnych</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1080"/>
              </w:tabs>
              <w:spacing w:line="100" w:lineRule="atLeast"/>
              <w:rPr>
                <w:sz w:val="22"/>
              </w:rPr>
            </w:pPr>
            <w:r w:rsidRPr="003A1166">
              <w:rPr>
                <w:sz w:val="22"/>
              </w:rPr>
              <w:t>Elektrycznie sterowane i podgrzewane lusterka zewnętrzne</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1080"/>
              </w:tabs>
              <w:spacing w:line="100" w:lineRule="atLeast"/>
              <w:rPr>
                <w:sz w:val="22"/>
              </w:rPr>
            </w:pPr>
            <w:r w:rsidRPr="003A1166">
              <w:rPr>
                <w:sz w:val="22"/>
              </w:rPr>
              <w:t>Światła przeciwmgielne przednie posiadające homologację, wbudowane w zderzak, spojler lub zintegrowane z lampami zespolonymi</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29.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spacing w:line="100" w:lineRule="atLeast"/>
              <w:contextualSpacing/>
              <w:jc w:val="both"/>
              <w:rPr>
                <w:sz w:val="22"/>
              </w:rPr>
            </w:pPr>
            <w:r w:rsidRPr="003A1166">
              <w:rPr>
                <w:rFonts w:eastAsia="SimSun"/>
                <w:kern w:val="2"/>
                <w:sz w:val="22"/>
                <w:lang w:eastAsia="hi-IN" w:bidi="hi-IN"/>
              </w:rPr>
              <w:t>Światła do jazdy dziennej LED</w:t>
            </w:r>
            <w:r>
              <w:rPr>
                <w:rFonts w:eastAsia="SimSun"/>
                <w:kern w:val="2"/>
                <w:sz w:val="22"/>
                <w:lang w:eastAsia="hi-IN" w:bidi="hi-IN"/>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rFonts w:eastAsia="SimSun"/>
                <w:kern w:val="2"/>
                <w:sz w:val="22"/>
                <w:lang w:bidi="hi-IN"/>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1080"/>
              </w:tabs>
              <w:spacing w:line="100" w:lineRule="atLeast"/>
              <w:rPr>
                <w:sz w:val="22"/>
              </w:rPr>
            </w:pPr>
            <w:r w:rsidRPr="003A1166">
              <w:rPr>
                <w:sz w:val="22"/>
              </w:rPr>
              <w:t>Klimatyzacja automatyczna</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spacing w:line="100" w:lineRule="atLeast"/>
              <w:contextualSpacing/>
              <w:jc w:val="both"/>
              <w:rPr>
                <w:sz w:val="22"/>
              </w:rPr>
            </w:pPr>
            <w:r w:rsidRPr="003A1166">
              <w:rPr>
                <w:rFonts w:eastAsia="SimSun"/>
                <w:kern w:val="2"/>
                <w:sz w:val="22"/>
                <w:lang w:eastAsia="hi-IN" w:bidi="hi-IN"/>
              </w:rPr>
              <w:t>Komputer pokładowy</w:t>
            </w:r>
            <w:r>
              <w:rPr>
                <w:rFonts w:eastAsia="SimSun"/>
                <w:kern w:val="2"/>
                <w:sz w:val="22"/>
                <w:lang w:eastAsia="hi-IN" w:bidi="hi-IN"/>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snapToGrid w:val="0"/>
              <w:jc w:val="center"/>
              <w:rPr>
                <w:sz w:val="22"/>
              </w:rPr>
            </w:pPr>
            <w:r w:rsidRPr="003A1166">
              <w:rPr>
                <w:sz w:val="22"/>
              </w:rPr>
              <w:t>32.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pStyle w:val="Mario"/>
              <w:tabs>
                <w:tab w:val="left" w:pos="851"/>
              </w:tabs>
              <w:spacing w:line="100" w:lineRule="atLeast"/>
              <w:contextualSpacing/>
              <w:rPr>
                <w:rFonts w:ascii="Times New Roman" w:hAnsi="Times New Roman"/>
                <w:sz w:val="22"/>
                <w:szCs w:val="22"/>
              </w:rPr>
            </w:pPr>
            <w:r w:rsidRPr="003A1166">
              <w:rPr>
                <w:rFonts w:ascii="Times New Roman" w:eastAsia="Calibri" w:hAnsi="Times New Roman"/>
                <w:color w:val="000000"/>
                <w:kern w:val="2"/>
                <w:sz w:val="22"/>
                <w:szCs w:val="22"/>
                <w:lang w:eastAsia="pl-PL"/>
              </w:rPr>
              <w:t>Radioodbiornik montowany na linii fabrycznej wyposażony w kolorowy monitor o przekątnej min. 6 cali, zintegrowany (zabudowany) w desce rozdzielczej pojazdu (konsoli centralnej).</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contextualSpacing/>
              <w:jc w:val="both"/>
              <w:rPr>
                <w:sz w:val="22"/>
              </w:rPr>
            </w:pPr>
            <w:r w:rsidRPr="003A1166">
              <w:rPr>
                <w:color w:val="000000"/>
                <w:kern w:val="2"/>
                <w:sz w:val="22"/>
              </w:rPr>
              <w:t>Kamera cofania montowana na linii fabrycznej, wyświetlająca obszar za pojazdem na kolorowym monitorze radioodbiornika, o którym mowa w pkt 32.</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lastRenderedPageBreak/>
              <w:t>34.</w:t>
            </w:r>
          </w:p>
        </w:tc>
        <w:tc>
          <w:tcPr>
            <w:tcW w:w="5123" w:type="dxa"/>
            <w:tcBorders>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contextualSpacing/>
              <w:jc w:val="both"/>
              <w:rPr>
                <w:sz w:val="22"/>
              </w:rPr>
            </w:pPr>
            <w:r w:rsidRPr="003A1166">
              <w:rPr>
                <w:color w:val="000000"/>
                <w:kern w:val="2"/>
                <w:sz w:val="22"/>
              </w:rPr>
              <w:t>Czujniki parkowania co najmniej z tyłu pojazdu z sygnalizacją akustyczną i wizualną</w:t>
            </w:r>
            <w:r>
              <w:rPr>
                <w:color w:val="000000"/>
                <w:kern w:val="2"/>
                <w:sz w:val="22"/>
              </w:rPr>
              <w:t>.</w:t>
            </w:r>
          </w:p>
        </w:tc>
        <w:tc>
          <w:tcPr>
            <w:tcW w:w="3634" w:type="dxa"/>
            <w:tcBorders>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contextualSpacing/>
              <w:jc w:val="both"/>
              <w:rPr>
                <w:color w:val="000000"/>
                <w:kern w:val="2"/>
                <w:sz w:val="22"/>
              </w:rPr>
            </w:pPr>
            <w:r w:rsidRPr="003A1166">
              <w:rPr>
                <w:sz w:val="22"/>
              </w:rPr>
              <w:t>Kierownica wielofunkcyjna</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contextualSpacing/>
              <w:jc w:val="both"/>
              <w:rPr>
                <w:color w:val="000000"/>
                <w:kern w:val="2"/>
                <w:sz w:val="22"/>
              </w:rPr>
            </w:pPr>
            <w:r w:rsidRPr="003A1166">
              <w:rPr>
                <w:sz w:val="22"/>
              </w:rPr>
              <w:t>Podłokietnik centralny z przodu</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contextualSpacing/>
              <w:jc w:val="both"/>
              <w:rPr>
                <w:sz w:val="22"/>
              </w:rPr>
            </w:pPr>
            <w:r w:rsidRPr="003A1166">
              <w:rPr>
                <w:color w:val="000000"/>
                <w:kern w:val="2"/>
                <w:sz w:val="22"/>
              </w:rPr>
              <w:t>Komplet dywaników gumowych dla I-go i II-go rzędu siedzeń</w:t>
            </w:r>
            <w:r>
              <w:rPr>
                <w:color w:val="000000"/>
                <w:kern w:val="2"/>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spacing w:line="100" w:lineRule="atLeast"/>
              <w:contextualSpacing/>
              <w:jc w:val="both"/>
              <w:rPr>
                <w:sz w:val="22"/>
              </w:rPr>
            </w:pPr>
            <w:r w:rsidRPr="003A1166">
              <w:rPr>
                <w:rFonts w:eastAsia="SimSun"/>
                <w:color w:val="000000"/>
                <w:kern w:val="2"/>
                <w:sz w:val="22"/>
                <w:lang w:eastAsia="hi-IN" w:bidi="hi-IN"/>
              </w:rPr>
              <w:t>Zestaw podręcznych narzędzi, w którego skład wchodzi, co najmniej:</w:t>
            </w:r>
          </w:p>
          <w:p w:rsidR="003A1166" w:rsidRPr="003A1166" w:rsidRDefault="003A1166" w:rsidP="003A1166">
            <w:pPr>
              <w:widowControl w:val="0"/>
              <w:numPr>
                <w:ilvl w:val="0"/>
                <w:numId w:val="106"/>
              </w:numPr>
              <w:suppressAutoHyphens/>
              <w:spacing w:line="100" w:lineRule="atLeast"/>
              <w:ind w:left="310" w:hanging="283"/>
              <w:jc w:val="both"/>
              <w:rPr>
                <w:sz w:val="22"/>
              </w:rPr>
            </w:pPr>
            <w:r w:rsidRPr="003A1166">
              <w:rPr>
                <w:rFonts w:eastAsia="SimSun"/>
                <w:color w:val="000000"/>
                <w:kern w:val="2"/>
                <w:sz w:val="22"/>
                <w:lang w:eastAsia="hi-IN" w:bidi="hi-IN"/>
              </w:rPr>
              <w:t xml:space="preserve">podnośnik samochodowy, </w:t>
            </w:r>
          </w:p>
          <w:p w:rsidR="003A1166" w:rsidRPr="003A1166" w:rsidRDefault="003A1166" w:rsidP="003A1166">
            <w:pPr>
              <w:widowControl w:val="0"/>
              <w:numPr>
                <w:ilvl w:val="0"/>
                <w:numId w:val="106"/>
              </w:numPr>
              <w:suppressAutoHyphens/>
              <w:spacing w:line="100" w:lineRule="atLeast"/>
              <w:ind w:left="310" w:hanging="283"/>
              <w:jc w:val="both"/>
              <w:rPr>
                <w:sz w:val="22"/>
              </w:rPr>
            </w:pPr>
            <w:r w:rsidRPr="003A1166">
              <w:rPr>
                <w:rFonts w:eastAsia="SimSun"/>
                <w:color w:val="000000"/>
                <w:kern w:val="2"/>
                <w:sz w:val="22"/>
                <w:lang w:eastAsia="hi-IN" w:bidi="hi-IN"/>
              </w:rPr>
              <w:t xml:space="preserve">klucz do kół,  </w:t>
            </w:r>
          </w:p>
          <w:p w:rsidR="003A1166" w:rsidRPr="003A1166" w:rsidRDefault="003A1166" w:rsidP="003A1166">
            <w:pPr>
              <w:widowControl w:val="0"/>
              <w:numPr>
                <w:ilvl w:val="0"/>
                <w:numId w:val="106"/>
              </w:numPr>
              <w:suppressAutoHyphens/>
              <w:spacing w:line="100" w:lineRule="atLeast"/>
              <w:ind w:left="310" w:hanging="283"/>
              <w:jc w:val="both"/>
              <w:rPr>
                <w:sz w:val="22"/>
              </w:rPr>
            </w:pPr>
            <w:r w:rsidRPr="003A1166">
              <w:rPr>
                <w:rFonts w:eastAsia="SimSun"/>
                <w:color w:val="000000"/>
                <w:kern w:val="2"/>
                <w:sz w:val="22"/>
                <w:lang w:eastAsia="hi-IN" w:bidi="hi-IN"/>
              </w:rPr>
              <w:t>wkrętak dwustronny dostosowany do systemu mocowania zastosowanego    w pojeździe,</w:t>
            </w:r>
          </w:p>
          <w:p w:rsidR="003A1166" w:rsidRPr="003A1166" w:rsidRDefault="003A1166" w:rsidP="003A1166">
            <w:pPr>
              <w:widowControl w:val="0"/>
              <w:numPr>
                <w:ilvl w:val="0"/>
                <w:numId w:val="106"/>
              </w:numPr>
              <w:suppressAutoHyphens/>
              <w:spacing w:line="100" w:lineRule="atLeast"/>
              <w:ind w:left="310" w:hanging="283"/>
              <w:jc w:val="both"/>
              <w:rPr>
                <w:sz w:val="22"/>
              </w:rPr>
            </w:pPr>
            <w:r w:rsidRPr="003A1166">
              <w:rPr>
                <w:rFonts w:eastAsia="SimSun"/>
                <w:color w:val="000000"/>
                <w:kern w:val="2"/>
                <w:sz w:val="22"/>
                <w:lang w:eastAsia="hi-IN" w:bidi="hi-IN"/>
              </w:rPr>
              <w:t>klucz umożliwiający odłączenie zacisków akumulatora</w:t>
            </w:r>
            <w:r>
              <w:rPr>
                <w:rFonts w:eastAsia="SimSun"/>
                <w:color w:val="000000"/>
                <w:kern w:val="2"/>
                <w:sz w:val="22"/>
                <w:lang w:eastAsia="hi-IN" w:bidi="hi-IN"/>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rFonts w:eastAsia="SimSun"/>
                <w:kern w:val="2"/>
                <w:sz w:val="22"/>
                <w:lang w:eastAsia="hi-IN" w:bidi="hi-IN"/>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39.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contextualSpacing/>
              <w:jc w:val="both"/>
              <w:rPr>
                <w:sz w:val="22"/>
              </w:rPr>
            </w:pPr>
            <w:r w:rsidRPr="003A1166">
              <w:rPr>
                <w:color w:val="000000"/>
                <w:kern w:val="2"/>
                <w:sz w:val="22"/>
              </w:rPr>
              <w:t>Minimum dwa komplety kluczyków/kart do pojazdu i pilotów do sterowania centralnym zamkiem</w:t>
            </w:r>
            <w:r>
              <w:rPr>
                <w:color w:val="000000"/>
                <w:kern w:val="2"/>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40.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tabs>
                <w:tab w:val="left" w:pos="851"/>
              </w:tabs>
              <w:spacing w:line="100" w:lineRule="atLeast"/>
              <w:ind w:left="851" w:hanging="851"/>
              <w:contextualSpacing/>
              <w:jc w:val="both"/>
              <w:rPr>
                <w:sz w:val="22"/>
              </w:rPr>
            </w:pPr>
            <w:r w:rsidRPr="003A1166">
              <w:rPr>
                <w:color w:val="000000"/>
                <w:kern w:val="2"/>
                <w:sz w:val="22"/>
              </w:rPr>
              <w:t>Centralny zamek sterowany pilotem.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r w:rsidR="003A1166" w:rsidRPr="003A1166" w:rsidTr="00993108">
        <w:trPr>
          <w:trHeight w:val="676"/>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spacing w:line="100" w:lineRule="atLeast"/>
              <w:jc w:val="center"/>
              <w:rPr>
                <w:sz w:val="22"/>
              </w:rPr>
            </w:pPr>
            <w:r w:rsidRPr="003A1166">
              <w:rPr>
                <w:b/>
                <w:bCs/>
                <w:color w:val="000000"/>
                <w:sz w:val="22"/>
              </w:rPr>
              <w:t>Wymagania techniczne dla kolorystyki pojazdu</w:t>
            </w: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41.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color w:val="000000"/>
                <w:sz w:val="22"/>
              </w:rPr>
              <w:t xml:space="preserve">Jeden z </w:t>
            </w:r>
            <w:r w:rsidRPr="003A1166">
              <w:rPr>
                <w:color w:val="000000"/>
                <w:kern w:val="2"/>
                <w:sz w:val="22"/>
              </w:rPr>
              <w:t>lakierów nadwozia z oferty producenta pojazdu, przy czym muszą to być kolory stonowane, czyli ciemne – w odcieniach: czarnych, ciemnoszarych, granatowych, grafitowych lub srebrnym.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sz w:val="22"/>
              </w:rPr>
            </w:pPr>
          </w:p>
        </w:tc>
      </w:tr>
      <w:tr w:rsidR="003A1166" w:rsidRPr="003A1166" w:rsidTr="00993108">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166" w:rsidRPr="003A1166" w:rsidRDefault="003A1166" w:rsidP="00993108">
            <w:pPr>
              <w:widowControl w:val="0"/>
              <w:jc w:val="center"/>
              <w:rPr>
                <w:sz w:val="22"/>
              </w:rPr>
            </w:pPr>
            <w:r w:rsidRPr="003A1166">
              <w:rPr>
                <w:sz w:val="22"/>
              </w:rPr>
              <w:t>42.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tabs>
                <w:tab w:val="left" w:pos="1080"/>
              </w:tabs>
              <w:spacing w:line="100" w:lineRule="atLeast"/>
              <w:jc w:val="both"/>
              <w:rPr>
                <w:sz w:val="22"/>
              </w:rPr>
            </w:pPr>
            <w:r w:rsidRPr="003A1166">
              <w:rPr>
                <w:sz w:val="22"/>
              </w:rPr>
              <w:t>Materiały obiciowe siedzeń I-go i II-go rzędu oraz wszystkich elementów wykończenia wnętrza pojazdu znajdujących się poniżej linii szyb w kolorze ciemnym, ułatwiającym utrzymanie w czystości</w:t>
            </w:r>
            <w:r>
              <w:rPr>
                <w:sz w:val="22"/>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3A1166" w:rsidRPr="003A1166" w:rsidRDefault="003A1166" w:rsidP="00993108">
            <w:pPr>
              <w:widowControl w:val="0"/>
              <w:snapToGrid w:val="0"/>
              <w:rPr>
                <w:color w:val="FF0000"/>
                <w:sz w:val="22"/>
              </w:rPr>
            </w:pPr>
          </w:p>
        </w:tc>
      </w:tr>
    </w:tbl>
    <w:p w:rsidR="003A1166" w:rsidRPr="00FB6345" w:rsidRDefault="003A1166" w:rsidP="00C81062">
      <w:pPr>
        <w:ind w:left="40"/>
        <w:jc w:val="center"/>
        <w:rPr>
          <w:b/>
          <w:sz w:val="22"/>
        </w:rPr>
      </w:pPr>
    </w:p>
    <w:p w:rsidR="006F2B8E" w:rsidRPr="00A44F5E" w:rsidRDefault="006F2B8E" w:rsidP="008F0790">
      <w:pPr>
        <w:widowControl w:val="0"/>
        <w:suppressAutoHyphens/>
        <w:rPr>
          <w:rFonts w:eastAsia="Times New Roman"/>
          <w:b/>
          <w:sz w:val="16"/>
          <w:szCs w:val="16"/>
          <w:lang w:eastAsia="zh-CN"/>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780257" w:rsidRDefault="00780257"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B7382A" w:rsidRDefault="003237D3" w:rsidP="00D02F92">
      <w:pPr>
        <w:pStyle w:val="Nagwek6"/>
        <w:jc w:val="right"/>
      </w:pPr>
      <w:r>
        <w:lastRenderedPageBreak/>
        <w:t>Załącznik nr 4</w:t>
      </w:r>
      <w:r w:rsidR="00AA1E9A" w:rsidRPr="00694249">
        <w:t xml:space="preserve"> SWZ</w:t>
      </w:r>
    </w:p>
    <w:p w:rsidR="000D7EE5" w:rsidRDefault="000D7EE5" w:rsidP="006F2B8E">
      <w:pPr>
        <w:keepNext/>
        <w:keepLines/>
        <w:tabs>
          <w:tab w:val="center" w:pos="4932"/>
          <w:tab w:val="left" w:pos="8828"/>
        </w:tabs>
        <w:suppressAutoHyphens/>
        <w:spacing w:line="276" w:lineRule="auto"/>
        <w:jc w:val="center"/>
        <w:outlineLvl w:val="2"/>
        <w:rPr>
          <w:i/>
          <w:color w:val="FF0000"/>
          <w:sz w:val="22"/>
          <w:lang w:eastAsia="ar-SA"/>
        </w:rPr>
      </w:pPr>
    </w:p>
    <w:p w:rsidR="006F2B8E" w:rsidRDefault="006F2B8E"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r w:rsidRPr="006F2B8E">
        <w:rPr>
          <w:rFonts w:eastAsia="Times New Roman"/>
          <w:b/>
          <w:bCs/>
          <w:color w:val="000000"/>
          <w:szCs w:val="24"/>
          <w:lang w:eastAsia="zh-CN"/>
        </w:rPr>
        <w:t>UMOWA NR ……………….</w:t>
      </w:r>
    </w:p>
    <w:p w:rsidR="00CE7C29" w:rsidRDefault="00CE7C29"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CE7C29" w:rsidRPr="00CE7C29" w:rsidRDefault="00CE7C29" w:rsidP="00CE7C29">
      <w:pPr>
        <w:spacing w:line="276" w:lineRule="auto"/>
        <w:rPr>
          <w:sz w:val="22"/>
        </w:rPr>
      </w:pPr>
      <w:r w:rsidRPr="00CE7C29">
        <w:rPr>
          <w:sz w:val="22"/>
        </w:rPr>
        <w:t>zawarta w dniu ………………….  w Białymstoku, pomiędzy:</w:t>
      </w:r>
    </w:p>
    <w:p w:rsidR="00CE7C29" w:rsidRPr="00CE7C29" w:rsidRDefault="00CE7C29" w:rsidP="00CE7C29">
      <w:pPr>
        <w:spacing w:line="276" w:lineRule="auto"/>
        <w:jc w:val="both"/>
        <w:rPr>
          <w:sz w:val="22"/>
        </w:rPr>
      </w:pPr>
      <w:r w:rsidRPr="00CE7C29">
        <w:rPr>
          <w:sz w:val="22"/>
        </w:rPr>
        <w:t>Skarbem Państwa – Komendantem Wojewódzkim Policji w Białymstoku, z siedzibą ul. Sienkiewicza 65, 15 – 003 Białystok, NIP 5420207868, reprezentowanym przez:</w:t>
      </w:r>
    </w:p>
    <w:p w:rsidR="00CE7C29" w:rsidRPr="00CE7C29" w:rsidRDefault="00CE7C29" w:rsidP="00CE7C29">
      <w:pPr>
        <w:spacing w:line="276" w:lineRule="auto"/>
        <w:jc w:val="both"/>
        <w:rPr>
          <w:sz w:val="22"/>
        </w:rPr>
      </w:pPr>
      <w:r w:rsidRPr="00CE7C29">
        <w:rPr>
          <w:sz w:val="22"/>
        </w:rPr>
        <w:t xml:space="preserve">…………………………………………… - Zastępcę Komendanta Wojewódzkiego Policji </w:t>
      </w:r>
      <w:r w:rsidR="00D51A46">
        <w:rPr>
          <w:sz w:val="22"/>
        </w:rPr>
        <w:t xml:space="preserve">                       </w:t>
      </w:r>
      <w:r w:rsidRPr="00CE7C29">
        <w:rPr>
          <w:sz w:val="22"/>
        </w:rPr>
        <w:t xml:space="preserve">w Białymstoku, </w:t>
      </w:r>
    </w:p>
    <w:p w:rsidR="00CE7C29" w:rsidRPr="00CE7C29" w:rsidRDefault="00CE7C29" w:rsidP="00CE7C29">
      <w:pPr>
        <w:spacing w:line="276" w:lineRule="auto"/>
        <w:jc w:val="both"/>
        <w:rPr>
          <w:sz w:val="22"/>
        </w:rPr>
      </w:pPr>
      <w:r w:rsidRPr="00CE7C29">
        <w:rPr>
          <w:sz w:val="22"/>
        </w:rPr>
        <w:t>zwanym dalej</w:t>
      </w:r>
      <w:r w:rsidRPr="00CE7C29">
        <w:rPr>
          <w:b/>
          <w:sz w:val="22"/>
        </w:rPr>
        <w:t xml:space="preserve"> Zamawiającym</w:t>
      </w:r>
      <w:r w:rsidRPr="00CE7C29">
        <w:rPr>
          <w:sz w:val="22"/>
        </w:rPr>
        <w:t xml:space="preserve">, </w:t>
      </w:r>
    </w:p>
    <w:p w:rsidR="00CE7C29" w:rsidRPr="00CE7C29" w:rsidRDefault="00CE7C29" w:rsidP="00CE7C29">
      <w:pPr>
        <w:spacing w:line="276" w:lineRule="auto"/>
        <w:jc w:val="both"/>
        <w:rPr>
          <w:sz w:val="22"/>
        </w:rPr>
      </w:pPr>
      <w:r w:rsidRPr="00CE7C29">
        <w:rPr>
          <w:sz w:val="22"/>
        </w:rPr>
        <w:t>a</w:t>
      </w:r>
    </w:p>
    <w:p w:rsidR="00CE7C29" w:rsidRPr="00CE7C29" w:rsidRDefault="00CE7C29" w:rsidP="00CE7C29">
      <w:pPr>
        <w:spacing w:line="276" w:lineRule="auto"/>
        <w:jc w:val="both"/>
        <w:rPr>
          <w:sz w:val="22"/>
        </w:rPr>
      </w:pPr>
      <w:r w:rsidRPr="00CE7C29">
        <w:rPr>
          <w:sz w:val="22"/>
        </w:rPr>
        <w:t>……...………………………………………………………………………………….………...</w:t>
      </w:r>
    </w:p>
    <w:p w:rsidR="00CE7C29" w:rsidRPr="00CE7C29" w:rsidRDefault="00CE7C29" w:rsidP="00CE7C29">
      <w:pPr>
        <w:spacing w:line="276" w:lineRule="auto"/>
        <w:jc w:val="both"/>
        <w:rPr>
          <w:sz w:val="22"/>
        </w:rPr>
      </w:pPr>
      <w:r w:rsidRPr="00CE7C29">
        <w:rPr>
          <w:sz w:val="22"/>
        </w:rPr>
        <w:t>……...…………………………………………………………………………………….……...</w:t>
      </w:r>
    </w:p>
    <w:p w:rsidR="00CE7C29" w:rsidRPr="00CE7C29" w:rsidRDefault="00CE7C29" w:rsidP="00CE7C29">
      <w:pPr>
        <w:spacing w:line="276" w:lineRule="auto"/>
        <w:jc w:val="both"/>
        <w:rPr>
          <w:sz w:val="22"/>
        </w:rPr>
      </w:pPr>
      <w:r w:rsidRPr="00CE7C29">
        <w:rPr>
          <w:sz w:val="22"/>
        </w:rPr>
        <w:t>reprezentowaną przez ………………………………………….……,</w:t>
      </w:r>
      <w:r w:rsidRPr="00CE7C29">
        <w:rPr>
          <w:b/>
          <w:sz w:val="22"/>
        </w:rPr>
        <w:t xml:space="preserve"> </w:t>
      </w:r>
    </w:p>
    <w:p w:rsidR="00CE7C29" w:rsidRPr="00CE7C29" w:rsidRDefault="00CE7C29" w:rsidP="00CE7C29">
      <w:pPr>
        <w:spacing w:line="276" w:lineRule="auto"/>
        <w:jc w:val="both"/>
        <w:rPr>
          <w:sz w:val="22"/>
        </w:rPr>
      </w:pPr>
      <w:r w:rsidRPr="00CE7C29">
        <w:rPr>
          <w:sz w:val="22"/>
        </w:rPr>
        <w:t xml:space="preserve">zwaną dalej </w:t>
      </w:r>
      <w:r w:rsidRPr="00CE7C29">
        <w:rPr>
          <w:b/>
          <w:sz w:val="22"/>
        </w:rPr>
        <w:t>Wykonawcą</w:t>
      </w:r>
    </w:p>
    <w:p w:rsidR="00CE7C29" w:rsidRPr="00CE7C29" w:rsidRDefault="00CE7C29" w:rsidP="00CE7C29">
      <w:pPr>
        <w:spacing w:line="276" w:lineRule="auto"/>
        <w:jc w:val="both"/>
        <w:rPr>
          <w:sz w:val="22"/>
        </w:rPr>
      </w:pPr>
      <w:r w:rsidRPr="00CE7C29">
        <w:rPr>
          <w:sz w:val="22"/>
        </w:rPr>
        <w:t xml:space="preserve"> </w:t>
      </w:r>
    </w:p>
    <w:p w:rsidR="00CE7C29" w:rsidRPr="00CE7C29" w:rsidRDefault="00CE7C29" w:rsidP="00CE7C29">
      <w:pPr>
        <w:spacing w:line="276" w:lineRule="auto"/>
        <w:jc w:val="both"/>
        <w:rPr>
          <w:sz w:val="22"/>
        </w:rPr>
      </w:pPr>
      <w:r w:rsidRPr="00CE7C29">
        <w:rPr>
          <w:sz w:val="22"/>
        </w:rPr>
        <w:t>o treści następującej:</w:t>
      </w:r>
    </w:p>
    <w:p w:rsidR="00CE7C29" w:rsidRPr="00CE7C29" w:rsidRDefault="00CE7C29" w:rsidP="00CE7C29">
      <w:pPr>
        <w:jc w:val="center"/>
        <w:rPr>
          <w:sz w:val="22"/>
        </w:rPr>
      </w:pPr>
      <w:r w:rsidRPr="00CE7C29">
        <w:rPr>
          <w:b/>
          <w:bCs/>
          <w:sz w:val="22"/>
        </w:rPr>
        <w:t xml:space="preserve">§ 1. </w:t>
      </w:r>
    </w:p>
    <w:p w:rsidR="00CE7C29" w:rsidRPr="00CE7C29" w:rsidRDefault="00CE7C29" w:rsidP="00E57407">
      <w:pPr>
        <w:numPr>
          <w:ilvl w:val="0"/>
          <w:numId w:val="108"/>
        </w:numPr>
        <w:tabs>
          <w:tab w:val="clear" w:pos="-76"/>
          <w:tab w:val="num" w:pos="0"/>
          <w:tab w:val="num" w:pos="426"/>
        </w:tabs>
        <w:suppressAutoHyphens/>
        <w:ind w:left="426" w:hanging="426"/>
        <w:jc w:val="both"/>
        <w:rPr>
          <w:sz w:val="22"/>
        </w:rPr>
      </w:pPr>
      <w:r w:rsidRPr="00CE7C29">
        <w:rPr>
          <w:color w:val="000000"/>
          <w:sz w:val="22"/>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p>
    <w:p w:rsidR="00CE7C29" w:rsidRPr="00CE7C29" w:rsidRDefault="00CE7C29" w:rsidP="00E57407">
      <w:pPr>
        <w:numPr>
          <w:ilvl w:val="0"/>
          <w:numId w:val="108"/>
        </w:numPr>
        <w:tabs>
          <w:tab w:val="clear" w:pos="-76"/>
          <w:tab w:val="num" w:pos="0"/>
          <w:tab w:val="num" w:pos="426"/>
        </w:tabs>
        <w:suppressAutoHyphens/>
        <w:ind w:left="426" w:hanging="426"/>
        <w:jc w:val="both"/>
        <w:rPr>
          <w:sz w:val="22"/>
        </w:rPr>
      </w:pPr>
      <w:r w:rsidRPr="00CE7C29">
        <w:rPr>
          <w:sz w:val="22"/>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CE7C29" w:rsidRPr="00CE7C29" w:rsidRDefault="00CE7C29" w:rsidP="00E57407">
      <w:pPr>
        <w:numPr>
          <w:ilvl w:val="0"/>
          <w:numId w:val="108"/>
        </w:numPr>
        <w:tabs>
          <w:tab w:val="clear" w:pos="-76"/>
          <w:tab w:val="num" w:pos="0"/>
          <w:tab w:val="num" w:pos="426"/>
        </w:tabs>
        <w:suppressAutoHyphens/>
        <w:ind w:left="426" w:hanging="426"/>
        <w:jc w:val="both"/>
        <w:rPr>
          <w:sz w:val="22"/>
        </w:rPr>
      </w:pPr>
      <w:r w:rsidRPr="00CE7C29">
        <w:rPr>
          <w:spacing w:val="-2"/>
          <w:sz w:val="22"/>
        </w:rPr>
        <w:t>Wszelkie wątpliwości wynikające z ewentualnych odmienności lub różnic w ofercie lub Szczegółowym opisie przedmiotu zamówienia lub Umowie, będą interpretowane na korzyść Zamawiającego.</w:t>
      </w:r>
      <w:r w:rsidRPr="00CE7C29">
        <w:rPr>
          <w:sz w:val="22"/>
        </w:rPr>
        <w:t xml:space="preserve"> </w:t>
      </w:r>
    </w:p>
    <w:p w:rsidR="00CE7C29" w:rsidRPr="00CE7C29" w:rsidRDefault="00CE7C29" w:rsidP="00E57407">
      <w:pPr>
        <w:numPr>
          <w:ilvl w:val="0"/>
          <w:numId w:val="108"/>
        </w:numPr>
        <w:tabs>
          <w:tab w:val="clear" w:pos="-76"/>
          <w:tab w:val="num" w:pos="0"/>
          <w:tab w:val="num" w:pos="426"/>
        </w:tabs>
        <w:suppressAutoHyphens/>
        <w:ind w:left="426" w:hanging="426"/>
        <w:jc w:val="both"/>
        <w:rPr>
          <w:sz w:val="22"/>
        </w:rPr>
      </w:pPr>
      <w:r w:rsidRPr="00CE7C29">
        <w:rPr>
          <w:sz w:val="22"/>
        </w:rPr>
        <w:t xml:space="preserve">Ilekroć w umowie jest mowa o dniu roboczym rozumie się przez to dzień tygodnia </w:t>
      </w:r>
      <w:r w:rsidRPr="00CE7C29">
        <w:rPr>
          <w:sz w:val="22"/>
        </w:rPr>
        <w:br/>
        <w:t xml:space="preserve">z wyłączeniem soboty, niedzieli i innych dni ustawowo wolnych od pracy. </w:t>
      </w:r>
    </w:p>
    <w:p w:rsidR="00CE7C29" w:rsidRPr="00CE7C29" w:rsidRDefault="00CE7C29" w:rsidP="00CE7C29">
      <w:pPr>
        <w:ind w:left="426"/>
        <w:jc w:val="both"/>
        <w:rPr>
          <w:b/>
          <w:sz w:val="22"/>
        </w:rPr>
      </w:pPr>
    </w:p>
    <w:p w:rsidR="00CE7C29" w:rsidRPr="00CE7C29" w:rsidRDefault="00CE7C29" w:rsidP="00CE7C29">
      <w:pPr>
        <w:jc w:val="center"/>
        <w:rPr>
          <w:sz w:val="22"/>
        </w:rPr>
      </w:pPr>
      <w:r w:rsidRPr="00CE7C29">
        <w:rPr>
          <w:b/>
          <w:bCs/>
          <w:sz w:val="22"/>
        </w:rPr>
        <w:t xml:space="preserve">§ 2. </w:t>
      </w:r>
    </w:p>
    <w:p w:rsidR="00CE7C29" w:rsidRDefault="00CE7C29" w:rsidP="00CE7C29">
      <w:pPr>
        <w:widowControl w:val="0"/>
        <w:numPr>
          <w:ilvl w:val="0"/>
          <w:numId w:val="62"/>
        </w:numPr>
        <w:tabs>
          <w:tab w:val="clear" w:pos="360"/>
          <w:tab w:val="num" w:pos="0"/>
        </w:tabs>
        <w:suppressAutoHyphens/>
        <w:autoSpaceDE w:val="0"/>
        <w:ind w:left="426" w:hanging="426"/>
        <w:jc w:val="both"/>
        <w:rPr>
          <w:sz w:val="22"/>
        </w:rPr>
      </w:pPr>
      <w:r w:rsidRPr="00CE7C29">
        <w:rPr>
          <w:sz w:val="22"/>
          <w:lang w:eastAsia="pl-PL"/>
        </w:rPr>
        <w:t xml:space="preserve">Przedmiotem umowy jest dostawa samochodu osobowego typu SUV (dalej jako pojazd), szczegółowo opisanego w opisie przedmiotu zamówienia, stanowiącym Załącznik nr 1 do umowy, a także udzielenie Zamawiającemu gwarancji na przedmiot umowy, na warunkach nie gorszych, niż te które zostały określone w umowie. </w:t>
      </w:r>
    </w:p>
    <w:p w:rsidR="00CE7C29" w:rsidRDefault="00CE7C29" w:rsidP="00CE7C29">
      <w:pPr>
        <w:widowControl w:val="0"/>
        <w:numPr>
          <w:ilvl w:val="0"/>
          <w:numId w:val="62"/>
        </w:numPr>
        <w:tabs>
          <w:tab w:val="clear" w:pos="360"/>
          <w:tab w:val="num" w:pos="0"/>
        </w:tabs>
        <w:suppressAutoHyphens/>
        <w:autoSpaceDE w:val="0"/>
        <w:ind w:left="426" w:hanging="426"/>
        <w:jc w:val="both"/>
        <w:rPr>
          <w:sz w:val="22"/>
        </w:rPr>
      </w:pPr>
      <w:r w:rsidRPr="00CE7C29">
        <w:rPr>
          <w:sz w:val="22"/>
          <w:lang w:eastAsia="pl-PL"/>
        </w:rPr>
        <w:t>Przedmiot umowy będzie zgodny z opisem przedmiotu zamówienia stanowiącym Załącznik nr 1 do umowy, Specyfikacją Warunków Zamówienia stanowiącą Załącznik</w:t>
      </w:r>
      <w:r w:rsidRPr="00CE7C29">
        <w:rPr>
          <w:sz w:val="22"/>
          <w:lang w:eastAsia="pl-PL"/>
        </w:rPr>
        <w:br/>
        <w:t>nr 2 do umowy, a także ofertą Wykonawcy stanowiącą Załącznik nr 3 do umowy.</w:t>
      </w:r>
    </w:p>
    <w:p w:rsidR="00CE7C29" w:rsidRPr="00CE7C29" w:rsidRDefault="00CE7C29" w:rsidP="00CE7C29">
      <w:pPr>
        <w:widowControl w:val="0"/>
        <w:numPr>
          <w:ilvl w:val="0"/>
          <w:numId w:val="62"/>
        </w:numPr>
        <w:tabs>
          <w:tab w:val="clear" w:pos="360"/>
          <w:tab w:val="num" w:pos="0"/>
        </w:tabs>
        <w:suppressAutoHyphens/>
        <w:autoSpaceDE w:val="0"/>
        <w:ind w:left="426" w:hanging="426"/>
        <w:jc w:val="both"/>
        <w:rPr>
          <w:sz w:val="22"/>
        </w:rPr>
      </w:pPr>
      <w:r w:rsidRPr="00CE7C29">
        <w:rPr>
          <w:color w:val="000000"/>
          <w:spacing w:val="-2"/>
          <w:sz w:val="22"/>
          <w:lang w:eastAsia="pl-PL"/>
        </w:rPr>
        <w:t xml:space="preserve">Wykonawca oświadcza, że zapoznał się z wszystkimi dokumentami określającymi przedmiot umowy i nie wnosi do nich uwag. </w:t>
      </w:r>
    </w:p>
    <w:p w:rsidR="00CE7C29" w:rsidRPr="00CE7C29" w:rsidRDefault="00CE7C29" w:rsidP="00CE7C29">
      <w:pPr>
        <w:widowControl w:val="0"/>
        <w:numPr>
          <w:ilvl w:val="0"/>
          <w:numId w:val="62"/>
        </w:numPr>
        <w:tabs>
          <w:tab w:val="clear" w:pos="360"/>
          <w:tab w:val="num" w:pos="0"/>
        </w:tabs>
        <w:suppressAutoHyphens/>
        <w:autoSpaceDE w:val="0"/>
        <w:ind w:left="426" w:hanging="426"/>
        <w:jc w:val="both"/>
        <w:rPr>
          <w:sz w:val="22"/>
        </w:rPr>
      </w:pPr>
      <w:r w:rsidRPr="00CE7C29">
        <w:rPr>
          <w:color w:val="000000"/>
          <w:spacing w:val="-2"/>
          <w:kern w:val="2"/>
          <w:sz w:val="22"/>
          <w:lang w:eastAsia="pl-PL"/>
        </w:rPr>
        <w:t>Wykonawca oświadcza, że dostarczony na rzecz Zamawiającego pojazd będzie</w:t>
      </w:r>
      <w:r w:rsidRPr="00CE7C29">
        <w:rPr>
          <w:i/>
          <w:color w:val="000000"/>
          <w:spacing w:val="-2"/>
          <w:kern w:val="2"/>
          <w:sz w:val="22"/>
          <w:lang w:eastAsia="pl-PL"/>
        </w:rPr>
        <w:t xml:space="preserve"> </w:t>
      </w:r>
      <w:r w:rsidRPr="00CE7C29">
        <w:rPr>
          <w:color w:val="000000"/>
          <w:spacing w:val="-2"/>
          <w:kern w:val="2"/>
          <w:sz w:val="22"/>
          <w:lang w:eastAsia="pl-PL"/>
        </w:rPr>
        <w:t xml:space="preserve">nowy (nie starszy niż rok produkcji 2022), nieużywany, kompletny, wolny od wad fizycznych </w:t>
      </w:r>
      <w:r w:rsidRPr="00CE7C29">
        <w:rPr>
          <w:color w:val="000000"/>
          <w:spacing w:val="-2"/>
          <w:kern w:val="2"/>
          <w:sz w:val="22"/>
          <w:lang w:eastAsia="pl-PL"/>
        </w:rPr>
        <w:br/>
        <w:t>i prawnych, a także obciążeń prawami osób trzecich.</w:t>
      </w:r>
    </w:p>
    <w:p w:rsidR="00CE7C29" w:rsidRPr="00CE7C29" w:rsidRDefault="00CE7C29" w:rsidP="00CE7C29">
      <w:pPr>
        <w:jc w:val="center"/>
        <w:rPr>
          <w:b/>
          <w:bCs/>
          <w:sz w:val="22"/>
          <w:lang w:eastAsia="pl-PL"/>
        </w:rPr>
      </w:pPr>
    </w:p>
    <w:p w:rsidR="00CE7C29" w:rsidRPr="00CE7C29" w:rsidRDefault="00CE7C29" w:rsidP="00CE7C29">
      <w:pPr>
        <w:jc w:val="center"/>
        <w:rPr>
          <w:sz w:val="22"/>
        </w:rPr>
      </w:pPr>
      <w:r w:rsidRPr="00CE7C29">
        <w:rPr>
          <w:b/>
          <w:bCs/>
          <w:sz w:val="22"/>
        </w:rPr>
        <w:t xml:space="preserve">§ 3. </w:t>
      </w:r>
    </w:p>
    <w:p w:rsidR="00CE7C29" w:rsidRPr="00CE7C29" w:rsidRDefault="00CE7C29" w:rsidP="00CE7C29">
      <w:pPr>
        <w:tabs>
          <w:tab w:val="left" w:pos="426"/>
        </w:tabs>
        <w:ind w:left="426"/>
        <w:jc w:val="both"/>
        <w:rPr>
          <w:sz w:val="22"/>
        </w:rPr>
      </w:pPr>
      <w:r w:rsidRPr="00CE7C29">
        <w:rPr>
          <w:sz w:val="22"/>
        </w:rPr>
        <w:t>Wykonawca, w terminie 3 dni od dnia zawarcia umowy, przedstawi Zamawiającemu propozycję lakierów nadwozia z oferty producenta pojazdu, przy czym muszą to być kolory stonowane. Zamawiający, w terminie 2 dni roboczych, dokona wyboru koloru lakieru spośród  kolorów zaproponowanych przez Wykonawcę.</w:t>
      </w:r>
    </w:p>
    <w:p w:rsidR="00CE7C29" w:rsidRPr="00CE7C29" w:rsidRDefault="00CE7C29" w:rsidP="00CE7C29">
      <w:pPr>
        <w:jc w:val="both"/>
        <w:rPr>
          <w:sz w:val="22"/>
        </w:rPr>
      </w:pPr>
    </w:p>
    <w:p w:rsidR="00CE7C29" w:rsidRPr="00CE7C29" w:rsidRDefault="00CE7C29" w:rsidP="00CE7C29">
      <w:pPr>
        <w:jc w:val="center"/>
        <w:rPr>
          <w:sz w:val="22"/>
        </w:rPr>
      </w:pPr>
      <w:r w:rsidRPr="00CE7C29">
        <w:rPr>
          <w:b/>
          <w:bCs/>
          <w:sz w:val="22"/>
        </w:rPr>
        <w:t>§ 4.</w:t>
      </w:r>
    </w:p>
    <w:p w:rsidR="00CE7C29" w:rsidRPr="00CE7C29" w:rsidRDefault="00CE7C29" w:rsidP="00E57407">
      <w:pPr>
        <w:numPr>
          <w:ilvl w:val="0"/>
          <w:numId w:val="111"/>
        </w:numPr>
        <w:tabs>
          <w:tab w:val="clear" w:pos="737"/>
          <w:tab w:val="num" w:pos="360"/>
        </w:tabs>
        <w:suppressAutoHyphens/>
        <w:autoSpaceDE w:val="0"/>
        <w:ind w:left="360" w:hanging="360"/>
        <w:jc w:val="both"/>
        <w:rPr>
          <w:sz w:val="22"/>
        </w:rPr>
      </w:pPr>
      <w:r w:rsidRPr="00CE7C29">
        <w:rPr>
          <w:sz w:val="22"/>
        </w:rPr>
        <w:t xml:space="preserve">Termin realizacji przedmiotu umowy – </w:t>
      </w:r>
      <w:r w:rsidRPr="00CE7C29">
        <w:rPr>
          <w:b/>
          <w:sz w:val="22"/>
        </w:rPr>
        <w:t>do 16 grudnia</w:t>
      </w:r>
      <w:r w:rsidRPr="00CE7C29">
        <w:rPr>
          <w:sz w:val="22"/>
        </w:rPr>
        <w:t xml:space="preserve"> </w:t>
      </w:r>
      <w:r w:rsidRPr="00CE7C29">
        <w:rPr>
          <w:b/>
          <w:sz w:val="22"/>
        </w:rPr>
        <w:t>2022 roku</w:t>
      </w:r>
      <w:r w:rsidRPr="00CE7C29">
        <w:rPr>
          <w:sz w:val="22"/>
        </w:rPr>
        <w:t xml:space="preserve"> od dnia podpisania umowy. </w:t>
      </w:r>
    </w:p>
    <w:p w:rsidR="00CE7C29" w:rsidRPr="00CE7C29" w:rsidRDefault="00CE7C29" w:rsidP="00E57407">
      <w:pPr>
        <w:numPr>
          <w:ilvl w:val="0"/>
          <w:numId w:val="111"/>
        </w:numPr>
        <w:tabs>
          <w:tab w:val="clear" w:pos="737"/>
          <w:tab w:val="num" w:pos="360"/>
        </w:tabs>
        <w:suppressAutoHyphens/>
        <w:autoSpaceDE w:val="0"/>
        <w:ind w:left="360" w:hanging="360"/>
        <w:jc w:val="both"/>
        <w:rPr>
          <w:sz w:val="22"/>
        </w:rPr>
      </w:pPr>
      <w:r w:rsidRPr="00CE7C29">
        <w:rPr>
          <w:sz w:val="22"/>
        </w:rPr>
        <w:t xml:space="preserve">Zamawiający odbierze pojazd własnym transportem z siedziby Wykonawcy. </w:t>
      </w:r>
    </w:p>
    <w:p w:rsidR="00CE7C29" w:rsidRPr="00CE7C29" w:rsidRDefault="00CE7C29" w:rsidP="00E57407">
      <w:pPr>
        <w:numPr>
          <w:ilvl w:val="0"/>
          <w:numId w:val="111"/>
        </w:numPr>
        <w:tabs>
          <w:tab w:val="clear" w:pos="737"/>
          <w:tab w:val="num" w:pos="360"/>
        </w:tabs>
        <w:suppressAutoHyphens/>
        <w:ind w:left="357" w:hanging="357"/>
        <w:jc w:val="both"/>
        <w:rPr>
          <w:sz w:val="22"/>
        </w:rPr>
      </w:pPr>
      <w:r w:rsidRPr="00CE7C29">
        <w:rPr>
          <w:sz w:val="22"/>
        </w:rPr>
        <w:t xml:space="preserve">Za termin realizacji przedmiotu umowy uważać się będzie dzień podpisania protokołu odbioru pojazdu, o którym mowa w § 5 ust. 9 umowy. </w:t>
      </w:r>
    </w:p>
    <w:p w:rsidR="00CE7C29" w:rsidRPr="00CE7C29" w:rsidRDefault="00CE7C29" w:rsidP="00CE7C29">
      <w:pPr>
        <w:ind w:left="357"/>
        <w:jc w:val="both"/>
        <w:rPr>
          <w:sz w:val="22"/>
        </w:rPr>
      </w:pPr>
    </w:p>
    <w:p w:rsidR="00CE7C29" w:rsidRPr="00CE7C29" w:rsidRDefault="00CE7C29" w:rsidP="00CE7C29">
      <w:pPr>
        <w:jc w:val="center"/>
        <w:rPr>
          <w:sz w:val="22"/>
        </w:rPr>
      </w:pPr>
      <w:r w:rsidRPr="00CE7C29">
        <w:rPr>
          <w:b/>
          <w:bCs/>
          <w:sz w:val="22"/>
        </w:rPr>
        <w:lastRenderedPageBreak/>
        <w:t>§ 5.</w:t>
      </w:r>
    </w:p>
    <w:p w:rsidR="00CE7C29" w:rsidRPr="00CE7C29" w:rsidRDefault="00CE7C29" w:rsidP="00E57407">
      <w:pPr>
        <w:numPr>
          <w:ilvl w:val="0"/>
          <w:numId w:val="118"/>
        </w:numPr>
        <w:suppressAutoHyphens/>
        <w:ind w:left="426" w:hanging="426"/>
        <w:jc w:val="both"/>
        <w:rPr>
          <w:sz w:val="22"/>
        </w:rPr>
      </w:pPr>
      <w:r w:rsidRPr="00CE7C29">
        <w:rPr>
          <w:sz w:val="22"/>
        </w:rPr>
        <w:t xml:space="preserve">O gotowości pojazdu do odbioru Wykonawca powiadomi Zamawiającego na numer faksu:……………………. lub e-mail………………, z wyprzedzeniem co najmniej trzech dni roboczych. Wykonawca w zawiadomieniu o gotowości pojazdu do odbioru poda co najmniej numer umowy oraz proponowaną datę i godzinę odbioru. </w:t>
      </w:r>
    </w:p>
    <w:p w:rsidR="00CE7C29" w:rsidRPr="00CE7C29" w:rsidRDefault="00CE7C29" w:rsidP="00E57407">
      <w:pPr>
        <w:numPr>
          <w:ilvl w:val="0"/>
          <w:numId w:val="118"/>
        </w:numPr>
        <w:tabs>
          <w:tab w:val="left" w:pos="426"/>
        </w:tabs>
        <w:suppressAutoHyphens/>
        <w:ind w:left="426" w:hanging="426"/>
        <w:contextualSpacing/>
        <w:jc w:val="both"/>
        <w:rPr>
          <w:sz w:val="22"/>
        </w:rPr>
      </w:pPr>
      <w:r w:rsidRPr="00CE7C29">
        <w:rPr>
          <w:sz w:val="22"/>
        </w:rPr>
        <w:t>Odbiór odbędzie się w dzień roboczych w godzinach pomiędzy 9:00-15:00.</w:t>
      </w:r>
    </w:p>
    <w:p w:rsidR="00CE7C29" w:rsidRPr="00CE7C29" w:rsidRDefault="00CE7C29" w:rsidP="00E57407">
      <w:pPr>
        <w:numPr>
          <w:ilvl w:val="0"/>
          <w:numId w:val="118"/>
        </w:numPr>
        <w:tabs>
          <w:tab w:val="left" w:pos="426"/>
        </w:tabs>
        <w:suppressAutoHyphens/>
        <w:ind w:left="426" w:hanging="426"/>
        <w:contextualSpacing/>
        <w:jc w:val="both"/>
        <w:rPr>
          <w:sz w:val="22"/>
        </w:rPr>
      </w:pPr>
      <w:r w:rsidRPr="00CE7C29">
        <w:rPr>
          <w:sz w:val="22"/>
        </w:rPr>
        <w:t>Dostarczony do odbioru samochód musi być zatankowany taką ilością paliwa, aby po ustawieniu kluczyka w stacyjce pojazdu w pozycji „zapłon”, wskaźnik poziomu paliwa nie wskazywał pozycji rezerwa.</w:t>
      </w:r>
    </w:p>
    <w:p w:rsidR="00CE7C29" w:rsidRPr="00CE7C29" w:rsidRDefault="00CE7C29" w:rsidP="00E57407">
      <w:pPr>
        <w:numPr>
          <w:ilvl w:val="0"/>
          <w:numId w:val="118"/>
        </w:numPr>
        <w:tabs>
          <w:tab w:val="left" w:pos="426"/>
        </w:tabs>
        <w:suppressAutoHyphens/>
        <w:ind w:left="426" w:hanging="426"/>
        <w:contextualSpacing/>
        <w:jc w:val="both"/>
        <w:rPr>
          <w:sz w:val="22"/>
        </w:rPr>
      </w:pPr>
      <w:r w:rsidRPr="00CE7C29">
        <w:rPr>
          <w:sz w:val="22"/>
        </w:rPr>
        <w:t>Osoby reprezentujące Wykonawcę podczas czynności odbiorowych muszą posiadać pisemne upoważnienia do działania w imieniu Wykonawcy.</w:t>
      </w:r>
    </w:p>
    <w:p w:rsidR="00CE7C29" w:rsidRPr="00CE7C29" w:rsidRDefault="00CE7C29" w:rsidP="00E57407">
      <w:pPr>
        <w:numPr>
          <w:ilvl w:val="0"/>
          <w:numId w:val="118"/>
        </w:numPr>
        <w:tabs>
          <w:tab w:val="left" w:pos="426"/>
        </w:tabs>
        <w:suppressAutoHyphens/>
        <w:ind w:left="426" w:hanging="426"/>
        <w:jc w:val="both"/>
        <w:rPr>
          <w:sz w:val="22"/>
        </w:rPr>
      </w:pPr>
      <w:r w:rsidRPr="00CE7C29">
        <w:rPr>
          <w:sz w:val="22"/>
        </w:rPr>
        <w:t xml:space="preserve">Wykonawca, w dniu odbioru, przekaże Zamawiającemu następujące dokumenty </w:t>
      </w:r>
      <w:r w:rsidRPr="00CE7C29">
        <w:rPr>
          <w:sz w:val="22"/>
        </w:rPr>
        <w:br/>
        <w:t xml:space="preserve">w języku polskim: </w:t>
      </w:r>
    </w:p>
    <w:p w:rsidR="00CE7C29" w:rsidRPr="00CE7C29" w:rsidRDefault="00CE7C29" w:rsidP="00E57407">
      <w:pPr>
        <w:numPr>
          <w:ilvl w:val="1"/>
          <w:numId w:val="113"/>
        </w:numPr>
        <w:tabs>
          <w:tab w:val="clear" w:pos="1440"/>
          <w:tab w:val="left" w:pos="851"/>
          <w:tab w:val="num" w:pos="1080"/>
        </w:tabs>
        <w:suppressAutoHyphens/>
        <w:ind w:left="851" w:hanging="425"/>
        <w:jc w:val="both"/>
        <w:rPr>
          <w:sz w:val="22"/>
        </w:rPr>
      </w:pPr>
      <w:r w:rsidRPr="00CE7C29">
        <w:rPr>
          <w:sz w:val="22"/>
        </w:rPr>
        <w:t>książkę gwarancyjną dotyczącą gwarancji udzielonej przez producenta pojazdu,</w:t>
      </w:r>
    </w:p>
    <w:p w:rsidR="00CE7C29" w:rsidRPr="00CE7C29" w:rsidRDefault="00CE7C29" w:rsidP="00E57407">
      <w:pPr>
        <w:numPr>
          <w:ilvl w:val="1"/>
          <w:numId w:val="113"/>
        </w:numPr>
        <w:tabs>
          <w:tab w:val="clear" w:pos="1440"/>
          <w:tab w:val="left" w:pos="851"/>
          <w:tab w:val="num" w:pos="1080"/>
        </w:tabs>
        <w:suppressAutoHyphens/>
        <w:ind w:left="851" w:hanging="425"/>
        <w:jc w:val="both"/>
        <w:rPr>
          <w:sz w:val="22"/>
        </w:rPr>
      </w:pPr>
      <w:r w:rsidRPr="00CE7C29">
        <w:rPr>
          <w:sz w:val="22"/>
        </w:rPr>
        <w:t xml:space="preserve">instrukcję obsługi pojazdu, która musi zawierać zagadnienia związane z: </w:t>
      </w:r>
    </w:p>
    <w:p w:rsidR="00CE7C29" w:rsidRPr="00CE7C29" w:rsidRDefault="00CE7C29" w:rsidP="00E57407">
      <w:pPr>
        <w:numPr>
          <w:ilvl w:val="2"/>
          <w:numId w:val="113"/>
        </w:numPr>
        <w:tabs>
          <w:tab w:val="clear" w:pos="2160"/>
          <w:tab w:val="num" w:pos="0"/>
        </w:tabs>
        <w:suppressAutoHyphens/>
        <w:ind w:left="1134" w:hanging="283"/>
        <w:jc w:val="both"/>
        <w:rPr>
          <w:sz w:val="22"/>
        </w:rPr>
      </w:pPr>
      <w:r w:rsidRPr="00CE7C29">
        <w:rPr>
          <w:sz w:val="22"/>
        </w:rPr>
        <w:t>konstrukcją, obsługą i serwisem pojazdu oraz elementów wyposażenia,</w:t>
      </w:r>
    </w:p>
    <w:p w:rsidR="00CE7C29" w:rsidRPr="00CE7C29" w:rsidRDefault="00CE7C29" w:rsidP="00E57407">
      <w:pPr>
        <w:numPr>
          <w:ilvl w:val="2"/>
          <w:numId w:val="113"/>
        </w:numPr>
        <w:tabs>
          <w:tab w:val="clear" w:pos="2160"/>
          <w:tab w:val="num" w:pos="0"/>
        </w:tabs>
        <w:suppressAutoHyphens/>
        <w:ind w:left="1134" w:hanging="283"/>
        <w:jc w:val="both"/>
        <w:rPr>
          <w:sz w:val="22"/>
        </w:rPr>
      </w:pPr>
      <w:r w:rsidRPr="00CE7C29">
        <w:rPr>
          <w:sz w:val="22"/>
        </w:rPr>
        <w:t xml:space="preserve">wymaganych terminów przeglądów okresowych, specyfikacji olejów i płynów eksploatacyjnych, </w:t>
      </w:r>
    </w:p>
    <w:p w:rsidR="00CE7C29" w:rsidRPr="00CE7C29" w:rsidRDefault="00CE7C29" w:rsidP="00E57407">
      <w:pPr>
        <w:numPr>
          <w:ilvl w:val="2"/>
          <w:numId w:val="113"/>
        </w:numPr>
        <w:tabs>
          <w:tab w:val="clear" w:pos="2160"/>
          <w:tab w:val="num" w:pos="0"/>
        </w:tabs>
        <w:suppressAutoHyphens/>
        <w:ind w:left="1134" w:hanging="283"/>
        <w:jc w:val="both"/>
        <w:rPr>
          <w:sz w:val="22"/>
        </w:rPr>
      </w:pPr>
      <w:r w:rsidRPr="00CE7C29">
        <w:rPr>
          <w:sz w:val="22"/>
        </w:rPr>
        <w:t xml:space="preserve">bezpiecznym użytkowaniem i obsługą pojazdu, </w:t>
      </w:r>
    </w:p>
    <w:p w:rsidR="00CE7C29" w:rsidRPr="00CE7C29" w:rsidRDefault="00CE7C29" w:rsidP="00E57407">
      <w:pPr>
        <w:numPr>
          <w:ilvl w:val="1"/>
          <w:numId w:val="113"/>
        </w:numPr>
        <w:tabs>
          <w:tab w:val="clear" w:pos="1440"/>
          <w:tab w:val="left" w:pos="851"/>
          <w:tab w:val="num" w:pos="1080"/>
        </w:tabs>
        <w:suppressAutoHyphens/>
        <w:ind w:left="851" w:hanging="425"/>
        <w:jc w:val="both"/>
        <w:rPr>
          <w:sz w:val="22"/>
        </w:rPr>
      </w:pPr>
      <w:r w:rsidRPr="00CE7C29">
        <w:rPr>
          <w:sz w:val="22"/>
        </w:rPr>
        <w:t>kartę pojazdu,</w:t>
      </w:r>
    </w:p>
    <w:p w:rsidR="00CE7C29" w:rsidRPr="00CE7C29" w:rsidRDefault="00CE7C29" w:rsidP="00E57407">
      <w:pPr>
        <w:numPr>
          <w:ilvl w:val="1"/>
          <w:numId w:val="113"/>
        </w:numPr>
        <w:tabs>
          <w:tab w:val="clear" w:pos="1440"/>
          <w:tab w:val="left" w:pos="851"/>
          <w:tab w:val="num" w:pos="1080"/>
        </w:tabs>
        <w:suppressAutoHyphens/>
        <w:ind w:left="851" w:hanging="425"/>
        <w:jc w:val="both"/>
        <w:rPr>
          <w:sz w:val="22"/>
        </w:rPr>
      </w:pPr>
      <w:r w:rsidRPr="00CE7C29">
        <w:rPr>
          <w:sz w:val="22"/>
        </w:rPr>
        <w:t>książkę przeglądów serwisowych,</w:t>
      </w:r>
    </w:p>
    <w:p w:rsidR="00CE7C29" w:rsidRPr="00CE7C29" w:rsidRDefault="00CE7C29" w:rsidP="00E57407">
      <w:pPr>
        <w:numPr>
          <w:ilvl w:val="1"/>
          <w:numId w:val="113"/>
        </w:numPr>
        <w:tabs>
          <w:tab w:val="clear" w:pos="1440"/>
          <w:tab w:val="left" w:pos="851"/>
          <w:tab w:val="num" w:pos="1080"/>
        </w:tabs>
        <w:suppressAutoHyphens/>
        <w:ind w:left="851" w:hanging="425"/>
        <w:jc w:val="both"/>
        <w:rPr>
          <w:sz w:val="22"/>
        </w:rPr>
      </w:pPr>
      <w:r w:rsidRPr="00CE7C29">
        <w:rPr>
          <w:sz w:val="22"/>
        </w:rPr>
        <w:t>świadectwo homologacji typu WE pojazdu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z oświadczeniem producenta/importera potwierdzającym dane pojazdu nieznajdujące się w/w dokumencie, a niezbędne do zarejestrowania pojazdu (Dz. U. z 2019 poz. 594),</w:t>
      </w:r>
    </w:p>
    <w:p w:rsidR="00CE7C29" w:rsidRPr="00CE7C29" w:rsidRDefault="00CE7C29" w:rsidP="00E57407">
      <w:pPr>
        <w:numPr>
          <w:ilvl w:val="1"/>
          <w:numId w:val="113"/>
        </w:numPr>
        <w:tabs>
          <w:tab w:val="clear" w:pos="1440"/>
          <w:tab w:val="left" w:pos="851"/>
          <w:tab w:val="num" w:pos="1080"/>
        </w:tabs>
        <w:suppressAutoHyphens/>
        <w:ind w:left="851" w:hanging="425"/>
        <w:jc w:val="both"/>
        <w:rPr>
          <w:sz w:val="22"/>
        </w:rPr>
      </w:pPr>
      <w:r w:rsidRPr="00CE7C29">
        <w:rPr>
          <w:sz w:val="22"/>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 (Dz. U. z 2019 poz. 560),</w:t>
      </w:r>
    </w:p>
    <w:p w:rsidR="00CE7C29" w:rsidRPr="00CE7C29" w:rsidRDefault="00CE7C29" w:rsidP="00E57407">
      <w:pPr>
        <w:numPr>
          <w:ilvl w:val="1"/>
          <w:numId w:val="113"/>
        </w:numPr>
        <w:tabs>
          <w:tab w:val="clear" w:pos="1440"/>
          <w:tab w:val="left" w:pos="851"/>
          <w:tab w:val="num" w:pos="1080"/>
        </w:tabs>
        <w:suppressAutoHyphens/>
        <w:ind w:left="851" w:hanging="425"/>
        <w:jc w:val="both"/>
        <w:rPr>
          <w:sz w:val="22"/>
        </w:rPr>
      </w:pPr>
      <w:r w:rsidRPr="00CE7C29">
        <w:rPr>
          <w:sz w:val="22"/>
        </w:rPr>
        <w:t xml:space="preserve">dokumentację potwierdzającą wykonanie przez Wykonawcę przeglądu zerowego pojazdu, w szczególności odnotowanie wykonania przeglądu w książce przeglądów serwisowych pojazdu, </w:t>
      </w:r>
    </w:p>
    <w:p w:rsidR="00CE7C29" w:rsidRPr="00CE7C29" w:rsidRDefault="00CE7C29" w:rsidP="00E57407">
      <w:pPr>
        <w:numPr>
          <w:ilvl w:val="1"/>
          <w:numId w:val="113"/>
        </w:numPr>
        <w:tabs>
          <w:tab w:val="clear" w:pos="1440"/>
          <w:tab w:val="left" w:pos="851"/>
          <w:tab w:val="num" w:pos="1080"/>
        </w:tabs>
        <w:suppressAutoHyphens/>
        <w:ind w:left="851" w:hanging="425"/>
        <w:jc w:val="both"/>
        <w:rPr>
          <w:sz w:val="22"/>
        </w:rPr>
      </w:pPr>
      <w:r w:rsidRPr="00CE7C29">
        <w:rPr>
          <w:sz w:val="22"/>
        </w:rPr>
        <w:t xml:space="preserve">inne dokumenty wymagane w Szczegółowym opisie przedmiotu zamówienia. </w:t>
      </w:r>
    </w:p>
    <w:p w:rsidR="00CE7C29" w:rsidRPr="00CE7C29" w:rsidRDefault="00CE7C29" w:rsidP="00E57407">
      <w:pPr>
        <w:numPr>
          <w:ilvl w:val="0"/>
          <w:numId w:val="118"/>
        </w:numPr>
        <w:suppressAutoHyphens/>
        <w:ind w:left="426" w:hanging="426"/>
        <w:jc w:val="both"/>
        <w:rPr>
          <w:sz w:val="22"/>
        </w:rPr>
      </w:pPr>
      <w:r w:rsidRPr="00CE7C29">
        <w:rPr>
          <w:sz w:val="22"/>
        </w:rPr>
        <w:t xml:space="preserve">Dokumenty, o których mowa w ust. 5 powyżej, muszą być umieszczone </w:t>
      </w:r>
      <w:r w:rsidRPr="00CE7C29">
        <w:rPr>
          <w:sz w:val="22"/>
        </w:rPr>
        <w:br/>
        <w:t>w przezroczystych koszulkach foliowych w segregatorze formatu A4. Segregator musi być oznaczony numerem VIN pojazdu.</w:t>
      </w:r>
    </w:p>
    <w:p w:rsidR="00CE7C29" w:rsidRPr="00CE7C29" w:rsidRDefault="00CE7C29" w:rsidP="00E57407">
      <w:pPr>
        <w:numPr>
          <w:ilvl w:val="0"/>
          <w:numId w:val="118"/>
        </w:numPr>
        <w:suppressAutoHyphens/>
        <w:ind w:left="426" w:hanging="426"/>
        <w:jc w:val="both"/>
        <w:rPr>
          <w:sz w:val="22"/>
        </w:rPr>
      </w:pPr>
      <w:r w:rsidRPr="00CE7C29">
        <w:rPr>
          <w:sz w:val="22"/>
        </w:rPr>
        <w:t>Brak któregokolwiek z dokumentów, o których mowa w ust. 5 powyżej, jest równoznaczny z brakiem gotowości przedmiotu umowy do odbioru i uprawnia Zamawiającego do powstrzymania się z odbiorem.</w:t>
      </w:r>
    </w:p>
    <w:p w:rsidR="00CE7C29" w:rsidRPr="00CE7C29" w:rsidRDefault="00CE7C29" w:rsidP="00E57407">
      <w:pPr>
        <w:numPr>
          <w:ilvl w:val="0"/>
          <w:numId w:val="118"/>
        </w:numPr>
        <w:suppressAutoHyphens/>
        <w:ind w:left="426" w:hanging="426"/>
        <w:jc w:val="both"/>
        <w:rPr>
          <w:sz w:val="22"/>
        </w:rPr>
      </w:pPr>
      <w:r w:rsidRPr="00CE7C29">
        <w:rPr>
          <w:sz w:val="22"/>
        </w:rPr>
        <w:t>Po uprzednim przeprowadzeniu instruktażu z zakresu obsługi pojazdu, przedłożeniu Zamawiającemu pełnej dokumentacji, o której mowa w ust. 5 powyżej, a także pomyślnym uruchomieniu pojazdu, Zamawiający przystąpi do odbioru pojazdu.</w:t>
      </w:r>
    </w:p>
    <w:p w:rsidR="00CE7C29" w:rsidRPr="00CE7C29" w:rsidRDefault="00CE7C29" w:rsidP="00E57407">
      <w:pPr>
        <w:numPr>
          <w:ilvl w:val="0"/>
          <w:numId w:val="118"/>
        </w:numPr>
        <w:suppressAutoHyphens/>
        <w:ind w:left="426" w:hanging="426"/>
        <w:jc w:val="both"/>
        <w:rPr>
          <w:sz w:val="22"/>
        </w:rPr>
      </w:pPr>
      <w:r w:rsidRPr="00CE7C29">
        <w:rPr>
          <w:sz w:val="22"/>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rsidR="00CE7C29" w:rsidRPr="00CE7C29" w:rsidRDefault="00CE7C29" w:rsidP="00E57407">
      <w:pPr>
        <w:numPr>
          <w:ilvl w:val="0"/>
          <w:numId w:val="118"/>
        </w:numPr>
        <w:suppressAutoHyphens/>
        <w:ind w:left="426" w:hanging="426"/>
        <w:jc w:val="both"/>
        <w:rPr>
          <w:sz w:val="22"/>
        </w:rPr>
      </w:pPr>
      <w:r w:rsidRPr="00CE7C29">
        <w:rPr>
          <w:sz w:val="22"/>
        </w:rPr>
        <w:t xml:space="preserve">Jeżeli podczas odbioru zostanie stwierdzona niezgodność pojazdu w szczególności </w:t>
      </w:r>
      <w:r w:rsidRPr="00CE7C29">
        <w:rPr>
          <w:sz w:val="22"/>
        </w:rPr>
        <w:br/>
        <w:t xml:space="preserve">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CE7C29" w:rsidRPr="00CE7C29" w:rsidRDefault="00CE7C29" w:rsidP="00E57407">
      <w:pPr>
        <w:numPr>
          <w:ilvl w:val="0"/>
          <w:numId w:val="118"/>
        </w:numPr>
        <w:suppressAutoHyphens/>
        <w:ind w:left="426" w:hanging="426"/>
        <w:jc w:val="both"/>
        <w:rPr>
          <w:sz w:val="22"/>
        </w:rPr>
      </w:pPr>
      <w:r w:rsidRPr="00CE7C29">
        <w:rPr>
          <w:sz w:val="22"/>
        </w:rPr>
        <w:t>W przypadku opisanym w ust. 10 koszty dojazdu i powrotu poniesione przez Zamawiającego pokrywa Wykonawca.</w:t>
      </w:r>
    </w:p>
    <w:p w:rsidR="00CE7C29" w:rsidRPr="00CE7C29" w:rsidRDefault="00CE7C29" w:rsidP="00E57407">
      <w:pPr>
        <w:numPr>
          <w:ilvl w:val="0"/>
          <w:numId w:val="118"/>
        </w:numPr>
        <w:suppressAutoHyphens/>
        <w:ind w:left="426" w:hanging="426"/>
        <w:jc w:val="both"/>
        <w:rPr>
          <w:sz w:val="22"/>
        </w:rPr>
      </w:pPr>
      <w:r w:rsidRPr="00CE7C29">
        <w:rPr>
          <w:sz w:val="22"/>
        </w:rPr>
        <w:lastRenderedPageBreak/>
        <w:t>Odpowiedzialność z tytułu utraty lub uszkodzenia pojazdu przechodzi z Wykonawcy na Zamawiającego z chwilą podpisania protokołu odbioru oraz fizycznego wydania pojazdu Zamawiającemu.</w:t>
      </w:r>
    </w:p>
    <w:p w:rsidR="00CE7C29" w:rsidRPr="00CE7C29" w:rsidRDefault="00CE7C29" w:rsidP="00CE7C29">
      <w:pPr>
        <w:jc w:val="center"/>
        <w:rPr>
          <w:sz w:val="22"/>
        </w:rPr>
      </w:pPr>
      <w:r w:rsidRPr="00CE7C29">
        <w:rPr>
          <w:b/>
          <w:bCs/>
          <w:sz w:val="22"/>
        </w:rPr>
        <w:t xml:space="preserve">§ 6. </w:t>
      </w:r>
    </w:p>
    <w:p w:rsidR="00CE7C29" w:rsidRPr="00CE7C29" w:rsidRDefault="00CE7C29" w:rsidP="00CE7C29">
      <w:pPr>
        <w:numPr>
          <w:ilvl w:val="0"/>
          <w:numId w:val="100"/>
        </w:numPr>
        <w:tabs>
          <w:tab w:val="clear" w:pos="720"/>
          <w:tab w:val="left" w:pos="426"/>
        </w:tabs>
        <w:suppressAutoHyphens/>
        <w:ind w:left="426" w:hanging="426"/>
        <w:jc w:val="both"/>
        <w:rPr>
          <w:sz w:val="22"/>
        </w:rPr>
      </w:pPr>
      <w:r w:rsidRPr="00CE7C29">
        <w:rPr>
          <w:sz w:val="22"/>
        </w:rPr>
        <w:t>Wysokość całkowitej ceny przysługującej Wykonawcy została ustalona na podstawie jego oferty stanowiącej Załącznik nr 3 do umowy i wynosi: ……………………. brutto (słownie: …………………………….).</w:t>
      </w:r>
    </w:p>
    <w:p w:rsidR="00CE7C29" w:rsidRPr="00CE7C29" w:rsidRDefault="00CE7C29" w:rsidP="00CE7C29">
      <w:pPr>
        <w:numPr>
          <w:ilvl w:val="0"/>
          <w:numId w:val="100"/>
        </w:numPr>
        <w:tabs>
          <w:tab w:val="clear" w:pos="720"/>
          <w:tab w:val="left" w:pos="426"/>
        </w:tabs>
        <w:suppressAutoHyphens/>
        <w:ind w:left="426" w:hanging="426"/>
        <w:jc w:val="both"/>
        <w:rPr>
          <w:sz w:val="22"/>
        </w:rPr>
      </w:pPr>
      <w:r w:rsidRPr="00CE7C29">
        <w:rPr>
          <w:sz w:val="22"/>
        </w:rPr>
        <w:t xml:space="preserve">Cena obejmuje wszelkie koszty związane z realizacją umowy na warunkach </w:t>
      </w:r>
      <w:r w:rsidRPr="00CE7C29">
        <w:rPr>
          <w:sz w:val="22"/>
        </w:rPr>
        <w:br/>
        <w:t>z niej wynikających, w tym koszty uruchomienia pojazdu w miejscu odbioru oraz napraw w ramach gwarancji, instruktażu i inne koszty związane z prawidłowym wykonaniem przedmiotu Umowy.</w:t>
      </w:r>
    </w:p>
    <w:p w:rsidR="00CE7C29" w:rsidRPr="00CE7C29" w:rsidRDefault="00CE7C29" w:rsidP="00CE7C29">
      <w:pPr>
        <w:numPr>
          <w:ilvl w:val="0"/>
          <w:numId w:val="100"/>
        </w:numPr>
        <w:tabs>
          <w:tab w:val="clear" w:pos="720"/>
          <w:tab w:val="left" w:pos="426"/>
        </w:tabs>
        <w:suppressAutoHyphens/>
        <w:ind w:left="426" w:hanging="426"/>
        <w:jc w:val="both"/>
        <w:rPr>
          <w:sz w:val="22"/>
        </w:rPr>
      </w:pPr>
      <w:r w:rsidRPr="00CE7C29">
        <w:rPr>
          <w:bCs/>
          <w:sz w:val="22"/>
        </w:rPr>
        <w:t xml:space="preserve">Zamawiający zapłaci cenę należną Wykonawcy, na podstawie faktury VAT wystawionej przez Wykonawcę po podpisaniu protokołu odbioru, o którym mowa w § 5 ust. 9 umowy. </w:t>
      </w:r>
    </w:p>
    <w:p w:rsidR="00CE7C29" w:rsidRPr="00CE7C29" w:rsidRDefault="00CE7C29" w:rsidP="00CE7C29">
      <w:pPr>
        <w:numPr>
          <w:ilvl w:val="0"/>
          <w:numId w:val="100"/>
        </w:numPr>
        <w:tabs>
          <w:tab w:val="clear" w:pos="720"/>
          <w:tab w:val="left" w:pos="426"/>
        </w:tabs>
        <w:suppressAutoHyphens/>
        <w:ind w:left="426" w:hanging="426"/>
        <w:jc w:val="both"/>
        <w:rPr>
          <w:sz w:val="22"/>
        </w:rPr>
      </w:pPr>
      <w:r w:rsidRPr="00CE7C29">
        <w:rPr>
          <w:sz w:val="22"/>
        </w:rPr>
        <w:t>Wykonawca doręczy Zamawiającemu prawidłowo wystawioną fakturę VAT, w terminie do 3 dni od dnia podpisania protokołu odbioru. Wykonawca wskaże na fakturze VAT jako płatnika:</w:t>
      </w:r>
    </w:p>
    <w:p w:rsidR="00CE7C29" w:rsidRPr="00CE7C29" w:rsidRDefault="00CE7C29" w:rsidP="00CE7C29">
      <w:pPr>
        <w:ind w:left="360"/>
        <w:jc w:val="center"/>
        <w:rPr>
          <w:sz w:val="22"/>
        </w:rPr>
      </w:pPr>
      <w:r w:rsidRPr="00CE7C29">
        <w:rPr>
          <w:sz w:val="22"/>
        </w:rPr>
        <w:t>KOMENDA WOJEWÓDZKA POLICJI w BIAŁYMSTOKU</w:t>
      </w:r>
    </w:p>
    <w:p w:rsidR="00CE7C29" w:rsidRPr="00CE7C29" w:rsidRDefault="00CE7C29" w:rsidP="00CE7C29">
      <w:pPr>
        <w:ind w:left="360"/>
        <w:jc w:val="center"/>
        <w:rPr>
          <w:sz w:val="22"/>
        </w:rPr>
      </w:pPr>
      <w:r w:rsidRPr="00CE7C29">
        <w:rPr>
          <w:sz w:val="22"/>
        </w:rPr>
        <w:t>ul. Sienkiewicza 65, 15-003 Białystok</w:t>
      </w:r>
    </w:p>
    <w:p w:rsidR="00CE7C29" w:rsidRPr="00CE7C29" w:rsidRDefault="00CE7C29" w:rsidP="00CE7C29">
      <w:pPr>
        <w:ind w:left="360"/>
        <w:jc w:val="center"/>
        <w:rPr>
          <w:sz w:val="22"/>
        </w:rPr>
      </w:pPr>
      <w:r w:rsidRPr="00CE7C29">
        <w:rPr>
          <w:sz w:val="22"/>
        </w:rPr>
        <w:t xml:space="preserve">NIP: 542-020-780-68. </w:t>
      </w:r>
    </w:p>
    <w:p w:rsidR="00CE7C29" w:rsidRPr="00CE7C29" w:rsidRDefault="00CE7C29" w:rsidP="00CE7C29">
      <w:pPr>
        <w:pStyle w:val="Akapitzlist"/>
        <w:numPr>
          <w:ilvl w:val="0"/>
          <w:numId w:val="100"/>
        </w:numPr>
        <w:tabs>
          <w:tab w:val="clear" w:pos="720"/>
          <w:tab w:val="num" w:pos="426"/>
        </w:tabs>
        <w:suppressAutoHyphens/>
        <w:spacing w:line="240" w:lineRule="auto"/>
        <w:ind w:left="426" w:hanging="426"/>
        <w:rPr>
          <w:sz w:val="22"/>
          <w:szCs w:val="22"/>
        </w:rPr>
      </w:pPr>
      <w:r w:rsidRPr="00CE7C29">
        <w:rPr>
          <w:sz w:val="22"/>
          <w:szCs w:val="22"/>
        </w:rPr>
        <w:t>Zamawiający zapłaci cenę należną Wykonawcy przelewem na rachunek bankowy Wykonawcy, wskazany w fakturze VAT w terminie do 30 dni od dnia doręczenia Zamawiającemu prawidłowo wystawionej faktury VAT.</w:t>
      </w:r>
    </w:p>
    <w:p w:rsidR="00CE7C29" w:rsidRPr="00CE7C29" w:rsidRDefault="00CE7C29" w:rsidP="00CE7C29">
      <w:pPr>
        <w:numPr>
          <w:ilvl w:val="0"/>
          <w:numId w:val="100"/>
        </w:numPr>
        <w:tabs>
          <w:tab w:val="clear" w:pos="720"/>
          <w:tab w:val="num" w:pos="426"/>
        </w:tabs>
        <w:suppressAutoHyphens/>
        <w:ind w:left="426" w:hanging="426"/>
        <w:jc w:val="both"/>
        <w:rPr>
          <w:sz w:val="22"/>
        </w:rPr>
      </w:pPr>
      <w:r w:rsidRPr="00CE7C29">
        <w:rPr>
          <w:spacing w:val="-4"/>
          <w:sz w:val="22"/>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CE7C29" w:rsidRPr="00CE7C29" w:rsidRDefault="00CE7C29" w:rsidP="00CE7C29">
      <w:pPr>
        <w:numPr>
          <w:ilvl w:val="0"/>
          <w:numId w:val="100"/>
        </w:numPr>
        <w:tabs>
          <w:tab w:val="num" w:pos="426"/>
        </w:tabs>
        <w:suppressAutoHyphens/>
        <w:ind w:left="426" w:hanging="426"/>
        <w:jc w:val="both"/>
        <w:rPr>
          <w:sz w:val="22"/>
        </w:rPr>
      </w:pPr>
      <w:r w:rsidRPr="00CE7C29">
        <w:rPr>
          <w:sz w:val="22"/>
        </w:rPr>
        <w:t>Za datę zapłaty ceny przez Zamawiającego, Strony przyjmują dzień obciążenia jego rachunku bankowego.</w:t>
      </w:r>
    </w:p>
    <w:p w:rsidR="00CE7C29" w:rsidRPr="001D2882" w:rsidRDefault="00CE7C29" w:rsidP="001D2882">
      <w:pPr>
        <w:numPr>
          <w:ilvl w:val="0"/>
          <w:numId w:val="100"/>
        </w:numPr>
        <w:tabs>
          <w:tab w:val="num" w:pos="426"/>
        </w:tabs>
        <w:suppressAutoHyphens/>
        <w:ind w:left="426" w:hanging="426"/>
        <w:jc w:val="both"/>
        <w:rPr>
          <w:sz w:val="22"/>
        </w:rPr>
      </w:pPr>
      <w:r w:rsidRPr="00CE7C29">
        <w:rPr>
          <w:sz w:val="22"/>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CE7C29" w:rsidRPr="00CE7C29" w:rsidRDefault="00CE7C29" w:rsidP="00CE7C29">
      <w:pPr>
        <w:jc w:val="center"/>
        <w:rPr>
          <w:sz w:val="22"/>
        </w:rPr>
      </w:pPr>
      <w:r w:rsidRPr="00CE7C29">
        <w:rPr>
          <w:b/>
          <w:sz w:val="22"/>
        </w:rPr>
        <w:t>§ 7.</w:t>
      </w:r>
    </w:p>
    <w:p w:rsidR="00CE7C29" w:rsidRPr="00CE7C29" w:rsidRDefault="00CE7C29" w:rsidP="00E57407">
      <w:pPr>
        <w:numPr>
          <w:ilvl w:val="0"/>
          <w:numId w:val="112"/>
        </w:numPr>
        <w:tabs>
          <w:tab w:val="clear" w:pos="360"/>
          <w:tab w:val="num" w:pos="426"/>
        </w:tabs>
        <w:suppressAutoHyphens/>
        <w:ind w:left="426" w:hanging="426"/>
        <w:jc w:val="both"/>
        <w:rPr>
          <w:sz w:val="22"/>
        </w:rPr>
      </w:pPr>
      <w:r w:rsidRPr="00CE7C29">
        <w:rPr>
          <w:sz w:val="22"/>
        </w:rPr>
        <w:t>Wykonawca jest odpowiedzialny względem Zamawiającego za wszelkie wady fizyczne przedmiotu umowy, przez które należy rozumieć w szczególności jakiekolwiek niezgodności z opisem przedmiotu zamówienia oraz przepisami prawa.</w:t>
      </w:r>
    </w:p>
    <w:p w:rsidR="00CE7C29" w:rsidRPr="00CE7C29" w:rsidRDefault="00CE7C29" w:rsidP="00E57407">
      <w:pPr>
        <w:numPr>
          <w:ilvl w:val="0"/>
          <w:numId w:val="112"/>
        </w:numPr>
        <w:tabs>
          <w:tab w:val="clear" w:pos="360"/>
          <w:tab w:val="num" w:pos="426"/>
        </w:tabs>
        <w:suppressAutoHyphens/>
        <w:ind w:left="426" w:hanging="426"/>
        <w:jc w:val="both"/>
        <w:rPr>
          <w:sz w:val="22"/>
        </w:rPr>
      </w:pPr>
      <w:r w:rsidRPr="00CE7C29">
        <w:rPr>
          <w:sz w:val="22"/>
        </w:rPr>
        <w:t xml:space="preserve">Wykonawca jest odpowiedzialny względem Zamawiającego za wszelkie wady prawne przedmiotu umowy, w tym również za ewentualne roszczenia osób trzecich wynikające </w:t>
      </w:r>
      <w:r w:rsidRPr="00CE7C29">
        <w:rPr>
          <w:sz w:val="22"/>
        </w:rPr>
        <w:br/>
        <w:t xml:space="preserve">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CE7C29" w:rsidRPr="00CE7C29" w:rsidRDefault="00CE7C29" w:rsidP="00E57407">
      <w:pPr>
        <w:numPr>
          <w:ilvl w:val="0"/>
          <w:numId w:val="112"/>
        </w:numPr>
        <w:tabs>
          <w:tab w:val="clear" w:pos="360"/>
          <w:tab w:val="num" w:pos="426"/>
        </w:tabs>
        <w:suppressAutoHyphens/>
        <w:ind w:left="426" w:hanging="426"/>
        <w:jc w:val="both"/>
        <w:rPr>
          <w:sz w:val="22"/>
        </w:rPr>
      </w:pPr>
      <w:r w:rsidRPr="00CE7C29">
        <w:rPr>
          <w:sz w:val="22"/>
        </w:rPr>
        <w:t>Wykonawca udziela gwarancji na przedmiot umowy (</w:t>
      </w:r>
      <w:r w:rsidRPr="00CE7C29">
        <w:rPr>
          <w:i/>
          <w:iCs/>
          <w:sz w:val="22"/>
        </w:rPr>
        <w:t xml:space="preserve">zgodnie z ofertą Wykonawcy; </w:t>
      </w:r>
      <w:r w:rsidRPr="00CE7C29">
        <w:rPr>
          <w:i/>
          <w:iCs/>
          <w:sz w:val="22"/>
        </w:rPr>
        <w:br/>
        <w:t>w przypadku niewskazania w ofercie, Zamawiający przyjmie okresy minimalne</w:t>
      </w:r>
      <w:r w:rsidRPr="00CE7C29">
        <w:rPr>
          <w:sz w:val="22"/>
        </w:rPr>
        <w:t>):</w:t>
      </w:r>
    </w:p>
    <w:p w:rsidR="00CE7C29" w:rsidRPr="00CE7C29" w:rsidRDefault="00CE7C29" w:rsidP="00E57407">
      <w:pPr>
        <w:numPr>
          <w:ilvl w:val="0"/>
          <w:numId w:val="114"/>
        </w:numPr>
        <w:tabs>
          <w:tab w:val="clear" w:pos="720"/>
          <w:tab w:val="num" w:pos="0"/>
          <w:tab w:val="left" w:pos="851"/>
        </w:tabs>
        <w:suppressAutoHyphens/>
        <w:ind w:left="851" w:hanging="425"/>
        <w:jc w:val="both"/>
        <w:rPr>
          <w:sz w:val="22"/>
        </w:rPr>
      </w:pPr>
      <w:r w:rsidRPr="00CE7C29">
        <w:rPr>
          <w:b/>
          <w:iCs/>
          <w:sz w:val="22"/>
        </w:rPr>
        <w:t xml:space="preserve">na okres …… miesięcy </w:t>
      </w:r>
      <w:r w:rsidRPr="00CE7C29">
        <w:rPr>
          <w:bCs/>
          <w:iCs/>
          <w:sz w:val="22"/>
        </w:rPr>
        <w:t>na podzespoły mechaniczne, elektryczne i elektroniczne pojazdu (</w:t>
      </w:r>
      <w:r w:rsidRPr="00CE7C29">
        <w:rPr>
          <w:bCs/>
          <w:i/>
          <w:iCs/>
          <w:sz w:val="22"/>
        </w:rPr>
        <w:t>min. 24 miesiące bez limitu kilometrów lub 36 miesięcy z limitem min. 100.000 km przebiegu</w:t>
      </w:r>
      <w:r w:rsidRPr="00CE7C29">
        <w:rPr>
          <w:bCs/>
          <w:iCs/>
          <w:sz w:val="22"/>
        </w:rPr>
        <w:t xml:space="preserve">), </w:t>
      </w:r>
    </w:p>
    <w:p w:rsidR="00CE7C29" w:rsidRPr="00CE7C29" w:rsidRDefault="00CE7C29" w:rsidP="00E57407">
      <w:pPr>
        <w:numPr>
          <w:ilvl w:val="0"/>
          <w:numId w:val="114"/>
        </w:numPr>
        <w:tabs>
          <w:tab w:val="clear" w:pos="720"/>
          <w:tab w:val="num" w:pos="0"/>
          <w:tab w:val="left" w:pos="851"/>
        </w:tabs>
        <w:suppressAutoHyphens/>
        <w:ind w:left="851" w:hanging="425"/>
        <w:jc w:val="both"/>
        <w:rPr>
          <w:sz w:val="22"/>
        </w:rPr>
      </w:pPr>
      <w:r w:rsidRPr="00CE7C29">
        <w:rPr>
          <w:b/>
          <w:iCs/>
          <w:sz w:val="22"/>
        </w:rPr>
        <w:t xml:space="preserve">na okres ……  miesięcy </w:t>
      </w:r>
      <w:r w:rsidRPr="00CE7C29">
        <w:rPr>
          <w:bCs/>
          <w:iCs/>
          <w:sz w:val="22"/>
        </w:rPr>
        <w:t xml:space="preserve">na powłokę lakierniczą </w:t>
      </w:r>
      <w:r w:rsidRPr="00CE7C29">
        <w:rPr>
          <w:bCs/>
          <w:i/>
          <w:sz w:val="22"/>
        </w:rPr>
        <w:t>(min. 24 miesiące)</w:t>
      </w:r>
      <w:r w:rsidRPr="00CE7C29">
        <w:rPr>
          <w:bCs/>
          <w:iCs/>
          <w:sz w:val="22"/>
        </w:rPr>
        <w:t>,</w:t>
      </w:r>
    </w:p>
    <w:p w:rsidR="00CE7C29" w:rsidRPr="00CE7C29" w:rsidRDefault="00CE7C29" w:rsidP="00E57407">
      <w:pPr>
        <w:numPr>
          <w:ilvl w:val="0"/>
          <w:numId w:val="114"/>
        </w:numPr>
        <w:tabs>
          <w:tab w:val="clear" w:pos="720"/>
          <w:tab w:val="num" w:pos="0"/>
          <w:tab w:val="left" w:pos="851"/>
        </w:tabs>
        <w:suppressAutoHyphens/>
        <w:ind w:left="851" w:hanging="425"/>
        <w:jc w:val="both"/>
        <w:rPr>
          <w:sz w:val="22"/>
        </w:rPr>
      </w:pPr>
      <w:r w:rsidRPr="00CE7C29">
        <w:rPr>
          <w:b/>
          <w:iCs/>
          <w:sz w:val="22"/>
        </w:rPr>
        <w:t xml:space="preserve">na okres ……  miesięcy </w:t>
      </w:r>
      <w:r w:rsidRPr="00CE7C29">
        <w:rPr>
          <w:bCs/>
          <w:iCs/>
          <w:sz w:val="22"/>
        </w:rPr>
        <w:t xml:space="preserve">na perforację elementów nadwozia </w:t>
      </w:r>
      <w:r w:rsidRPr="00CE7C29">
        <w:rPr>
          <w:bCs/>
          <w:i/>
          <w:sz w:val="22"/>
        </w:rPr>
        <w:t>(min. 36 miesięcy)</w:t>
      </w:r>
      <w:r w:rsidRPr="00CE7C29">
        <w:rPr>
          <w:bCs/>
          <w:iCs/>
          <w:sz w:val="22"/>
        </w:rPr>
        <w:t xml:space="preserve">,  </w:t>
      </w:r>
    </w:p>
    <w:p w:rsidR="00CE7C29" w:rsidRPr="00CE7C29" w:rsidRDefault="00CE7C29" w:rsidP="00E57407">
      <w:pPr>
        <w:numPr>
          <w:ilvl w:val="0"/>
          <w:numId w:val="112"/>
        </w:numPr>
        <w:suppressAutoHyphens/>
        <w:jc w:val="both"/>
        <w:rPr>
          <w:sz w:val="22"/>
        </w:rPr>
      </w:pPr>
      <w:r w:rsidRPr="00CE7C29">
        <w:rPr>
          <w:bCs/>
          <w:iCs/>
          <w:sz w:val="22"/>
        </w:rPr>
        <w:t>Okresy gwarancji, o których mowa w ust. 3, liczone będą od daty podpisania protokołu odbioru pojazdu.</w:t>
      </w:r>
    </w:p>
    <w:p w:rsidR="00CE7C29" w:rsidRPr="00CE7C29" w:rsidRDefault="00CE7C29" w:rsidP="00E57407">
      <w:pPr>
        <w:numPr>
          <w:ilvl w:val="0"/>
          <w:numId w:val="112"/>
        </w:numPr>
        <w:suppressAutoHyphens/>
        <w:jc w:val="both"/>
        <w:rPr>
          <w:sz w:val="22"/>
        </w:rPr>
      </w:pPr>
      <w:r w:rsidRPr="00CE7C29">
        <w:rPr>
          <w:sz w:val="22"/>
        </w:rPr>
        <w:t>Gwarancji podlegają wszystkie zespoły i podzespoły bez wyłączeń, z wyjątkiem materiałów eksploatacyjnych. Za materiały eksploatacyjne uważa się elementy wymieniane podczas okresowych przeglądów technicznych, takie jak oleje i inne płyny eksploatacyjne.</w:t>
      </w:r>
    </w:p>
    <w:p w:rsidR="00CE7C29" w:rsidRPr="00CE7C29" w:rsidRDefault="00CE7C29" w:rsidP="00E57407">
      <w:pPr>
        <w:numPr>
          <w:ilvl w:val="0"/>
          <w:numId w:val="112"/>
        </w:numPr>
        <w:suppressAutoHyphens/>
        <w:ind w:left="357" w:hanging="357"/>
        <w:jc w:val="both"/>
        <w:rPr>
          <w:sz w:val="22"/>
        </w:rPr>
      </w:pPr>
      <w:r w:rsidRPr="00CE7C29">
        <w:rPr>
          <w:sz w:val="22"/>
        </w:rPr>
        <w:lastRenderedPageBreak/>
        <w:t>W okresie gwarancji Wykonawca:</w:t>
      </w:r>
    </w:p>
    <w:p w:rsidR="00CE7C29" w:rsidRPr="00CE7C29" w:rsidRDefault="00CE7C29" w:rsidP="00E57407">
      <w:pPr>
        <w:numPr>
          <w:ilvl w:val="0"/>
          <w:numId w:val="115"/>
        </w:numPr>
        <w:tabs>
          <w:tab w:val="clear" w:pos="360"/>
          <w:tab w:val="num" w:pos="708"/>
        </w:tabs>
        <w:suppressAutoHyphens/>
        <w:ind w:left="720" w:hanging="294"/>
        <w:jc w:val="both"/>
        <w:rPr>
          <w:sz w:val="22"/>
        </w:rPr>
      </w:pPr>
      <w:r w:rsidRPr="00CE7C29">
        <w:rPr>
          <w:sz w:val="22"/>
        </w:rPr>
        <w:t xml:space="preserve">we własnym zakresie i na własny koszt zapewnia usuwanie wad przedmiotu umowy, </w:t>
      </w:r>
    </w:p>
    <w:p w:rsidR="00CE7C29" w:rsidRPr="00CE7C29" w:rsidRDefault="00CE7C29" w:rsidP="00E57407">
      <w:pPr>
        <w:numPr>
          <w:ilvl w:val="0"/>
          <w:numId w:val="115"/>
        </w:numPr>
        <w:tabs>
          <w:tab w:val="clear" w:pos="360"/>
          <w:tab w:val="num" w:pos="708"/>
        </w:tabs>
        <w:suppressAutoHyphens/>
        <w:ind w:left="714" w:hanging="314"/>
        <w:jc w:val="both"/>
        <w:rPr>
          <w:sz w:val="22"/>
        </w:rPr>
      </w:pPr>
      <w:r w:rsidRPr="00CE7C29">
        <w:rPr>
          <w:sz w:val="22"/>
        </w:rPr>
        <w:t xml:space="preserve">zobowiązuje się usunąć wadę w technicznie możliwym terminie, ustalonym z Zamawiającym. </w:t>
      </w:r>
    </w:p>
    <w:p w:rsidR="00CE7C29" w:rsidRPr="00CE7C29" w:rsidRDefault="00CE7C29" w:rsidP="00E57407">
      <w:pPr>
        <w:numPr>
          <w:ilvl w:val="0"/>
          <w:numId w:val="112"/>
        </w:numPr>
        <w:tabs>
          <w:tab w:val="left" w:pos="426"/>
        </w:tabs>
        <w:suppressAutoHyphens/>
        <w:ind w:left="426" w:hanging="426"/>
        <w:jc w:val="both"/>
        <w:rPr>
          <w:sz w:val="22"/>
        </w:rPr>
      </w:pPr>
      <w:r w:rsidRPr="00CE7C29">
        <w:rPr>
          <w:sz w:val="22"/>
        </w:rPr>
        <w:t>W okresie gwarancji, usuwanie wad, w tym jego naprawa lub wymiana w ramach świadczeń gwarancyjnych, następują bez dodatkowej ceny.</w:t>
      </w:r>
    </w:p>
    <w:p w:rsidR="00CE7C29" w:rsidRPr="00CE7C29" w:rsidRDefault="00CE7C29" w:rsidP="00E57407">
      <w:pPr>
        <w:numPr>
          <w:ilvl w:val="0"/>
          <w:numId w:val="112"/>
        </w:numPr>
        <w:tabs>
          <w:tab w:val="left" w:pos="426"/>
        </w:tabs>
        <w:suppressAutoHyphens/>
        <w:ind w:left="426" w:hanging="426"/>
        <w:jc w:val="both"/>
        <w:rPr>
          <w:sz w:val="22"/>
        </w:rPr>
      </w:pPr>
      <w:r w:rsidRPr="00CE7C29">
        <w:rPr>
          <w:sz w:val="22"/>
        </w:rPr>
        <w:t>Usuwanie we własnym zakresie przez Zamawiającego drobnych usterek oraz uzupełnianie materiałów eksploatacyjnych, takich jak oleje i płyny, nie powoduje utraty ani ograniczenia uprawnień wynikających z gwarancji.</w:t>
      </w:r>
    </w:p>
    <w:p w:rsidR="00CE7C29" w:rsidRPr="00CE7C29" w:rsidRDefault="00CE7C29" w:rsidP="00E57407">
      <w:pPr>
        <w:numPr>
          <w:ilvl w:val="0"/>
          <w:numId w:val="112"/>
        </w:numPr>
        <w:tabs>
          <w:tab w:val="left" w:pos="426"/>
        </w:tabs>
        <w:suppressAutoHyphens/>
        <w:ind w:left="426" w:hanging="426"/>
        <w:jc w:val="both"/>
        <w:rPr>
          <w:sz w:val="22"/>
        </w:rPr>
      </w:pPr>
      <w:r w:rsidRPr="00CE7C29">
        <w:rPr>
          <w:sz w:val="22"/>
        </w:rPr>
        <w:t>Wykonawca zobowiązuje się do wykonywania przeglądów okresowych oraz usuwania wad w ramach gwarancji, o której mowa w ust. 3 pkt 1 – 3 powyżej,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w:t>
      </w:r>
    </w:p>
    <w:p w:rsidR="00CE7C29" w:rsidRPr="00CE7C29" w:rsidRDefault="00CE7C29" w:rsidP="00E57407">
      <w:pPr>
        <w:numPr>
          <w:ilvl w:val="0"/>
          <w:numId w:val="112"/>
        </w:numPr>
        <w:tabs>
          <w:tab w:val="left" w:pos="426"/>
        </w:tabs>
        <w:suppressAutoHyphens/>
        <w:ind w:left="426" w:hanging="426"/>
        <w:jc w:val="both"/>
        <w:rPr>
          <w:sz w:val="22"/>
        </w:rPr>
      </w:pPr>
      <w:r w:rsidRPr="00CE7C29">
        <w:rPr>
          <w:sz w:val="22"/>
        </w:rPr>
        <w:t>W okresie gwarancji i w ramach ceny, o której mowa w § 6 ust. 1 umowy, Wykonawca zobowiązuje się do udzielania Zamawiającemu konsultacji w zakresie możliwości zabudowania oraz zaleceń dotyczących montażu w pojeździe:</w:t>
      </w:r>
    </w:p>
    <w:p w:rsidR="00CE7C29" w:rsidRPr="00CE7C29" w:rsidRDefault="00CE7C29" w:rsidP="00E57407">
      <w:pPr>
        <w:numPr>
          <w:ilvl w:val="0"/>
          <w:numId w:val="110"/>
        </w:numPr>
        <w:tabs>
          <w:tab w:val="num" w:pos="360"/>
        </w:tabs>
        <w:suppressAutoHyphens/>
        <w:ind w:left="709" w:hanging="283"/>
        <w:jc w:val="both"/>
        <w:rPr>
          <w:sz w:val="22"/>
        </w:rPr>
      </w:pPr>
      <w:r w:rsidRPr="00CE7C29">
        <w:rPr>
          <w:sz w:val="22"/>
        </w:rPr>
        <w:t>instalacji antenowych i zasilania,</w:t>
      </w:r>
    </w:p>
    <w:p w:rsidR="00CE7C29" w:rsidRPr="00CE7C29" w:rsidRDefault="00CE7C29" w:rsidP="00E57407">
      <w:pPr>
        <w:numPr>
          <w:ilvl w:val="0"/>
          <w:numId w:val="110"/>
        </w:numPr>
        <w:tabs>
          <w:tab w:val="num" w:pos="360"/>
        </w:tabs>
        <w:suppressAutoHyphens/>
        <w:ind w:left="709" w:hanging="283"/>
        <w:jc w:val="both"/>
        <w:rPr>
          <w:sz w:val="22"/>
        </w:rPr>
      </w:pPr>
      <w:r w:rsidRPr="00CE7C29">
        <w:rPr>
          <w:sz w:val="22"/>
        </w:rPr>
        <w:t>urządzeń łączności radiowej,</w:t>
      </w:r>
    </w:p>
    <w:p w:rsidR="00CE7C29" w:rsidRPr="00CE7C29" w:rsidRDefault="00CE7C29" w:rsidP="00E57407">
      <w:pPr>
        <w:numPr>
          <w:ilvl w:val="0"/>
          <w:numId w:val="110"/>
        </w:numPr>
        <w:tabs>
          <w:tab w:val="num" w:pos="360"/>
        </w:tabs>
        <w:suppressAutoHyphens/>
        <w:ind w:left="709" w:hanging="283"/>
        <w:jc w:val="both"/>
        <w:rPr>
          <w:sz w:val="22"/>
        </w:rPr>
      </w:pPr>
      <w:r w:rsidRPr="00CE7C29">
        <w:rPr>
          <w:sz w:val="22"/>
        </w:rPr>
        <w:t xml:space="preserve">innego sprzętu służbowego. </w:t>
      </w:r>
    </w:p>
    <w:p w:rsidR="00CE7C29" w:rsidRPr="00CE7C29" w:rsidRDefault="00CE7C29" w:rsidP="00E57407">
      <w:pPr>
        <w:numPr>
          <w:ilvl w:val="0"/>
          <w:numId w:val="112"/>
        </w:numPr>
        <w:tabs>
          <w:tab w:val="left" w:pos="426"/>
        </w:tabs>
        <w:suppressAutoHyphens/>
        <w:ind w:left="426" w:hanging="426"/>
        <w:contextualSpacing/>
        <w:jc w:val="both"/>
        <w:rPr>
          <w:sz w:val="22"/>
        </w:rPr>
      </w:pPr>
      <w:r w:rsidRPr="00CE7C29">
        <w:rPr>
          <w:sz w:val="22"/>
        </w:rPr>
        <w:t xml:space="preserve">Konsultacje, o których mowa w ust. 10 powyżej, udzielane będą telefonicznie pod numerem telefonu Wykonawcy: ……………. lub mailowo za pośrednictwem adresu </w:t>
      </w:r>
      <w:r w:rsidRPr="00CE7C29">
        <w:rPr>
          <w:sz w:val="22"/>
        </w:rPr>
        <w:br/>
        <w:t xml:space="preserve">e-mail Wykonawcy: …………………. </w:t>
      </w:r>
    </w:p>
    <w:p w:rsidR="00CE7C29" w:rsidRPr="00CE7C29" w:rsidRDefault="00CE7C29" w:rsidP="00CE7C29">
      <w:pPr>
        <w:ind w:left="426"/>
        <w:contextualSpacing/>
        <w:jc w:val="both"/>
        <w:rPr>
          <w:sz w:val="22"/>
        </w:rPr>
      </w:pPr>
    </w:p>
    <w:p w:rsidR="00CE7C29" w:rsidRPr="00CE7C29" w:rsidRDefault="00CE7C29" w:rsidP="00CE7C29">
      <w:pPr>
        <w:jc w:val="center"/>
        <w:rPr>
          <w:sz w:val="22"/>
        </w:rPr>
      </w:pPr>
      <w:r w:rsidRPr="00CE7C29">
        <w:rPr>
          <w:b/>
          <w:bCs/>
          <w:sz w:val="22"/>
        </w:rPr>
        <w:t>§ 8.</w:t>
      </w:r>
    </w:p>
    <w:p w:rsidR="00CE7C29" w:rsidRPr="00CE7C29" w:rsidRDefault="00CE7C29" w:rsidP="00E57407">
      <w:pPr>
        <w:widowControl w:val="0"/>
        <w:numPr>
          <w:ilvl w:val="0"/>
          <w:numId w:val="119"/>
        </w:numPr>
        <w:shd w:val="clear" w:color="auto" w:fill="FFFFFF"/>
        <w:suppressAutoHyphens/>
        <w:ind w:left="294" w:hanging="280"/>
        <w:jc w:val="both"/>
        <w:rPr>
          <w:sz w:val="22"/>
        </w:rPr>
      </w:pPr>
      <w:r w:rsidRPr="00CE7C29">
        <w:rPr>
          <w:sz w:val="22"/>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rsidR="00CE7C29" w:rsidRPr="00CE7C29" w:rsidRDefault="00CE7C29" w:rsidP="00E57407">
      <w:pPr>
        <w:widowControl w:val="0"/>
        <w:numPr>
          <w:ilvl w:val="0"/>
          <w:numId w:val="119"/>
        </w:numPr>
        <w:shd w:val="clear" w:color="auto" w:fill="FFFFFF"/>
        <w:suppressAutoHyphens/>
        <w:ind w:left="294" w:hanging="280"/>
        <w:jc w:val="both"/>
        <w:rPr>
          <w:sz w:val="22"/>
        </w:rPr>
      </w:pPr>
      <w:r w:rsidRPr="00CE7C29">
        <w:rPr>
          <w:sz w:val="22"/>
        </w:rPr>
        <w:t xml:space="preserve">Wykonawcy nie wolno, bez uprzedniej pisemnej zgody Zamawiającego, wykorzystywać jakichkolwiek dokumentów, danych lub informacji, o których mowa w ust. 1 powyżej, </w:t>
      </w:r>
      <w:r w:rsidRPr="00CE7C29">
        <w:rPr>
          <w:sz w:val="22"/>
        </w:rPr>
        <w:br/>
        <w:t>w innych celach niż realizacja umowy.</w:t>
      </w:r>
    </w:p>
    <w:p w:rsidR="00CE7C29" w:rsidRPr="00CE7C29" w:rsidRDefault="00CE7C29" w:rsidP="00E57407">
      <w:pPr>
        <w:widowControl w:val="0"/>
        <w:numPr>
          <w:ilvl w:val="0"/>
          <w:numId w:val="119"/>
        </w:numPr>
        <w:shd w:val="clear" w:color="auto" w:fill="FFFFFF"/>
        <w:suppressAutoHyphens/>
        <w:ind w:left="294" w:hanging="280"/>
        <w:jc w:val="both"/>
        <w:rPr>
          <w:sz w:val="22"/>
        </w:rPr>
      </w:pPr>
      <w:r w:rsidRPr="00CE7C29">
        <w:rPr>
          <w:sz w:val="22"/>
        </w:rPr>
        <w:t xml:space="preserve">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t>
      </w:r>
      <w:r w:rsidRPr="00CE7C29">
        <w:rPr>
          <w:sz w:val="22"/>
        </w:rPr>
        <w:br/>
        <w:t>w trakcie realizacji umowy, oraz nie wykorzystywania ich do innych celów, niż wykonywanie czynności wynikających z umowy.</w:t>
      </w:r>
    </w:p>
    <w:p w:rsidR="00CE7C29" w:rsidRPr="00CE7C29" w:rsidRDefault="00CE7C29" w:rsidP="00E57407">
      <w:pPr>
        <w:widowControl w:val="0"/>
        <w:numPr>
          <w:ilvl w:val="0"/>
          <w:numId w:val="119"/>
        </w:numPr>
        <w:shd w:val="clear" w:color="auto" w:fill="FFFFFF"/>
        <w:suppressAutoHyphens/>
        <w:ind w:left="294" w:hanging="280"/>
        <w:jc w:val="both"/>
        <w:rPr>
          <w:sz w:val="22"/>
        </w:rPr>
      </w:pPr>
      <w:r w:rsidRPr="00CE7C29">
        <w:rPr>
          <w:sz w:val="22"/>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CE7C29" w:rsidRPr="00CE7C29" w:rsidRDefault="00CE7C29" w:rsidP="00E57407">
      <w:pPr>
        <w:widowControl w:val="0"/>
        <w:numPr>
          <w:ilvl w:val="0"/>
          <w:numId w:val="119"/>
        </w:numPr>
        <w:shd w:val="clear" w:color="auto" w:fill="FFFFFF"/>
        <w:suppressAutoHyphens/>
        <w:ind w:left="294" w:hanging="280"/>
        <w:jc w:val="both"/>
        <w:rPr>
          <w:sz w:val="22"/>
        </w:rPr>
      </w:pPr>
      <w:r w:rsidRPr="00CE7C29">
        <w:rPr>
          <w:sz w:val="22"/>
        </w:rPr>
        <w:t>Obowiązek zachowania poufności nie dotyczy informacji:</w:t>
      </w:r>
    </w:p>
    <w:p w:rsidR="00CE7C29" w:rsidRPr="00CE7C29" w:rsidRDefault="00CE7C29" w:rsidP="00E57407">
      <w:pPr>
        <w:pStyle w:val="Akapitzlist"/>
        <w:numPr>
          <w:ilvl w:val="1"/>
          <w:numId w:val="119"/>
        </w:numPr>
        <w:suppressAutoHyphens/>
        <w:spacing w:line="240" w:lineRule="auto"/>
        <w:ind w:left="851" w:right="72" w:hanging="284"/>
        <w:rPr>
          <w:sz w:val="22"/>
          <w:szCs w:val="22"/>
        </w:rPr>
      </w:pPr>
      <w:r w:rsidRPr="00CE7C29">
        <w:rPr>
          <w:sz w:val="22"/>
          <w:szCs w:val="22"/>
        </w:rPr>
        <w:t>opublikowanych, powszechnie znanych lub urzędowo podanych do publicznej wiadomości,</w:t>
      </w:r>
    </w:p>
    <w:p w:rsidR="00CE7C29" w:rsidRPr="00CE7C29" w:rsidRDefault="00CE7C29" w:rsidP="00E57407">
      <w:pPr>
        <w:numPr>
          <w:ilvl w:val="1"/>
          <w:numId w:val="119"/>
        </w:numPr>
        <w:tabs>
          <w:tab w:val="left" w:pos="720"/>
        </w:tabs>
        <w:suppressAutoHyphens/>
        <w:ind w:left="851" w:right="72" w:hanging="284"/>
        <w:jc w:val="both"/>
        <w:rPr>
          <w:sz w:val="22"/>
        </w:rPr>
      </w:pPr>
      <w:r w:rsidRPr="00CE7C29">
        <w:rPr>
          <w:sz w:val="22"/>
        </w:rPr>
        <w:t>na których ujawnienie Zleceniodawca wyrazi zgodę,</w:t>
      </w:r>
    </w:p>
    <w:p w:rsidR="00CE7C29" w:rsidRPr="00CE7C29" w:rsidRDefault="00CE7C29" w:rsidP="00E57407">
      <w:pPr>
        <w:numPr>
          <w:ilvl w:val="1"/>
          <w:numId w:val="119"/>
        </w:numPr>
        <w:suppressAutoHyphens/>
        <w:ind w:left="851" w:right="72" w:hanging="284"/>
        <w:jc w:val="both"/>
        <w:rPr>
          <w:sz w:val="22"/>
        </w:rPr>
      </w:pPr>
      <w:r w:rsidRPr="00CE7C29">
        <w:rPr>
          <w:sz w:val="22"/>
        </w:rPr>
        <w:t xml:space="preserve">których obowiązek ujawnienia wynika z obowiązujących przepisów prawa. </w:t>
      </w:r>
    </w:p>
    <w:p w:rsidR="00CE7C29" w:rsidRPr="001D2882" w:rsidRDefault="00CE7C29" w:rsidP="00E57407">
      <w:pPr>
        <w:widowControl w:val="0"/>
        <w:numPr>
          <w:ilvl w:val="0"/>
          <w:numId w:val="119"/>
        </w:numPr>
        <w:shd w:val="clear" w:color="auto" w:fill="FFFFFF"/>
        <w:suppressAutoHyphens/>
        <w:ind w:left="294" w:hanging="280"/>
        <w:jc w:val="both"/>
        <w:rPr>
          <w:sz w:val="22"/>
        </w:rPr>
      </w:pPr>
      <w:r w:rsidRPr="00CE7C29">
        <w:rPr>
          <w:sz w:val="22"/>
        </w:rPr>
        <w:t>Wykonawca odpowiada za szkodę wyrządzoną Zamawiającemu przez ujawnienie, przekazanie, wykorzystanie, zbycie lub oferowanie do zbycia informacji otrzymanych od Zamawiającego, wbrew postanowieniom umowy.</w:t>
      </w:r>
    </w:p>
    <w:p w:rsidR="00CE7C29" w:rsidRPr="00CE7C29" w:rsidRDefault="00CE7C29" w:rsidP="00CE7C29">
      <w:pPr>
        <w:jc w:val="center"/>
        <w:rPr>
          <w:sz w:val="22"/>
        </w:rPr>
      </w:pPr>
      <w:r w:rsidRPr="00CE7C29">
        <w:rPr>
          <w:b/>
          <w:sz w:val="22"/>
        </w:rPr>
        <w:t xml:space="preserve">§ 9. </w:t>
      </w:r>
    </w:p>
    <w:p w:rsidR="00CE7C29" w:rsidRPr="00CE7C29" w:rsidRDefault="00CE7C29" w:rsidP="00E57407">
      <w:pPr>
        <w:numPr>
          <w:ilvl w:val="1"/>
          <w:numId w:val="120"/>
        </w:numPr>
        <w:tabs>
          <w:tab w:val="clear" w:pos="340"/>
          <w:tab w:val="left" w:pos="426"/>
          <w:tab w:val="num" w:pos="708"/>
        </w:tabs>
        <w:suppressAutoHyphens/>
        <w:ind w:left="426" w:hanging="426"/>
        <w:jc w:val="both"/>
        <w:rPr>
          <w:sz w:val="22"/>
        </w:rPr>
      </w:pPr>
      <w:r w:rsidRPr="00CE7C29">
        <w:rPr>
          <w:sz w:val="22"/>
        </w:rPr>
        <w:t>Wykonawca zapłaci Zamawiającemu kary umowne w przypadku:</w:t>
      </w:r>
    </w:p>
    <w:p w:rsidR="00CE7C29" w:rsidRPr="00CE7C29" w:rsidRDefault="00CE7C29" w:rsidP="00E57407">
      <w:pPr>
        <w:numPr>
          <w:ilvl w:val="0"/>
          <w:numId w:val="116"/>
        </w:numPr>
        <w:suppressAutoHyphens/>
        <w:ind w:hanging="294"/>
        <w:jc w:val="both"/>
        <w:rPr>
          <w:sz w:val="22"/>
        </w:rPr>
      </w:pPr>
      <w:r w:rsidRPr="00CE7C29">
        <w:rPr>
          <w:sz w:val="22"/>
        </w:rPr>
        <w:t xml:space="preserve">zwłoki w realizacji przedmiotu umowy w stosunku do terminu określonego w § 4 </w:t>
      </w:r>
      <w:r w:rsidRPr="00CE7C29">
        <w:rPr>
          <w:sz w:val="22"/>
        </w:rPr>
        <w:br/>
        <w:t xml:space="preserve">ust. 1 umowy – w wysokości 0,1% wartości brutto umowy, za każdy rozpoczęty dzień zwłoki, </w:t>
      </w:r>
    </w:p>
    <w:p w:rsidR="00CE7C29" w:rsidRPr="00CE7C29" w:rsidRDefault="00CE7C29" w:rsidP="00E57407">
      <w:pPr>
        <w:numPr>
          <w:ilvl w:val="0"/>
          <w:numId w:val="116"/>
        </w:numPr>
        <w:suppressAutoHyphens/>
        <w:ind w:hanging="294"/>
        <w:jc w:val="both"/>
        <w:rPr>
          <w:sz w:val="22"/>
        </w:rPr>
      </w:pPr>
      <w:r w:rsidRPr="00CE7C29">
        <w:rPr>
          <w:color w:val="000000"/>
          <w:sz w:val="22"/>
        </w:rPr>
        <w:lastRenderedPageBreak/>
        <w:t xml:space="preserve">odstąpienia przez którąkolwiek ze Stron od umowy z przyczyn leżących po stronie Wykonawcy – w wysokości 10% wartości brutto umowy. </w:t>
      </w:r>
    </w:p>
    <w:p w:rsidR="00CE7C29" w:rsidRPr="00CE7C29" w:rsidRDefault="00CE7C29" w:rsidP="00E57407">
      <w:pPr>
        <w:numPr>
          <w:ilvl w:val="1"/>
          <w:numId w:val="120"/>
        </w:numPr>
        <w:tabs>
          <w:tab w:val="clear" w:pos="340"/>
          <w:tab w:val="left" w:pos="394"/>
          <w:tab w:val="num" w:pos="708"/>
        </w:tabs>
        <w:suppressAutoHyphens/>
        <w:ind w:left="360" w:hanging="357"/>
        <w:jc w:val="both"/>
        <w:rPr>
          <w:sz w:val="22"/>
        </w:rPr>
      </w:pPr>
      <w:r w:rsidRPr="00CE7C29">
        <w:rPr>
          <w:sz w:val="22"/>
        </w:rPr>
        <w:t>Łączna maksymalna wysokość kar umownych, których może dochodzić Zamawiający, wynosi 11% wartości brutto umowy określonej w § 6 ust. 1.</w:t>
      </w:r>
    </w:p>
    <w:p w:rsidR="00CE7C29" w:rsidRPr="00CE7C29" w:rsidRDefault="00CE7C29" w:rsidP="00E57407">
      <w:pPr>
        <w:numPr>
          <w:ilvl w:val="1"/>
          <w:numId w:val="120"/>
        </w:numPr>
        <w:tabs>
          <w:tab w:val="clear" w:pos="340"/>
          <w:tab w:val="left" w:pos="338"/>
          <w:tab w:val="num" w:pos="708"/>
        </w:tabs>
        <w:suppressAutoHyphens/>
        <w:ind w:left="357" w:hanging="357"/>
        <w:jc w:val="both"/>
        <w:rPr>
          <w:sz w:val="22"/>
        </w:rPr>
      </w:pPr>
      <w:r w:rsidRPr="00CE7C29">
        <w:rPr>
          <w:color w:val="000000"/>
          <w:sz w:val="22"/>
        </w:rPr>
        <w:t>Zamawiający zastrzega sobie prawo do dochodzenia odszkodowania uzupełniającego przekraczającego wysokość kar umownych do wysokości rzeczywiście poniesionej szkody.</w:t>
      </w:r>
    </w:p>
    <w:p w:rsidR="00CE7C29" w:rsidRPr="00CE7C29" w:rsidRDefault="00CE7C29" w:rsidP="00CE7C29">
      <w:pPr>
        <w:ind w:left="357"/>
        <w:jc w:val="both"/>
        <w:rPr>
          <w:sz w:val="22"/>
        </w:rPr>
      </w:pPr>
    </w:p>
    <w:p w:rsidR="00CE7C29" w:rsidRPr="00CE7C29" w:rsidRDefault="00CE7C29" w:rsidP="00CE7C29">
      <w:pPr>
        <w:jc w:val="center"/>
        <w:rPr>
          <w:sz w:val="22"/>
        </w:rPr>
      </w:pPr>
      <w:r w:rsidRPr="00CE7C29">
        <w:rPr>
          <w:b/>
          <w:bCs/>
          <w:sz w:val="22"/>
        </w:rPr>
        <w:t xml:space="preserve">§ 10. </w:t>
      </w:r>
    </w:p>
    <w:p w:rsidR="00CE7C29" w:rsidRPr="00CE7C29" w:rsidRDefault="00CE7C29" w:rsidP="00CE7C29">
      <w:pPr>
        <w:widowControl w:val="0"/>
        <w:tabs>
          <w:tab w:val="left" w:pos="426"/>
        </w:tabs>
        <w:ind w:left="142" w:hanging="284"/>
        <w:jc w:val="both"/>
        <w:rPr>
          <w:sz w:val="22"/>
        </w:rPr>
      </w:pPr>
      <w:r w:rsidRPr="00CE7C29">
        <w:rPr>
          <w:sz w:val="22"/>
        </w:rPr>
        <w:t>1. Poza przypadkami określonymi w ustawie z dnia 11 września 2019 r. – Prawo zamówień publicznych (t. j. Dz. U. z 2021 r., poz. 1129 ze zm.), Strony dopuszczają możliwość dokonania zmiany umowy w następującym zakresie i na określonych poniżej warunkach:</w:t>
      </w:r>
    </w:p>
    <w:p w:rsidR="00CE7C29" w:rsidRPr="00CE7C29" w:rsidRDefault="00CE7C29" w:rsidP="00E57407">
      <w:pPr>
        <w:pStyle w:val="Akapitzlist"/>
        <w:numPr>
          <w:ilvl w:val="1"/>
          <w:numId w:val="119"/>
        </w:numPr>
        <w:suppressAutoHyphens/>
        <w:spacing w:line="240" w:lineRule="auto"/>
        <w:ind w:left="992" w:hanging="284"/>
        <w:rPr>
          <w:sz w:val="22"/>
          <w:szCs w:val="22"/>
        </w:rPr>
      </w:pPr>
      <w:r w:rsidRPr="00CE7C29">
        <w:rPr>
          <w:sz w:val="22"/>
          <w:szCs w:val="22"/>
        </w:rPr>
        <w:t>w zakresie zmiany terminu wykonania przedmiotu umowy, spowodowanego:</w:t>
      </w:r>
    </w:p>
    <w:p w:rsidR="00CE7C29" w:rsidRPr="00CE7C29" w:rsidRDefault="00CE7C29" w:rsidP="00E57407">
      <w:pPr>
        <w:pStyle w:val="Akapitzlist"/>
        <w:numPr>
          <w:ilvl w:val="2"/>
          <w:numId w:val="115"/>
        </w:numPr>
        <w:tabs>
          <w:tab w:val="clear" w:pos="1080"/>
          <w:tab w:val="num" w:pos="0"/>
        </w:tabs>
        <w:suppressAutoHyphens/>
        <w:spacing w:line="240" w:lineRule="auto"/>
        <w:ind w:left="992" w:hanging="283"/>
        <w:rPr>
          <w:sz w:val="22"/>
          <w:szCs w:val="22"/>
        </w:rPr>
      </w:pPr>
      <w:r w:rsidRPr="00CE7C29">
        <w:rPr>
          <w:sz w:val="22"/>
          <w:szCs w:val="22"/>
        </w:rPr>
        <w:t xml:space="preserve">wystąpieniem zdarzeń siły wyższej, przez które należy rozumieć zdarzenia nagłe, wywołane przyczyną zewnętrzną, pozostające poza kontrolą obu Stron umowy, </w:t>
      </w:r>
    </w:p>
    <w:p w:rsidR="00CE7C29" w:rsidRPr="00CE7C29" w:rsidRDefault="00CE7C29" w:rsidP="00E57407">
      <w:pPr>
        <w:pStyle w:val="Akapitzlist"/>
        <w:numPr>
          <w:ilvl w:val="2"/>
          <w:numId w:val="115"/>
        </w:numPr>
        <w:tabs>
          <w:tab w:val="clear" w:pos="1080"/>
          <w:tab w:val="num" w:pos="0"/>
        </w:tabs>
        <w:suppressAutoHyphens/>
        <w:spacing w:line="240" w:lineRule="auto"/>
        <w:ind w:left="992" w:hanging="283"/>
        <w:rPr>
          <w:sz w:val="22"/>
          <w:szCs w:val="22"/>
        </w:rPr>
      </w:pPr>
      <w:r w:rsidRPr="00CE7C29">
        <w:rPr>
          <w:sz w:val="22"/>
          <w:szCs w:val="22"/>
        </w:rPr>
        <w:t xml:space="preserve">przyczynami nieleżącymi po stronie Wykonawcy, w szczególności opóźnieniem </w:t>
      </w:r>
      <w:r w:rsidRPr="00CE7C29">
        <w:rPr>
          <w:sz w:val="22"/>
          <w:szCs w:val="22"/>
        </w:rPr>
        <w:br/>
        <w:t xml:space="preserve">w realizacji obowiązków Zamawiającego wynikających z umowy, </w:t>
      </w:r>
    </w:p>
    <w:p w:rsidR="00CE7C29" w:rsidRPr="00CE7C29" w:rsidRDefault="00CE7C29" w:rsidP="00E57407">
      <w:pPr>
        <w:pStyle w:val="Akapitzlist"/>
        <w:numPr>
          <w:ilvl w:val="1"/>
          <w:numId w:val="119"/>
        </w:numPr>
        <w:suppressAutoHyphens/>
        <w:spacing w:line="240" w:lineRule="auto"/>
        <w:ind w:left="993" w:hanging="284"/>
        <w:rPr>
          <w:sz w:val="22"/>
          <w:szCs w:val="22"/>
        </w:rPr>
      </w:pPr>
      <w:r w:rsidRPr="00CE7C29">
        <w:rPr>
          <w:sz w:val="22"/>
          <w:szCs w:val="22"/>
        </w:rPr>
        <w:t xml:space="preserve">zmiany pojazdu określonego w ofercie Wykonawcy na inny pojazd spełniający wszystkie wymagania określone w opisie przedmiotu zamówienia </w:t>
      </w:r>
      <w:r w:rsidRPr="00CE7C29">
        <w:rPr>
          <w:sz w:val="22"/>
          <w:szCs w:val="22"/>
        </w:rPr>
        <w:br/>
        <w:t xml:space="preserve">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określonego w ofercie Wykonawcy lub braku dostępności pojazdu określonego w ofercie Wykonawcy, przy czym zmiana nie może pociągać za sobą podwyższenia wysokości ceny należnej Wykonawcy, </w:t>
      </w:r>
    </w:p>
    <w:p w:rsidR="00CE7C29" w:rsidRPr="00CE7C29" w:rsidRDefault="00CE7C29" w:rsidP="00E57407">
      <w:pPr>
        <w:pStyle w:val="Akapitzlist"/>
        <w:numPr>
          <w:ilvl w:val="1"/>
          <w:numId w:val="119"/>
        </w:numPr>
        <w:suppressAutoHyphens/>
        <w:spacing w:line="240" w:lineRule="auto"/>
        <w:ind w:left="993" w:hanging="284"/>
        <w:rPr>
          <w:sz w:val="22"/>
          <w:szCs w:val="22"/>
        </w:rPr>
      </w:pPr>
      <w:r w:rsidRPr="00CE7C29">
        <w:rPr>
          <w:sz w:val="22"/>
          <w:szCs w:val="22"/>
        </w:rPr>
        <w:t xml:space="preserve">zmiany parametrów pojazdu, parametrów elementów pojazdu, będących wynikiem okoliczności niemożliwych do przewidzenia na etapie zawierania umowy lub okoliczności niezawinionych przez Wykonawcę, w szczególności z uwagi na zaprzestanie produkcji pojazdu, elementów pojazdu, lub braku dostępności pojazdu, przy czym zmienione parametry nie mogą być gorsze niż wskazane w opisie przedmiotu zamówienia oraz o parametrach nie gorszych niż określone w ofercie Wykonawcy i zmiana nie może pociągać za sobą podwyższenia wysokości ceny należnej Wykonawcy, </w:t>
      </w:r>
    </w:p>
    <w:p w:rsidR="00CE7C29" w:rsidRPr="00CE7C29" w:rsidRDefault="00CE7C29" w:rsidP="00E57407">
      <w:pPr>
        <w:pStyle w:val="Akapitzlist"/>
        <w:numPr>
          <w:ilvl w:val="1"/>
          <w:numId w:val="119"/>
        </w:numPr>
        <w:suppressAutoHyphens/>
        <w:spacing w:line="240" w:lineRule="auto"/>
        <w:ind w:left="993" w:hanging="284"/>
        <w:rPr>
          <w:sz w:val="22"/>
          <w:szCs w:val="22"/>
        </w:rPr>
      </w:pPr>
      <w:r w:rsidRPr="00CE7C29">
        <w:rPr>
          <w:sz w:val="22"/>
          <w:szCs w:val="22"/>
        </w:rPr>
        <w:t xml:space="preserve">zmiany pojazdu określonego w ofercie Wykonawcy na inny pojazd spełniający wszystkie wymagania określone w opisie przedmiotu zamówienia </w:t>
      </w:r>
      <w:r w:rsidRPr="00CE7C29">
        <w:rPr>
          <w:sz w:val="22"/>
          <w:szCs w:val="22"/>
        </w:rPr>
        <w:br/>
        <w:t xml:space="preserve">i Specyfikacji Warunków Zamówienia oraz o parametrach nie gorszych niż określone w ofercie Wykonawcy, w przypadku gdy nastąpiła zmiana w dokumentacji homologacyjnej oznaczenia wariantu pojazdu związana z wprowadzeniem nowego rozszerzenia homologacyjnego. </w:t>
      </w:r>
    </w:p>
    <w:p w:rsidR="00CE7C29" w:rsidRPr="00CE7C29" w:rsidRDefault="00CE7C29" w:rsidP="00CE7C29">
      <w:pPr>
        <w:jc w:val="both"/>
        <w:rPr>
          <w:sz w:val="22"/>
        </w:rPr>
      </w:pPr>
      <w:r w:rsidRPr="00CE7C29">
        <w:rPr>
          <w:sz w:val="22"/>
        </w:rPr>
        <w:t>2. Każdorazowo zmiana umowy wymagać będzie zgodnej woli Stron, a wskazane w niniejszym paragrafie podstawy jej dokonania nie stanowią obowiązku dokonania zmian, lecz uprawnienie Stron.</w:t>
      </w:r>
    </w:p>
    <w:p w:rsidR="00CE7C29" w:rsidRPr="00CE7C29" w:rsidRDefault="00CE7C29" w:rsidP="00CE7C29">
      <w:pPr>
        <w:jc w:val="center"/>
        <w:rPr>
          <w:sz w:val="22"/>
        </w:rPr>
      </w:pPr>
      <w:r w:rsidRPr="00CE7C29">
        <w:rPr>
          <w:b/>
          <w:bCs/>
          <w:sz w:val="22"/>
        </w:rPr>
        <w:t>§ 11.</w:t>
      </w:r>
    </w:p>
    <w:p w:rsidR="00CE7C29" w:rsidRPr="00CE7C29" w:rsidRDefault="00CE7C29" w:rsidP="00E57407">
      <w:pPr>
        <w:numPr>
          <w:ilvl w:val="2"/>
          <w:numId w:val="120"/>
        </w:numPr>
        <w:tabs>
          <w:tab w:val="clear" w:pos="2880"/>
          <w:tab w:val="left" w:pos="450"/>
          <w:tab w:val="num" w:pos="2340"/>
        </w:tabs>
        <w:suppressAutoHyphens/>
        <w:ind w:left="426" w:hanging="426"/>
        <w:contextualSpacing/>
        <w:jc w:val="both"/>
        <w:rPr>
          <w:sz w:val="22"/>
        </w:rPr>
      </w:pPr>
      <w:r w:rsidRPr="00CE7C29">
        <w:rPr>
          <w:sz w:val="22"/>
        </w:rPr>
        <w:t>Poza przypadkami określonymi w ustawie z dnia 23 kwietnia 1964 r. – Kodeks cywilny (Dz. U. z 2020 r. poz. 1740 z późn. zm.) oraz ustawie z dnia 19 września 2019 r. – Prawo zamówień publicznych (t. j. Dz. U. z 2021 r., poz. 1129 z późn zm.), Zamawiający może odstąpić od umowy, w następujących przypadkach:</w:t>
      </w:r>
    </w:p>
    <w:p w:rsidR="00CE7C29" w:rsidRPr="00CE7C29" w:rsidRDefault="00CE7C29" w:rsidP="00E57407">
      <w:pPr>
        <w:numPr>
          <w:ilvl w:val="3"/>
          <w:numId w:val="120"/>
        </w:numPr>
        <w:tabs>
          <w:tab w:val="clear" w:pos="3600"/>
          <w:tab w:val="left" w:pos="851"/>
          <w:tab w:val="num" w:pos="3120"/>
        </w:tabs>
        <w:suppressAutoHyphens/>
        <w:ind w:left="851" w:hanging="425"/>
        <w:jc w:val="both"/>
        <w:rPr>
          <w:sz w:val="22"/>
        </w:rPr>
      </w:pPr>
      <w:r w:rsidRPr="00CE7C29">
        <w:rPr>
          <w:sz w:val="22"/>
        </w:rPr>
        <w:t xml:space="preserve">zwłoki Wykonawcy w wykonaniu umowy w stosunku do terminu określonego w § 4 ust. 1 umowy, wynoszącego co najmniej 5 dni, bez uprzedniego wezwania Wykonawcy do jej wykonania, </w:t>
      </w:r>
    </w:p>
    <w:p w:rsidR="00CE7C29" w:rsidRPr="00CE7C29" w:rsidRDefault="00CE7C29" w:rsidP="00E57407">
      <w:pPr>
        <w:numPr>
          <w:ilvl w:val="3"/>
          <w:numId w:val="120"/>
        </w:numPr>
        <w:tabs>
          <w:tab w:val="clear" w:pos="3600"/>
          <w:tab w:val="left" w:pos="851"/>
          <w:tab w:val="num" w:pos="3120"/>
        </w:tabs>
        <w:suppressAutoHyphens/>
        <w:ind w:left="851" w:hanging="425"/>
        <w:jc w:val="both"/>
        <w:rPr>
          <w:sz w:val="22"/>
        </w:rPr>
      </w:pPr>
      <w:r w:rsidRPr="00CE7C29">
        <w:rPr>
          <w:sz w:val="22"/>
        </w:rPr>
        <w:t xml:space="preserve">gdy suma kar umownych naliczonych Wykonawcy na podstawie umowy przekroczy 11% wartości umowy brutto określonej w § 6 ust. 1, </w:t>
      </w:r>
    </w:p>
    <w:p w:rsidR="00CE7C29" w:rsidRPr="00CE7C29" w:rsidRDefault="00CE7C29" w:rsidP="00E57407">
      <w:pPr>
        <w:numPr>
          <w:ilvl w:val="3"/>
          <w:numId w:val="120"/>
        </w:numPr>
        <w:tabs>
          <w:tab w:val="clear" w:pos="3600"/>
          <w:tab w:val="left" w:pos="851"/>
          <w:tab w:val="num" w:pos="3120"/>
        </w:tabs>
        <w:suppressAutoHyphens/>
        <w:ind w:left="851" w:hanging="425"/>
        <w:jc w:val="both"/>
        <w:rPr>
          <w:sz w:val="22"/>
        </w:rPr>
      </w:pPr>
      <w:r w:rsidRPr="00CE7C29">
        <w:rPr>
          <w:sz w:val="22"/>
        </w:rPr>
        <w:t xml:space="preserve">jeżeli podczas czynności odbioru pojazdu Zamawiający stwierdzi wystąpienie niezgodności, wad lub usterek pojazdu mających charakter nieusuwalny. </w:t>
      </w:r>
    </w:p>
    <w:p w:rsidR="00CE7C29" w:rsidRPr="00CE7C29" w:rsidRDefault="00CE7C29" w:rsidP="00E57407">
      <w:pPr>
        <w:numPr>
          <w:ilvl w:val="2"/>
          <w:numId w:val="120"/>
        </w:numPr>
        <w:tabs>
          <w:tab w:val="clear" w:pos="2880"/>
          <w:tab w:val="left" w:pos="450"/>
          <w:tab w:val="num" w:pos="2340"/>
        </w:tabs>
        <w:suppressAutoHyphens/>
        <w:ind w:left="426" w:hanging="426"/>
        <w:contextualSpacing/>
        <w:jc w:val="both"/>
        <w:rPr>
          <w:sz w:val="22"/>
        </w:rPr>
      </w:pPr>
      <w:r w:rsidRPr="00CE7C29">
        <w:rPr>
          <w:sz w:val="22"/>
        </w:rPr>
        <w:t xml:space="preserve">Odstąpienie od umowy może nastąpić w terminie 7 dni od powzięcia wiadomości </w:t>
      </w:r>
      <w:r w:rsidRPr="00CE7C29">
        <w:rPr>
          <w:sz w:val="22"/>
        </w:rPr>
        <w:br/>
        <w:t>o okolicznościach wymienionych w ust. 1.</w:t>
      </w:r>
    </w:p>
    <w:p w:rsidR="00CE7C29" w:rsidRPr="00CE7C29" w:rsidRDefault="00CE7C29" w:rsidP="00E57407">
      <w:pPr>
        <w:numPr>
          <w:ilvl w:val="2"/>
          <w:numId w:val="120"/>
        </w:numPr>
        <w:tabs>
          <w:tab w:val="clear" w:pos="2880"/>
          <w:tab w:val="left" w:pos="450"/>
          <w:tab w:val="num" w:pos="2340"/>
        </w:tabs>
        <w:suppressAutoHyphens/>
        <w:ind w:left="426" w:hanging="426"/>
        <w:contextualSpacing/>
        <w:jc w:val="both"/>
        <w:rPr>
          <w:sz w:val="22"/>
        </w:rPr>
      </w:pPr>
      <w:r w:rsidRPr="00CE7C29">
        <w:rPr>
          <w:sz w:val="22"/>
        </w:rPr>
        <w:t>Strony zgodnie ustalają, że pomimo odstąpienia od umowy znajdują zastosowanie przepisy dotyczące kar umownych, z tytułu odstąpienia od umowy oraz wzajemne obowiązki Stron będące skutkiem odstąpienia.</w:t>
      </w:r>
    </w:p>
    <w:p w:rsidR="00CE7C29" w:rsidRPr="00CE7C29" w:rsidRDefault="00CE7C29" w:rsidP="00CE7C29">
      <w:pPr>
        <w:ind w:left="426"/>
        <w:contextualSpacing/>
        <w:jc w:val="both"/>
        <w:rPr>
          <w:sz w:val="22"/>
        </w:rPr>
      </w:pPr>
    </w:p>
    <w:p w:rsidR="00CE7C29" w:rsidRPr="00CE7C29" w:rsidRDefault="00CE7C29" w:rsidP="00CE7C29">
      <w:pPr>
        <w:jc w:val="center"/>
        <w:rPr>
          <w:sz w:val="22"/>
        </w:rPr>
      </w:pPr>
      <w:r w:rsidRPr="00CE7C29">
        <w:rPr>
          <w:b/>
          <w:sz w:val="22"/>
        </w:rPr>
        <w:lastRenderedPageBreak/>
        <w:t>§ 12.</w:t>
      </w:r>
    </w:p>
    <w:p w:rsidR="00CE7C29" w:rsidRPr="00CE7C29" w:rsidRDefault="00CE7C29" w:rsidP="00CE7C29">
      <w:pPr>
        <w:widowControl w:val="0"/>
        <w:numPr>
          <w:ilvl w:val="0"/>
          <w:numId w:val="63"/>
        </w:numPr>
        <w:tabs>
          <w:tab w:val="clear" w:pos="340"/>
          <w:tab w:val="num" w:pos="0"/>
        </w:tabs>
        <w:suppressAutoHyphens/>
        <w:autoSpaceDE w:val="0"/>
        <w:ind w:left="426" w:hanging="426"/>
        <w:jc w:val="both"/>
        <w:rPr>
          <w:sz w:val="22"/>
        </w:rPr>
      </w:pPr>
      <w:r w:rsidRPr="00CE7C29">
        <w:rPr>
          <w:color w:val="000000"/>
          <w:sz w:val="22"/>
          <w:lang w:eastAsia="ar-SA"/>
        </w:rPr>
        <w:t>Do bieżących kontaktów związanych z realizacją umowy, Strony wyznaczają następujące osoby:</w:t>
      </w:r>
    </w:p>
    <w:p w:rsidR="00CE7C29" w:rsidRPr="00CE7C29" w:rsidRDefault="00CE7C29" w:rsidP="00E57407">
      <w:pPr>
        <w:numPr>
          <w:ilvl w:val="0"/>
          <w:numId w:val="109"/>
        </w:numPr>
        <w:tabs>
          <w:tab w:val="clear" w:pos="360"/>
          <w:tab w:val="num" w:pos="708"/>
        </w:tabs>
        <w:suppressAutoHyphens/>
        <w:autoSpaceDE w:val="0"/>
        <w:ind w:left="720" w:hanging="294"/>
        <w:jc w:val="both"/>
        <w:rPr>
          <w:sz w:val="22"/>
        </w:rPr>
      </w:pPr>
      <w:r w:rsidRPr="00CE7C29">
        <w:rPr>
          <w:color w:val="000000"/>
          <w:sz w:val="22"/>
          <w:lang w:eastAsia="pl-PL"/>
        </w:rPr>
        <w:t>ze strony Wykonawcy:</w:t>
      </w:r>
    </w:p>
    <w:p w:rsidR="00CE7C29" w:rsidRPr="00CE7C29" w:rsidRDefault="00CE7C29" w:rsidP="00E57407">
      <w:pPr>
        <w:numPr>
          <w:ilvl w:val="2"/>
          <w:numId w:val="113"/>
        </w:numPr>
        <w:tabs>
          <w:tab w:val="clear" w:pos="2160"/>
          <w:tab w:val="num" w:pos="0"/>
        </w:tabs>
        <w:suppressAutoHyphens/>
        <w:autoSpaceDE w:val="0"/>
        <w:ind w:left="993" w:hanging="284"/>
        <w:jc w:val="both"/>
        <w:rPr>
          <w:sz w:val="22"/>
        </w:rPr>
      </w:pPr>
      <w:r w:rsidRPr="00CE7C29">
        <w:rPr>
          <w:color w:val="000000"/>
          <w:sz w:val="22"/>
          <w:lang w:eastAsia="pl-PL"/>
        </w:rPr>
        <w:t>……………………………………………………..., nr telefon ..…………………, nr faksu: ……………….………, adres e-mail: ….………….....;</w:t>
      </w:r>
    </w:p>
    <w:p w:rsidR="00CE7C29" w:rsidRPr="00CE7C29" w:rsidRDefault="00CE7C29" w:rsidP="00E57407">
      <w:pPr>
        <w:numPr>
          <w:ilvl w:val="2"/>
          <w:numId w:val="113"/>
        </w:numPr>
        <w:tabs>
          <w:tab w:val="clear" w:pos="2160"/>
          <w:tab w:val="num" w:pos="0"/>
        </w:tabs>
        <w:suppressAutoHyphens/>
        <w:autoSpaceDE w:val="0"/>
        <w:ind w:left="993" w:hanging="284"/>
        <w:jc w:val="both"/>
        <w:rPr>
          <w:sz w:val="22"/>
        </w:rPr>
      </w:pPr>
      <w:r w:rsidRPr="00CE7C29">
        <w:rPr>
          <w:sz w:val="22"/>
        </w:rPr>
        <w:t>……………………………………………………..., nr telefon ..…………………, nr faksu: ……………….………, adres e-mail: ….………….....;</w:t>
      </w:r>
    </w:p>
    <w:p w:rsidR="00CE7C29" w:rsidRPr="00CE7C29" w:rsidRDefault="00CE7C29" w:rsidP="00E57407">
      <w:pPr>
        <w:numPr>
          <w:ilvl w:val="0"/>
          <w:numId w:val="109"/>
        </w:numPr>
        <w:tabs>
          <w:tab w:val="clear" w:pos="360"/>
          <w:tab w:val="num" w:pos="708"/>
        </w:tabs>
        <w:suppressAutoHyphens/>
        <w:autoSpaceDE w:val="0"/>
        <w:ind w:left="720" w:hanging="294"/>
        <w:jc w:val="both"/>
        <w:rPr>
          <w:sz w:val="22"/>
        </w:rPr>
      </w:pPr>
      <w:r w:rsidRPr="00CE7C29">
        <w:rPr>
          <w:color w:val="000000"/>
          <w:sz w:val="22"/>
          <w:lang w:eastAsia="pl-PL"/>
        </w:rPr>
        <w:t xml:space="preserve">ze strony Zamawiającego: </w:t>
      </w:r>
    </w:p>
    <w:p w:rsidR="00CE7C29" w:rsidRPr="00CE7C29" w:rsidRDefault="00CE7C29" w:rsidP="00CE7C29">
      <w:pPr>
        <w:autoSpaceDE w:val="0"/>
        <w:ind w:left="720"/>
        <w:jc w:val="both"/>
        <w:rPr>
          <w:sz w:val="22"/>
        </w:rPr>
      </w:pPr>
      <w:r w:rsidRPr="00CE7C29">
        <w:rPr>
          <w:sz w:val="22"/>
        </w:rPr>
        <w:t>Wydział Transportu KWP w Białymstoku ul. Hajnowska 10, 15-854 Białystok:</w:t>
      </w:r>
    </w:p>
    <w:p w:rsidR="00CE7C29" w:rsidRPr="00CE7C29" w:rsidRDefault="00CE7C29" w:rsidP="00CE7C29">
      <w:pPr>
        <w:autoSpaceDE w:val="0"/>
        <w:ind w:left="1134" w:hanging="283"/>
        <w:jc w:val="both"/>
        <w:rPr>
          <w:sz w:val="22"/>
        </w:rPr>
      </w:pPr>
      <w:r w:rsidRPr="00CE7C29">
        <w:rPr>
          <w:color w:val="000000"/>
          <w:sz w:val="22"/>
          <w:lang w:eastAsia="pl-PL"/>
        </w:rPr>
        <w:t>a) ……………………………………………………..., nr telefon ..…………………, nr faksu: ……………….………, adres e-mail: ….………….....;</w:t>
      </w:r>
    </w:p>
    <w:p w:rsidR="00CE7C29" w:rsidRPr="00CE7C29" w:rsidRDefault="00CE7C29" w:rsidP="00CE7C29">
      <w:pPr>
        <w:autoSpaceDE w:val="0"/>
        <w:ind w:left="1134" w:hanging="283"/>
        <w:jc w:val="both"/>
        <w:rPr>
          <w:sz w:val="22"/>
        </w:rPr>
      </w:pPr>
      <w:r w:rsidRPr="00CE7C29">
        <w:rPr>
          <w:sz w:val="22"/>
        </w:rPr>
        <w:t xml:space="preserve">b) ……………………………………………………..., nr telefon ..…………………, nr faksu: ……………….………, adres e-mail: ….…………...... </w:t>
      </w:r>
    </w:p>
    <w:p w:rsidR="00CE7C29" w:rsidRPr="00CE7C29" w:rsidRDefault="00CE7C29" w:rsidP="00CE7C29">
      <w:pPr>
        <w:widowControl w:val="0"/>
        <w:numPr>
          <w:ilvl w:val="0"/>
          <w:numId w:val="63"/>
        </w:numPr>
        <w:tabs>
          <w:tab w:val="clear" w:pos="340"/>
          <w:tab w:val="num" w:pos="0"/>
        </w:tabs>
        <w:suppressAutoHyphens/>
        <w:autoSpaceDE w:val="0"/>
        <w:ind w:left="426" w:hanging="426"/>
        <w:jc w:val="both"/>
        <w:rPr>
          <w:sz w:val="22"/>
        </w:rPr>
      </w:pPr>
      <w:r w:rsidRPr="00CE7C29">
        <w:rPr>
          <w:sz w:val="22"/>
        </w:rPr>
        <w:t>Wszelkie zmiany umowy, jak również odstąpienie od umowy, wymagają formy pisemnej pod rygorem nieważności.</w:t>
      </w:r>
    </w:p>
    <w:p w:rsidR="00CE7C29" w:rsidRPr="00CE7C29" w:rsidRDefault="00CE7C29" w:rsidP="00CE7C29">
      <w:pPr>
        <w:widowControl w:val="0"/>
        <w:numPr>
          <w:ilvl w:val="0"/>
          <w:numId w:val="63"/>
        </w:numPr>
        <w:tabs>
          <w:tab w:val="clear" w:pos="340"/>
          <w:tab w:val="num" w:pos="0"/>
        </w:tabs>
        <w:suppressAutoHyphens/>
        <w:autoSpaceDE w:val="0"/>
        <w:ind w:left="426" w:hanging="426"/>
        <w:jc w:val="both"/>
        <w:rPr>
          <w:sz w:val="22"/>
        </w:rPr>
      </w:pPr>
      <w:r w:rsidRPr="00CE7C29">
        <w:rPr>
          <w:sz w:val="22"/>
        </w:rPr>
        <w:t xml:space="preserve">W sprawach nieuregulowanych umową mają zastosowanie odpowiednie przepisy prawa polskiego, w szczególności ustawy z dnia 23 kwietnia 1964 r. – Kodeks cywilny </w:t>
      </w:r>
      <w:r w:rsidRPr="00CE7C29">
        <w:rPr>
          <w:sz w:val="22"/>
        </w:rPr>
        <w:br/>
        <w:t>(Dz. U. z 2022 r. poz. 1360) i ustawy z dnia 19 września 2019 r. – Prawo zamówień publicznych (Dz. U. z 2021 r. poz. 1129 z późn. zm.).</w:t>
      </w:r>
    </w:p>
    <w:p w:rsidR="00CE7C29" w:rsidRPr="00CE7C29" w:rsidRDefault="00CE7C29" w:rsidP="00CE7C29">
      <w:pPr>
        <w:widowControl w:val="0"/>
        <w:numPr>
          <w:ilvl w:val="0"/>
          <w:numId w:val="63"/>
        </w:numPr>
        <w:tabs>
          <w:tab w:val="clear" w:pos="340"/>
          <w:tab w:val="num" w:pos="0"/>
        </w:tabs>
        <w:suppressAutoHyphens/>
        <w:autoSpaceDE w:val="0"/>
        <w:ind w:left="426" w:hanging="426"/>
        <w:jc w:val="both"/>
        <w:rPr>
          <w:sz w:val="22"/>
        </w:rPr>
      </w:pPr>
      <w:r w:rsidRPr="00CE7C29">
        <w:rPr>
          <w:sz w:val="22"/>
        </w:rPr>
        <w:t>Wszelkie spory wynikłe w trakcie realizacji Umowy rozstrzygać będzie sąd właściwy dla siedziby Zamawiającego.</w:t>
      </w:r>
    </w:p>
    <w:p w:rsidR="00CE7C29" w:rsidRPr="00CE7C29" w:rsidRDefault="00CE7C29" w:rsidP="00CE7C29">
      <w:pPr>
        <w:widowControl w:val="0"/>
        <w:numPr>
          <w:ilvl w:val="0"/>
          <w:numId w:val="63"/>
        </w:numPr>
        <w:tabs>
          <w:tab w:val="clear" w:pos="340"/>
          <w:tab w:val="num" w:pos="0"/>
        </w:tabs>
        <w:suppressAutoHyphens/>
        <w:autoSpaceDE w:val="0"/>
        <w:ind w:left="426" w:hanging="426"/>
        <w:jc w:val="both"/>
        <w:rPr>
          <w:sz w:val="22"/>
        </w:rPr>
      </w:pPr>
      <w:r w:rsidRPr="00CE7C29">
        <w:rPr>
          <w:sz w:val="22"/>
        </w:rPr>
        <w:t>Umowę sporządzono w trzech jednobrzmiących egzemplarzach, jeden egzemplarz dla Wykonawcy oraz dwa dla Zamawiającego.</w:t>
      </w:r>
    </w:p>
    <w:p w:rsidR="00CE7C29" w:rsidRPr="00CE7C29" w:rsidRDefault="00CE7C29" w:rsidP="00CE7C29">
      <w:pPr>
        <w:jc w:val="both"/>
        <w:rPr>
          <w:bCs/>
          <w:color w:val="FF0000"/>
          <w:sz w:val="22"/>
        </w:rPr>
      </w:pPr>
    </w:p>
    <w:p w:rsidR="00CE7C29" w:rsidRPr="00CE7C29" w:rsidRDefault="00CE7C29" w:rsidP="00CE7C29">
      <w:pPr>
        <w:jc w:val="both"/>
        <w:rPr>
          <w:bCs/>
          <w:color w:val="FF0000"/>
          <w:sz w:val="22"/>
        </w:rPr>
      </w:pPr>
    </w:p>
    <w:p w:rsidR="00CE7C29" w:rsidRPr="00CE7C29" w:rsidRDefault="00CE7C29" w:rsidP="00CE7C29">
      <w:pPr>
        <w:jc w:val="both"/>
        <w:rPr>
          <w:bCs/>
          <w:color w:val="FF0000"/>
          <w:sz w:val="22"/>
        </w:rPr>
      </w:pPr>
    </w:p>
    <w:p w:rsidR="00CE7C29" w:rsidRPr="00CE7C29" w:rsidRDefault="00CE7C29" w:rsidP="00CE7C29">
      <w:pPr>
        <w:jc w:val="both"/>
        <w:rPr>
          <w:sz w:val="22"/>
        </w:rPr>
      </w:pPr>
      <w:r w:rsidRPr="00CE7C29">
        <w:rPr>
          <w:bCs/>
          <w:sz w:val="22"/>
          <w:u w:val="single"/>
        </w:rPr>
        <w:t>Załączniki do umowy:</w:t>
      </w:r>
    </w:p>
    <w:p w:rsidR="00CE7C29" w:rsidRPr="00CE7C29" w:rsidRDefault="00CE7C29" w:rsidP="00CE7C29">
      <w:pPr>
        <w:jc w:val="both"/>
        <w:rPr>
          <w:sz w:val="22"/>
        </w:rPr>
      </w:pPr>
      <w:r w:rsidRPr="00CE7C29">
        <w:rPr>
          <w:sz w:val="22"/>
        </w:rPr>
        <w:t>Załącznik nr 1 – opis przedmiotu zamówienia.</w:t>
      </w:r>
    </w:p>
    <w:p w:rsidR="00CE7C29" w:rsidRPr="00CE7C29" w:rsidRDefault="00CE7C29" w:rsidP="00CE7C29">
      <w:pPr>
        <w:jc w:val="both"/>
        <w:rPr>
          <w:sz w:val="22"/>
        </w:rPr>
      </w:pPr>
      <w:r w:rsidRPr="00CE7C29">
        <w:rPr>
          <w:sz w:val="22"/>
        </w:rPr>
        <w:t xml:space="preserve">Załącznik nr 2 – Specyfikacja Warunków Zamówienia. </w:t>
      </w:r>
    </w:p>
    <w:p w:rsidR="00CE7C29" w:rsidRPr="00CE7C29" w:rsidRDefault="00CE7C29" w:rsidP="00CE7C29">
      <w:pPr>
        <w:jc w:val="both"/>
        <w:rPr>
          <w:sz w:val="22"/>
        </w:rPr>
      </w:pPr>
      <w:r w:rsidRPr="00CE7C29">
        <w:rPr>
          <w:sz w:val="22"/>
        </w:rPr>
        <w:t>Załącznik nr 3 – Oferta Wykonawcy.</w:t>
      </w:r>
    </w:p>
    <w:p w:rsidR="00CE7C29" w:rsidRPr="00CE7C29" w:rsidRDefault="00CE7C29" w:rsidP="00CE7C29">
      <w:pPr>
        <w:jc w:val="both"/>
        <w:rPr>
          <w:sz w:val="22"/>
        </w:rPr>
      </w:pPr>
      <w:r w:rsidRPr="00CE7C29">
        <w:rPr>
          <w:sz w:val="22"/>
        </w:rPr>
        <w:t>Załącznik nr 4 – Wykaz autoryzowanych stacji obsługi.</w:t>
      </w:r>
    </w:p>
    <w:p w:rsidR="00CE7C29" w:rsidRPr="00CE7C29" w:rsidRDefault="00CE7C29" w:rsidP="00CE7C29">
      <w:pPr>
        <w:jc w:val="both"/>
        <w:rPr>
          <w:sz w:val="22"/>
        </w:rPr>
      </w:pPr>
      <w:r w:rsidRPr="00CE7C29">
        <w:rPr>
          <w:sz w:val="22"/>
        </w:rPr>
        <w:t>Załącznik nr 5 – Wzór protokołu odbioru.</w:t>
      </w:r>
    </w:p>
    <w:p w:rsidR="00CE7C29" w:rsidRPr="00CE7C29" w:rsidRDefault="00CE7C29" w:rsidP="00CE7C29">
      <w:pPr>
        <w:jc w:val="both"/>
        <w:rPr>
          <w:i/>
          <w:sz w:val="22"/>
        </w:rPr>
      </w:pPr>
    </w:p>
    <w:p w:rsidR="00CE7C29" w:rsidRPr="00CE7C29" w:rsidRDefault="00CE7C29" w:rsidP="00CE7C29">
      <w:pPr>
        <w:jc w:val="both"/>
        <w:rPr>
          <w:i/>
          <w:sz w:val="22"/>
        </w:rPr>
      </w:pPr>
    </w:p>
    <w:p w:rsidR="00CE7C29" w:rsidRPr="00CE7C29" w:rsidRDefault="00CE7C29" w:rsidP="00CE7C29">
      <w:pPr>
        <w:jc w:val="both"/>
        <w:rPr>
          <w:i/>
          <w:sz w:val="22"/>
        </w:rPr>
      </w:pPr>
    </w:p>
    <w:p w:rsidR="00CE7C29" w:rsidRPr="00CE7C29" w:rsidRDefault="00CE7C29" w:rsidP="00CE7C29">
      <w:pPr>
        <w:jc w:val="both"/>
        <w:rPr>
          <w:i/>
          <w:sz w:val="22"/>
        </w:rPr>
      </w:pPr>
    </w:p>
    <w:p w:rsidR="00CE7C29" w:rsidRPr="00CE7C29" w:rsidRDefault="00CE7C29" w:rsidP="00CE7C29">
      <w:pPr>
        <w:jc w:val="both"/>
        <w:rPr>
          <w:sz w:val="22"/>
        </w:rPr>
      </w:pPr>
      <w:r w:rsidRPr="00CE7C29">
        <w:rPr>
          <w:b/>
          <w:sz w:val="22"/>
        </w:rPr>
        <w:t>ZAMAWIAJĄCY:</w:t>
      </w:r>
      <w:r w:rsidRPr="00CE7C29">
        <w:rPr>
          <w:b/>
          <w:sz w:val="22"/>
        </w:rPr>
        <w:tab/>
      </w:r>
      <w:r w:rsidRPr="00CE7C29">
        <w:rPr>
          <w:b/>
          <w:sz w:val="22"/>
        </w:rPr>
        <w:tab/>
      </w:r>
      <w:r w:rsidRPr="00CE7C29">
        <w:rPr>
          <w:b/>
          <w:sz w:val="22"/>
        </w:rPr>
        <w:tab/>
      </w:r>
      <w:r w:rsidRPr="00CE7C29">
        <w:rPr>
          <w:b/>
          <w:sz w:val="22"/>
        </w:rPr>
        <w:tab/>
      </w:r>
      <w:r w:rsidRPr="00CE7C29">
        <w:rPr>
          <w:b/>
          <w:sz w:val="22"/>
        </w:rPr>
        <w:tab/>
      </w:r>
      <w:r w:rsidRPr="00CE7C29">
        <w:rPr>
          <w:b/>
          <w:sz w:val="22"/>
        </w:rPr>
        <w:tab/>
      </w:r>
      <w:r w:rsidRPr="00CE7C29">
        <w:rPr>
          <w:b/>
          <w:sz w:val="22"/>
        </w:rPr>
        <w:tab/>
        <w:t>WYKONAWCA:</w:t>
      </w:r>
    </w:p>
    <w:p w:rsidR="00CE7C29" w:rsidRPr="00CE7C29" w:rsidRDefault="00CE7C29" w:rsidP="00CE7C29">
      <w:pPr>
        <w:keepNext/>
        <w:keepLines/>
        <w:tabs>
          <w:tab w:val="center" w:pos="4932"/>
          <w:tab w:val="left" w:pos="8828"/>
        </w:tabs>
        <w:jc w:val="center"/>
        <w:rPr>
          <w:b/>
          <w:bCs/>
          <w:color w:val="000000"/>
          <w:sz w:val="22"/>
        </w:rPr>
      </w:pPr>
    </w:p>
    <w:p w:rsidR="00CE7C29" w:rsidRPr="00CE7C29" w:rsidRDefault="00CE7C29" w:rsidP="00CE7C29">
      <w:pPr>
        <w:keepNext/>
        <w:keepLines/>
        <w:tabs>
          <w:tab w:val="center" w:pos="4932"/>
          <w:tab w:val="left" w:pos="8828"/>
        </w:tabs>
        <w:jc w:val="center"/>
        <w:rPr>
          <w:b/>
          <w:bCs/>
          <w:color w:val="000000"/>
          <w:sz w:val="22"/>
        </w:rPr>
      </w:pPr>
    </w:p>
    <w:p w:rsidR="00CE7C29" w:rsidRPr="00CE7C29" w:rsidRDefault="00CE7C29" w:rsidP="00CE7C29">
      <w:pPr>
        <w:jc w:val="both"/>
        <w:rPr>
          <w:sz w:val="22"/>
        </w:rPr>
      </w:pPr>
    </w:p>
    <w:p w:rsidR="00CE7C29" w:rsidRDefault="00CE7C29" w:rsidP="00CE7C29">
      <w:pPr>
        <w:pageBreakBefore/>
        <w:jc w:val="right"/>
      </w:pPr>
      <w:r>
        <w:rPr>
          <w:b/>
          <w:bCs/>
        </w:rPr>
        <w:lastRenderedPageBreak/>
        <w:t>Załącznik nr 5 do umowy</w:t>
      </w:r>
    </w:p>
    <w:p w:rsidR="00CE7C29" w:rsidRDefault="00CE7C29" w:rsidP="00CE7C29">
      <w:pPr>
        <w:jc w:val="center"/>
      </w:pPr>
      <w:r>
        <w:rPr>
          <w:b/>
          <w:szCs w:val="24"/>
        </w:rPr>
        <w:t xml:space="preserve">PROTOKÓŁ ODBIORU </w:t>
      </w:r>
    </w:p>
    <w:p w:rsidR="00CE7C29" w:rsidRDefault="00CE7C29" w:rsidP="00CE7C29">
      <w:pPr>
        <w:jc w:val="center"/>
        <w:rPr>
          <w:b/>
          <w:sz w:val="20"/>
          <w:szCs w:val="20"/>
        </w:rPr>
      </w:pPr>
    </w:p>
    <w:p w:rsidR="00CE7C29" w:rsidRPr="008D3F30" w:rsidRDefault="00CE7C29" w:rsidP="00CE7C29">
      <w:pPr>
        <w:tabs>
          <w:tab w:val="center" w:pos="4536"/>
          <w:tab w:val="right" w:pos="9072"/>
        </w:tabs>
        <w:jc w:val="both"/>
        <w:rPr>
          <w:sz w:val="22"/>
        </w:rPr>
      </w:pPr>
      <w:r w:rsidRPr="008D3F30">
        <w:rPr>
          <w:sz w:val="22"/>
        </w:rPr>
        <w:t>Dotyczy dostawy samochodu osobowego typu SUV w postępowaniu przetargowym nr ……………….</w:t>
      </w:r>
    </w:p>
    <w:p w:rsidR="00CE7C29" w:rsidRPr="008D3F30" w:rsidRDefault="00CE7C29" w:rsidP="00CE7C29">
      <w:pPr>
        <w:widowControl w:val="0"/>
        <w:autoSpaceDE w:val="0"/>
        <w:jc w:val="center"/>
        <w:rPr>
          <w:sz w:val="22"/>
          <w:shd w:val="clear" w:color="auto" w:fill="FFFF00"/>
        </w:rPr>
      </w:pPr>
    </w:p>
    <w:p w:rsidR="00CE7C29" w:rsidRPr="008D3F30" w:rsidRDefault="00CE7C29" w:rsidP="00CE7C29">
      <w:pPr>
        <w:rPr>
          <w:sz w:val="22"/>
        </w:rPr>
      </w:pPr>
      <w:r w:rsidRPr="008D3F30">
        <w:rPr>
          <w:sz w:val="22"/>
        </w:rPr>
        <w:t>Miejsce i data dokonania odbioru:</w:t>
      </w:r>
    </w:p>
    <w:p w:rsidR="00CE7C29" w:rsidRPr="008D3F30" w:rsidRDefault="00CE7C29" w:rsidP="00CE7C29">
      <w:pPr>
        <w:rPr>
          <w:sz w:val="22"/>
        </w:rPr>
      </w:pPr>
      <w:r w:rsidRPr="008D3F30">
        <w:rPr>
          <w:sz w:val="22"/>
        </w:rPr>
        <w:t>…..................................................................................................</w:t>
      </w:r>
    </w:p>
    <w:p w:rsidR="00CE7C29" w:rsidRPr="008D3F30" w:rsidRDefault="00CE7C29" w:rsidP="00CE7C29">
      <w:pPr>
        <w:rPr>
          <w:b/>
          <w:sz w:val="22"/>
        </w:rPr>
      </w:pPr>
    </w:p>
    <w:p w:rsidR="00CE7C29" w:rsidRPr="008D3F30" w:rsidRDefault="00CE7C29" w:rsidP="00CE7C29">
      <w:pPr>
        <w:rPr>
          <w:sz w:val="22"/>
        </w:rPr>
      </w:pPr>
      <w:r w:rsidRPr="008D3F30">
        <w:rPr>
          <w:b/>
          <w:sz w:val="22"/>
        </w:rPr>
        <w:t>Ze strony Wykonawcy:</w:t>
      </w:r>
    </w:p>
    <w:p w:rsidR="00CE7C29" w:rsidRPr="008D3F30" w:rsidRDefault="00CE7C29" w:rsidP="00CE7C29">
      <w:pPr>
        <w:rPr>
          <w:b/>
          <w:sz w:val="22"/>
        </w:rPr>
      </w:pPr>
    </w:p>
    <w:p w:rsidR="00CE7C29" w:rsidRPr="008D3F30" w:rsidRDefault="00CE7C29" w:rsidP="00CE7C29">
      <w:pPr>
        <w:rPr>
          <w:sz w:val="22"/>
        </w:rPr>
      </w:pPr>
      <w:r w:rsidRPr="008D3F30">
        <w:rPr>
          <w:sz w:val="22"/>
        </w:rPr>
        <w:t>…………………………………………………………………</w:t>
      </w:r>
    </w:p>
    <w:p w:rsidR="00CE7C29" w:rsidRPr="008D3F30" w:rsidRDefault="00CE7C29" w:rsidP="00CE7C29">
      <w:pPr>
        <w:rPr>
          <w:sz w:val="22"/>
        </w:rPr>
      </w:pPr>
      <w:r w:rsidRPr="008D3F30">
        <w:rPr>
          <w:sz w:val="22"/>
          <w:vertAlign w:val="superscript"/>
        </w:rPr>
        <w:t xml:space="preserve">                                                        (nazwa i adres)</w:t>
      </w:r>
    </w:p>
    <w:p w:rsidR="00CE7C29" w:rsidRPr="008D3F30" w:rsidRDefault="00CE7C29" w:rsidP="00CE7C29">
      <w:pPr>
        <w:rPr>
          <w:sz w:val="22"/>
        </w:rPr>
      </w:pPr>
      <w:r w:rsidRPr="008D3F30">
        <w:rPr>
          <w:sz w:val="22"/>
        </w:rPr>
        <w:t>…………………………………………………………………</w:t>
      </w:r>
    </w:p>
    <w:p w:rsidR="00CE7C29" w:rsidRPr="008D3F30" w:rsidRDefault="00CE7C29" w:rsidP="00CE7C29">
      <w:pPr>
        <w:rPr>
          <w:sz w:val="22"/>
        </w:rPr>
      </w:pPr>
      <w:r w:rsidRPr="008D3F30">
        <w:rPr>
          <w:sz w:val="22"/>
          <w:vertAlign w:val="superscript"/>
        </w:rPr>
        <w:t xml:space="preserve">                                   (imię i nazwisko osoby upoważnionej)</w:t>
      </w:r>
    </w:p>
    <w:p w:rsidR="00CE7C29" w:rsidRPr="008D3F30" w:rsidRDefault="00CE7C29" w:rsidP="00CE7C29">
      <w:pPr>
        <w:rPr>
          <w:sz w:val="22"/>
        </w:rPr>
      </w:pPr>
      <w:r w:rsidRPr="008D3F30">
        <w:rPr>
          <w:b/>
          <w:sz w:val="22"/>
        </w:rPr>
        <w:t>Ze strony Zamawiającego:</w:t>
      </w:r>
    </w:p>
    <w:p w:rsidR="00CE7C29" w:rsidRPr="008D3F30" w:rsidRDefault="00CE7C29" w:rsidP="00CE7C29">
      <w:pPr>
        <w:rPr>
          <w:sz w:val="22"/>
        </w:rPr>
      </w:pPr>
      <w:r w:rsidRPr="008D3F30">
        <w:rPr>
          <w:b/>
          <w:sz w:val="22"/>
        </w:rPr>
        <w:t xml:space="preserve">Komenda Wojewódzka Policji w Białymstoku, </w:t>
      </w:r>
    </w:p>
    <w:p w:rsidR="00CE7C29" w:rsidRPr="008D3F30" w:rsidRDefault="00CE7C29" w:rsidP="00CE7C29">
      <w:pPr>
        <w:rPr>
          <w:sz w:val="22"/>
        </w:rPr>
      </w:pPr>
      <w:r w:rsidRPr="008D3F30">
        <w:rPr>
          <w:sz w:val="22"/>
          <w:vertAlign w:val="superscript"/>
        </w:rPr>
        <w:t xml:space="preserve">                                                     (nazwa i adres)</w:t>
      </w:r>
    </w:p>
    <w:p w:rsidR="00CE7C29" w:rsidRPr="008D3F30" w:rsidRDefault="00CE7C29" w:rsidP="00CE7C29">
      <w:pPr>
        <w:rPr>
          <w:sz w:val="22"/>
        </w:rPr>
      </w:pPr>
      <w:r w:rsidRPr="008D3F30">
        <w:rPr>
          <w:sz w:val="22"/>
        </w:rPr>
        <w:t>Zespół w składzie:</w:t>
      </w:r>
    </w:p>
    <w:p w:rsidR="00CE7C29" w:rsidRPr="008D3F30" w:rsidRDefault="00CE7C29" w:rsidP="00CE7C29">
      <w:pPr>
        <w:rPr>
          <w:sz w:val="22"/>
        </w:rPr>
      </w:pPr>
    </w:p>
    <w:p w:rsidR="00CE7C29" w:rsidRPr="008D3F30" w:rsidRDefault="00CE7C29" w:rsidP="00CE7C29">
      <w:pPr>
        <w:rPr>
          <w:sz w:val="22"/>
        </w:rPr>
      </w:pPr>
      <w:r w:rsidRPr="008D3F30">
        <w:rPr>
          <w:sz w:val="22"/>
        </w:rPr>
        <w:t xml:space="preserve">1. ……………………               3. ………………………..    </w:t>
      </w:r>
    </w:p>
    <w:p w:rsidR="00CE7C29" w:rsidRPr="008D3F30" w:rsidRDefault="00CE7C29" w:rsidP="00CE7C29">
      <w:pPr>
        <w:rPr>
          <w:sz w:val="22"/>
        </w:rPr>
      </w:pPr>
      <w:r w:rsidRPr="008D3F30">
        <w:rPr>
          <w:sz w:val="22"/>
        </w:rPr>
        <w:t xml:space="preserve"> </w:t>
      </w:r>
      <w:r w:rsidRPr="008D3F30">
        <w:rPr>
          <w:sz w:val="22"/>
        </w:rPr>
        <w:tab/>
        <w:t xml:space="preserve"> </w:t>
      </w:r>
    </w:p>
    <w:p w:rsidR="00CE7C29" w:rsidRPr="008D3F30" w:rsidRDefault="00CE7C29" w:rsidP="00CE7C29">
      <w:pPr>
        <w:rPr>
          <w:sz w:val="22"/>
        </w:rPr>
      </w:pPr>
      <w:r w:rsidRPr="008D3F30">
        <w:rPr>
          <w:sz w:val="22"/>
        </w:rPr>
        <w:t>2. ……………………               4…………………………</w:t>
      </w:r>
    </w:p>
    <w:p w:rsidR="00CE7C29" w:rsidRPr="008D3F30" w:rsidRDefault="00CE7C29" w:rsidP="00CE7C29">
      <w:pPr>
        <w:rPr>
          <w:b/>
          <w:sz w:val="22"/>
        </w:rPr>
      </w:pPr>
    </w:p>
    <w:p w:rsidR="00CE7C29" w:rsidRPr="008D3F30" w:rsidRDefault="00CE7C29" w:rsidP="00CE7C29">
      <w:pPr>
        <w:rPr>
          <w:sz w:val="22"/>
        </w:rPr>
      </w:pPr>
      <w:r w:rsidRPr="008D3F30">
        <w:rPr>
          <w:sz w:val="22"/>
        </w:rPr>
        <w:t>Przedmiotem dostawy i odbioru w ramach umowy nr …………….. z dnia ………...2022 r. jest:</w:t>
      </w:r>
    </w:p>
    <w:p w:rsidR="00CE7C29" w:rsidRPr="008D3F30" w:rsidRDefault="00CE7C29" w:rsidP="00CE7C29">
      <w:pPr>
        <w:rPr>
          <w:sz w:val="22"/>
        </w:rPr>
      </w:pPr>
    </w:p>
    <w:tbl>
      <w:tblPr>
        <w:tblW w:w="9548" w:type="dxa"/>
        <w:tblInd w:w="-459" w:type="dxa"/>
        <w:tblLayout w:type="fixed"/>
        <w:tblLook w:val="0000" w:firstRow="0" w:lastRow="0" w:firstColumn="0" w:lastColumn="0" w:noHBand="0" w:noVBand="0"/>
      </w:tblPr>
      <w:tblGrid>
        <w:gridCol w:w="567"/>
        <w:gridCol w:w="3119"/>
        <w:gridCol w:w="709"/>
        <w:gridCol w:w="708"/>
        <w:gridCol w:w="1276"/>
        <w:gridCol w:w="1559"/>
        <w:gridCol w:w="1610"/>
      </w:tblGrid>
      <w:tr w:rsidR="00CE7C29" w:rsidRPr="008D3F30" w:rsidTr="008D3F30">
        <w:tc>
          <w:tcPr>
            <w:tcW w:w="567"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rPr>
                <w:sz w:val="22"/>
              </w:rPr>
            </w:pPr>
            <w:r w:rsidRPr="008D3F30">
              <w:rPr>
                <w:sz w:val="22"/>
              </w:rPr>
              <w:t>Lp.</w:t>
            </w:r>
          </w:p>
        </w:tc>
        <w:tc>
          <w:tcPr>
            <w:tcW w:w="3119"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snapToGrid w:val="0"/>
              <w:jc w:val="center"/>
              <w:rPr>
                <w:sz w:val="22"/>
              </w:rPr>
            </w:pPr>
            <w:r w:rsidRPr="008D3F30">
              <w:rPr>
                <w:sz w:val="22"/>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jc w:val="center"/>
              <w:rPr>
                <w:sz w:val="22"/>
              </w:rPr>
            </w:pPr>
            <w:r w:rsidRPr="008D3F30">
              <w:rPr>
                <w:sz w:val="22"/>
              </w:rPr>
              <w:t>J.m.</w:t>
            </w:r>
          </w:p>
        </w:tc>
        <w:tc>
          <w:tcPr>
            <w:tcW w:w="708"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rPr>
                <w:sz w:val="22"/>
              </w:rPr>
            </w:pPr>
            <w:r w:rsidRPr="008D3F30">
              <w:rPr>
                <w:sz w:val="22"/>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rPr>
                <w:sz w:val="22"/>
              </w:rPr>
            </w:pPr>
            <w:r w:rsidRPr="008D3F30">
              <w:rPr>
                <w:sz w:val="22"/>
              </w:rPr>
              <w:t>Wartość</w:t>
            </w:r>
          </w:p>
          <w:p w:rsidR="00CE7C29" w:rsidRPr="008D3F30" w:rsidRDefault="008D3F30" w:rsidP="00CE7C29">
            <w:pPr>
              <w:jc w:val="center"/>
              <w:rPr>
                <w:sz w:val="22"/>
              </w:rPr>
            </w:pPr>
            <w:r>
              <w:rPr>
                <w:sz w:val="22"/>
              </w:rPr>
              <w:t>(zł</w:t>
            </w:r>
            <w:r w:rsidR="00CE7C29" w:rsidRPr="008D3F30">
              <w:rPr>
                <w:sz w:val="22"/>
              </w:rPr>
              <w:t>)</w:t>
            </w:r>
          </w:p>
        </w:tc>
        <w:tc>
          <w:tcPr>
            <w:tcW w:w="1559"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snapToGrid w:val="0"/>
              <w:jc w:val="center"/>
              <w:rPr>
                <w:sz w:val="22"/>
              </w:rPr>
            </w:pPr>
            <w:r w:rsidRPr="008D3F30">
              <w:rPr>
                <w:sz w:val="22"/>
              </w:rPr>
              <w:t>Przekazana dokumentacja/wyposażenie</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29" w:rsidRPr="008D3F30" w:rsidRDefault="00CE7C29" w:rsidP="00CE7C29">
            <w:pPr>
              <w:jc w:val="center"/>
              <w:rPr>
                <w:sz w:val="22"/>
              </w:rPr>
            </w:pPr>
            <w:r w:rsidRPr="008D3F30">
              <w:rPr>
                <w:sz w:val="22"/>
              </w:rPr>
              <w:t>Uwagi</w:t>
            </w:r>
          </w:p>
        </w:tc>
      </w:tr>
      <w:tr w:rsidR="00CE7C29" w:rsidRPr="008D3F30" w:rsidTr="008D3F30">
        <w:tc>
          <w:tcPr>
            <w:tcW w:w="567"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snapToGrid w:val="0"/>
              <w:jc w:val="center"/>
              <w:rPr>
                <w:sz w:val="22"/>
              </w:rPr>
            </w:pPr>
            <w:r w:rsidRPr="008D3F30">
              <w:rPr>
                <w:sz w:val="22"/>
              </w:rPr>
              <w:t>1</w:t>
            </w:r>
          </w:p>
          <w:p w:rsidR="00CE7C29" w:rsidRPr="008D3F30" w:rsidRDefault="00CE7C29" w:rsidP="00CE7C29">
            <w:pPr>
              <w:jc w:val="center"/>
              <w:rPr>
                <w:sz w:val="22"/>
              </w:rPr>
            </w:pPr>
          </w:p>
        </w:tc>
        <w:tc>
          <w:tcPr>
            <w:tcW w:w="3119" w:type="dxa"/>
            <w:tcBorders>
              <w:top w:val="single" w:sz="4" w:space="0" w:color="000000"/>
              <w:left w:val="single" w:sz="4" w:space="0" w:color="000000"/>
              <w:bottom w:val="single" w:sz="4" w:space="0" w:color="000000"/>
            </w:tcBorders>
            <w:shd w:val="clear" w:color="auto" w:fill="auto"/>
          </w:tcPr>
          <w:p w:rsidR="00CE7C29" w:rsidRPr="008D3F30" w:rsidRDefault="00CE7C29" w:rsidP="00CE7C29">
            <w:pPr>
              <w:snapToGrid w:val="0"/>
              <w:rPr>
                <w:sz w:val="22"/>
              </w:rPr>
            </w:pPr>
            <w:r w:rsidRPr="008D3F30">
              <w:rPr>
                <w:sz w:val="22"/>
              </w:rPr>
              <w:t>Samochód  osobowy typu SUV</w:t>
            </w:r>
          </w:p>
          <w:p w:rsidR="00CE7C29" w:rsidRPr="008D3F30" w:rsidRDefault="00CE7C29" w:rsidP="00CE7C29">
            <w:pPr>
              <w:snapToGrid w:val="0"/>
              <w:rPr>
                <w:sz w:val="22"/>
              </w:rPr>
            </w:pPr>
            <w:r w:rsidRPr="008D3F30">
              <w:rPr>
                <w:sz w:val="22"/>
              </w:rPr>
              <w:t>Pojazd :</w:t>
            </w:r>
          </w:p>
          <w:p w:rsidR="00CE7C29" w:rsidRPr="008D3F30" w:rsidRDefault="00CE7C29" w:rsidP="00CE7C29">
            <w:pPr>
              <w:snapToGrid w:val="0"/>
              <w:rPr>
                <w:sz w:val="22"/>
              </w:rPr>
            </w:pPr>
            <w:r w:rsidRPr="008D3F30">
              <w:rPr>
                <w:sz w:val="22"/>
              </w:rPr>
              <w:t>producent –</w:t>
            </w:r>
          </w:p>
          <w:p w:rsidR="00CE7C29" w:rsidRPr="008D3F30" w:rsidRDefault="00CE7C29" w:rsidP="00CE7C29">
            <w:pPr>
              <w:snapToGrid w:val="0"/>
              <w:rPr>
                <w:sz w:val="22"/>
              </w:rPr>
            </w:pPr>
            <w:r w:rsidRPr="008D3F30">
              <w:rPr>
                <w:sz w:val="22"/>
              </w:rPr>
              <w:t>………………………………</w:t>
            </w:r>
          </w:p>
          <w:p w:rsidR="00CE7C29" w:rsidRPr="008D3F30" w:rsidRDefault="00CE7C29" w:rsidP="00CE7C29">
            <w:pPr>
              <w:snapToGrid w:val="0"/>
              <w:rPr>
                <w:sz w:val="22"/>
              </w:rPr>
            </w:pPr>
            <w:r w:rsidRPr="008D3F30">
              <w:rPr>
                <w:sz w:val="22"/>
              </w:rPr>
              <w:t>marka pojazdu - ………………………………</w:t>
            </w:r>
          </w:p>
          <w:p w:rsidR="00CE7C29" w:rsidRPr="008D3F30" w:rsidRDefault="00CE7C29" w:rsidP="00CE7C29">
            <w:pPr>
              <w:rPr>
                <w:sz w:val="22"/>
              </w:rPr>
            </w:pPr>
            <w:r w:rsidRPr="008D3F30">
              <w:rPr>
                <w:sz w:val="22"/>
              </w:rPr>
              <w:t>model - ……………………..</w:t>
            </w:r>
          </w:p>
          <w:p w:rsidR="00CE7C29" w:rsidRPr="008D3F30" w:rsidRDefault="00CE7C29" w:rsidP="00CE7C29">
            <w:pPr>
              <w:rPr>
                <w:sz w:val="22"/>
              </w:rPr>
            </w:pPr>
            <w:r w:rsidRPr="008D3F30">
              <w:rPr>
                <w:sz w:val="22"/>
              </w:rPr>
              <w:t>typ -</w:t>
            </w:r>
          </w:p>
          <w:p w:rsidR="00CE7C29" w:rsidRPr="008D3F30" w:rsidRDefault="00CE7C29" w:rsidP="00CE7C29">
            <w:pPr>
              <w:rPr>
                <w:sz w:val="22"/>
              </w:rPr>
            </w:pPr>
            <w:r w:rsidRPr="008D3F30">
              <w:rPr>
                <w:sz w:val="22"/>
              </w:rPr>
              <w:t>………………………………</w:t>
            </w:r>
          </w:p>
          <w:p w:rsidR="00CE7C29" w:rsidRPr="008D3F30" w:rsidRDefault="00CE7C29" w:rsidP="00CE7C29">
            <w:pPr>
              <w:rPr>
                <w:sz w:val="22"/>
              </w:rPr>
            </w:pPr>
            <w:r w:rsidRPr="008D3F30">
              <w:rPr>
                <w:sz w:val="22"/>
              </w:rPr>
              <w:t>wersja -</w:t>
            </w:r>
          </w:p>
          <w:p w:rsidR="00CE7C29" w:rsidRPr="008D3F30" w:rsidRDefault="00CE7C29" w:rsidP="00CE7C29">
            <w:pPr>
              <w:rPr>
                <w:sz w:val="22"/>
              </w:rPr>
            </w:pPr>
            <w:r w:rsidRPr="008D3F30">
              <w:rPr>
                <w:sz w:val="22"/>
              </w:rPr>
              <w:t>………………………………</w:t>
            </w:r>
          </w:p>
          <w:p w:rsidR="00CE7C29" w:rsidRPr="008D3F30" w:rsidRDefault="00CE7C29" w:rsidP="00CE7C29">
            <w:pPr>
              <w:rPr>
                <w:sz w:val="22"/>
              </w:rPr>
            </w:pPr>
            <w:r w:rsidRPr="008D3F30">
              <w:rPr>
                <w:sz w:val="22"/>
              </w:rPr>
              <w:t>wariant –</w:t>
            </w:r>
          </w:p>
          <w:p w:rsidR="00CE7C29" w:rsidRPr="008D3F30" w:rsidRDefault="00CE7C29" w:rsidP="00CE7C29">
            <w:pPr>
              <w:rPr>
                <w:sz w:val="22"/>
              </w:rPr>
            </w:pPr>
            <w:r w:rsidRPr="008D3F30">
              <w:rPr>
                <w:sz w:val="22"/>
              </w:rPr>
              <w:t>……………………………..</w:t>
            </w:r>
          </w:p>
          <w:p w:rsidR="00CE7C29" w:rsidRPr="008D3F30" w:rsidRDefault="00CE7C29" w:rsidP="00CE7C29">
            <w:pPr>
              <w:rPr>
                <w:sz w:val="22"/>
              </w:rPr>
            </w:pPr>
            <w:r w:rsidRPr="008D3F30">
              <w:rPr>
                <w:sz w:val="22"/>
              </w:rPr>
              <w:t>numer VIN:</w:t>
            </w:r>
          </w:p>
          <w:p w:rsidR="00CE7C29" w:rsidRPr="008D3F30" w:rsidRDefault="00CE7C29" w:rsidP="00CE7C29">
            <w:pPr>
              <w:rPr>
                <w:sz w:val="22"/>
              </w:rPr>
            </w:pPr>
            <w:r w:rsidRPr="008D3F30">
              <w:rPr>
                <w:sz w:val="22"/>
              </w:rPr>
              <w:t>………………………………</w:t>
            </w:r>
          </w:p>
          <w:p w:rsidR="00CE7C29" w:rsidRPr="008D3F30" w:rsidRDefault="00CE7C29" w:rsidP="00CE7C29">
            <w:pPr>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snapToGrid w:val="0"/>
              <w:jc w:val="center"/>
              <w:rPr>
                <w:sz w:val="22"/>
              </w:rPr>
            </w:pPr>
            <w:r w:rsidRPr="008D3F30">
              <w:rPr>
                <w:sz w:val="22"/>
              </w:rPr>
              <w:t>szt.</w:t>
            </w:r>
          </w:p>
        </w:tc>
        <w:tc>
          <w:tcPr>
            <w:tcW w:w="708"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snapToGrid w:val="0"/>
              <w:jc w:val="center"/>
              <w:rPr>
                <w:sz w:val="22"/>
              </w:rPr>
            </w:pPr>
            <w:r w:rsidRPr="008D3F30">
              <w:rPr>
                <w:sz w:val="22"/>
              </w:rPr>
              <w:t>1</w:t>
            </w:r>
          </w:p>
        </w:tc>
        <w:tc>
          <w:tcPr>
            <w:tcW w:w="1276"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snapToGrid w:val="0"/>
              <w:jc w:val="center"/>
              <w:rPr>
                <w:sz w:val="22"/>
              </w:rPr>
            </w:pPr>
            <w:r w:rsidRPr="008D3F30">
              <w:rPr>
                <w:sz w:val="22"/>
              </w:rPr>
              <w:t>…….</w:t>
            </w:r>
          </w:p>
        </w:tc>
        <w:tc>
          <w:tcPr>
            <w:tcW w:w="1559" w:type="dxa"/>
            <w:tcBorders>
              <w:top w:val="single" w:sz="4" w:space="0" w:color="000000"/>
              <w:left w:val="single" w:sz="4" w:space="0" w:color="000000"/>
              <w:bottom w:val="single" w:sz="4" w:space="0" w:color="000000"/>
            </w:tcBorders>
            <w:shd w:val="clear" w:color="auto" w:fill="auto"/>
            <w:vAlign w:val="center"/>
          </w:tcPr>
          <w:p w:rsidR="00CE7C29" w:rsidRPr="008D3F30" w:rsidRDefault="00CE7C29" w:rsidP="00CE7C29">
            <w:pPr>
              <w:snapToGrid w:val="0"/>
              <w:jc w:val="center"/>
              <w:rPr>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29" w:rsidRPr="008D3F30" w:rsidRDefault="00CE7C29" w:rsidP="00CE7C29">
            <w:pPr>
              <w:snapToGrid w:val="0"/>
              <w:jc w:val="center"/>
              <w:rPr>
                <w:sz w:val="22"/>
              </w:rPr>
            </w:pPr>
          </w:p>
        </w:tc>
      </w:tr>
    </w:tbl>
    <w:p w:rsidR="00CE7C29" w:rsidRPr="008D3F30" w:rsidRDefault="00CE7C29" w:rsidP="00CE7C29">
      <w:pPr>
        <w:rPr>
          <w:sz w:val="22"/>
        </w:rPr>
      </w:pPr>
    </w:p>
    <w:p w:rsidR="00CE7C29" w:rsidRPr="008D3F30" w:rsidRDefault="00CE7C29" w:rsidP="00CE7C29">
      <w:pPr>
        <w:rPr>
          <w:sz w:val="22"/>
        </w:rPr>
      </w:pPr>
    </w:p>
    <w:p w:rsidR="00CE7C29" w:rsidRPr="008D3F30" w:rsidRDefault="00CE7C29" w:rsidP="00CE7C29">
      <w:pPr>
        <w:rPr>
          <w:sz w:val="22"/>
        </w:rPr>
      </w:pPr>
    </w:p>
    <w:p w:rsidR="00CE7C29" w:rsidRPr="008D3F30" w:rsidRDefault="00CE7C29" w:rsidP="00CE7C29">
      <w:pPr>
        <w:rPr>
          <w:sz w:val="22"/>
        </w:rPr>
      </w:pPr>
      <w:r w:rsidRPr="008D3F30">
        <w:rPr>
          <w:sz w:val="22"/>
        </w:rPr>
        <w:t>Instruktaż z zakresu obsługi pojazdu udzielono niżej wymienionym osobom:</w:t>
      </w:r>
    </w:p>
    <w:p w:rsidR="00CE7C29" w:rsidRPr="008D3F30" w:rsidRDefault="00CE7C29" w:rsidP="00CE7C29">
      <w:pPr>
        <w:rPr>
          <w:sz w:val="22"/>
        </w:rPr>
      </w:pPr>
    </w:p>
    <w:p w:rsidR="00CE7C29" w:rsidRPr="008D3F30" w:rsidRDefault="00CE7C29" w:rsidP="00CE7C29">
      <w:pPr>
        <w:numPr>
          <w:ilvl w:val="0"/>
          <w:numId w:val="107"/>
        </w:numPr>
        <w:suppressAutoHyphens/>
        <w:ind w:left="426"/>
        <w:contextualSpacing/>
        <w:jc w:val="both"/>
        <w:rPr>
          <w:sz w:val="22"/>
        </w:rPr>
      </w:pPr>
      <w:r w:rsidRPr="008D3F30">
        <w:rPr>
          <w:sz w:val="22"/>
        </w:rPr>
        <w:t>…………………………………………………………….</w:t>
      </w:r>
    </w:p>
    <w:p w:rsidR="00CE7C29" w:rsidRPr="008D3F30" w:rsidRDefault="00CE7C29" w:rsidP="00CE7C29">
      <w:pPr>
        <w:numPr>
          <w:ilvl w:val="0"/>
          <w:numId w:val="107"/>
        </w:numPr>
        <w:suppressAutoHyphens/>
        <w:ind w:left="426"/>
        <w:contextualSpacing/>
        <w:jc w:val="both"/>
        <w:rPr>
          <w:sz w:val="22"/>
        </w:rPr>
      </w:pPr>
      <w:r w:rsidRPr="008D3F30">
        <w:rPr>
          <w:sz w:val="22"/>
        </w:rPr>
        <w:t>……………………………………………………………</w:t>
      </w:r>
    </w:p>
    <w:p w:rsidR="00CE7C29" w:rsidRPr="008D3F30" w:rsidRDefault="00CE7C29" w:rsidP="00CE7C29">
      <w:pPr>
        <w:numPr>
          <w:ilvl w:val="0"/>
          <w:numId w:val="107"/>
        </w:numPr>
        <w:suppressAutoHyphens/>
        <w:ind w:left="426"/>
        <w:contextualSpacing/>
        <w:jc w:val="both"/>
        <w:rPr>
          <w:sz w:val="22"/>
        </w:rPr>
      </w:pPr>
      <w:r w:rsidRPr="008D3F30">
        <w:rPr>
          <w:sz w:val="22"/>
        </w:rPr>
        <w:t>……………………………………………………………</w:t>
      </w:r>
    </w:p>
    <w:p w:rsidR="00CE7C29" w:rsidRPr="008D3F30" w:rsidRDefault="00CE7C29" w:rsidP="00CE7C29">
      <w:pPr>
        <w:ind w:left="426"/>
        <w:contextualSpacing/>
        <w:jc w:val="both"/>
        <w:rPr>
          <w:sz w:val="22"/>
        </w:rPr>
      </w:pPr>
    </w:p>
    <w:p w:rsidR="00CE7C29" w:rsidRPr="008D3F30" w:rsidRDefault="00CE7C29" w:rsidP="00CE7C29">
      <w:pPr>
        <w:rPr>
          <w:sz w:val="22"/>
        </w:rPr>
      </w:pPr>
      <w:r w:rsidRPr="008D3F30">
        <w:rPr>
          <w:sz w:val="22"/>
        </w:rPr>
        <w:t>Potwierdzenie kompletności dostawy zgodnie z zawartą umową:</w:t>
      </w:r>
    </w:p>
    <w:p w:rsidR="00CE7C29" w:rsidRPr="008D3F30" w:rsidRDefault="00CE7C29" w:rsidP="00CE7C29">
      <w:pPr>
        <w:tabs>
          <w:tab w:val="left" w:pos="0"/>
        </w:tabs>
        <w:rPr>
          <w:sz w:val="22"/>
        </w:rPr>
      </w:pPr>
      <w:r w:rsidRPr="008D3F30">
        <w:rPr>
          <w:sz w:val="22"/>
        </w:rPr>
        <w:t xml:space="preserve">Tak </w:t>
      </w:r>
      <w:r w:rsidRPr="008D3F30">
        <w:rPr>
          <w:sz w:val="22"/>
          <w:vertAlign w:val="superscript"/>
        </w:rPr>
        <w:t>*</w:t>
      </w:r>
    </w:p>
    <w:p w:rsidR="00CE7C29" w:rsidRPr="008D3F30" w:rsidRDefault="00CE7C29" w:rsidP="00CE7C29">
      <w:pPr>
        <w:tabs>
          <w:tab w:val="left" w:pos="0"/>
        </w:tabs>
        <w:rPr>
          <w:sz w:val="22"/>
        </w:rPr>
      </w:pPr>
      <w:r w:rsidRPr="008D3F30">
        <w:rPr>
          <w:sz w:val="22"/>
        </w:rPr>
        <w:t xml:space="preserve">Nie </w:t>
      </w:r>
      <w:r w:rsidRPr="008D3F30">
        <w:rPr>
          <w:sz w:val="22"/>
          <w:vertAlign w:val="superscript"/>
        </w:rPr>
        <w:t xml:space="preserve">* </w:t>
      </w:r>
      <w:r w:rsidRPr="008D3F30">
        <w:rPr>
          <w:sz w:val="22"/>
        </w:rPr>
        <w:t xml:space="preserve">- zastrzeżenia – </w:t>
      </w:r>
    </w:p>
    <w:p w:rsidR="00CE7C29" w:rsidRPr="008D3F30" w:rsidRDefault="00CE7C29" w:rsidP="00CE7C29">
      <w:pPr>
        <w:tabs>
          <w:tab w:val="left" w:pos="0"/>
        </w:tabs>
        <w:rPr>
          <w:sz w:val="22"/>
        </w:rPr>
      </w:pPr>
    </w:p>
    <w:p w:rsidR="00CE7C29" w:rsidRPr="008D3F30" w:rsidRDefault="00CE7C29" w:rsidP="00CE7C29">
      <w:pPr>
        <w:tabs>
          <w:tab w:val="left" w:pos="0"/>
        </w:tabs>
        <w:rPr>
          <w:sz w:val="22"/>
        </w:rPr>
      </w:pPr>
      <w:r w:rsidRPr="008D3F30">
        <w:rPr>
          <w:sz w:val="22"/>
        </w:rPr>
        <w:t xml:space="preserve">………………………………………………………………………………………………… </w:t>
      </w:r>
    </w:p>
    <w:p w:rsidR="00CE7C29" w:rsidRPr="008D3F30" w:rsidRDefault="00CE7C29" w:rsidP="00CE7C29">
      <w:pPr>
        <w:rPr>
          <w:sz w:val="22"/>
        </w:rPr>
      </w:pPr>
    </w:p>
    <w:p w:rsidR="00CE7C29" w:rsidRPr="008D3F30" w:rsidRDefault="00CE7C29" w:rsidP="00CE7C29">
      <w:pPr>
        <w:rPr>
          <w:sz w:val="22"/>
        </w:rPr>
      </w:pPr>
      <w:r w:rsidRPr="008D3F30">
        <w:rPr>
          <w:sz w:val="22"/>
        </w:rPr>
        <w:lastRenderedPageBreak/>
        <w:t>Potwierdzenie zgodności jakości przyjmowanej dostawy z parametrami/funkcjonalnością zaoferowaną w ofercie:</w:t>
      </w:r>
    </w:p>
    <w:p w:rsidR="00CE7C29" w:rsidRPr="008D3F30" w:rsidRDefault="00CE7C29" w:rsidP="00CE7C29">
      <w:pPr>
        <w:tabs>
          <w:tab w:val="left" w:pos="0"/>
        </w:tabs>
        <w:rPr>
          <w:sz w:val="22"/>
        </w:rPr>
      </w:pPr>
      <w:r w:rsidRPr="008D3F30">
        <w:rPr>
          <w:sz w:val="22"/>
        </w:rPr>
        <w:t xml:space="preserve">Zgodne </w:t>
      </w:r>
      <w:r w:rsidRPr="008D3F30">
        <w:rPr>
          <w:sz w:val="22"/>
          <w:vertAlign w:val="superscript"/>
        </w:rPr>
        <w:t>*</w:t>
      </w:r>
    </w:p>
    <w:p w:rsidR="00CE7C29" w:rsidRPr="008D3F30" w:rsidRDefault="00CE7C29" w:rsidP="00CE7C29">
      <w:pPr>
        <w:tabs>
          <w:tab w:val="left" w:pos="0"/>
        </w:tabs>
        <w:rPr>
          <w:sz w:val="22"/>
        </w:rPr>
      </w:pPr>
      <w:r w:rsidRPr="008D3F30">
        <w:rPr>
          <w:sz w:val="22"/>
        </w:rPr>
        <w:t xml:space="preserve">Niezgodne </w:t>
      </w:r>
      <w:r w:rsidRPr="008D3F30">
        <w:rPr>
          <w:sz w:val="22"/>
          <w:vertAlign w:val="superscript"/>
        </w:rPr>
        <w:t>*</w:t>
      </w:r>
      <w:r w:rsidRPr="008D3F30">
        <w:rPr>
          <w:sz w:val="22"/>
        </w:rPr>
        <w:t xml:space="preserve"> -  zastrzeżenia </w:t>
      </w:r>
      <w:r w:rsidRPr="008D3F30">
        <w:rPr>
          <w:b/>
          <w:sz w:val="22"/>
        </w:rPr>
        <w:t xml:space="preserve">– </w:t>
      </w:r>
    </w:p>
    <w:p w:rsidR="00CE7C29" w:rsidRPr="008D3F30" w:rsidRDefault="00CE7C29" w:rsidP="00CE7C29">
      <w:pPr>
        <w:tabs>
          <w:tab w:val="left" w:pos="0"/>
        </w:tabs>
        <w:rPr>
          <w:b/>
          <w:sz w:val="22"/>
        </w:rPr>
      </w:pPr>
    </w:p>
    <w:p w:rsidR="00CE7C29" w:rsidRPr="008D3F30" w:rsidRDefault="00CE7C29" w:rsidP="00CE7C29">
      <w:pPr>
        <w:tabs>
          <w:tab w:val="left" w:pos="0"/>
        </w:tabs>
        <w:rPr>
          <w:sz w:val="22"/>
        </w:rPr>
      </w:pPr>
      <w:r w:rsidRPr="008D3F30">
        <w:rPr>
          <w:sz w:val="22"/>
        </w:rPr>
        <w:t>………………………………………………………………………………..…….……………</w:t>
      </w:r>
    </w:p>
    <w:p w:rsidR="00CE7C29" w:rsidRPr="008D3F30" w:rsidRDefault="00CE7C29" w:rsidP="00CE7C29">
      <w:pPr>
        <w:rPr>
          <w:sz w:val="22"/>
        </w:rPr>
      </w:pPr>
    </w:p>
    <w:p w:rsidR="00CE7C29" w:rsidRPr="008D3F30" w:rsidRDefault="00CE7C29" w:rsidP="00CE7C29">
      <w:pPr>
        <w:rPr>
          <w:sz w:val="22"/>
        </w:rPr>
      </w:pPr>
      <w:r w:rsidRPr="008D3F30">
        <w:rPr>
          <w:sz w:val="22"/>
        </w:rPr>
        <w:t>Końcowy wynik odbioru:</w:t>
      </w:r>
    </w:p>
    <w:p w:rsidR="00CE7C29" w:rsidRPr="008D3F30" w:rsidRDefault="00CE7C29" w:rsidP="00CE7C29">
      <w:pPr>
        <w:tabs>
          <w:tab w:val="left" w:pos="0"/>
        </w:tabs>
        <w:rPr>
          <w:sz w:val="22"/>
        </w:rPr>
      </w:pPr>
      <w:r w:rsidRPr="008D3F30">
        <w:rPr>
          <w:sz w:val="22"/>
        </w:rPr>
        <w:t xml:space="preserve">Pozytywny </w:t>
      </w:r>
      <w:r w:rsidRPr="008D3F30">
        <w:rPr>
          <w:sz w:val="22"/>
          <w:vertAlign w:val="superscript"/>
        </w:rPr>
        <w:t xml:space="preserve">*  </w:t>
      </w:r>
    </w:p>
    <w:p w:rsidR="00CE7C29" w:rsidRPr="008D3F30" w:rsidRDefault="00CE7C29" w:rsidP="00CE7C29">
      <w:pPr>
        <w:tabs>
          <w:tab w:val="left" w:pos="0"/>
        </w:tabs>
        <w:rPr>
          <w:sz w:val="22"/>
        </w:rPr>
      </w:pPr>
      <w:r w:rsidRPr="008D3F30">
        <w:rPr>
          <w:sz w:val="22"/>
        </w:rPr>
        <w:t xml:space="preserve">Negatywny </w:t>
      </w:r>
      <w:r w:rsidRPr="008D3F30">
        <w:rPr>
          <w:sz w:val="22"/>
          <w:vertAlign w:val="superscript"/>
        </w:rPr>
        <w:t>*</w:t>
      </w:r>
      <w:r w:rsidRPr="008D3F30">
        <w:rPr>
          <w:sz w:val="22"/>
        </w:rPr>
        <w:t xml:space="preserve"> - zastrzeżenia</w:t>
      </w:r>
    </w:p>
    <w:p w:rsidR="00CE7C29" w:rsidRPr="008D3F30" w:rsidRDefault="00CE7C29" w:rsidP="00CE7C29">
      <w:pPr>
        <w:tabs>
          <w:tab w:val="left" w:pos="0"/>
        </w:tabs>
        <w:rPr>
          <w:sz w:val="22"/>
        </w:rPr>
      </w:pPr>
    </w:p>
    <w:p w:rsidR="00CE7C29" w:rsidRPr="008D3F30" w:rsidRDefault="00CE7C29" w:rsidP="00CE7C29">
      <w:pPr>
        <w:tabs>
          <w:tab w:val="left" w:pos="0"/>
        </w:tabs>
        <w:rPr>
          <w:sz w:val="22"/>
        </w:rPr>
      </w:pPr>
      <w:r w:rsidRPr="008D3F30">
        <w:rPr>
          <w:sz w:val="22"/>
        </w:rPr>
        <w:t xml:space="preserve"> ........................................................................................................................</w:t>
      </w:r>
    </w:p>
    <w:p w:rsidR="00CE7C29" w:rsidRPr="008D3F30" w:rsidRDefault="00CE7C29" w:rsidP="00CE7C29">
      <w:pPr>
        <w:rPr>
          <w:sz w:val="22"/>
        </w:rPr>
      </w:pPr>
    </w:p>
    <w:p w:rsidR="00CE7C29" w:rsidRPr="008D3F30" w:rsidRDefault="00CE7C29" w:rsidP="00CE7C29">
      <w:pPr>
        <w:rPr>
          <w:sz w:val="22"/>
        </w:rPr>
      </w:pPr>
      <w:r w:rsidRPr="008D3F30">
        <w:rPr>
          <w:sz w:val="22"/>
        </w:rPr>
        <w:t>Podpisy</w:t>
      </w:r>
    </w:p>
    <w:p w:rsidR="00CE7C29" w:rsidRPr="008D3F30" w:rsidRDefault="00CE7C29" w:rsidP="00CE7C29">
      <w:pPr>
        <w:rPr>
          <w:sz w:val="22"/>
        </w:rPr>
      </w:pPr>
    </w:p>
    <w:p w:rsidR="00CE7C29" w:rsidRPr="008D3F30" w:rsidRDefault="00CE7C29" w:rsidP="00CE7C29">
      <w:pPr>
        <w:numPr>
          <w:ilvl w:val="0"/>
          <w:numId w:val="106"/>
        </w:numPr>
        <w:tabs>
          <w:tab w:val="left" w:pos="0"/>
          <w:tab w:val="num" w:pos="360"/>
        </w:tabs>
        <w:suppressAutoHyphens/>
        <w:ind w:left="0" w:firstLine="0"/>
        <w:rPr>
          <w:sz w:val="22"/>
        </w:rPr>
      </w:pPr>
      <w:r w:rsidRPr="008D3F30">
        <w:rPr>
          <w:sz w:val="22"/>
        </w:rPr>
        <w:t>.........................................................        a)  ……………………………</w:t>
      </w:r>
    </w:p>
    <w:p w:rsidR="00CE7C29" w:rsidRPr="008D3F30" w:rsidRDefault="00CE7C29" w:rsidP="00CE7C29">
      <w:pPr>
        <w:tabs>
          <w:tab w:val="left" w:pos="0"/>
        </w:tabs>
        <w:rPr>
          <w:sz w:val="22"/>
        </w:rPr>
      </w:pPr>
    </w:p>
    <w:p w:rsidR="00CE7C29" w:rsidRPr="008D3F30" w:rsidRDefault="00CE7C29" w:rsidP="00CE7C29">
      <w:pPr>
        <w:numPr>
          <w:ilvl w:val="0"/>
          <w:numId w:val="106"/>
        </w:numPr>
        <w:tabs>
          <w:tab w:val="left" w:pos="0"/>
          <w:tab w:val="num" w:pos="360"/>
        </w:tabs>
        <w:suppressAutoHyphens/>
        <w:ind w:left="0" w:firstLine="0"/>
        <w:rPr>
          <w:sz w:val="22"/>
        </w:rPr>
      </w:pPr>
      <w:r w:rsidRPr="008D3F30">
        <w:rPr>
          <w:sz w:val="22"/>
        </w:rPr>
        <w:t>…………………………………….        b)   ……………………………</w:t>
      </w:r>
    </w:p>
    <w:p w:rsidR="00CE7C29" w:rsidRPr="008D3F30" w:rsidRDefault="00CE7C29" w:rsidP="00CE7C29">
      <w:pPr>
        <w:tabs>
          <w:tab w:val="left" w:pos="0"/>
        </w:tabs>
        <w:rPr>
          <w:sz w:val="22"/>
        </w:rPr>
      </w:pPr>
    </w:p>
    <w:p w:rsidR="00CE7C29" w:rsidRPr="008D3F30" w:rsidRDefault="00CE7C29" w:rsidP="00CE7C29">
      <w:pPr>
        <w:numPr>
          <w:ilvl w:val="0"/>
          <w:numId w:val="106"/>
        </w:numPr>
        <w:tabs>
          <w:tab w:val="left" w:pos="0"/>
          <w:tab w:val="num" w:pos="360"/>
        </w:tabs>
        <w:suppressAutoHyphens/>
        <w:ind w:left="0" w:firstLine="0"/>
        <w:rPr>
          <w:sz w:val="22"/>
        </w:rPr>
      </w:pPr>
      <w:r w:rsidRPr="008D3F30">
        <w:rPr>
          <w:sz w:val="22"/>
        </w:rPr>
        <w:t>…………………………………….        c)   …………………………..</w:t>
      </w:r>
    </w:p>
    <w:p w:rsidR="00CE7C29" w:rsidRPr="008D3F30" w:rsidRDefault="00CE7C29" w:rsidP="00CE7C29">
      <w:pPr>
        <w:tabs>
          <w:tab w:val="left" w:pos="0"/>
        </w:tabs>
        <w:rPr>
          <w:sz w:val="22"/>
        </w:rPr>
      </w:pPr>
    </w:p>
    <w:p w:rsidR="00CE7C29" w:rsidRPr="008D3F30" w:rsidRDefault="00CE7C29" w:rsidP="00CE7C29">
      <w:pPr>
        <w:numPr>
          <w:ilvl w:val="0"/>
          <w:numId w:val="106"/>
        </w:numPr>
        <w:tabs>
          <w:tab w:val="left" w:pos="0"/>
          <w:tab w:val="num" w:pos="360"/>
        </w:tabs>
        <w:suppressAutoHyphens/>
        <w:ind w:left="0" w:firstLine="0"/>
        <w:rPr>
          <w:sz w:val="22"/>
        </w:rPr>
      </w:pPr>
      <w:r w:rsidRPr="008D3F30">
        <w:rPr>
          <w:sz w:val="22"/>
        </w:rPr>
        <w:t>……………………………………         d)   …………………………....</w:t>
      </w:r>
    </w:p>
    <w:p w:rsidR="00CE7C29" w:rsidRPr="008D3F30" w:rsidRDefault="00CE7C29" w:rsidP="00CE7C29">
      <w:pPr>
        <w:rPr>
          <w:sz w:val="22"/>
        </w:rPr>
      </w:pPr>
      <w:r w:rsidRPr="008D3F30">
        <w:rPr>
          <w:sz w:val="22"/>
          <w:vertAlign w:val="superscript"/>
        </w:rPr>
        <w:t xml:space="preserve">           </w:t>
      </w:r>
      <w:r w:rsidRPr="008D3F30">
        <w:rPr>
          <w:sz w:val="22"/>
          <w:vertAlign w:val="superscript"/>
        </w:rPr>
        <w:tab/>
        <w:t xml:space="preserve">       (członkowie zespołu Zamawiającego)                                    </w:t>
      </w:r>
      <w:r w:rsidRPr="008D3F30">
        <w:rPr>
          <w:sz w:val="22"/>
        </w:rPr>
        <w:t xml:space="preserve"> </w:t>
      </w:r>
      <w:r w:rsidRPr="008D3F30">
        <w:rPr>
          <w:sz w:val="22"/>
          <w:vertAlign w:val="superscript"/>
        </w:rPr>
        <w:t>(członkowie zespołu Wykonawcy)</w:t>
      </w:r>
    </w:p>
    <w:p w:rsidR="00CE7C29" w:rsidRPr="008D3F30" w:rsidRDefault="00CE7C29" w:rsidP="00CE7C29">
      <w:pPr>
        <w:rPr>
          <w:sz w:val="22"/>
          <w:vertAlign w:val="superscript"/>
        </w:rPr>
      </w:pPr>
    </w:p>
    <w:p w:rsidR="00CE7C29" w:rsidRPr="008D3F30" w:rsidRDefault="00CE7C29" w:rsidP="00CE7C29">
      <w:pPr>
        <w:ind w:left="360"/>
        <w:rPr>
          <w:sz w:val="22"/>
          <w:vertAlign w:val="superscript"/>
        </w:rPr>
      </w:pPr>
    </w:p>
    <w:p w:rsidR="00CE7C29" w:rsidRPr="008D3F30" w:rsidRDefault="00CE7C29" w:rsidP="00CE7C29">
      <w:pPr>
        <w:ind w:left="360"/>
        <w:rPr>
          <w:sz w:val="22"/>
        </w:rPr>
      </w:pPr>
      <w:r w:rsidRPr="008D3F30">
        <w:rPr>
          <w:sz w:val="22"/>
          <w:vertAlign w:val="superscript"/>
        </w:rPr>
        <w:t>*</w:t>
      </w:r>
      <w:r w:rsidRPr="008D3F30">
        <w:rPr>
          <w:sz w:val="22"/>
        </w:rPr>
        <w:t xml:space="preserve"> niewłaściwe skreślić</w:t>
      </w:r>
    </w:p>
    <w:p w:rsidR="00CE7C29" w:rsidRPr="008D3F30" w:rsidRDefault="00CE7C29" w:rsidP="00CE7C29">
      <w:pPr>
        <w:overflowPunct w:val="0"/>
        <w:autoSpaceDE w:val="0"/>
        <w:jc w:val="both"/>
        <w:textAlignment w:val="baseline"/>
        <w:rPr>
          <w:sz w:val="22"/>
        </w:rPr>
      </w:pPr>
    </w:p>
    <w:p w:rsidR="00CE7C29" w:rsidRPr="008D3F30" w:rsidRDefault="00CE7C29" w:rsidP="00CE7C29">
      <w:pPr>
        <w:rPr>
          <w:sz w:val="22"/>
        </w:rPr>
      </w:pPr>
    </w:p>
    <w:p w:rsidR="00CE7C29" w:rsidRPr="008D3F30" w:rsidRDefault="00CE7C29" w:rsidP="006F2B8E">
      <w:pPr>
        <w:keepNext/>
        <w:keepLines/>
        <w:tabs>
          <w:tab w:val="center" w:pos="4932"/>
          <w:tab w:val="left" w:pos="8828"/>
        </w:tabs>
        <w:suppressAutoHyphens/>
        <w:spacing w:line="276" w:lineRule="auto"/>
        <w:jc w:val="center"/>
        <w:outlineLvl w:val="2"/>
        <w:rPr>
          <w:rFonts w:eastAsia="Times New Roman"/>
          <w:b/>
          <w:bCs/>
          <w:color w:val="000000"/>
          <w:sz w:val="22"/>
          <w:lang w:eastAsia="zh-CN"/>
        </w:rPr>
      </w:pPr>
    </w:p>
    <w:p w:rsidR="000D7EE5" w:rsidRDefault="000D7EE5"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4F492B" w:rsidRPr="004F492B" w:rsidRDefault="004F492B" w:rsidP="004F492B">
      <w:pPr>
        <w:jc w:val="center"/>
        <w:rPr>
          <w:b/>
          <w:sz w:val="22"/>
        </w:rPr>
      </w:pPr>
    </w:p>
    <w:p w:rsidR="00897F4C" w:rsidRDefault="00897F4C" w:rsidP="007A1118">
      <w:pPr>
        <w:tabs>
          <w:tab w:val="center" w:pos="4536"/>
          <w:tab w:val="right" w:pos="9072"/>
        </w:tabs>
        <w:suppressAutoHyphens/>
        <w:jc w:val="both"/>
        <w:rPr>
          <w:rFonts w:eastAsia="Times New Roman"/>
          <w:sz w:val="20"/>
          <w:szCs w:val="20"/>
          <w:lang w:eastAsia="zh-CN"/>
        </w:rPr>
      </w:pPr>
      <w:bookmarkStart w:id="1" w:name="_Hlk75594092"/>
      <w:bookmarkStart w:id="2" w:name="_Hlk57709238"/>
      <w:bookmarkEnd w:id="1"/>
      <w:bookmarkEnd w:id="2"/>
    </w:p>
    <w:p w:rsidR="00897F4C" w:rsidRDefault="00897F4C" w:rsidP="007A1118">
      <w:pPr>
        <w:tabs>
          <w:tab w:val="center" w:pos="4536"/>
          <w:tab w:val="right" w:pos="9072"/>
        </w:tabs>
        <w:suppressAutoHyphens/>
        <w:jc w:val="both"/>
        <w:rPr>
          <w:rFonts w:eastAsia="Times New Roman"/>
          <w:sz w:val="20"/>
          <w:szCs w:val="20"/>
          <w:lang w:eastAsia="zh-CN"/>
        </w:rPr>
      </w:pPr>
    </w:p>
    <w:p w:rsidR="003746AB" w:rsidRPr="004F492B" w:rsidRDefault="003746AB" w:rsidP="003746AB">
      <w:pPr>
        <w:suppressAutoHyphens/>
        <w:rPr>
          <w:rFonts w:eastAsia="Times New Roman"/>
          <w:sz w:val="22"/>
          <w:lang w:eastAsia="zh-CN"/>
        </w:rPr>
      </w:pPr>
    </w:p>
    <w:p w:rsidR="009A3D0D" w:rsidRPr="004F492B" w:rsidRDefault="009A3D0D" w:rsidP="00632F54">
      <w:pPr>
        <w:spacing w:line="360" w:lineRule="auto"/>
        <w:jc w:val="right"/>
        <w:rPr>
          <w:b/>
          <w:sz w:val="22"/>
        </w:rPr>
      </w:pPr>
    </w:p>
    <w:p w:rsidR="009A3D0D" w:rsidRPr="004F492B" w:rsidRDefault="009A3D0D" w:rsidP="00632F54">
      <w:pPr>
        <w:spacing w:line="360" w:lineRule="auto"/>
        <w:jc w:val="right"/>
        <w:rPr>
          <w:b/>
          <w:sz w:val="22"/>
        </w:rPr>
      </w:pPr>
    </w:p>
    <w:p w:rsidR="009A3D0D" w:rsidRPr="004F492B" w:rsidRDefault="009A3D0D"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D3599">
      <w:pPr>
        <w:spacing w:line="360" w:lineRule="auto"/>
        <w:rPr>
          <w:b/>
          <w:szCs w:val="24"/>
        </w:rPr>
      </w:pPr>
    </w:p>
    <w:p w:rsidR="006D3599" w:rsidRDefault="006D3599" w:rsidP="006D3599">
      <w:pPr>
        <w:spacing w:line="360" w:lineRule="auto"/>
        <w:rPr>
          <w:b/>
          <w:szCs w:val="24"/>
        </w:rPr>
      </w:pPr>
    </w:p>
    <w:p w:rsidR="00047964" w:rsidRDefault="00047964" w:rsidP="00047964">
      <w:pPr>
        <w:spacing w:line="360" w:lineRule="auto"/>
        <w:rPr>
          <w:b/>
          <w:szCs w:val="24"/>
        </w:rPr>
      </w:pPr>
    </w:p>
    <w:p w:rsidR="008D3F30" w:rsidRDefault="008D3F30" w:rsidP="00C02960">
      <w:pPr>
        <w:jc w:val="right"/>
        <w:rPr>
          <w:b/>
          <w:sz w:val="22"/>
        </w:rPr>
      </w:pPr>
    </w:p>
    <w:p w:rsidR="00C02960" w:rsidRDefault="00954D5C" w:rsidP="00C02960">
      <w:pPr>
        <w:jc w:val="right"/>
        <w:rPr>
          <w:b/>
          <w:sz w:val="22"/>
        </w:rPr>
      </w:pPr>
      <w:r w:rsidRPr="00C02960">
        <w:rPr>
          <w:b/>
          <w:sz w:val="22"/>
        </w:rPr>
        <w:lastRenderedPageBreak/>
        <w:t>Załącznik nr 5 SWZ</w:t>
      </w:r>
      <w:r w:rsidR="00C02960">
        <w:rPr>
          <w:b/>
          <w:sz w:val="22"/>
        </w:rPr>
        <w:t xml:space="preserve"> </w:t>
      </w:r>
    </w:p>
    <w:p w:rsidR="00977BF0" w:rsidRPr="008F5DE9" w:rsidRDefault="00C02960" w:rsidP="00C02960">
      <w:pPr>
        <w:jc w:val="right"/>
        <w:rPr>
          <w:rFonts w:eastAsia="Times New Roman"/>
          <w:bCs/>
          <w:sz w:val="22"/>
        </w:rPr>
      </w:pPr>
      <w:r w:rsidRPr="00C02960">
        <w:rPr>
          <w:rFonts w:eastAsia="Times New Roman"/>
          <w:bCs/>
          <w:sz w:val="22"/>
        </w:rPr>
        <w:t>(</w:t>
      </w:r>
      <w:r w:rsidR="00360DC7" w:rsidRPr="00C02960">
        <w:rPr>
          <w:rFonts w:eastAsia="Times New Roman"/>
          <w:bCs/>
          <w:sz w:val="22"/>
        </w:rPr>
        <w:t>s</w:t>
      </w:r>
      <w:r w:rsidR="00360DC7" w:rsidRPr="008F5DE9">
        <w:rPr>
          <w:rFonts w:eastAsia="Times New Roman"/>
          <w:bCs/>
          <w:sz w:val="22"/>
        </w:rPr>
        <w:t>tanowi</w:t>
      </w:r>
      <w:r>
        <w:rPr>
          <w:rFonts w:eastAsia="Times New Roman"/>
          <w:bCs/>
          <w:sz w:val="22"/>
        </w:rPr>
        <w:t>ący</w:t>
      </w:r>
      <w:r w:rsidR="00360DC7" w:rsidRPr="008F5DE9">
        <w:rPr>
          <w:rFonts w:eastAsia="Times New Roman"/>
          <w:bCs/>
          <w:sz w:val="22"/>
        </w:rPr>
        <w:t xml:space="preserve"> jednocześnie załącznik nr 1 do umowy</w:t>
      </w:r>
      <w:r>
        <w:rPr>
          <w:rFonts w:eastAsia="Times New Roman"/>
          <w:bCs/>
          <w:sz w:val="22"/>
        </w:rPr>
        <w:t>)</w:t>
      </w:r>
    </w:p>
    <w:p w:rsidR="00047964" w:rsidRDefault="00047964" w:rsidP="003E1DC2">
      <w:pPr>
        <w:widowControl w:val="0"/>
        <w:suppressAutoHyphens/>
        <w:jc w:val="center"/>
        <w:rPr>
          <w:rFonts w:eastAsia="SimSun"/>
          <w:b/>
          <w:kern w:val="2"/>
          <w:szCs w:val="24"/>
          <w:lang w:eastAsia="hi-IN" w:bidi="hi-IN"/>
        </w:rPr>
      </w:pPr>
    </w:p>
    <w:p w:rsidR="00B36C9E" w:rsidRDefault="00B36C9E" w:rsidP="003E1DC2">
      <w:pPr>
        <w:widowControl w:val="0"/>
        <w:suppressAutoHyphens/>
        <w:jc w:val="center"/>
        <w:rPr>
          <w:rFonts w:eastAsia="SimSun"/>
          <w:b/>
          <w:kern w:val="2"/>
          <w:szCs w:val="24"/>
          <w:lang w:eastAsia="hi-IN" w:bidi="hi-IN"/>
        </w:rPr>
      </w:pPr>
      <w:r w:rsidRPr="00B36C9E">
        <w:rPr>
          <w:rFonts w:eastAsia="SimSun"/>
          <w:b/>
          <w:kern w:val="2"/>
          <w:szCs w:val="24"/>
          <w:lang w:eastAsia="hi-IN" w:bidi="hi-IN"/>
        </w:rPr>
        <w:t>SPECYFIKACJA TECHNICZNA</w:t>
      </w:r>
    </w:p>
    <w:p w:rsidR="0012721A" w:rsidRPr="0012721A" w:rsidRDefault="0012721A" w:rsidP="0012721A">
      <w:pPr>
        <w:widowControl w:val="0"/>
        <w:suppressAutoHyphens/>
        <w:spacing w:line="100" w:lineRule="atLeast"/>
        <w:jc w:val="both"/>
        <w:rPr>
          <w:rFonts w:eastAsia="SimSun"/>
          <w:kern w:val="2"/>
          <w:sz w:val="22"/>
          <w:lang w:eastAsia="hi-IN" w:bidi="hi-IN"/>
        </w:rPr>
      </w:pPr>
    </w:p>
    <w:p w:rsidR="0012721A" w:rsidRPr="0012721A" w:rsidRDefault="0012721A" w:rsidP="0012721A">
      <w:pPr>
        <w:widowControl w:val="0"/>
        <w:suppressAutoHyphens/>
        <w:spacing w:line="100" w:lineRule="atLeast"/>
        <w:jc w:val="both"/>
        <w:rPr>
          <w:rFonts w:eastAsia="SimSun"/>
          <w:b/>
          <w:bCs/>
          <w:kern w:val="2"/>
          <w:sz w:val="22"/>
          <w:lang w:eastAsia="hi-IN" w:bidi="hi-IN"/>
        </w:rPr>
      </w:pPr>
      <w:r w:rsidRPr="0012721A">
        <w:rPr>
          <w:rFonts w:eastAsia="SimSun"/>
          <w:b/>
          <w:bCs/>
          <w:kern w:val="2"/>
          <w:sz w:val="22"/>
          <w:lang w:eastAsia="hi-IN" w:bidi="hi-IN"/>
        </w:rPr>
        <w:t>1. WYMAGANIA TECHNICZNE</w:t>
      </w:r>
    </w:p>
    <w:p w:rsidR="0012721A" w:rsidRPr="0012721A" w:rsidRDefault="0012721A" w:rsidP="0012721A">
      <w:pPr>
        <w:widowControl w:val="0"/>
        <w:suppressAutoHyphens/>
        <w:spacing w:line="100" w:lineRule="atLeast"/>
        <w:jc w:val="both"/>
        <w:rPr>
          <w:rFonts w:eastAsia="SimSun"/>
          <w:b/>
          <w:bCs/>
          <w:kern w:val="2"/>
          <w:sz w:val="22"/>
          <w:lang w:eastAsia="hi-IN" w:bidi="hi-IN"/>
        </w:rPr>
      </w:pPr>
    </w:p>
    <w:p w:rsidR="0012721A" w:rsidRPr="0012721A" w:rsidRDefault="0012721A" w:rsidP="0012721A">
      <w:pPr>
        <w:widowControl w:val="0"/>
        <w:suppressAutoHyphens/>
        <w:spacing w:line="100" w:lineRule="atLeast"/>
        <w:jc w:val="both"/>
        <w:rPr>
          <w:rFonts w:eastAsia="SimSun"/>
          <w:b/>
          <w:bCs/>
          <w:kern w:val="2"/>
          <w:sz w:val="22"/>
          <w:lang w:eastAsia="hi-IN" w:bidi="hi-IN"/>
        </w:rPr>
      </w:pPr>
      <w:r w:rsidRPr="0012721A">
        <w:rPr>
          <w:rFonts w:eastAsia="SimSun"/>
          <w:b/>
          <w:bCs/>
          <w:kern w:val="2"/>
          <w:sz w:val="22"/>
          <w:lang w:eastAsia="hi-IN" w:bidi="hi-IN"/>
        </w:rPr>
        <w:t>1.1 Przeznaczenie pojazdu</w:t>
      </w:r>
    </w:p>
    <w:p w:rsidR="0012721A" w:rsidRPr="0012721A" w:rsidRDefault="0012721A" w:rsidP="0012721A">
      <w:pPr>
        <w:widowControl w:val="0"/>
        <w:tabs>
          <w:tab w:val="left" w:pos="374"/>
        </w:tabs>
        <w:suppressAutoHyphens/>
        <w:spacing w:line="100" w:lineRule="atLeast"/>
        <w:ind w:left="10"/>
        <w:jc w:val="both"/>
        <w:rPr>
          <w:rFonts w:eastAsia="SimSun"/>
          <w:kern w:val="2"/>
          <w:sz w:val="22"/>
          <w:lang w:eastAsia="hi-IN" w:bidi="hi-IN"/>
        </w:rPr>
      </w:pPr>
    </w:p>
    <w:p w:rsidR="0012721A" w:rsidRPr="0012721A" w:rsidRDefault="0012721A" w:rsidP="0012721A">
      <w:pPr>
        <w:widowControl w:val="0"/>
        <w:suppressAutoHyphens/>
        <w:spacing w:line="100" w:lineRule="atLeast"/>
        <w:jc w:val="both"/>
        <w:rPr>
          <w:rFonts w:eastAsia="SimSun"/>
          <w:kern w:val="2"/>
          <w:sz w:val="22"/>
          <w:lang w:eastAsia="hi-IN" w:bidi="hi-IN"/>
        </w:rPr>
      </w:pPr>
      <w:r w:rsidRPr="0012721A">
        <w:rPr>
          <w:rFonts w:eastAsia="SimSun"/>
          <w:kern w:val="2"/>
          <w:sz w:val="22"/>
          <w:lang w:eastAsia="hi-IN" w:bidi="hi-IN"/>
        </w:rPr>
        <w:t>Pojazd będzie przeznaczony do wykonywania przez Policję zadań służbowych.</w:t>
      </w:r>
    </w:p>
    <w:p w:rsidR="0012721A" w:rsidRPr="0012721A" w:rsidRDefault="0012721A" w:rsidP="0012721A">
      <w:pPr>
        <w:widowControl w:val="0"/>
        <w:suppressAutoHyphens/>
        <w:spacing w:line="100" w:lineRule="atLeast"/>
        <w:jc w:val="both"/>
        <w:rPr>
          <w:rFonts w:eastAsia="SimSun"/>
          <w:kern w:val="2"/>
          <w:sz w:val="22"/>
          <w:lang w:eastAsia="hi-IN" w:bidi="hi-IN"/>
        </w:rPr>
      </w:pPr>
      <w:r w:rsidRPr="0012721A">
        <w:rPr>
          <w:rFonts w:eastAsia="SimSun"/>
          <w:kern w:val="2"/>
          <w:sz w:val="22"/>
          <w:lang w:eastAsia="hi-IN" w:bidi="hi-IN"/>
        </w:rPr>
        <w:t>W jego wnętrzu wykonywane będą podstawowe czynności służbowe: sporządzanie dokumentacji służbowej, kontrolę dokumentów dotyczących osób i pojazdów, wykonywanie innych czynności służbowych zgodnie z obowiązującymi procedurami.</w:t>
      </w:r>
    </w:p>
    <w:p w:rsidR="0012721A" w:rsidRPr="0012721A" w:rsidRDefault="0012721A" w:rsidP="0012721A">
      <w:pPr>
        <w:widowControl w:val="0"/>
        <w:suppressAutoHyphens/>
        <w:spacing w:line="100" w:lineRule="atLeast"/>
        <w:jc w:val="both"/>
        <w:rPr>
          <w:rFonts w:eastAsia="SimSun"/>
          <w:b/>
          <w:bCs/>
          <w:kern w:val="2"/>
          <w:sz w:val="22"/>
          <w:lang w:eastAsia="hi-IN" w:bidi="hi-IN"/>
        </w:rPr>
      </w:pPr>
    </w:p>
    <w:p w:rsidR="0012721A" w:rsidRPr="0012721A" w:rsidRDefault="0012721A" w:rsidP="0012721A">
      <w:pPr>
        <w:widowControl w:val="0"/>
        <w:suppressAutoHyphens/>
        <w:spacing w:line="100" w:lineRule="atLeast"/>
        <w:jc w:val="both"/>
        <w:rPr>
          <w:rFonts w:eastAsia="SimSun"/>
          <w:b/>
          <w:bCs/>
          <w:kern w:val="2"/>
          <w:sz w:val="22"/>
          <w:lang w:eastAsia="hi-IN" w:bidi="hi-IN"/>
        </w:rPr>
      </w:pPr>
      <w:r w:rsidRPr="0012721A">
        <w:rPr>
          <w:rFonts w:eastAsia="SimSun"/>
          <w:b/>
          <w:bCs/>
          <w:kern w:val="2"/>
          <w:sz w:val="22"/>
          <w:lang w:eastAsia="hi-IN" w:bidi="hi-IN"/>
        </w:rPr>
        <w:t>1.2 Warunki eksploatacji</w:t>
      </w:r>
    </w:p>
    <w:p w:rsidR="0012721A" w:rsidRPr="0012721A" w:rsidRDefault="0012721A" w:rsidP="0012721A">
      <w:pPr>
        <w:widowControl w:val="0"/>
        <w:suppressAutoHyphens/>
        <w:spacing w:line="100" w:lineRule="atLeast"/>
        <w:jc w:val="both"/>
        <w:rPr>
          <w:rFonts w:eastAsia="SimSun"/>
          <w:kern w:val="2"/>
          <w:sz w:val="22"/>
          <w:lang w:eastAsia="hi-IN" w:bidi="hi-IN"/>
        </w:rPr>
      </w:pPr>
      <w:r w:rsidRPr="0012721A">
        <w:rPr>
          <w:rFonts w:eastAsia="SimSun"/>
          <w:kern w:val="2"/>
          <w:sz w:val="22"/>
          <w:lang w:eastAsia="hi-IN" w:bidi="hi-IN"/>
        </w:rPr>
        <w:t>Pojazd musi być przystosowany do:</w:t>
      </w:r>
    </w:p>
    <w:p w:rsidR="0012721A" w:rsidRPr="0012721A" w:rsidRDefault="0012721A" w:rsidP="0012721A">
      <w:pPr>
        <w:widowControl w:val="0"/>
        <w:suppressAutoHyphens/>
        <w:spacing w:line="100" w:lineRule="atLeast"/>
        <w:ind w:left="670" w:hanging="650"/>
        <w:jc w:val="both"/>
        <w:rPr>
          <w:rFonts w:eastAsia="SimSun"/>
          <w:color w:val="000000"/>
          <w:kern w:val="2"/>
          <w:sz w:val="22"/>
          <w:lang w:eastAsia="hi-IN" w:bidi="hi-IN"/>
        </w:rPr>
      </w:pPr>
      <w:r w:rsidRPr="0012721A">
        <w:rPr>
          <w:rFonts w:eastAsia="SimSun"/>
          <w:color w:val="000000"/>
          <w:kern w:val="2"/>
          <w:sz w:val="22"/>
          <w:lang w:eastAsia="hi-IN" w:bidi="hi-IN"/>
        </w:rPr>
        <w:t>1.2.1</w:t>
      </w:r>
      <w:r w:rsidRPr="0012721A">
        <w:rPr>
          <w:rFonts w:eastAsia="SimSun"/>
          <w:color w:val="000000"/>
          <w:kern w:val="2"/>
          <w:sz w:val="22"/>
          <w:lang w:eastAsia="hi-IN" w:bidi="hi-IN"/>
        </w:rPr>
        <w:tab/>
        <w:t>Eksploatacji we wszystkich porach roku i doby w warunkach atmosferycznych spotykanych w polskiej strefie klimatycznej w temperaturach otoczenia od -30</w:t>
      </w:r>
      <w:r w:rsidRPr="0012721A">
        <w:rPr>
          <w:rFonts w:eastAsia="SimSun"/>
          <w:color w:val="000000"/>
          <w:kern w:val="2"/>
          <w:sz w:val="22"/>
          <w:vertAlign w:val="superscript"/>
          <w:lang w:eastAsia="hi-IN" w:bidi="hi-IN"/>
        </w:rPr>
        <w:t>o</w:t>
      </w:r>
      <w:r w:rsidRPr="0012721A">
        <w:rPr>
          <w:rFonts w:eastAsia="SimSun"/>
          <w:color w:val="000000"/>
          <w:kern w:val="2"/>
          <w:sz w:val="22"/>
          <w:lang w:eastAsia="hi-IN" w:bidi="hi-IN"/>
        </w:rPr>
        <w:t>C do         + 50</w:t>
      </w:r>
      <w:r w:rsidRPr="0012721A">
        <w:rPr>
          <w:rFonts w:eastAsia="SimSun"/>
          <w:color w:val="000000"/>
          <w:kern w:val="2"/>
          <w:sz w:val="22"/>
          <w:vertAlign w:val="superscript"/>
          <w:lang w:eastAsia="hi-IN" w:bidi="hi-IN"/>
        </w:rPr>
        <w:t>o</w:t>
      </w:r>
      <w:r w:rsidRPr="0012721A">
        <w:rPr>
          <w:rFonts w:eastAsia="SimSun"/>
          <w:color w:val="000000"/>
          <w:kern w:val="2"/>
          <w:sz w:val="22"/>
          <w:lang w:eastAsia="hi-IN" w:bidi="hi-IN"/>
        </w:rPr>
        <w:t>C,</w:t>
      </w:r>
    </w:p>
    <w:p w:rsidR="0012721A" w:rsidRPr="0012721A" w:rsidRDefault="0012721A" w:rsidP="0012721A">
      <w:pPr>
        <w:widowControl w:val="0"/>
        <w:suppressAutoHyphens/>
        <w:spacing w:line="100" w:lineRule="atLeast"/>
        <w:ind w:left="690" w:hanging="690"/>
        <w:jc w:val="both"/>
        <w:rPr>
          <w:rFonts w:eastAsia="SimSun"/>
          <w:color w:val="000000"/>
          <w:kern w:val="2"/>
          <w:sz w:val="22"/>
          <w:lang w:eastAsia="hi-IN" w:bidi="hi-IN"/>
        </w:rPr>
      </w:pPr>
      <w:r w:rsidRPr="0012721A">
        <w:rPr>
          <w:rFonts w:eastAsia="SimSun"/>
          <w:color w:val="000000"/>
          <w:kern w:val="2"/>
          <w:sz w:val="22"/>
          <w:lang w:eastAsia="hi-IN" w:bidi="hi-IN"/>
        </w:rPr>
        <w:t>1.2.2</w:t>
      </w:r>
      <w:r w:rsidRPr="0012721A">
        <w:rPr>
          <w:rFonts w:eastAsia="SimSun"/>
          <w:color w:val="000000"/>
          <w:kern w:val="2"/>
          <w:sz w:val="22"/>
          <w:lang w:eastAsia="hi-IN" w:bidi="hi-IN"/>
        </w:rPr>
        <w:tab/>
        <w:t>Jazdy po drogach twardych i gruntowych,</w:t>
      </w:r>
    </w:p>
    <w:p w:rsidR="0012721A" w:rsidRPr="0012721A" w:rsidRDefault="0012721A" w:rsidP="0012721A">
      <w:pPr>
        <w:widowControl w:val="0"/>
        <w:tabs>
          <w:tab w:val="left" w:pos="709"/>
        </w:tabs>
        <w:suppressAutoHyphens/>
        <w:spacing w:line="100" w:lineRule="atLeast"/>
        <w:ind w:left="880" w:hanging="880"/>
        <w:jc w:val="both"/>
        <w:rPr>
          <w:rFonts w:eastAsia="SimSun"/>
          <w:color w:val="000000"/>
          <w:kern w:val="2"/>
          <w:sz w:val="22"/>
          <w:lang w:eastAsia="hi-IN" w:bidi="hi-IN"/>
        </w:rPr>
      </w:pPr>
      <w:r w:rsidRPr="0012721A">
        <w:rPr>
          <w:rFonts w:eastAsia="SimSun"/>
          <w:color w:val="000000"/>
          <w:kern w:val="2"/>
          <w:sz w:val="22"/>
          <w:lang w:eastAsia="hi-IN" w:bidi="hi-IN"/>
        </w:rPr>
        <w:t>1.2.3</w:t>
      </w:r>
      <w:r w:rsidRPr="0012721A">
        <w:rPr>
          <w:rFonts w:eastAsia="SimSun"/>
          <w:color w:val="000000"/>
          <w:kern w:val="2"/>
          <w:sz w:val="22"/>
          <w:lang w:eastAsia="hi-IN" w:bidi="hi-IN"/>
        </w:rPr>
        <w:tab/>
        <w:t>Przechowywania na wolnym powietrzu,</w:t>
      </w:r>
    </w:p>
    <w:p w:rsidR="0012721A" w:rsidRPr="0012721A" w:rsidRDefault="0012721A" w:rsidP="0012721A">
      <w:pPr>
        <w:widowControl w:val="0"/>
        <w:tabs>
          <w:tab w:val="left" w:pos="709"/>
        </w:tabs>
        <w:suppressAutoHyphens/>
        <w:spacing w:line="100" w:lineRule="atLeast"/>
        <w:ind w:left="880" w:hanging="880"/>
        <w:jc w:val="both"/>
        <w:rPr>
          <w:rFonts w:eastAsia="SimSun"/>
          <w:color w:val="000000"/>
          <w:kern w:val="2"/>
          <w:sz w:val="22"/>
          <w:lang w:eastAsia="hi-IN" w:bidi="hi-IN"/>
        </w:rPr>
      </w:pPr>
      <w:r w:rsidRPr="0012721A">
        <w:rPr>
          <w:rFonts w:eastAsia="SimSun"/>
          <w:color w:val="000000"/>
          <w:kern w:val="2"/>
          <w:sz w:val="22"/>
          <w:lang w:eastAsia="hi-IN" w:bidi="hi-IN"/>
        </w:rPr>
        <w:t>1.2.4</w:t>
      </w:r>
      <w:r w:rsidRPr="0012721A">
        <w:rPr>
          <w:rFonts w:eastAsia="SimSun"/>
          <w:color w:val="000000"/>
          <w:kern w:val="2"/>
          <w:sz w:val="22"/>
          <w:lang w:eastAsia="hi-IN" w:bidi="hi-IN"/>
        </w:rPr>
        <w:tab/>
        <w:t>Mycia w myjniach automatycznych szczotkowych.</w:t>
      </w:r>
    </w:p>
    <w:p w:rsidR="0012721A" w:rsidRPr="0012721A" w:rsidRDefault="0012721A" w:rsidP="0012721A">
      <w:pPr>
        <w:widowControl w:val="0"/>
        <w:suppressAutoHyphens/>
        <w:spacing w:line="100" w:lineRule="atLeast"/>
        <w:ind w:left="880" w:hanging="880"/>
        <w:jc w:val="both"/>
        <w:rPr>
          <w:rFonts w:eastAsia="SimSun"/>
          <w:kern w:val="2"/>
          <w:sz w:val="22"/>
          <w:lang w:eastAsia="hi-IN" w:bidi="hi-IN"/>
        </w:rPr>
      </w:pPr>
    </w:p>
    <w:p w:rsidR="0012721A" w:rsidRPr="0012721A" w:rsidRDefault="0012721A" w:rsidP="0012721A">
      <w:pPr>
        <w:widowControl w:val="0"/>
        <w:suppressAutoHyphens/>
        <w:spacing w:line="100" w:lineRule="atLeast"/>
        <w:ind w:left="426" w:hanging="426"/>
        <w:jc w:val="both"/>
        <w:rPr>
          <w:rFonts w:eastAsia="SimSun"/>
          <w:b/>
          <w:kern w:val="2"/>
          <w:sz w:val="22"/>
          <w:lang w:eastAsia="hi-IN" w:bidi="hi-IN"/>
        </w:rPr>
      </w:pPr>
      <w:r w:rsidRPr="0012721A">
        <w:rPr>
          <w:rFonts w:eastAsia="SimSun"/>
          <w:b/>
          <w:kern w:val="2"/>
          <w:sz w:val="22"/>
          <w:lang w:eastAsia="hi-IN" w:bidi="hi-IN"/>
        </w:rPr>
        <w:t>1.3</w:t>
      </w:r>
      <w:r w:rsidRPr="0012721A">
        <w:rPr>
          <w:rFonts w:eastAsia="SimSun"/>
          <w:b/>
          <w:kern w:val="2"/>
          <w:sz w:val="22"/>
          <w:lang w:eastAsia="hi-IN" w:bidi="hi-IN"/>
        </w:rPr>
        <w:tab/>
        <w:t>Wymagania formalne</w:t>
      </w:r>
    </w:p>
    <w:p w:rsidR="0012721A" w:rsidRPr="0012721A" w:rsidRDefault="0012721A" w:rsidP="00E57407">
      <w:pPr>
        <w:widowControl w:val="0"/>
        <w:numPr>
          <w:ilvl w:val="0"/>
          <w:numId w:val="121"/>
        </w:numPr>
        <w:tabs>
          <w:tab w:val="left" w:pos="851"/>
        </w:tabs>
        <w:suppressAutoHyphens/>
        <w:spacing w:line="100" w:lineRule="atLeast"/>
        <w:ind w:left="851" w:hanging="709"/>
        <w:contextualSpacing/>
        <w:jc w:val="both"/>
        <w:rPr>
          <w:kern w:val="2"/>
          <w:sz w:val="22"/>
          <w:lang w:bidi="hi-IN"/>
        </w:rPr>
      </w:pPr>
      <w:r w:rsidRPr="0012721A">
        <w:rPr>
          <w:rFonts w:eastAsia="SimSun"/>
          <w:kern w:val="2"/>
          <w:sz w:val="22"/>
          <w:lang w:eastAsia="hi-IN" w:bidi="hi-IN"/>
        </w:rPr>
        <w:t xml:space="preserve">Pojazd musi posiadać homologację wystawioną zgodnie z Ustawą z dnia 20 czerwca 1997 r. Prawo o ruchu drogowym lub Rozporządzeniem Parlamentu Europejskiego i Rady (UE) 2018/858/WE z dnia 30 maja 2018 r. </w:t>
      </w:r>
      <w:r w:rsidRPr="0012721A">
        <w:rPr>
          <w:rFonts w:eastAsia="SimSun"/>
          <w:bCs/>
          <w:kern w:val="2"/>
          <w:sz w:val="22"/>
          <w:lang w:eastAsia="hi-IN" w:bidi="hi-IN"/>
        </w:rPr>
        <w:t xml:space="preserve">w sprawie homologacji i nadzoru rynku pojazdów silnikowych i ich przyczep oraz układów, komponentów i oddzielnych zespołów technicznych przeznaczonych do tych pojazdów, zmieniające rozporządzenie (WE) nr 715/2007 </w:t>
      </w:r>
      <w:r w:rsidRPr="0012721A">
        <w:rPr>
          <w:rFonts w:eastAsia="SimSun"/>
          <w:bCs/>
          <w:iCs/>
          <w:kern w:val="2"/>
          <w:sz w:val="22"/>
          <w:lang w:eastAsia="hi-IN" w:bidi="hi-IN"/>
        </w:rPr>
        <w:t xml:space="preserve">i </w:t>
      </w:r>
      <w:r w:rsidRPr="0012721A">
        <w:rPr>
          <w:rFonts w:eastAsia="SimSun"/>
          <w:bCs/>
          <w:kern w:val="2"/>
          <w:sz w:val="22"/>
          <w:lang w:eastAsia="hi-IN" w:bidi="hi-IN"/>
        </w:rPr>
        <w:t>(WE) nr 595/2009 oraz uchylające dyrektywę 2007/46/WE</w:t>
      </w:r>
      <w:r w:rsidRPr="0012721A">
        <w:rPr>
          <w:kern w:val="2"/>
          <w:sz w:val="22"/>
          <w:lang w:bidi="hi-IN"/>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12721A">
        <w:rPr>
          <w:b/>
          <w:kern w:val="2"/>
          <w:sz w:val="22"/>
          <w:lang w:bidi="hi-IN"/>
        </w:rPr>
        <w:t>Potwierdzenie spełnienia wymogu nastąpi poprzez złożenie wraz z ofertą  kopii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12721A" w:rsidRPr="0012721A" w:rsidRDefault="0012721A" w:rsidP="00E57407">
      <w:pPr>
        <w:widowControl w:val="0"/>
        <w:numPr>
          <w:ilvl w:val="0"/>
          <w:numId w:val="121"/>
        </w:numPr>
        <w:tabs>
          <w:tab w:val="left" w:pos="851"/>
        </w:tabs>
        <w:suppressAutoHyphens/>
        <w:spacing w:line="100" w:lineRule="atLeast"/>
        <w:ind w:left="851" w:hanging="709"/>
        <w:contextualSpacing/>
        <w:jc w:val="both"/>
        <w:rPr>
          <w:kern w:val="2"/>
          <w:sz w:val="22"/>
          <w:lang w:bidi="hi-IN"/>
        </w:rPr>
      </w:pPr>
      <w:r w:rsidRPr="0012721A">
        <w:rPr>
          <w:rFonts w:eastAsia="SimSun"/>
          <w:kern w:val="2"/>
          <w:sz w:val="22"/>
          <w:lang w:eastAsia="hi-IN" w:bidi="hi-IN"/>
        </w:rPr>
        <w:t>Dostarczony pojazd musi mieć wykonany przez Wykonawcę i na jego koszt przegląd zerowy, co musi być potwierdzone w dokumentacji pojazdu.</w:t>
      </w:r>
    </w:p>
    <w:p w:rsidR="0012721A" w:rsidRPr="0012721A" w:rsidRDefault="0012721A" w:rsidP="00E57407">
      <w:pPr>
        <w:widowControl w:val="0"/>
        <w:numPr>
          <w:ilvl w:val="0"/>
          <w:numId w:val="121"/>
        </w:numPr>
        <w:tabs>
          <w:tab w:val="left" w:pos="851"/>
        </w:tabs>
        <w:suppressAutoHyphens/>
        <w:spacing w:line="100" w:lineRule="atLeast"/>
        <w:ind w:left="851" w:hanging="709"/>
        <w:contextualSpacing/>
        <w:jc w:val="both"/>
        <w:rPr>
          <w:kern w:val="2"/>
          <w:sz w:val="22"/>
          <w:lang w:bidi="hi-IN"/>
        </w:rPr>
      </w:pPr>
      <w:r w:rsidRPr="0012721A">
        <w:rPr>
          <w:rFonts w:eastAsia="SimSun"/>
          <w:kern w:val="2"/>
          <w:sz w:val="22"/>
          <w:lang w:eastAsia="hi-IN" w:bidi="hi-IN"/>
        </w:rPr>
        <w:t xml:space="preserve">Pojazd musi spełniać wszystkie wymagania techniczne określone w pkt 1.4 poniżej. </w:t>
      </w:r>
    </w:p>
    <w:p w:rsidR="0012721A" w:rsidRPr="0012721A" w:rsidRDefault="0012721A" w:rsidP="0012721A">
      <w:pPr>
        <w:widowControl w:val="0"/>
        <w:suppressAutoHyphens/>
        <w:spacing w:line="100" w:lineRule="atLeast"/>
        <w:jc w:val="both"/>
        <w:rPr>
          <w:rFonts w:eastAsia="SimSun"/>
          <w:kern w:val="2"/>
          <w:sz w:val="22"/>
          <w:lang w:eastAsia="hi-IN" w:bidi="hi-IN"/>
        </w:rPr>
      </w:pPr>
    </w:p>
    <w:p w:rsidR="0012721A" w:rsidRPr="0012721A" w:rsidRDefault="0012721A" w:rsidP="0012721A">
      <w:pPr>
        <w:widowControl w:val="0"/>
        <w:suppressAutoHyphens/>
        <w:spacing w:line="100" w:lineRule="atLeast"/>
        <w:jc w:val="both"/>
        <w:rPr>
          <w:rFonts w:eastAsia="SimSun"/>
          <w:b/>
          <w:bCs/>
          <w:kern w:val="2"/>
          <w:sz w:val="22"/>
          <w:lang w:eastAsia="hi-IN" w:bidi="hi-IN"/>
        </w:rPr>
      </w:pPr>
      <w:r w:rsidRPr="0012721A">
        <w:rPr>
          <w:rFonts w:eastAsia="SimSun"/>
          <w:b/>
          <w:bCs/>
          <w:kern w:val="2"/>
          <w:sz w:val="22"/>
          <w:lang w:eastAsia="hi-IN" w:bidi="hi-IN"/>
        </w:rPr>
        <w:t xml:space="preserve">1.4 </w:t>
      </w:r>
      <w:r w:rsidRPr="0012721A">
        <w:rPr>
          <w:rFonts w:eastAsia="SimSun"/>
          <w:b/>
          <w:bCs/>
          <w:kern w:val="2"/>
          <w:sz w:val="22"/>
          <w:lang w:eastAsia="hi-IN" w:bidi="hi-IN"/>
        </w:rPr>
        <w:tab/>
        <w:t>Wymagania techniczne dla pojazdu</w:t>
      </w:r>
    </w:p>
    <w:p w:rsidR="0012721A" w:rsidRPr="0012721A" w:rsidRDefault="0012721A" w:rsidP="0012721A">
      <w:pPr>
        <w:widowControl w:val="0"/>
        <w:suppressAutoHyphens/>
        <w:spacing w:line="100" w:lineRule="atLeast"/>
        <w:ind w:left="870" w:hanging="870"/>
        <w:jc w:val="both"/>
        <w:rPr>
          <w:rFonts w:eastAsia="SimSun"/>
          <w:b/>
          <w:bCs/>
          <w:kern w:val="2"/>
          <w:sz w:val="22"/>
          <w:lang w:eastAsia="hi-IN" w:bidi="hi-IN"/>
        </w:rPr>
      </w:pPr>
    </w:p>
    <w:p w:rsidR="0012721A" w:rsidRPr="0012721A" w:rsidRDefault="0012721A" w:rsidP="0012721A">
      <w:pPr>
        <w:widowControl w:val="0"/>
        <w:tabs>
          <w:tab w:val="left" w:pos="828"/>
          <w:tab w:val="left" w:pos="1012"/>
        </w:tabs>
        <w:suppressAutoHyphens/>
        <w:spacing w:line="100" w:lineRule="atLeast"/>
        <w:ind w:left="217" w:hanging="199"/>
        <w:jc w:val="both"/>
        <w:rPr>
          <w:rFonts w:eastAsia="SimSun"/>
          <w:b/>
          <w:bCs/>
          <w:kern w:val="2"/>
          <w:sz w:val="22"/>
          <w:lang w:eastAsia="hi-IN" w:bidi="hi-IN"/>
        </w:rPr>
      </w:pPr>
      <w:r w:rsidRPr="0012721A">
        <w:rPr>
          <w:rFonts w:eastAsia="SimSun"/>
          <w:b/>
          <w:bCs/>
          <w:kern w:val="2"/>
          <w:sz w:val="22"/>
          <w:lang w:eastAsia="hi-IN" w:bidi="hi-IN"/>
        </w:rPr>
        <w:t>1.4.1</w:t>
      </w:r>
      <w:r w:rsidRPr="0012721A">
        <w:rPr>
          <w:rFonts w:eastAsia="SimSun"/>
          <w:b/>
          <w:bCs/>
          <w:kern w:val="2"/>
          <w:sz w:val="22"/>
          <w:lang w:eastAsia="hi-IN" w:bidi="hi-IN"/>
        </w:rPr>
        <w:tab/>
        <w:t>Wymagania techniczne dla nadwozia</w:t>
      </w:r>
    </w:p>
    <w:p w:rsidR="0012721A" w:rsidRPr="0012721A" w:rsidRDefault="0012721A" w:rsidP="00E57407">
      <w:pPr>
        <w:widowControl w:val="0"/>
        <w:numPr>
          <w:ilvl w:val="0"/>
          <w:numId w:val="122"/>
        </w:numPr>
        <w:tabs>
          <w:tab w:val="left" w:pos="851"/>
        </w:tabs>
        <w:suppressAutoHyphens/>
        <w:spacing w:line="100" w:lineRule="atLeast"/>
        <w:ind w:left="851" w:right="-15" w:hanging="851"/>
        <w:jc w:val="both"/>
        <w:rPr>
          <w:rFonts w:eastAsia="SimSun"/>
          <w:kern w:val="2"/>
          <w:sz w:val="22"/>
          <w:lang w:eastAsia="hi-IN" w:bidi="hi-IN"/>
        </w:rPr>
      </w:pPr>
      <w:r w:rsidRPr="0012721A">
        <w:rPr>
          <w:rFonts w:eastAsia="SimSun"/>
          <w:kern w:val="2"/>
          <w:sz w:val="22"/>
          <w:lang w:eastAsia="hi-IN" w:bidi="hi-IN"/>
        </w:rPr>
        <w:t>Pojazd SUV (zgodnie z definicją Instytutu Badań Rynku Motoryzacyjnego SAMAR) kategorii M</w:t>
      </w:r>
      <w:r w:rsidRPr="0012721A">
        <w:rPr>
          <w:rFonts w:eastAsia="SimSun"/>
          <w:kern w:val="2"/>
          <w:sz w:val="22"/>
          <w:vertAlign w:val="subscript"/>
          <w:lang w:eastAsia="hi-IN" w:bidi="hi-IN"/>
        </w:rPr>
        <w:t xml:space="preserve">1 </w:t>
      </w:r>
      <w:r w:rsidRPr="0012721A">
        <w:rPr>
          <w:rFonts w:eastAsia="SimSun"/>
          <w:color w:val="000000"/>
          <w:kern w:val="2"/>
          <w:sz w:val="22"/>
          <w:lang w:eastAsia="hi-IN" w:bidi="hi-IN"/>
        </w:rPr>
        <w:t>o nadwoziu zamkniętym z dachem o konstrukcji oraz poszyciu wykonanym z metalu,</w:t>
      </w:r>
    </w:p>
    <w:p w:rsidR="0012721A" w:rsidRPr="0012721A" w:rsidRDefault="0012721A" w:rsidP="00E57407">
      <w:pPr>
        <w:widowControl w:val="0"/>
        <w:numPr>
          <w:ilvl w:val="0"/>
          <w:numId w:val="122"/>
        </w:numPr>
        <w:tabs>
          <w:tab w:val="left" w:pos="851"/>
        </w:tabs>
        <w:suppressAutoHyphens/>
        <w:spacing w:line="100" w:lineRule="atLeast"/>
        <w:ind w:left="851" w:right="-15" w:hanging="851"/>
        <w:jc w:val="both"/>
        <w:rPr>
          <w:rFonts w:eastAsia="SimSun"/>
          <w:kern w:val="2"/>
          <w:sz w:val="22"/>
          <w:lang w:eastAsia="hi-IN" w:bidi="hi-IN"/>
        </w:rPr>
      </w:pPr>
      <w:r w:rsidRPr="0012721A">
        <w:rPr>
          <w:rFonts w:eastAsia="SimSun"/>
          <w:color w:val="000000"/>
          <w:kern w:val="2"/>
          <w:sz w:val="22"/>
          <w:lang w:eastAsia="hi-IN" w:bidi="hi-IN"/>
        </w:rPr>
        <w:t>Nadwozie zamknięte całkowicie przeszklone z liczbą miejsc siedzących (w tym miejsce kierowcy) dla 5 osób,</w:t>
      </w:r>
    </w:p>
    <w:p w:rsidR="0012721A" w:rsidRPr="0012721A" w:rsidRDefault="0012721A" w:rsidP="00E57407">
      <w:pPr>
        <w:widowControl w:val="0"/>
        <w:numPr>
          <w:ilvl w:val="0"/>
          <w:numId w:val="122"/>
        </w:numPr>
        <w:tabs>
          <w:tab w:val="left" w:pos="851"/>
        </w:tabs>
        <w:suppressAutoHyphens/>
        <w:spacing w:line="100" w:lineRule="atLeast"/>
        <w:ind w:left="851" w:right="-15" w:hanging="851"/>
        <w:jc w:val="both"/>
        <w:rPr>
          <w:rFonts w:eastAsia="SimSun"/>
          <w:kern w:val="2"/>
          <w:sz w:val="22"/>
          <w:lang w:eastAsia="hi-IN" w:bidi="hi-IN"/>
        </w:rPr>
      </w:pPr>
      <w:r w:rsidRPr="0012721A">
        <w:rPr>
          <w:rFonts w:eastAsia="SimSun"/>
          <w:kern w:val="2"/>
          <w:sz w:val="22"/>
          <w:lang w:eastAsia="hi-IN" w:bidi="hi-IN"/>
        </w:rPr>
        <w:t>Para drzwi bocznych skrzydłowych po obu stronach pojazdu + drzwi/klapa    przestrzeni bagażowej,</w:t>
      </w:r>
    </w:p>
    <w:p w:rsidR="0012721A" w:rsidRPr="0012721A" w:rsidRDefault="0012721A" w:rsidP="00E57407">
      <w:pPr>
        <w:widowControl w:val="0"/>
        <w:numPr>
          <w:ilvl w:val="0"/>
          <w:numId w:val="122"/>
        </w:numPr>
        <w:tabs>
          <w:tab w:val="left" w:pos="851"/>
        </w:tabs>
        <w:suppressAutoHyphens/>
        <w:spacing w:line="100" w:lineRule="atLeast"/>
        <w:ind w:left="851" w:right="-15" w:hanging="851"/>
        <w:jc w:val="both"/>
        <w:rPr>
          <w:rFonts w:eastAsia="SimSun"/>
          <w:kern w:val="2"/>
          <w:sz w:val="22"/>
          <w:lang w:eastAsia="hi-IN" w:bidi="hi-IN"/>
        </w:rPr>
      </w:pPr>
      <w:r w:rsidRPr="0012721A">
        <w:rPr>
          <w:rFonts w:eastAsia="SimSun"/>
          <w:kern w:val="2"/>
          <w:sz w:val="22"/>
          <w:lang w:eastAsia="hi-IN" w:bidi="hi-IN"/>
        </w:rPr>
        <w:t>Wszystkie drzwi przeszklone. Szyby tylne przyciemnione.</w:t>
      </w:r>
    </w:p>
    <w:p w:rsidR="0012721A" w:rsidRPr="0012721A" w:rsidRDefault="0012721A" w:rsidP="00E57407">
      <w:pPr>
        <w:widowControl w:val="0"/>
        <w:numPr>
          <w:ilvl w:val="0"/>
          <w:numId w:val="122"/>
        </w:numPr>
        <w:tabs>
          <w:tab w:val="left" w:pos="851"/>
        </w:tabs>
        <w:suppressAutoHyphens/>
        <w:spacing w:line="100" w:lineRule="atLeast"/>
        <w:ind w:left="851" w:right="-15" w:hanging="851"/>
        <w:jc w:val="both"/>
        <w:rPr>
          <w:rFonts w:eastAsia="SimSun"/>
          <w:kern w:val="2"/>
          <w:sz w:val="22"/>
          <w:lang w:eastAsia="hi-IN" w:bidi="hi-IN"/>
        </w:rPr>
      </w:pPr>
      <w:r w:rsidRPr="0012721A">
        <w:rPr>
          <w:rFonts w:eastAsia="SimSun"/>
          <w:kern w:val="2"/>
          <w:sz w:val="22"/>
          <w:lang w:eastAsia="hi-IN" w:bidi="hi-IN"/>
        </w:rPr>
        <w:lastRenderedPageBreak/>
        <w:t xml:space="preserve">Rozstaw osi nie mniejszy niż 2600 mm (według danych ze świadectwa </w:t>
      </w:r>
      <w:r w:rsidRPr="0012721A">
        <w:rPr>
          <w:rFonts w:eastAsia="SimSun"/>
          <w:bCs/>
          <w:kern w:val="2"/>
          <w:sz w:val="22"/>
          <w:lang w:eastAsia="hi-IN" w:bidi="hi-IN"/>
        </w:rPr>
        <w:t xml:space="preserve">homologacji typu </w:t>
      </w:r>
      <w:r w:rsidRPr="0012721A">
        <w:rPr>
          <w:rFonts w:eastAsia="SimSun"/>
          <w:kern w:val="2"/>
          <w:sz w:val="22"/>
          <w:lang w:eastAsia="hi-IN" w:bidi="hi-IN"/>
        </w:rPr>
        <w:t>WE lub innego dokumentu, o którym mowa w pkt 1.3.1.),</w:t>
      </w:r>
    </w:p>
    <w:p w:rsidR="0012721A" w:rsidRPr="0012721A" w:rsidRDefault="0012721A" w:rsidP="00E57407">
      <w:pPr>
        <w:widowControl w:val="0"/>
        <w:numPr>
          <w:ilvl w:val="0"/>
          <w:numId w:val="122"/>
        </w:numPr>
        <w:tabs>
          <w:tab w:val="left" w:pos="851"/>
        </w:tabs>
        <w:suppressAutoHyphens/>
        <w:spacing w:line="100" w:lineRule="atLeast"/>
        <w:ind w:left="851" w:right="-15" w:hanging="851"/>
        <w:jc w:val="both"/>
        <w:rPr>
          <w:rFonts w:eastAsia="SimSun"/>
          <w:kern w:val="2"/>
          <w:sz w:val="22"/>
          <w:lang w:eastAsia="hi-IN" w:bidi="hi-IN"/>
        </w:rPr>
      </w:pPr>
      <w:r w:rsidRPr="0012721A">
        <w:rPr>
          <w:rFonts w:eastAsia="SimSun"/>
          <w:kern w:val="2"/>
          <w:sz w:val="22"/>
          <w:lang w:eastAsia="hi-IN" w:bidi="hi-IN"/>
        </w:rPr>
        <w:t xml:space="preserve">Długość pojazdu nie mniejsza niż 4350 mm (według danych ze świadectwa </w:t>
      </w:r>
      <w:r w:rsidRPr="0012721A">
        <w:rPr>
          <w:rFonts w:eastAsia="SimSun"/>
          <w:bCs/>
          <w:kern w:val="2"/>
          <w:sz w:val="22"/>
          <w:lang w:eastAsia="hi-IN" w:bidi="hi-IN"/>
        </w:rPr>
        <w:t xml:space="preserve">homologacji typu </w:t>
      </w:r>
      <w:r w:rsidRPr="0012721A">
        <w:rPr>
          <w:rFonts w:eastAsia="SimSun"/>
          <w:kern w:val="2"/>
          <w:sz w:val="22"/>
          <w:lang w:eastAsia="hi-IN" w:bidi="hi-IN"/>
        </w:rPr>
        <w:t>WE lub innego dokumentu, o którym mowa w pkt 1.3.1.),</w:t>
      </w:r>
    </w:p>
    <w:p w:rsidR="0012721A" w:rsidRPr="0012721A" w:rsidRDefault="0012721A" w:rsidP="00E57407">
      <w:pPr>
        <w:widowControl w:val="0"/>
        <w:numPr>
          <w:ilvl w:val="0"/>
          <w:numId w:val="122"/>
        </w:numPr>
        <w:tabs>
          <w:tab w:val="left" w:pos="851"/>
        </w:tabs>
        <w:suppressAutoHyphens/>
        <w:spacing w:line="100" w:lineRule="atLeast"/>
        <w:ind w:left="851" w:right="-15" w:hanging="851"/>
        <w:jc w:val="both"/>
        <w:rPr>
          <w:rFonts w:eastAsia="SimSun"/>
          <w:kern w:val="2"/>
          <w:sz w:val="22"/>
          <w:lang w:eastAsia="hi-IN" w:bidi="hi-IN"/>
        </w:rPr>
      </w:pPr>
      <w:r w:rsidRPr="0012721A">
        <w:rPr>
          <w:rFonts w:eastAsia="SimSun"/>
          <w:kern w:val="2"/>
          <w:sz w:val="22"/>
          <w:lang w:eastAsia="hi-IN" w:bidi="hi-IN"/>
        </w:rPr>
        <w:t xml:space="preserve">Wysokość pojazdu nie mniejsza niż 1615 mm (według danych ze świadectwa </w:t>
      </w:r>
      <w:r w:rsidRPr="0012721A">
        <w:rPr>
          <w:rFonts w:eastAsia="SimSun"/>
          <w:bCs/>
          <w:kern w:val="2"/>
          <w:sz w:val="22"/>
          <w:lang w:eastAsia="hi-IN" w:bidi="hi-IN"/>
        </w:rPr>
        <w:t xml:space="preserve">homologacji typu </w:t>
      </w:r>
      <w:r w:rsidRPr="0012721A">
        <w:rPr>
          <w:rFonts w:eastAsia="SimSun"/>
          <w:kern w:val="2"/>
          <w:sz w:val="22"/>
          <w:lang w:eastAsia="hi-IN" w:bidi="hi-IN"/>
        </w:rPr>
        <w:t>WE lub innego dokumentu, o którym mowa w pkt 1.3.1.).</w:t>
      </w:r>
    </w:p>
    <w:p w:rsidR="0012721A" w:rsidRPr="0012721A" w:rsidRDefault="0012721A" w:rsidP="0012721A">
      <w:pPr>
        <w:widowControl w:val="0"/>
        <w:tabs>
          <w:tab w:val="left" w:pos="851"/>
        </w:tabs>
        <w:suppressAutoHyphens/>
        <w:spacing w:line="100" w:lineRule="atLeast"/>
        <w:ind w:right="-15"/>
        <w:jc w:val="both"/>
        <w:rPr>
          <w:rFonts w:eastAsia="SimSun"/>
          <w:color w:val="FF0000"/>
          <w:kern w:val="2"/>
          <w:sz w:val="22"/>
          <w:lang w:eastAsia="hi-IN" w:bidi="hi-IN"/>
        </w:rPr>
      </w:pPr>
    </w:p>
    <w:p w:rsidR="0012721A" w:rsidRPr="0012721A" w:rsidRDefault="0012721A" w:rsidP="00E57407">
      <w:pPr>
        <w:widowControl w:val="0"/>
        <w:numPr>
          <w:ilvl w:val="2"/>
          <w:numId w:val="123"/>
        </w:numPr>
        <w:suppressAutoHyphens/>
        <w:spacing w:line="100" w:lineRule="atLeast"/>
        <w:contextualSpacing/>
        <w:jc w:val="both"/>
        <w:rPr>
          <w:rFonts w:eastAsia="SimSun"/>
          <w:b/>
          <w:bCs/>
          <w:kern w:val="2"/>
          <w:sz w:val="22"/>
          <w:lang w:eastAsia="hi-IN" w:bidi="hi-IN"/>
        </w:rPr>
      </w:pPr>
      <w:r w:rsidRPr="0012721A">
        <w:rPr>
          <w:rFonts w:eastAsia="SimSun"/>
          <w:b/>
          <w:bCs/>
          <w:kern w:val="2"/>
          <w:sz w:val="22"/>
          <w:lang w:eastAsia="hi-IN" w:bidi="hi-IN"/>
        </w:rPr>
        <w:t>Wymagania techniczne dla silnika i układu zasilania</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Silnik spalinowy min. 4-cylindrowy o zapłonie iskrowym spełniający, co najmniej normę emisji spalin Euro 6 na poziomie obowiązującym na dzień odbioru pojazdu (</w:t>
      </w:r>
      <w:r w:rsidRPr="0012721A">
        <w:rPr>
          <w:rFonts w:eastAsia="SimSun"/>
          <w:color w:val="000000"/>
          <w:kern w:val="2"/>
          <w:sz w:val="22"/>
          <w:lang w:eastAsia="zh-CN" w:bidi="hi-IN"/>
        </w:rPr>
        <w:t xml:space="preserve">według danych ze świadectwa </w:t>
      </w:r>
      <w:r w:rsidRPr="0012721A">
        <w:rPr>
          <w:rFonts w:eastAsia="SimSun"/>
          <w:bCs/>
          <w:color w:val="000000"/>
          <w:kern w:val="2"/>
          <w:sz w:val="22"/>
          <w:lang w:eastAsia="zh-CN" w:bidi="hi-IN"/>
        </w:rPr>
        <w:t xml:space="preserve">homologacji typu </w:t>
      </w:r>
      <w:r w:rsidRPr="0012721A">
        <w:rPr>
          <w:rFonts w:eastAsia="SimSun"/>
          <w:color w:val="000000"/>
          <w:kern w:val="2"/>
          <w:sz w:val="22"/>
          <w:lang w:eastAsia="zh-CN" w:bidi="hi-IN"/>
        </w:rPr>
        <w:t>WE lub innego dokumentu, o którym mowa w pkt 1.3.1.</w:t>
      </w:r>
      <w:r w:rsidRPr="0012721A">
        <w:rPr>
          <w:rFonts w:eastAsia="SimSun"/>
          <w:kern w:val="2"/>
          <w:sz w:val="22"/>
          <w:lang w:eastAsia="hi-IN" w:bidi="hi-IN"/>
        </w:rPr>
        <w:t>),</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Pojemność skokowa nie mniejsza niż 1.450 cm</w:t>
      </w:r>
      <w:r w:rsidRPr="0012721A">
        <w:rPr>
          <w:rFonts w:eastAsia="SimSun"/>
          <w:kern w:val="2"/>
          <w:sz w:val="22"/>
          <w:vertAlign w:val="superscript"/>
          <w:lang w:eastAsia="hi-IN" w:bidi="hi-IN"/>
        </w:rPr>
        <w:t xml:space="preserve">3 </w:t>
      </w:r>
      <w:r w:rsidRPr="0012721A">
        <w:rPr>
          <w:rFonts w:eastAsia="SimSun"/>
          <w:kern w:val="2"/>
          <w:sz w:val="22"/>
          <w:lang w:eastAsia="hi-IN" w:bidi="hi-IN"/>
        </w:rPr>
        <w:t xml:space="preserve">(według danych ze świadectwa </w:t>
      </w:r>
      <w:r w:rsidRPr="0012721A">
        <w:rPr>
          <w:rFonts w:eastAsia="SimSun"/>
          <w:bCs/>
          <w:kern w:val="2"/>
          <w:sz w:val="22"/>
          <w:lang w:eastAsia="hi-IN" w:bidi="hi-IN"/>
        </w:rPr>
        <w:t xml:space="preserve">homologacji typu </w:t>
      </w:r>
      <w:r w:rsidRPr="0012721A">
        <w:rPr>
          <w:rFonts w:eastAsia="SimSun"/>
          <w:kern w:val="2"/>
          <w:sz w:val="22"/>
          <w:lang w:eastAsia="hi-IN" w:bidi="hi-IN"/>
        </w:rPr>
        <w:t>WE lub innego dokumentu, o którym mowa w pkt 1.3.1.),</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 xml:space="preserve">Maksymalna moc netto silnika nie mniejsza niż 110 kW (według danych ze świadectwa </w:t>
      </w:r>
      <w:r w:rsidRPr="0012721A">
        <w:rPr>
          <w:rFonts w:eastAsia="SimSun"/>
          <w:bCs/>
          <w:kern w:val="2"/>
          <w:sz w:val="22"/>
          <w:lang w:eastAsia="hi-IN" w:bidi="hi-IN"/>
        </w:rPr>
        <w:t xml:space="preserve">homologacji typu </w:t>
      </w:r>
      <w:r w:rsidRPr="0012721A">
        <w:rPr>
          <w:rFonts w:eastAsia="SimSun"/>
          <w:kern w:val="2"/>
          <w:sz w:val="22"/>
          <w:lang w:eastAsia="hi-IN" w:bidi="hi-IN"/>
        </w:rPr>
        <w:t>WE lub innego dokumentu, o którym mowa w pkt 1.3.1.).</w:t>
      </w:r>
    </w:p>
    <w:p w:rsidR="0012721A" w:rsidRPr="0012721A" w:rsidRDefault="0012721A" w:rsidP="0012721A">
      <w:pPr>
        <w:widowControl w:val="0"/>
        <w:suppressAutoHyphens/>
        <w:spacing w:line="100" w:lineRule="atLeast"/>
        <w:ind w:left="426"/>
        <w:jc w:val="both"/>
        <w:rPr>
          <w:rFonts w:eastAsia="SimSun"/>
          <w:b/>
          <w:bCs/>
          <w:color w:val="FF0000"/>
          <w:kern w:val="2"/>
          <w:sz w:val="22"/>
          <w:lang w:eastAsia="hi-IN" w:bidi="hi-IN"/>
        </w:rPr>
      </w:pPr>
    </w:p>
    <w:p w:rsidR="0012721A" w:rsidRPr="0012721A" w:rsidRDefault="0012721A" w:rsidP="00E57407">
      <w:pPr>
        <w:widowControl w:val="0"/>
        <w:numPr>
          <w:ilvl w:val="2"/>
          <w:numId w:val="123"/>
        </w:numPr>
        <w:suppressAutoHyphens/>
        <w:spacing w:line="100" w:lineRule="atLeast"/>
        <w:contextualSpacing/>
        <w:jc w:val="both"/>
        <w:rPr>
          <w:rFonts w:eastAsia="SimSun"/>
          <w:b/>
          <w:bCs/>
          <w:kern w:val="2"/>
          <w:sz w:val="22"/>
          <w:lang w:eastAsia="hi-IN" w:bidi="hi-IN"/>
        </w:rPr>
      </w:pPr>
      <w:r w:rsidRPr="0012721A">
        <w:rPr>
          <w:rFonts w:eastAsia="SimSun"/>
          <w:b/>
          <w:bCs/>
          <w:kern w:val="2"/>
          <w:sz w:val="22"/>
          <w:lang w:eastAsia="hi-IN" w:bidi="hi-IN"/>
        </w:rPr>
        <w:t>Warunki techniczne dla układu hamulcowego</w:t>
      </w:r>
    </w:p>
    <w:p w:rsidR="0012721A" w:rsidRPr="0012721A" w:rsidRDefault="0012721A" w:rsidP="00E57407">
      <w:pPr>
        <w:widowControl w:val="0"/>
        <w:numPr>
          <w:ilvl w:val="0"/>
          <w:numId w:val="124"/>
        </w:numPr>
        <w:tabs>
          <w:tab w:val="left" w:pos="851"/>
        </w:tabs>
        <w:suppressAutoHyphens/>
        <w:spacing w:line="100" w:lineRule="atLeast"/>
        <w:ind w:left="851" w:hanging="851"/>
        <w:contextualSpacing/>
        <w:jc w:val="both"/>
        <w:rPr>
          <w:rFonts w:eastAsia="SimSun"/>
          <w:b/>
          <w:bCs/>
          <w:kern w:val="2"/>
          <w:sz w:val="22"/>
          <w:lang w:eastAsia="hi-IN" w:bidi="hi-IN"/>
        </w:rPr>
      </w:pPr>
      <w:r w:rsidRPr="0012721A">
        <w:rPr>
          <w:rFonts w:eastAsia="SimSun"/>
          <w:kern w:val="2"/>
          <w:sz w:val="22"/>
          <w:lang w:eastAsia="hi-IN" w:bidi="hi-IN"/>
        </w:rPr>
        <w:t>Pojazd musi być wyposażony min. w układ zapobiegający blokowaniu kół,</w:t>
      </w:r>
    </w:p>
    <w:p w:rsidR="0012721A" w:rsidRPr="0012721A" w:rsidRDefault="0012721A" w:rsidP="0012721A">
      <w:pPr>
        <w:widowControl w:val="0"/>
        <w:suppressAutoHyphens/>
        <w:spacing w:line="100" w:lineRule="atLeast"/>
        <w:jc w:val="both"/>
        <w:rPr>
          <w:rFonts w:eastAsia="SimSun"/>
          <w:b/>
          <w:bCs/>
          <w:kern w:val="2"/>
          <w:sz w:val="22"/>
          <w:lang w:eastAsia="hi-IN" w:bidi="hi-IN"/>
        </w:rPr>
      </w:pPr>
    </w:p>
    <w:p w:rsidR="0012721A" w:rsidRPr="0012721A" w:rsidRDefault="0012721A" w:rsidP="00E57407">
      <w:pPr>
        <w:widowControl w:val="0"/>
        <w:numPr>
          <w:ilvl w:val="2"/>
          <w:numId w:val="123"/>
        </w:numPr>
        <w:suppressAutoHyphens/>
        <w:spacing w:line="100" w:lineRule="atLeast"/>
        <w:contextualSpacing/>
        <w:jc w:val="both"/>
        <w:rPr>
          <w:rFonts w:eastAsia="SimSun"/>
          <w:b/>
          <w:bCs/>
          <w:kern w:val="2"/>
          <w:sz w:val="22"/>
          <w:lang w:eastAsia="hi-IN" w:bidi="hi-IN"/>
        </w:rPr>
      </w:pPr>
      <w:r w:rsidRPr="0012721A">
        <w:rPr>
          <w:rFonts w:eastAsia="SimSun"/>
          <w:b/>
          <w:bCs/>
          <w:kern w:val="2"/>
          <w:sz w:val="22"/>
          <w:lang w:eastAsia="hi-IN" w:bidi="hi-IN"/>
        </w:rPr>
        <w:t xml:space="preserve">Wymagania techniczne dla układu kierowniczego  </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Regulacja kolumny kierowniczej w dwóch płaszczyznach: przód – tył, góra – dół.</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Wspomaganie układu kierowniczego.</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bCs/>
          <w:kern w:val="2"/>
          <w:sz w:val="22"/>
          <w:lang w:eastAsia="hi-IN" w:bidi="hi-IN"/>
        </w:rPr>
        <w:t>K</w:t>
      </w:r>
      <w:r w:rsidRPr="0012721A">
        <w:rPr>
          <w:rFonts w:eastAsia="SimSun"/>
          <w:kern w:val="2"/>
          <w:sz w:val="22"/>
          <w:lang w:eastAsia="hi-IN" w:bidi="hi-IN"/>
        </w:rPr>
        <w:t>ierownica umieszczona po lewej stronie pojazdu.</w:t>
      </w:r>
    </w:p>
    <w:p w:rsidR="0012721A" w:rsidRPr="0012721A" w:rsidRDefault="0012721A" w:rsidP="0012721A">
      <w:pPr>
        <w:widowControl w:val="0"/>
        <w:suppressAutoHyphens/>
        <w:spacing w:line="100" w:lineRule="atLeast"/>
        <w:jc w:val="both"/>
        <w:rPr>
          <w:rFonts w:eastAsia="SimSun"/>
          <w:b/>
          <w:bCs/>
          <w:kern w:val="2"/>
          <w:sz w:val="22"/>
          <w:lang w:eastAsia="hi-IN" w:bidi="hi-IN"/>
        </w:rPr>
      </w:pPr>
    </w:p>
    <w:p w:rsidR="0012721A" w:rsidRPr="0012721A" w:rsidRDefault="0012721A" w:rsidP="00E57407">
      <w:pPr>
        <w:widowControl w:val="0"/>
        <w:numPr>
          <w:ilvl w:val="2"/>
          <w:numId w:val="123"/>
        </w:numPr>
        <w:suppressAutoHyphens/>
        <w:spacing w:line="100" w:lineRule="atLeast"/>
        <w:contextualSpacing/>
        <w:jc w:val="both"/>
        <w:rPr>
          <w:rFonts w:eastAsia="SimSun"/>
          <w:b/>
          <w:bCs/>
          <w:kern w:val="2"/>
          <w:sz w:val="22"/>
          <w:lang w:eastAsia="hi-IN" w:bidi="hi-IN"/>
        </w:rPr>
      </w:pPr>
      <w:r w:rsidRPr="0012721A">
        <w:rPr>
          <w:rFonts w:eastAsia="SimSun"/>
          <w:b/>
          <w:bCs/>
          <w:kern w:val="2"/>
          <w:sz w:val="22"/>
          <w:lang w:eastAsia="hi-IN" w:bidi="hi-IN"/>
        </w:rPr>
        <w:t xml:space="preserve">Wymagania techniczne dla układu napędowego </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Elektroniczny system stabilizacji toru jazdy.</w:t>
      </w:r>
    </w:p>
    <w:p w:rsidR="0012721A" w:rsidRPr="0012721A" w:rsidRDefault="0012721A" w:rsidP="0012721A">
      <w:pPr>
        <w:widowControl w:val="0"/>
        <w:suppressAutoHyphens/>
        <w:spacing w:line="100" w:lineRule="atLeast"/>
        <w:ind w:left="720"/>
        <w:contextualSpacing/>
        <w:jc w:val="both"/>
        <w:rPr>
          <w:rFonts w:eastAsia="SimSun"/>
          <w:kern w:val="2"/>
          <w:sz w:val="22"/>
          <w:lang w:eastAsia="hi-IN" w:bidi="hi-IN"/>
        </w:rPr>
      </w:pPr>
    </w:p>
    <w:p w:rsidR="0012721A" w:rsidRPr="0012721A" w:rsidRDefault="0012721A" w:rsidP="00E57407">
      <w:pPr>
        <w:widowControl w:val="0"/>
        <w:numPr>
          <w:ilvl w:val="2"/>
          <w:numId w:val="123"/>
        </w:numPr>
        <w:suppressAutoHyphens/>
        <w:spacing w:line="100" w:lineRule="atLeast"/>
        <w:contextualSpacing/>
        <w:jc w:val="both"/>
        <w:rPr>
          <w:rFonts w:eastAsia="SimSun"/>
          <w:b/>
          <w:bCs/>
          <w:kern w:val="2"/>
          <w:sz w:val="22"/>
          <w:lang w:eastAsia="hi-IN" w:bidi="hi-IN"/>
        </w:rPr>
      </w:pPr>
      <w:r w:rsidRPr="0012721A">
        <w:rPr>
          <w:rFonts w:eastAsia="SimSun"/>
          <w:b/>
          <w:bCs/>
          <w:kern w:val="2"/>
          <w:sz w:val="22"/>
          <w:lang w:eastAsia="hi-IN" w:bidi="hi-IN"/>
        </w:rPr>
        <w:t>Wymagania techniczne dla kół jezdnych.</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bCs/>
          <w:kern w:val="2"/>
          <w:sz w:val="22"/>
          <w:lang w:eastAsia="hi-IN" w:bidi="hi-IN"/>
        </w:rPr>
      </w:pPr>
      <w:r w:rsidRPr="0012721A">
        <w:rPr>
          <w:rFonts w:eastAsia="SimSun"/>
          <w:kern w:val="2"/>
          <w:sz w:val="22"/>
          <w:lang w:eastAsia="hi-IN" w:bidi="hi-IN"/>
        </w:rPr>
        <w:t>Koła jezdne na poszczególnych osiach z ogumieniem bezdętkowym.</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bCs/>
          <w:kern w:val="2"/>
          <w:sz w:val="22"/>
          <w:lang w:eastAsia="hi-IN" w:bidi="hi-IN"/>
        </w:rPr>
      </w:pPr>
      <w:r w:rsidRPr="0012721A">
        <w:rPr>
          <w:rFonts w:eastAsia="SimSun"/>
          <w:bCs/>
          <w:kern w:val="2"/>
          <w:sz w:val="22"/>
          <w:lang w:eastAsia="hi-IN" w:bidi="hi-IN"/>
        </w:rPr>
        <w:t>Komplet kół z ogumieniem letnim z fabrycznej oferty producenta pojazdu.</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bCs/>
          <w:kern w:val="2"/>
          <w:sz w:val="22"/>
          <w:lang w:eastAsia="hi-IN" w:bidi="hi-IN"/>
        </w:rPr>
      </w:pPr>
      <w:r w:rsidRPr="0012721A">
        <w:rPr>
          <w:rFonts w:eastAsia="SimSun"/>
          <w:bCs/>
          <w:kern w:val="2"/>
          <w:sz w:val="22"/>
          <w:lang w:eastAsia="hi-IN" w:bidi="hi-IN"/>
        </w:rPr>
        <w:t xml:space="preserve">Pojazd musi być wyposażony w pełnowymiarowe koło zapasowe identyczne </w:t>
      </w:r>
      <w:r w:rsidRPr="0012721A">
        <w:rPr>
          <w:rFonts w:eastAsia="SimSun"/>
          <w:bCs/>
          <w:kern w:val="2"/>
          <w:sz w:val="22"/>
          <w:lang w:eastAsia="hi-IN" w:bidi="hi-IN"/>
        </w:rPr>
        <w:br/>
        <w:t xml:space="preserve">z kołami (obręcz + opona) opisanymi w pkt 1.4.6.2 lub koło dojazdowe bądź zestaw naprawczy - zgodnie z ofertą handlową producenta pojazdu. </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bCs/>
          <w:kern w:val="2"/>
          <w:sz w:val="22"/>
          <w:lang w:eastAsia="hi-IN" w:bidi="hi-IN"/>
        </w:rPr>
      </w:pPr>
      <w:r w:rsidRPr="0012721A">
        <w:rPr>
          <w:rFonts w:eastAsia="SimSun"/>
          <w:bCs/>
          <w:kern w:val="2"/>
          <w:sz w:val="22"/>
          <w:lang w:eastAsia="hi-IN" w:bidi="hi-IN"/>
        </w:rPr>
        <w:t>Zastosowane zespoły opona/koło na poszczególnych osiach pojazdu opisane w pkt 1.4.6.2 muszą być zgodne z dokumentem o którym jest mowa w pkt.1.3.1.</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bCs/>
          <w:kern w:val="2"/>
          <w:sz w:val="22"/>
          <w:lang w:eastAsia="hi-IN" w:bidi="hi-IN"/>
        </w:rPr>
      </w:pPr>
      <w:r w:rsidRPr="0012721A">
        <w:rPr>
          <w:rFonts w:eastAsia="SimSun"/>
          <w:bCs/>
          <w:kern w:val="2"/>
          <w:sz w:val="22"/>
          <w:lang w:eastAsia="hi-IN" w:bidi="hi-IN"/>
        </w:rPr>
        <w:t>Opony nie mogą być starsze niż 78 tygodni licząc od terminu odbioru pojazdu.</w:t>
      </w:r>
    </w:p>
    <w:p w:rsidR="0012721A" w:rsidRPr="0012721A" w:rsidRDefault="0012721A" w:rsidP="00E57407">
      <w:pPr>
        <w:widowControl w:val="0"/>
        <w:numPr>
          <w:ilvl w:val="3"/>
          <w:numId w:val="123"/>
        </w:numPr>
        <w:tabs>
          <w:tab w:val="left" w:pos="851"/>
        </w:tabs>
        <w:suppressAutoHyphens/>
        <w:spacing w:line="100" w:lineRule="atLeast"/>
        <w:ind w:left="851" w:hanging="851"/>
        <w:contextualSpacing/>
        <w:jc w:val="both"/>
        <w:rPr>
          <w:rFonts w:eastAsia="SimSun"/>
          <w:bCs/>
          <w:kern w:val="2"/>
          <w:sz w:val="22"/>
          <w:lang w:eastAsia="hi-IN" w:bidi="hi-IN"/>
        </w:rPr>
      </w:pPr>
      <w:r w:rsidRPr="0012721A">
        <w:rPr>
          <w:rFonts w:eastAsia="SimSun"/>
          <w:bCs/>
          <w:kern w:val="2"/>
          <w:sz w:val="22"/>
          <w:lang w:eastAsia="hi-IN" w:bidi="hi-IN"/>
        </w:rPr>
        <w:t>Opony muszą być fabrycznie nowe i homologowane. Zamawiający nie dopuszcza opon bieżnikowanych.</w:t>
      </w:r>
    </w:p>
    <w:p w:rsidR="0012721A" w:rsidRPr="0012721A" w:rsidRDefault="0012721A" w:rsidP="0012721A">
      <w:pPr>
        <w:widowControl w:val="0"/>
        <w:suppressAutoHyphens/>
        <w:spacing w:line="100" w:lineRule="atLeast"/>
        <w:ind w:left="720"/>
        <w:contextualSpacing/>
        <w:jc w:val="both"/>
        <w:rPr>
          <w:rFonts w:eastAsia="SimSun"/>
          <w:b/>
          <w:bCs/>
          <w:kern w:val="2"/>
          <w:sz w:val="22"/>
          <w:lang w:eastAsia="hi-IN" w:bidi="hi-IN"/>
        </w:rPr>
      </w:pPr>
    </w:p>
    <w:p w:rsidR="0012721A" w:rsidRPr="0012721A" w:rsidRDefault="0012721A" w:rsidP="00E57407">
      <w:pPr>
        <w:widowControl w:val="0"/>
        <w:numPr>
          <w:ilvl w:val="2"/>
          <w:numId w:val="123"/>
        </w:numPr>
        <w:suppressAutoHyphens/>
        <w:spacing w:line="100" w:lineRule="atLeast"/>
        <w:contextualSpacing/>
        <w:jc w:val="both"/>
        <w:rPr>
          <w:rFonts w:eastAsia="SimSun"/>
          <w:b/>
          <w:bCs/>
          <w:kern w:val="2"/>
          <w:sz w:val="22"/>
          <w:lang w:eastAsia="hi-IN" w:bidi="hi-IN"/>
        </w:rPr>
      </w:pPr>
      <w:r w:rsidRPr="0012721A">
        <w:rPr>
          <w:rFonts w:eastAsia="SimSun"/>
          <w:b/>
          <w:bCs/>
          <w:kern w:val="2"/>
          <w:sz w:val="22"/>
          <w:lang w:eastAsia="hi-IN" w:bidi="hi-IN"/>
        </w:rPr>
        <w:t>Wymagania techniczne dla instalacji elektrycznej</w:t>
      </w:r>
    </w:p>
    <w:p w:rsidR="0012721A" w:rsidRPr="0012721A" w:rsidRDefault="0012721A" w:rsidP="00E57407">
      <w:pPr>
        <w:widowControl w:val="0"/>
        <w:numPr>
          <w:ilvl w:val="0"/>
          <w:numId w:val="125"/>
        </w:numPr>
        <w:tabs>
          <w:tab w:val="left" w:pos="851"/>
        </w:tabs>
        <w:suppressAutoHyphens/>
        <w:spacing w:line="100" w:lineRule="atLeast"/>
        <w:ind w:left="851" w:hanging="851"/>
        <w:contextualSpacing/>
        <w:jc w:val="both"/>
        <w:rPr>
          <w:rFonts w:eastAsia="SimSun"/>
          <w:b/>
          <w:bCs/>
          <w:kern w:val="2"/>
          <w:sz w:val="22"/>
          <w:lang w:eastAsia="hi-IN" w:bidi="hi-IN"/>
        </w:rPr>
      </w:pPr>
      <w:r w:rsidRPr="0012721A">
        <w:rPr>
          <w:rFonts w:eastAsia="SimSun"/>
          <w:kern w:val="2"/>
          <w:sz w:val="22"/>
          <w:lang w:eastAsia="hi-IN" w:bidi="hi-IN"/>
        </w:rPr>
        <w:t>Instalacja elektryczna o napięciu znamionowym 12V DC („-” na masie)</w:t>
      </w:r>
    </w:p>
    <w:p w:rsidR="0012721A" w:rsidRPr="0012721A" w:rsidRDefault="0012721A" w:rsidP="0012721A">
      <w:pPr>
        <w:widowControl w:val="0"/>
        <w:suppressAutoHyphens/>
        <w:spacing w:line="100" w:lineRule="atLeast"/>
        <w:jc w:val="both"/>
        <w:rPr>
          <w:rFonts w:eastAsia="SimSun"/>
          <w:b/>
          <w:bCs/>
          <w:color w:val="FF0000"/>
          <w:kern w:val="2"/>
          <w:sz w:val="22"/>
          <w:lang w:eastAsia="hi-IN" w:bidi="hi-IN"/>
        </w:rPr>
      </w:pPr>
    </w:p>
    <w:p w:rsidR="0012721A" w:rsidRPr="0012721A" w:rsidRDefault="0012721A" w:rsidP="00E57407">
      <w:pPr>
        <w:widowControl w:val="0"/>
        <w:numPr>
          <w:ilvl w:val="2"/>
          <w:numId w:val="123"/>
        </w:numPr>
        <w:suppressAutoHyphens/>
        <w:spacing w:line="100" w:lineRule="atLeast"/>
        <w:contextualSpacing/>
        <w:jc w:val="both"/>
        <w:rPr>
          <w:rFonts w:eastAsia="SimSun"/>
          <w:b/>
          <w:bCs/>
          <w:kern w:val="2"/>
          <w:sz w:val="22"/>
          <w:lang w:eastAsia="hi-IN" w:bidi="hi-IN"/>
        </w:rPr>
      </w:pPr>
      <w:r w:rsidRPr="0012721A">
        <w:rPr>
          <w:rFonts w:eastAsia="SimSun"/>
          <w:b/>
          <w:bCs/>
          <w:kern w:val="2"/>
          <w:sz w:val="22"/>
          <w:lang w:eastAsia="hi-IN" w:bidi="hi-IN"/>
        </w:rPr>
        <w:t xml:space="preserve">Wymagania techniczne dla wyposażenia pojazdu  </w:t>
      </w:r>
    </w:p>
    <w:p w:rsidR="0012721A" w:rsidRPr="0012721A" w:rsidRDefault="0012721A" w:rsidP="00E57407">
      <w:pPr>
        <w:widowControl w:val="0"/>
        <w:numPr>
          <w:ilvl w:val="0"/>
          <w:numId w:val="126"/>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Trzypunktowe pasy bezpieczeństwa dla wszystkich miejsc siedzących,</w:t>
      </w:r>
    </w:p>
    <w:p w:rsidR="0012721A" w:rsidRPr="0012721A" w:rsidRDefault="0012721A" w:rsidP="00E57407">
      <w:pPr>
        <w:widowControl w:val="0"/>
        <w:numPr>
          <w:ilvl w:val="0"/>
          <w:numId w:val="126"/>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 xml:space="preserve">Regulacja fotela kierowcy, co najmniej w dwóch płaszczyznach przód – tył, góra – dół i płynna regulacja kąta pochylenia oparcia. </w:t>
      </w:r>
    </w:p>
    <w:p w:rsidR="0012721A" w:rsidRPr="0012721A" w:rsidRDefault="0012721A" w:rsidP="00E57407">
      <w:pPr>
        <w:widowControl w:val="0"/>
        <w:numPr>
          <w:ilvl w:val="0"/>
          <w:numId w:val="126"/>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Poduszki gazowe przednie oraz kurtynowe, obejmujące ochroną kierowcę i dysponenta, min. poduszka gazowa boczna dla kierowcy,</w:t>
      </w:r>
    </w:p>
    <w:p w:rsidR="0012721A" w:rsidRPr="0012721A" w:rsidRDefault="0012721A" w:rsidP="00E57407">
      <w:pPr>
        <w:widowControl w:val="0"/>
        <w:numPr>
          <w:ilvl w:val="0"/>
          <w:numId w:val="126"/>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Elektrycznie opuszczane i podnoszone szyby drzwi przednich i tylnych.</w:t>
      </w:r>
    </w:p>
    <w:p w:rsidR="0012721A" w:rsidRPr="0012721A" w:rsidRDefault="0012721A" w:rsidP="00E57407">
      <w:pPr>
        <w:widowControl w:val="0"/>
        <w:numPr>
          <w:ilvl w:val="0"/>
          <w:numId w:val="126"/>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Elektrycznie sterowane i podgrzewane lusterka zewnętrzne.</w:t>
      </w:r>
    </w:p>
    <w:p w:rsidR="0012721A" w:rsidRPr="0012721A" w:rsidRDefault="0012721A" w:rsidP="00E57407">
      <w:pPr>
        <w:widowControl w:val="0"/>
        <w:numPr>
          <w:ilvl w:val="0"/>
          <w:numId w:val="126"/>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Światła przeciwmgielne przednie posiadające homologację, wbudowane w zderzak, spojler lub zintegrowane z lampami zespolonymi.</w:t>
      </w:r>
    </w:p>
    <w:p w:rsidR="0012721A" w:rsidRPr="0012721A" w:rsidRDefault="0012721A" w:rsidP="00E57407">
      <w:pPr>
        <w:widowControl w:val="0"/>
        <w:numPr>
          <w:ilvl w:val="0"/>
          <w:numId w:val="126"/>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Światła do jazdy dziennej LED.</w:t>
      </w:r>
    </w:p>
    <w:p w:rsidR="0012721A" w:rsidRPr="0012721A" w:rsidRDefault="0012721A" w:rsidP="00E57407">
      <w:pPr>
        <w:widowControl w:val="0"/>
        <w:numPr>
          <w:ilvl w:val="0"/>
          <w:numId w:val="126"/>
        </w:numPr>
        <w:tabs>
          <w:tab w:val="left" w:pos="851"/>
        </w:tabs>
        <w:suppressAutoHyphens/>
        <w:spacing w:line="100" w:lineRule="atLeast"/>
        <w:ind w:left="851" w:hanging="851"/>
        <w:contextualSpacing/>
        <w:jc w:val="both"/>
        <w:rPr>
          <w:rFonts w:eastAsia="SimSun"/>
          <w:color w:val="FF0000"/>
          <w:kern w:val="2"/>
          <w:sz w:val="22"/>
          <w:lang w:eastAsia="hi-IN" w:bidi="hi-IN"/>
        </w:rPr>
      </w:pPr>
      <w:r w:rsidRPr="0012721A">
        <w:rPr>
          <w:rFonts w:eastAsia="SimSun"/>
          <w:kern w:val="2"/>
          <w:sz w:val="22"/>
          <w:lang w:eastAsia="hi-IN" w:bidi="hi-IN"/>
        </w:rPr>
        <w:t>Klimatyzacja automatyczna.</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Komputer pokładowy.</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kern w:val="2"/>
          <w:sz w:val="22"/>
          <w:lang w:eastAsia="hi-IN" w:bidi="hi-IN"/>
        </w:rPr>
        <w:t>Radioodbiornik montowany na linii fabrycznej wyposażony w kolorowy monitor o przekątnej min. 6 cali, zintegrowany (zabudowany) w desce rozdzielczej pojazdu (konsoli centralnej).</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 xml:space="preserve">Kamera cofania montowana na linii fabrycznej, wyświetlająca obszar za pojazdem na </w:t>
      </w:r>
      <w:r w:rsidRPr="0012721A">
        <w:rPr>
          <w:rFonts w:eastAsia="SimSun"/>
          <w:kern w:val="2"/>
          <w:sz w:val="22"/>
          <w:lang w:eastAsia="hi-IN" w:bidi="hi-IN"/>
        </w:rPr>
        <w:lastRenderedPageBreak/>
        <w:t>kolorowym monitorze radioodbiornika, o którym mowa w pkt 1.4.8.10.</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 xml:space="preserve">Czujniki parkowania co najmniej z tyłu pojazdu z sygnalizacją akustyczną </w:t>
      </w:r>
      <w:r w:rsidRPr="0012721A">
        <w:rPr>
          <w:rFonts w:eastAsia="SimSun"/>
          <w:kern w:val="2"/>
          <w:sz w:val="22"/>
          <w:lang w:eastAsia="hi-IN" w:bidi="hi-IN"/>
        </w:rPr>
        <w:br/>
        <w:t>i wizualną.</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Kierownica wielofunkcyjna.</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Podłokietnik centralny z przodu.</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Komplet dywaników gumowych dla I-go i II-go rzędu siedzeń .</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kern w:val="2"/>
          <w:sz w:val="22"/>
          <w:lang w:eastAsia="hi-IN" w:bidi="hi-IN"/>
        </w:rPr>
        <w:t>Zestaw podręcznych narzędzi, w którego skład wchodzi, co najmniej:</w:t>
      </w:r>
    </w:p>
    <w:p w:rsidR="0012721A" w:rsidRPr="0012721A" w:rsidRDefault="0012721A" w:rsidP="00E57407">
      <w:pPr>
        <w:widowControl w:val="0"/>
        <w:numPr>
          <w:ilvl w:val="0"/>
          <w:numId w:val="131"/>
        </w:numPr>
        <w:suppressAutoHyphens/>
        <w:spacing w:line="100" w:lineRule="atLeast"/>
        <w:ind w:left="1134" w:hanging="283"/>
        <w:jc w:val="both"/>
        <w:rPr>
          <w:rFonts w:eastAsia="SimSun"/>
          <w:kern w:val="2"/>
          <w:sz w:val="22"/>
          <w:lang w:eastAsia="hi-IN" w:bidi="hi-IN"/>
        </w:rPr>
      </w:pPr>
      <w:r w:rsidRPr="0012721A">
        <w:rPr>
          <w:rFonts w:eastAsia="SimSun"/>
          <w:kern w:val="2"/>
          <w:sz w:val="22"/>
          <w:lang w:eastAsia="hi-IN" w:bidi="hi-IN"/>
        </w:rPr>
        <w:t xml:space="preserve">podnośnik samochodowy, </w:t>
      </w:r>
    </w:p>
    <w:p w:rsidR="0012721A" w:rsidRPr="0012721A" w:rsidRDefault="0012721A" w:rsidP="00E57407">
      <w:pPr>
        <w:widowControl w:val="0"/>
        <w:numPr>
          <w:ilvl w:val="0"/>
          <w:numId w:val="131"/>
        </w:numPr>
        <w:suppressAutoHyphens/>
        <w:spacing w:line="100" w:lineRule="atLeast"/>
        <w:ind w:left="1134" w:hanging="283"/>
        <w:jc w:val="both"/>
        <w:rPr>
          <w:rFonts w:eastAsia="SimSun"/>
          <w:kern w:val="2"/>
          <w:sz w:val="22"/>
          <w:lang w:eastAsia="hi-IN" w:bidi="hi-IN"/>
        </w:rPr>
      </w:pPr>
      <w:r w:rsidRPr="0012721A">
        <w:rPr>
          <w:rFonts w:eastAsia="SimSun"/>
          <w:kern w:val="2"/>
          <w:sz w:val="22"/>
          <w:lang w:eastAsia="hi-IN" w:bidi="hi-IN"/>
        </w:rPr>
        <w:t xml:space="preserve">klucz do kół,  </w:t>
      </w:r>
    </w:p>
    <w:p w:rsidR="0012721A" w:rsidRPr="0012721A" w:rsidRDefault="0012721A" w:rsidP="00E57407">
      <w:pPr>
        <w:widowControl w:val="0"/>
        <w:numPr>
          <w:ilvl w:val="0"/>
          <w:numId w:val="131"/>
        </w:numPr>
        <w:suppressAutoHyphens/>
        <w:spacing w:line="100" w:lineRule="atLeast"/>
        <w:ind w:left="1134" w:hanging="283"/>
        <w:jc w:val="both"/>
        <w:rPr>
          <w:rFonts w:eastAsia="SimSun"/>
          <w:kern w:val="2"/>
          <w:sz w:val="22"/>
          <w:lang w:eastAsia="hi-IN" w:bidi="hi-IN"/>
        </w:rPr>
      </w:pPr>
      <w:r w:rsidRPr="0012721A">
        <w:rPr>
          <w:rFonts w:eastAsia="SimSun"/>
          <w:kern w:val="2"/>
          <w:sz w:val="22"/>
          <w:lang w:eastAsia="hi-IN" w:bidi="hi-IN"/>
        </w:rPr>
        <w:t>wkrętak dwustronny dostosowany do systemu mocowania zastosowanego    w pojeździe,</w:t>
      </w:r>
    </w:p>
    <w:p w:rsidR="0012721A" w:rsidRPr="0012721A" w:rsidRDefault="0012721A" w:rsidP="00E57407">
      <w:pPr>
        <w:widowControl w:val="0"/>
        <w:numPr>
          <w:ilvl w:val="0"/>
          <w:numId w:val="131"/>
        </w:numPr>
        <w:suppressAutoHyphens/>
        <w:spacing w:line="100" w:lineRule="atLeast"/>
        <w:ind w:left="1134" w:hanging="283"/>
        <w:jc w:val="both"/>
        <w:rPr>
          <w:rFonts w:eastAsia="SimSun"/>
          <w:kern w:val="2"/>
          <w:sz w:val="22"/>
          <w:lang w:eastAsia="hi-IN" w:bidi="hi-IN"/>
        </w:rPr>
      </w:pPr>
      <w:r w:rsidRPr="0012721A">
        <w:rPr>
          <w:rFonts w:eastAsia="SimSun"/>
          <w:kern w:val="2"/>
          <w:sz w:val="22"/>
          <w:lang w:eastAsia="hi-IN" w:bidi="hi-IN"/>
        </w:rPr>
        <w:t>klucz umożliwiający  odłączenie zacisków akumulatora</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color w:val="000000"/>
          <w:kern w:val="2"/>
          <w:sz w:val="22"/>
          <w:lang w:eastAsia="hi-IN" w:bidi="hi-IN"/>
        </w:rPr>
        <w:t>Minimum dwa komplety kluczyków/kart do pojazdu i pilotów do sterowania centralnym zamkiem</w:t>
      </w:r>
      <w:r w:rsidRPr="0012721A">
        <w:rPr>
          <w:rFonts w:eastAsia="SimSun"/>
          <w:kern w:val="2"/>
          <w:sz w:val="22"/>
          <w:lang w:eastAsia="hi-IN" w:bidi="hi-IN"/>
        </w:rPr>
        <w:t>.</w:t>
      </w:r>
    </w:p>
    <w:p w:rsidR="0012721A" w:rsidRPr="0012721A" w:rsidRDefault="0012721A" w:rsidP="00E57407">
      <w:pPr>
        <w:widowControl w:val="0"/>
        <w:numPr>
          <w:ilvl w:val="3"/>
          <w:numId w:val="130"/>
        </w:numPr>
        <w:tabs>
          <w:tab w:val="left" w:pos="851"/>
        </w:tabs>
        <w:suppressAutoHyphens/>
        <w:spacing w:line="100" w:lineRule="atLeast"/>
        <w:ind w:left="851" w:hanging="851"/>
        <w:contextualSpacing/>
        <w:jc w:val="both"/>
        <w:rPr>
          <w:rFonts w:eastAsia="SimSun"/>
          <w:kern w:val="2"/>
          <w:sz w:val="22"/>
          <w:lang w:eastAsia="hi-IN" w:bidi="hi-IN"/>
        </w:rPr>
      </w:pPr>
      <w:r w:rsidRPr="0012721A">
        <w:rPr>
          <w:rFonts w:eastAsia="SimSun"/>
          <w:color w:val="000000"/>
          <w:kern w:val="2"/>
          <w:sz w:val="22"/>
          <w:lang w:eastAsia="hi-IN" w:bidi="hi-IN"/>
        </w:rPr>
        <w:t xml:space="preserve">Centralny zamek </w:t>
      </w:r>
      <w:r w:rsidRPr="0012721A">
        <w:rPr>
          <w:rFonts w:eastAsia="Times New Roman"/>
          <w:color w:val="000000"/>
          <w:kern w:val="2"/>
          <w:sz w:val="22"/>
          <w:lang w:eastAsia="hi-IN"/>
        </w:rPr>
        <w:t>sterowany pilotem</w:t>
      </w:r>
      <w:r w:rsidRPr="0012721A">
        <w:rPr>
          <w:rFonts w:eastAsia="SimSun"/>
          <w:kern w:val="2"/>
          <w:sz w:val="22"/>
          <w:lang w:eastAsia="hi-IN" w:bidi="hi-IN"/>
        </w:rPr>
        <w:t>.</w:t>
      </w:r>
    </w:p>
    <w:p w:rsidR="0012721A" w:rsidRPr="0012721A" w:rsidRDefault="0012721A" w:rsidP="0012721A">
      <w:pPr>
        <w:widowControl w:val="0"/>
        <w:suppressAutoHyphens/>
        <w:spacing w:line="100" w:lineRule="atLeast"/>
        <w:jc w:val="both"/>
        <w:rPr>
          <w:rFonts w:eastAsia="SimSun"/>
          <w:color w:val="FF0000"/>
          <w:kern w:val="2"/>
          <w:sz w:val="22"/>
          <w:lang w:eastAsia="hi-IN" w:bidi="hi-IN"/>
        </w:rPr>
      </w:pPr>
    </w:p>
    <w:p w:rsidR="0012721A" w:rsidRPr="0012721A" w:rsidRDefault="0012721A" w:rsidP="0012721A">
      <w:pPr>
        <w:widowControl w:val="0"/>
        <w:tabs>
          <w:tab w:val="left" w:pos="993"/>
        </w:tabs>
        <w:suppressAutoHyphens/>
        <w:spacing w:line="100" w:lineRule="atLeast"/>
        <w:ind w:left="993" w:hanging="993"/>
        <w:rPr>
          <w:rFonts w:eastAsia="SimSun"/>
          <w:kern w:val="2"/>
          <w:sz w:val="22"/>
          <w:lang w:eastAsia="hi-IN" w:bidi="hi-IN"/>
        </w:rPr>
      </w:pPr>
      <w:r w:rsidRPr="0012721A">
        <w:rPr>
          <w:rFonts w:eastAsia="SimSun"/>
          <w:b/>
          <w:kern w:val="2"/>
          <w:sz w:val="22"/>
          <w:lang w:eastAsia="hi-IN" w:bidi="hi-IN"/>
        </w:rPr>
        <w:t>1.4.9        Wymagania techniczne dla kolorystyki pojazdu</w:t>
      </w:r>
    </w:p>
    <w:p w:rsidR="0012721A" w:rsidRPr="0012721A" w:rsidRDefault="0012721A" w:rsidP="00E57407">
      <w:pPr>
        <w:widowControl w:val="0"/>
        <w:numPr>
          <w:ilvl w:val="0"/>
          <w:numId w:val="132"/>
        </w:numPr>
        <w:tabs>
          <w:tab w:val="left" w:pos="993"/>
        </w:tabs>
        <w:suppressAutoHyphens/>
        <w:spacing w:line="100" w:lineRule="atLeast"/>
        <w:ind w:left="993" w:hanging="993"/>
        <w:jc w:val="both"/>
        <w:rPr>
          <w:rFonts w:eastAsia="SimSun"/>
          <w:kern w:val="2"/>
          <w:sz w:val="22"/>
          <w:lang w:eastAsia="hi-IN" w:bidi="hi-IN"/>
        </w:rPr>
      </w:pPr>
      <w:r w:rsidRPr="0012721A">
        <w:rPr>
          <w:rFonts w:eastAsia="SimSun"/>
          <w:kern w:val="2"/>
          <w:sz w:val="22"/>
          <w:lang w:eastAsia="hi-IN" w:bidi="hi-IN"/>
        </w:rPr>
        <w:t xml:space="preserve">Wykonawca, w terminie 3 dni od dnia zawarcia umowy, przedstawi Zamawiającemu propozycję lakierów nadwozia z oferty producenta pojazdu, przy czym musi to być kolor stonowany, czyli ciemny – w odcieniach: ciemnoszarym, brązowym, grafitowym i srebrnym. </w:t>
      </w:r>
    </w:p>
    <w:p w:rsidR="0012721A" w:rsidRPr="0012721A" w:rsidRDefault="0012721A" w:rsidP="00E57407">
      <w:pPr>
        <w:widowControl w:val="0"/>
        <w:numPr>
          <w:ilvl w:val="0"/>
          <w:numId w:val="132"/>
        </w:numPr>
        <w:tabs>
          <w:tab w:val="left" w:pos="993"/>
        </w:tabs>
        <w:suppressAutoHyphens/>
        <w:spacing w:line="100" w:lineRule="atLeast"/>
        <w:ind w:left="993" w:hanging="993"/>
        <w:jc w:val="both"/>
        <w:rPr>
          <w:rFonts w:eastAsia="SimSun"/>
          <w:kern w:val="2"/>
          <w:sz w:val="22"/>
          <w:lang w:eastAsia="hi-IN" w:bidi="hi-IN"/>
        </w:rPr>
      </w:pPr>
      <w:r w:rsidRPr="0012721A">
        <w:rPr>
          <w:rFonts w:eastAsia="SimSun"/>
          <w:kern w:val="2"/>
          <w:sz w:val="22"/>
          <w:lang w:eastAsia="hi-IN" w:bidi="hi-IN"/>
        </w:rPr>
        <w:t xml:space="preserve">Materiały obiciowe siedzeń I-go i II-go przedziału oraz wszystkich elementów wykończenia wnętrza pojazdu znajdujących się poniżej linii szyb muszą być </w:t>
      </w:r>
      <w:r w:rsidRPr="0012721A">
        <w:rPr>
          <w:rFonts w:eastAsia="SimSun"/>
          <w:kern w:val="2"/>
          <w:sz w:val="22"/>
          <w:lang w:eastAsia="hi-IN" w:bidi="hi-IN"/>
        </w:rPr>
        <w:br/>
        <w:t>w kolorze ciemnym, ułatwiającym  utrzymanie czystości.</w:t>
      </w:r>
    </w:p>
    <w:p w:rsidR="0012721A" w:rsidRPr="0012721A" w:rsidRDefault="0012721A" w:rsidP="0012721A">
      <w:pPr>
        <w:widowControl w:val="0"/>
        <w:tabs>
          <w:tab w:val="left" w:pos="993"/>
        </w:tabs>
        <w:suppressAutoHyphens/>
        <w:spacing w:line="100" w:lineRule="atLeast"/>
        <w:ind w:left="993"/>
        <w:jc w:val="both"/>
        <w:rPr>
          <w:rFonts w:eastAsia="SimSun"/>
          <w:b/>
          <w:kern w:val="2"/>
          <w:sz w:val="22"/>
          <w:lang w:eastAsia="hi-IN" w:bidi="hi-IN"/>
        </w:rPr>
      </w:pPr>
    </w:p>
    <w:p w:rsidR="0012721A" w:rsidRPr="0012721A" w:rsidRDefault="0012721A" w:rsidP="0012721A">
      <w:pPr>
        <w:widowControl w:val="0"/>
        <w:tabs>
          <w:tab w:val="left" w:pos="0"/>
        </w:tabs>
        <w:suppressAutoHyphens/>
        <w:spacing w:line="100" w:lineRule="atLeast"/>
        <w:jc w:val="both"/>
        <w:rPr>
          <w:rFonts w:eastAsia="SimSun"/>
          <w:b/>
          <w:bCs/>
          <w:kern w:val="2"/>
          <w:sz w:val="22"/>
          <w:lang w:eastAsia="hi-IN" w:bidi="hi-IN"/>
        </w:rPr>
      </w:pPr>
      <w:r w:rsidRPr="0012721A">
        <w:rPr>
          <w:rFonts w:eastAsia="SimSun"/>
          <w:b/>
          <w:kern w:val="2"/>
          <w:sz w:val="22"/>
          <w:lang w:eastAsia="hi-IN" w:bidi="hi-IN"/>
        </w:rPr>
        <w:t xml:space="preserve">Spełnienie wszystkich wymogów określonych w pkt 1.4 na etapie oceny oferty Wykonawcy nastąpi w oparciu o wykaz parametrów technicznych pojazdu. Zamawiający dokona ponadto weryfikacji spełnienia wymagań podczas odbioru pojazdu. </w:t>
      </w:r>
    </w:p>
    <w:p w:rsidR="0012721A" w:rsidRPr="0012721A" w:rsidRDefault="0012721A" w:rsidP="0012721A">
      <w:pPr>
        <w:widowControl w:val="0"/>
        <w:suppressAutoHyphens/>
        <w:spacing w:line="100" w:lineRule="atLeast"/>
        <w:jc w:val="both"/>
        <w:rPr>
          <w:rFonts w:eastAsia="SimSun"/>
          <w:b/>
          <w:bCs/>
          <w:kern w:val="2"/>
          <w:sz w:val="22"/>
          <w:lang w:eastAsia="hi-IN" w:bidi="hi-IN"/>
        </w:rPr>
      </w:pPr>
    </w:p>
    <w:p w:rsidR="0012721A" w:rsidRPr="0012721A" w:rsidRDefault="0012721A" w:rsidP="00E57407">
      <w:pPr>
        <w:widowControl w:val="0"/>
        <w:numPr>
          <w:ilvl w:val="1"/>
          <w:numId w:val="127"/>
        </w:numPr>
        <w:tabs>
          <w:tab w:val="left" w:pos="993"/>
        </w:tabs>
        <w:suppressAutoHyphens/>
        <w:spacing w:line="100" w:lineRule="atLeast"/>
        <w:ind w:left="993" w:hanging="993"/>
        <w:jc w:val="both"/>
        <w:rPr>
          <w:rFonts w:eastAsia="SimSun"/>
          <w:b/>
          <w:bCs/>
          <w:kern w:val="2"/>
          <w:sz w:val="22"/>
          <w:lang w:eastAsia="hi-IN" w:bidi="hi-IN"/>
        </w:rPr>
      </w:pPr>
      <w:r w:rsidRPr="0012721A">
        <w:rPr>
          <w:rFonts w:eastAsia="SimSun"/>
          <w:b/>
          <w:bCs/>
          <w:kern w:val="2"/>
          <w:sz w:val="22"/>
          <w:lang w:eastAsia="hi-IN" w:bidi="hi-IN"/>
        </w:rPr>
        <w:t>Wymagania techniczne dla zabudowy pojazdu</w:t>
      </w:r>
    </w:p>
    <w:p w:rsidR="0012721A" w:rsidRPr="0012721A" w:rsidRDefault="0012721A" w:rsidP="0012721A">
      <w:pPr>
        <w:widowControl w:val="0"/>
        <w:tabs>
          <w:tab w:val="left" w:pos="1878"/>
        </w:tabs>
        <w:suppressAutoHyphens/>
        <w:spacing w:line="100" w:lineRule="atLeast"/>
        <w:ind w:left="723"/>
        <w:jc w:val="both"/>
        <w:rPr>
          <w:rFonts w:eastAsia="SimSun"/>
          <w:b/>
          <w:bCs/>
          <w:kern w:val="2"/>
          <w:sz w:val="22"/>
          <w:lang w:eastAsia="hi-IN" w:bidi="hi-IN"/>
        </w:rPr>
      </w:pPr>
    </w:p>
    <w:p w:rsidR="0012721A" w:rsidRPr="0012721A" w:rsidRDefault="0012721A" w:rsidP="00E57407">
      <w:pPr>
        <w:widowControl w:val="0"/>
        <w:numPr>
          <w:ilvl w:val="0"/>
          <w:numId w:val="128"/>
        </w:numPr>
        <w:tabs>
          <w:tab w:val="left" w:pos="851"/>
        </w:tabs>
        <w:suppressAutoHyphens/>
        <w:spacing w:line="100" w:lineRule="atLeast"/>
        <w:ind w:left="851" w:hanging="851"/>
        <w:contextualSpacing/>
        <w:jc w:val="both"/>
        <w:rPr>
          <w:rFonts w:eastAsia="SimSun"/>
          <w:b/>
          <w:bCs/>
          <w:kern w:val="2"/>
          <w:sz w:val="22"/>
          <w:lang w:eastAsia="hi-IN" w:bidi="hi-IN"/>
        </w:rPr>
      </w:pPr>
      <w:r w:rsidRPr="0012721A">
        <w:rPr>
          <w:rFonts w:eastAsia="SimSun"/>
          <w:b/>
          <w:bCs/>
          <w:kern w:val="2"/>
          <w:sz w:val="22"/>
          <w:lang w:eastAsia="hi-IN" w:bidi="hi-IN"/>
        </w:rPr>
        <w:t>Ogólne wymagania techniczne dla zabudowy pojazdu</w:t>
      </w:r>
    </w:p>
    <w:p w:rsidR="0012721A" w:rsidRPr="0012721A" w:rsidRDefault="0012721A" w:rsidP="00E57407">
      <w:pPr>
        <w:widowControl w:val="0"/>
        <w:numPr>
          <w:ilvl w:val="3"/>
          <w:numId w:val="134"/>
        </w:numPr>
        <w:tabs>
          <w:tab w:val="left" w:pos="993"/>
          <w:tab w:val="left" w:pos="1878"/>
        </w:tabs>
        <w:suppressAutoHyphens/>
        <w:spacing w:line="100" w:lineRule="atLeast"/>
        <w:ind w:left="920" w:hanging="910"/>
        <w:jc w:val="both"/>
        <w:rPr>
          <w:rFonts w:eastAsia="Times New Roman"/>
          <w:sz w:val="22"/>
          <w:lang w:eastAsia="ar-SA"/>
        </w:rPr>
      </w:pPr>
      <w:r w:rsidRPr="0012721A">
        <w:rPr>
          <w:rFonts w:eastAsia="Times New Roman"/>
          <w:sz w:val="22"/>
          <w:lang w:eastAsia="ar-SA"/>
        </w:rPr>
        <w:t>Pojazd musi być przystosowany do przewożenia w jego wnętrzu:</w:t>
      </w:r>
    </w:p>
    <w:p w:rsidR="0012721A" w:rsidRPr="0012721A" w:rsidRDefault="0012721A" w:rsidP="00E57407">
      <w:pPr>
        <w:widowControl w:val="0"/>
        <w:numPr>
          <w:ilvl w:val="3"/>
          <w:numId w:val="133"/>
        </w:numPr>
        <w:tabs>
          <w:tab w:val="left" w:pos="993"/>
          <w:tab w:val="left" w:pos="1480"/>
        </w:tabs>
        <w:suppressAutoHyphens/>
        <w:spacing w:line="100" w:lineRule="atLeast"/>
        <w:ind w:left="1474"/>
        <w:jc w:val="both"/>
        <w:rPr>
          <w:rFonts w:eastAsia="Times New Roman"/>
          <w:sz w:val="22"/>
          <w:lang w:eastAsia="ar-SA"/>
        </w:rPr>
      </w:pPr>
      <w:r w:rsidRPr="0012721A">
        <w:rPr>
          <w:rFonts w:eastAsia="Times New Roman"/>
          <w:sz w:val="22"/>
          <w:lang w:eastAsia="ar-SA"/>
        </w:rPr>
        <w:t>I rząd siedzeń – 2 funkcjonariuszy (w tym kierowcy),</w:t>
      </w:r>
    </w:p>
    <w:p w:rsidR="0012721A" w:rsidRPr="0012721A" w:rsidRDefault="0012721A" w:rsidP="00E57407">
      <w:pPr>
        <w:widowControl w:val="0"/>
        <w:numPr>
          <w:ilvl w:val="3"/>
          <w:numId w:val="133"/>
        </w:numPr>
        <w:tabs>
          <w:tab w:val="left" w:pos="993"/>
          <w:tab w:val="left" w:pos="1480"/>
        </w:tabs>
        <w:suppressAutoHyphens/>
        <w:spacing w:line="100" w:lineRule="atLeast"/>
        <w:ind w:left="1474"/>
        <w:jc w:val="both"/>
        <w:rPr>
          <w:rFonts w:eastAsia="Times New Roman"/>
          <w:sz w:val="22"/>
          <w:lang w:eastAsia="ar-SA"/>
        </w:rPr>
      </w:pPr>
      <w:r w:rsidRPr="0012721A">
        <w:rPr>
          <w:rFonts w:eastAsia="Times New Roman"/>
          <w:sz w:val="22"/>
          <w:lang w:eastAsia="ar-SA"/>
        </w:rPr>
        <w:t>II rząd siedzeń – 3 funkcjonariuszy,</w:t>
      </w:r>
    </w:p>
    <w:p w:rsidR="0012721A" w:rsidRPr="0012721A" w:rsidRDefault="0012721A" w:rsidP="00E57407">
      <w:pPr>
        <w:widowControl w:val="0"/>
        <w:numPr>
          <w:ilvl w:val="3"/>
          <w:numId w:val="133"/>
        </w:numPr>
        <w:tabs>
          <w:tab w:val="left" w:pos="993"/>
          <w:tab w:val="left" w:pos="1480"/>
        </w:tabs>
        <w:suppressAutoHyphens/>
        <w:spacing w:line="100" w:lineRule="atLeast"/>
        <w:ind w:left="1474"/>
        <w:jc w:val="both"/>
        <w:rPr>
          <w:rFonts w:eastAsia="Times New Roman"/>
          <w:sz w:val="22"/>
          <w:lang w:eastAsia="ar-SA"/>
        </w:rPr>
      </w:pPr>
      <w:r w:rsidRPr="0012721A">
        <w:rPr>
          <w:rFonts w:eastAsia="Times New Roman"/>
          <w:sz w:val="22"/>
          <w:lang w:eastAsia="ar-SA"/>
        </w:rPr>
        <w:t>przestrzeń bagażowa – wyposażenia służbowego o masie co najmniej 30 kg.</w:t>
      </w:r>
    </w:p>
    <w:p w:rsidR="0012721A" w:rsidRPr="0012721A" w:rsidRDefault="0012721A" w:rsidP="0012721A">
      <w:pPr>
        <w:widowControl w:val="0"/>
        <w:tabs>
          <w:tab w:val="left" w:pos="851"/>
        </w:tabs>
        <w:suppressAutoHyphens/>
        <w:spacing w:line="100" w:lineRule="atLeast"/>
        <w:ind w:left="720"/>
        <w:contextualSpacing/>
        <w:jc w:val="both"/>
        <w:rPr>
          <w:rFonts w:eastAsia="SimSun"/>
          <w:kern w:val="2"/>
          <w:sz w:val="22"/>
          <w:lang w:eastAsia="hi-IN" w:bidi="hi-IN"/>
        </w:rPr>
      </w:pPr>
    </w:p>
    <w:p w:rsidR="0012721A" w:rsidRPr="0012721A" w:rsidRDefault="0012721A" w:rsidP="00E57407">
      <w:pPr>
        <w:widowControl w:val="0"/>
        <w:numPr>
          <w:ilvl w:val="0"/>
          <w:numId w:val="128"/>
        </w:numPr>
        <w:tabs>
          <w:tab w:val="left" w:pos="993"/>
        </w:tabs>
        <w:suppressAutoHyphens/>
        <w:spacing w:line="100" w:lineRule="atLeast"/>
        <w:ind w:left="851" w:hanging="851"/>
        <w:contextualSpacing/>
        <w:jc w:val="both"/>
        <w:rPr>
          <w:rFonts w:eastAsia="SimSun"/>
          <w:b/>
          <w:bCs/>
          <w:kern w:val="2"/>
          <w:sz w:val="22"/>
          <w:lang w:eastAsia="hi-IN" w:bidi="hi-IN"/>
        </w:rPr>
      </w:pPr>
      <w:r w:rsidRPr="0012721A">
        <w:rPr>
          <w:rFonts w:eastAsia="SimSun"/>
          <w:b/>
          <w:bCs/>
          <w:kern w:val="2"/>
          <w:sz w:val="22"/>
          <w:lang w:eastAsia="hi-IN" w:bidi="hi-IN"/>
        </w:rPr>
        <w:t>Wymagania dla wyposażenia dodatkowego pojazdu.</w:t>
      </w:r>
    </w:p>
    <w:p w:rsidR="0012721A" w:rsidRPr="0012721A" w:rsidRDefault="0012721A" w:rsidP="0012721A">
      <w:pPr>
        <w:widowControl w:val="0"/>
        <w:suppressAutoHyphens/>
        <w:spacing w:line="100" w:lineRule="atLeast"/>
        <w:jc w:val="both"/>
        <w:rPr>
          <w:rFonts w:eastAsia="SimSun"/>
          <w:b/>
          <w:kern w:val="2"/>
          <w:sz w:val="22"/>
          <w:lang w:eastAsia="hi-IN" w:bidi="hi-IN"/>
        </w:rPr>
      </w:pPr>
      <w:r w:rsidRPr="0012721A">
        <w:rPr>
          <w:rFonts w:eastAsia="SimSun"/>
          <w:kern w:val="2"/>
          <w:sz w:val="22"/>
          <w:lang w:eastAsia="hi-IN" w:bidi="hi-IN"/>
        </w:rPr>
        <w:t>W skład wyposażenia pojazdu musi wchodzić:</w:t>
      </w:r>
    </w:p>
    <w:p w:rsidR="0012721A" w:rsidRPr="0012721A" w:rsidRDefault="0012721A" w:rsidP="00E57407">
      <w:pPr>
        <w:widowControl w:val="0"/>
        <w:numPr>
          <w:ilvl w:val="3"/>
          <w:numId w:val="129"/>
        </w:numPr>
        <w:suppressAutoHyphens/>
        <w:spacing w:line="100" w:lineRule="atLeast"/>
        <w:ind w:left="851" w:hanging="851"/>
        <w:contextualSpacing/>
        <w:jc w:val="both"/>
        <w:rPr>
          <w:rFonts w:eastAsia="SimSun"/>
          <w:b/>
          <w:kern w:val="2"/>
          <w:sz w:val="22"/>
          <w:lang w:eastAsia="hi-IN" w:bidi="hi-IN"/>
        </w:rPr>
      </w:pPr>
      <w:r w:rsidRPr="0012721A">
        <w:rPr>
          <w:rFonts w:eastAsia="SimSun"/>
          <w:kern w:val="2"/>
          <w:sz w:val="22"/>
          <w:lang w:eastAsia="hi-IN" w:bidi="hi-IN"/>
        </w:rPr>
        <w:t xml:space="preserve">Gaśnica proszkowa typu samochodowego posiadające odpowiednie certyfikaty CNBOP o masie środka gaśniczego 1 kg - 1 szt. </w:t>
      </w:r>
    </w:p>
    <w:p w:rsidR="0012721A" w:rsidRPr="0012721A" w:rsidRDefault="0012721A" w:rsidP="00E57407">
      <w:pPr>
        <w:widowControl w:val="0"/>
        <w:numPr>
          <w:ilvl w:val="3"/>
          <w:numId w:val="129"/>
        </w:numPr>
        <w:suppressAutoHyphens/>
        <w:spacing w:line="100" w:lineRule="atLeast"/>
        <w:ind w:left="851" w:hanging="851"/>
        <w:contextualSpacing/>
        <w:jc w:val="both"/>
        <w:rPr>
          <w:rFonts w:eastAsia="SimSun"/>
          <w:b/>
          <w:kern w:val="2"/>
          <w:sz w:val="22"/>
          <w:lang w:eastAsia="hi-IN" w:bidi="hi-IN"/>
        </w:rPr>
      </w:pPr>
      <w:r w:rsidRPr="0012721A">
        <w:rPr>
          <w:rFonts w:eastAsia="SimSun"/>
          <w:kern w:val="2"/>
          <w:sz w:val="22"/>
          <w:lang w:eastAsia="hi-IN" w:bidi="hi-IN"/>
        </w:rPr>
        <w:t xml:space="preserve">Trójkąt ostrzegawczy posiadający homologację zgodną z Regulaminem 27 EKG ONZ. </w:t>
      </w:r>
    </w:p>
    <w:p w:rsidR="0012721A" w:rsidRPr="0012721A" w:rsidRDefault="0012721A" w:rsidP="00E57407">
      <w:pPr>
        <w:widowControl w:val="0"/>
        <w:numPr>
          <w:ilvl w:val="3"/>
          <w:numId w:val="129"/>
        </w:numPr>
        <w:suppressAutoHyphens/>
        <w:spacing w:line="100" w:lineRule="atLeast"/>
        <w:ind w:left="851" w:hanging="851"/>
        <w:contextualSpacing/>
        <w:jc w:val="both"/>
        <w:rPr>
          <w:rFonts w:eastAsia="SimSun"/>
          <w:b/>
          <w:kern w:val="2"/>
          <w:sz w:val="22"/>
          <w:lang w:eastAsia="hi-IN" w:bidi="hi-IN"/>
        </w:rPr>
      </w:pPr>
      <w:r w:rsidRPr="0012721A">
        <w:rPr>
          <w:rFonts w:eastAsia="SimSun"/>
          <w:kern w:val="2"/>
          <w:sz w:val="22"/>
          <w:lang w:eastAsia="hi-IN" w:bidi="hi-IN"/>
        </w:rPr>
        <w:t xml:space="preserve">Dwie ramki pod tablicę rejestracyjną zamontowane na pojeździe. </w:t>
      </w:r>
    </w:p>
    <w:p w:rsidR="0012721A" w:rsidRPr="0012721A" w:rsidRDefault="0012721A" w:rsidP="0012721A">
      <w:pPr>
        <w:widowControl w:val="0"/>
        <w:suppressAutoHyphens/>
        <w:spacing w:line="100" w:lineRule="atLeast"/>
        <w:jc w:val="both"/>
        <w:rPr>
          <w:rFonts w:eastAsia="SimSun"/>
          <w:b/>
          <w:color w:val="FF0000"/>
          <w:kern w:val="2"/>
          <w:sz w:val="22"/>
          <w:lang w:eastAsia="hi-IN" w:bidi="hi-IN"/>
        </w:rPr>
      </w:pPr>
    </w:p>
    <w:p w:rsidR="0012721A" w:rsidRPr="0012721A" w:rsidRDefault="0012721A" w:rsidP="0012721A">
      <w:pPr>
        <w:widowControl w:val="0"/>
        <w:tabs>
          <w:tab w:val="left" w:pos="0"/>
        </w:tabs>
        <w:suppressAutoHyphens/>
        <w:spacing w:line="100" w:lineRule="atLeast"/>
        <w:jc w:val="both"/>
        <w:rPr>
          <w:rFonts w:eastAsia="SimSun"/>
          <w:b/>
          <w:bCs/>
          <w:kern w:val="2"/>
          <w:sz w:val="22"/>
          <w:lang w:eastAsia="hi-IN" w:bidi="hi-IN"/>
        </w:rPr>
      </w:pPr>
      <w:r w:rsidRPr="0012721A">
        <w:rPr>
          <w:rFonts w:eastAsia="SimSun"/>
          <w:b/>
          <w:kern w:val="2"/>
          <w:sz w:val="22"/>
          <w:lang w:eastAsia="hi-IN" w:bidi="hi-IN"/>
        </w:rPr>
        <w:t>Zamawiający dokona weryfikacji spełnienia wymagań określonych w pkt 1.5 podczas odbioru pojazdu.</w:t>
      </w:r>
    </w:p>
    <w:p w:rsidR="00897F4C" w:rsidRDefault="00897F4C" w:rsidP="003E1DC2">
      <w:pPr>
        <w:widowControl w:val="0"/>
        <w:suppressAutoHyphens/>
        <w:jc w:val="center"/>
        <w:rPr>
          <w:rFonts w:eastAsia="SimSun"/>
          <w:b/>
          <w:kern w:val="2"/>
          <w:szCs w:val="24"/>
          <w:lang w:eastAsia="hi-IN" w:bidi="hi-IN"/>
        </w:rPr>
      </w:pPr>
    </w:p>
    <w:sectPr w:rsidR="00897F4C" w:rsidSect="001E616B">
      <w:footerReference w:type="default" r:id="rId30"/>
      <w:pgSz w:w="11906" w:h="16838"/>
      <w:pgMar w:top="890"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13" w:rsidRDefault="00104D13" w:rsidP="00C60783">
      <w:r>
        <w:separator/>
      </w:r>
    </w:p>
  </w:endnote>
  <w:endnote w:type="continuationSeparator" w:id="0">
    <w:p w:rsidR="00104D13" w:rsidRDefault="00104D13"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78570"/>
      <w:docPartObj>
        <w:docPartGallery w:val="Page Numbers (Bottom of Page)"/>
        <w:docPartUnique/>
      </w:docPartObj>
    </w:sdtPr>
    <w:sdtEndPr>
      <w:rPr>
        <w:sz w:val="20"/>
        <w:szCs w:val="20"/>
      </w:rPr>
    </w:sdtEndPr>
    <w:sdtContent>
      <w:p w:rsidR="00CE7C29" w:rsidRPr="000E1316" w:rsidRDefault="00CE7C29">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3A3B90">
          <w:rPr>
            <w:noProof/>
            <w:sz w:val="20"/>
            <w:szCs w:val="20"/>
          </w:rPr>
          <w:t>18</w:t>
        </w:r>
        <w:r w:rsidRPr="000E1316">
          <w:rPr>
            <w:sz w:val="20"/>
            <w:szCs w:val="20"/>
          </w:rPr>
          <w:fldChar w:fldCharType="end"/>
        </w:r>
      </w:p>
    </w:sdtContent>
  </w:sdt>
  <w:p w:rsidR="00CE7C29" w:rsidRDefault="00CE7C2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13" w:rsidRDefault="00104D13" w:rsidP="00C60783">
      <w:r>
        <w:separator/>
      </w:r>
    </w:p>
  </w:footnote>
  <w:footnote w:type="continuationSeparator" w:id="0">
    <w:p w:rsidR="00104D13" w:rsidRDefault="00104D13"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E"/>
    <w:multiLevelType w:val="singleLevel"/>
    <w:tmpl w:val="04150011"/>
    <w:lvl w:ilvl="0">
      <w:start w:val="1"/>
      <w:numFmt w:val="decimal"/>
      <w:lvlText w:val="%1)"/>
      <w:lvlJc w:val="left"/>
      <w:pPr>
        <w:ind w:left="360" w:hanging="360"/>
      </w:pPr>
      <w:rPr>
        <w:i w:val="0"/>
        <w:sz w:val="22"/>
        <w:szCs w:val="22"/>
      </w:rPr>
    </w:lvl>
  </w:abstractNum>
  <w:abstractNum w:abstractNumId="14"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5"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15:restartNumberingAfterBreak="0">
    <w:nsid w:val="0DF065B1"/>
    <w:multiLevelType w:val="multilevel"/>
    <w:tmpl w:val="18B09F9E"/>
    <w:lvl w:ilvl="0">
      <w:start w:val="1"/>
      <w:numFmt w:val="decimal"/>
      <w:lvlText w:val="1.4.3.%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3" w15:restartNumberingAfterBreak="0">
    <w:nsid w:val="114C40B9"/>
    <w:multiLevelType w:val="multilevel"/>
    <w:tmpl w:val="5F281CA8"/>
    <w:lvl w:ilvl="0">
      <w:start w:val="1"/>
      <w:numFmt w:val="decimal"/>
      <w:lvlText w:val="1.4.1.%1"/>
      <w:lvlJc w:val="left"/>
      <w:pPr>
        <w:tabs>
          <w:tab w:val="num" w:pos="0"/>
        </w:tabs>
        <w:ind w:left="684" w:hanging="360"/>
      </w:pPr>
      <w:rPr>
        <w:strike w:val="0"/>
        <w:dstrike w:val="0"/>
        <w:color w:val="auto"/>
      </w:rPr>
    </w:lvl>
    <w:lvl w:ilvl="1">
      <w:start w:val="1"/>
      <w:numFmt w:val="lowerLetter"/>
      <w:lvlText w:val="%2."/>
      <w:lvlJc w:val="left"/>
      <w:pPr>
        <w:tabs>
          <w:tab w:val="num" w:pos="0"/>
        </w:tabs>
        <w:ind w:left="1404" w:hanging="360"/>
      </w:pPr>
    </w:lvl>
    <w:lvl w:ilvl="2">
      <w:start w:val="1"/>
      <w:numFmt w:val="lowerRoman"/>
      <w:lvlText w:val="%3."/>
      <w:lvlJc w:val="right"/>
      <w:pPr>
        <w:tabs>
          <w:tab w:val="num" w:pos="0"/>
        </w:tabs>
        <w:ind w:left="2124" w:hanging="180"/>
      </w:pPr>
    </w:lvl>
    <w:lvl w:ilvl="3">
      <w:start w:val="1"/>
      <w:numFmt w:val="decimal"/>
      <w:lvlText w:val="%4."/>
      <w:lvlJc w:val="left"/>
      <w:pPr>
        <w:tabs>
          <w:tab w:val="num" w:pos="0"/>
        </w:tabs>
        <w:ind w:left="2844" w:hanging="360"/>
      </w:pPr>
    </w:lvl>
    <w:lvl w:ilvl="4">
      <w:start w:val="1"/>
      <w:numFmt w:val="lowerLetter"/>
      <w:lvlText w:val="%5."/>
      <w:lvlJc w:val="left"/>
      <w:pPr>
        <w:tabs>
          <w:tab w:val="num" w:pos="0"/>
        </w:tabs>
        <w:ind w:left="3564" w:hanging="360"/>
      </w:pPr>
    </w:lvl>
    <w:lvl w:ilvl="5">
      <w:start w:val="1"/>
      <w:numFmt w:val="lowerRoman"/>
      <w:lvlText w:val="%6."/>
      <w:lvlJc w:val="right"/>
      <w:pPr>
        <w:tabs>
          <w:tab w:val="num" w:pos="0"/>
        </w:tabs>
        <w:ind w:left="4284" w:hanging="180"/>
      </w:pPr>
    </w:lvl>
    <w:lvl w:ilvl="6">
      <w:start w:val="1"/>
      <w:numFmt w:val="decimal"/>
      <w:lvlText w:val="%7."/>
      <w:lvlJc w:val="left"/>
      <w:pPr>
        <w:tabs>
          <w:tab w:val="num" w:pos="0"/>
        </w:tabs>
        <w:ind w:left="5004" w:hanging="360"/>
      </w:pPr>
    </w:lvl>
    <w:lvl w:ilvl="7">
      <w:start w:val="1"/>
      <w:numFmt w:val="lowerLetter"/>
      <w:lvlText w:val="%8."/>
      <w:lvlJc w:val="left"/>
      <w:pPr>
        <w:tabs>
          <w:tab w:val="num" w:pos="0"/>
        </w:tabs>
        <w:ind w:left="5724" w:hanging="360"/>
      </w:pPr>
    </w:lvl>
    <w:lvl w:ilvl="8">
      <w:start w:val="1"/>
      <w:numFmt w:val="lowerRoman"/>
      <w:lvlText w:val="%9."/>
      <w:lvlJc w:val="right"/>
      <w:pPr>
        <w:tabs>
          <w:tab w:val="num" w:pos="0"/>
        </w:tabs>
        <w:ind w:left="6444" w:hanging="180"/>
      </w:pPr>
    </w:lvl>
  </w:abstractNum>
  <w:abstractNum w:abstractNumId="64"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6"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8"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9"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0"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4" w15:restartNumberingAfterBreak="0">
    <w:nsid w:val="1703736C"/>
    <w:multiLevelType w:val="multilevel"/>
    <w:tmpl w:val="B23A128E"/>
    <w:lvl w:ilvl="0">
      <w:start w:val="1"/>
      <w:numFmt w:val="decimal"/>
      <w:lvlText w:val="1.3.%1"/>
      <w:lvlJc w:val="left"/>
      <w:pPr>
        <w:tabs>
          <w:tab w:val="num" w:pos="0"/>
        </w:tabs>
        <w:ind w:left="720" w:hanging="360"/>
      </w:pPr>
      <w:rPr>
        <w:strike w:val="0"/>
        <w:dstrike w:val="0"/>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0"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1"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8" w15:restartNumberingAfterBreak="0">
    <w:nsid w:val="2B0937F4"/>
    <w:multiLevelType w:val="multilevel"/>
    <w:tmpl w:val="93E892A6"/>
    <w:lvl w:ilvl="0">
      <w:start w:val="1"/>
      <w:numFmt w:val="decimal"/>
      <w:lvlText w:val="%1"/>
      <w:lvlJc w:val="left"/>
      <w:pPr>
        <w:tabs>
          <w:tab w:val="num" w:pos="0"/>
        </w:tabs>
        <w:ind w:left="660" w:hanging="660"/>
      </w:pPr>
      <w:rPr>
        <w:rFonts w:eastAsia="Times New Roman"/>
        <w:color w:val="000000"/>
      </w:rPr>
    </w:lvl>
    <w:lvl w:ilvl="1">
      <w:start w:val="5"/>
      <w:numFmt w:val="decimal"/>
      <w:lvlText w:val="%1.%2"/>
      <w:lvlJc w:val="left"/>
      <w:pPr>
        <w:tabs>
          <w:tab w:val="num" w:pos="0"/>
        </w:tabs>
        <w:ind w:left="660" w:hanging="660"/>
      </w:pPr>
      <w:rPr>
        <w:rFonts w:eastAsia="Times New Roman"/>
        <w:color w:val="000000"/>
      </w:rPr>
    </w:lvl>
    <w:lvl w:ilvl="2">
      <w:start w:val="1"/>
      <w:numFmt w:val="decimal"/>
      <w:lvlText w:val="%1.%2.%3"/>
      <w:lvlJc w:val="left"/>
      <w:pPr>
        <w:tabs>
          <w:tab w:val="num" w:pos="0"/>
        </w:tabs>
        <w:ind w:left="720" w:hanging="720"/>
      </w:pPr>
      <w:rPr>
        <w:rFonts w:eastAsia="Times New Roman"/>
        <w:color w:val="000000"/>
      </w:rPr>
    </w:lvl>
    <w:lvl w:ilvl="3">
      <w:start w:val="1"/>
      <w:numFmt w:val="decimal"/>
      <w:lvlText w:val="%1.%2.%3.%4"/>
      <w:lvlJc w:val="left"/>
      <w:pPr>
        <w:tabs>
          <w:tab w:val="num" w:pos="0"/>
        </w:tabs>
        <w:ind w:left="720" w:hanging="720"/>
      </w:pPr>
      <w:rPr>
        <w:rFonts w:eastAsia="Times New Roman"/>
        <w:color w:val="000000"/>
      </w:rPr>
    </w:lvl>
    <w:lvl w:ilvl="4">
      <w:start w:val="1"/>
      <w:numFmt w:val="decimal"/>
      <w:lvlText w:val="%1.%2.%3.%4.%5"/>
      <w:lvlJc w:val="left"/>
      <w:pPr>
        <w:tabs>
          <w:tab w:val="num" w:pos="0"/>
        </w:tabs>
        <w:ind w:left="1080" w:hanging="1080"/>
      </w:pPr>
      <w:rPr>
        <w:rFonts w:eastAsia="Times New Roman"/>
        <w:color w:val="000000"/>
      </w:rPr>
    </w:lvl>
    <w:lvl w:ilvl="5">
      <w:start w:val="1"/>
      <w:numFmt w:val="decimal"/>
      <w:lvlText w:val="%1.%2.%3.%4.%5.%6"/>
      <w:lvlJc w:val="left"/>
      <w:pPr>
        <w:tabs>
          <w:tab w:val="num" w:pos="0"/>
        </w:tabs>
        <w:ind w:left="1080" w:hanging="1080"/>
      </w:pPr>
      <w:rPr>
        <w:rFonts w:eastAsia="Times New Roman"/>
        <w:color w:val="000000"/>
      </w:rPr>
    </w:lvl>
    <w:lvl w:ilvl="6">
      <w:start w:val="1"/>
      <w:numFmt w:val="decimal"/>
      <w:lvlText w:val="%1.%2.%3.%4.%5.%6.%7"/>
      <w:lvlJc w:val="left"/>
      <w:pPr>
        <w:tabs>
          <w:tab w:val="num" w:pos="0"/>
        </w:tabs>
        <w:ind w:left="1440" w:hanging="1440"/>
      </w:pPr>
      <w:rPr>
        <w:rFonts w:eastAsia="Times New Roman"/>
        <w:color w:val="000000"/>
      </w:rPr>
    </w:lvl>
    <w:lvl w:ilvl="7">
      <w:start w:val="1"/>
      <w:numFmt w:val="decimal"/>
      <w:lvlText w:val="%1.%2.%3.%4.%5.%6.%7.%8"/>
      <w:lvlJc w:val="left"/>
      <w:pPr>
        <w:tabs>
          <w:tab w:val="num" w:pos="0"/>
        </w:tabs>
        <w:ind w:left="1440" w:hanging="1440"/>
      </w:pPr>
      <w:rPr>
        <w:rFonts w:eastAsia="Times New Roman"/>
        <w:color w:val="000000"/>
      </w:rPr>
    </w:lvl>
    <w:lvl w:ilvl="8">
      <w:start w:val="1"/>
      <w:numFmt w:val="decimal"/>
      <w:lvlText w:val="%1.%2.%3.%4.%5.%6.%7.%8.%9"/>
      <w:lvlJc w:val="left"/>
      <w:pPr>
        <w:tabs>
          <w:tab w:val="num" w:pos="0"/>
        </w:tabs>
        <w:ind w:left="1800" w:hanging="1800"/>
      </w:pPr>
      <w:rPr>
        <w:rFonts w:eastAsia="Times New Roman"/>
        <w:color w:val="000000"/>
      </w:rPr>
    </w:lvl>
  </w:abstractNum>
  <w:abstractNum w:abstractNumId="89" w15:restartNumberingAfterBreak="0">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3"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8"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4"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8" w15:restartNumberingAfterBreak="0">
    <w:nsid w:val="3F62510D"/>
    <w:multiLevelType w:val="multilevel"/>
    <w:tmpl w:val="2C24D3CA"/>
    <w:lvl w:ilvl="0">
      <w:start w:val="1"/>
      <w:numFmt w:val="decimal"/>
      <w:lvlText w:val="%1"/>
      <w:lvlJc w:val="left"/>
      <w:pPr>
        <w:tabs>
          <w:tab w:val="num" w:pos="0"/>
        </w:tabs>
        <w:ind w:left="720" w:hanging="720"/>
      </w:pPr>
    </w:lvl>
    <w:lvl w:ilvl="1">
      <w:start w:val="5"/>
      <w:numFmt w:val="decimal"/>
      <w:lvlText w:val="%1.%2"/>
      <w:lvlJc w:val="left"/>
      <w:pPr>
        <w:tabs>
          <w:tab w:val="num" w:pos="0"/>
        </w:tabs>
        <w:ind w:left="723" w:hanging="720"/>
      </w:pPr>
    </w:lvl>
    <w:lvl w:ilvl="2">
      <w:start w:val="6"/>
      <w:numFmt w:val="decimal"/>
      <w:lvlText w:val="%1.%2.%3"/>
      <w:lvlJc w:val="left"/>
      <w:pPr>
        <w:tabs>
          <w:tab w:val="num" w:pos="0"/>
        </w:tabs>
        <w:ind w:left="726" w:hanging="720"/>
      </w:pPr>
    </w:lvl>
    <w:lvl w:ilvl="3">
      <w:start w:val="1"/>
      <w:numFmt w:val="decimal"/>
      <w:lvlText w:val="%1.%2.%3.%4"/>
      <w:lvlJc w:val="left"/>
      <w:pPr>
        <w:tabs>
          <w:tab w:val="num" w:pos="0"/>
        </w:tabs>
        <w:ind w:left="1089" w:hanging="1080"/>
      </w:pPr>
    </w:lvl>
    <w:lvl w:ilvl="4">
      <w:start w:val="1"/>
      <w:numFmt w:val="decimal"/>
      <w:lvlText w:val="%1.%2.%3.%4.%5"/>
      <w:lvlJc w:val="left"/>
      <w:pPr>
        <w:tabs>
          <w:tab w:val="num" w:pos="0"/>
        </w:tabs>
        <w:ind w:left="1092" w:hanging="1080"/>
      </w:pPr>
    </w:lvl>
    <w:lvl w:ilvl="5">
      <w:start w:val="1"/>
      <w:numFmt w:val="decimal"/>
      <w:lvlText w:val="%1.%2.%3.%4.%5.%6"/>
      <w:lvlJc w:val="left"/>
      <w:pPr>
        <w:tabs>
          <w:tab w:val="num" w:pos="0"/>
        </w:tabs>
        <w:ind w:left="1455" w:hanging="1440"/>
      </w:pPr>
    </w:lvl>
    <w:lvl w:ilvl="6">
      <w:start w:val="1"/>
      <w:numFmt w:val="decimal"/>
      <w:lvlText w:val="%1.%2.%3.%4.%5.%6.%7"/>
      <w:lvlJc w:val="left"/>
      <w:pPr>
        <w:tabs>
          <w:tab w:val="num" w:pos="0"/>
        </w:tabs>
        <w:ind w:left="1458" w:hanging="1440"/>
      </w:pPr>
    </w:lvl>
    <w:lvl w:ilvl="7">
      <w:start w:val="1"/>
      <w:numFmt w:val="decimal"/>
      <w:lvlText w:val="%1.%2.%3.%4.%5.%6.%7.%8"/>
      <w:lvlJc w:val="left"/>
      <w:pPr>
        <w:tabs>
          <w:tab w:val="num" w:pos="0"/>
        </w:tabs>
        <w:ind w:left="1821" w:hanging="1800"/>
      </w:pPr>
    </w:lvl>
    <w:lvl w:ilvl="8">
      <w:start w:val="1"/>
      <w:numFmt w:val="decimal"/>
      <w:lvlText w:val="%1.%2.%3.%4.%5.%6.%7.%8.%9"/>
      <w:lvlJc w:val="left"/>
      <w:pPr>
        <w:tabs>
          <w:tab w:val="num" w:pos="0"/>
        </w:tabs>
        <w:ind w:left="1824" w:hanging="1800"/>
      </w:pPr>
    </w:lvl>
  </w:abstractNum>
  <w:abstractNum w:abstractNumId="109" w15:restartNumberingAfterBreak="0">
    <w:nsid w:val="3F862D0D"/>
    <w:multiLevelType w:val="multilevel"/>
    <w:tmpl w:val="0E3092CE"/>
    <w:lvl w:ilvl="0">
      <w:start w:val="1"/>
      <w:numFmt w:val="decimal"/>
      <w:lvlText w:val="1.4.8.%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1" w15:restartNumberingAfterBreak="0">
    <w:nsid w:val="40C17E71"/>
    <w:multiLevelType w:val="multilevel"/>
    <w:tmpl w:val="09705BA2"/>
    <w:lvl w:ilvl="0">
      <w:start w:val="1"/>
      <w:numFmt w:val="decimal"/>
      <w:lvlText w:val="%1"/>
      <w:lvlJc w:val="left"/>
      <w:pPr>
        <w:tabs>
          <w:tab w:val="num" w:pos="0"/>
        </w:tabs>
        <w:ind w:left="660" w:hanging="660"/>
      </w:pPr>
      <w:rPr>
        <w:rFonts w:cs="Arial"/>
      </w:rPr>
    </w:lvl>
    <w:lvl w:ilvl="1">
      <w:start w:val="4"/>
      <w:numFmt w:val="decimal"/>
      <w:lvlText w:val="%1.%2"/>
      <w:lvlJc w:val="left"/>
      <w:pPr>
        <w:tabs>
          <w:tab w:val="num" w:pos="0"/>
        </w:tabs>
        <w:ind w:left="660" w:hanging="660"/>
      </w:pPr>
      <w:rPr>
        <w:rFonts w:cs="Arial"/>
      </w:rPr>
    </w:lvl>
    <w:lvl w:ilvl="2">
      <w:start w:val="8"/>
      <w:numFmt w:val="decimal"/>
      <w:lvlText w:val="%1.%2.%3"/>
      <w:lvlJc w:val="left"/>
      <w:pPr>
        <w:tabs>
          <w:tab w:val="num" w:pos="0"/>
        </w:tabs>
        <w:ind w:left="720" w:hanging="720"/>
      </w:pPr>
      <w:rPr>
        <w:rFonts w:cs="Arial"/>
      </w:rPr>
    </w:lvl>
    <w:lvl w:ilvl="3">
      <w:start w:val="9"/>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112" w15:restartNumberingAfterBreak="0">
    <w:nsid w:val="44CB664C"/>
    <w:multiLevelType w:val="multilevel"/>
    <w:tmpl w:val="9DD69990"/>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113"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5"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564C20"/>
    <w:multiLevelType w:val="multilevel"/>
    <w:tmpl w:val="3C0A945E"/>
    <w:lvl w:ilvl="0">
      <w:start w:val="1"/>
      <w:numFmt w:val="decimal"/>
      <w:lvlText w:val="%1."/>
      <w:lvlJc w:val="left"/>
      <w:pPr>
        <w:tabs>
          <w:tab w:val="num" w:pos="0"/>
        </w:tabs>
        <w:ind w:left="540" w:hanging="540"/>
      </w:pPr>
    </w:lvl>
    <w:lvl w:ilvl="1">
      <w:start w:val="5"/>
      <w:numFmt w:val="decimal"/>
      <w:lvlText w:val="%1.%2."/>
      <w:lvlJc w:val="left"/>
      <w:pPr>
        <w:tabs>
          <w:tab w:val="num" w:pos="0"/>
        </w:tabs>
        <w:ind w:left="72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260" w:hanging="720"/>
      </w:pPr>
      <w:rPr>
        <w:b w:val="0"/>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17"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8"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A8D4053"/>
    <w:multiLevelType w:val="multilevel"/>
    <w:tmpl w:val="F690B44E"/>
    <w:lvl w:ilvl="0">
      <w:start w:val="1"/>
      <w:numFmt w:val="decimal"/>
      <w:lvlText w:val="1.5.%1"/>
      <w:lvlJc w:val="left"/>
      <w:pPr>
        <w:tabs>
          <w:tab w:val="num" w:pos="0"/>
        </w:tabs>
        <w:ind w:left="730" w:hanging="360"/>
      </w:pPr>
      <w:rPr>
        <w:strike w:val="0"/>
        <w:dstrike w:val="0"/>
        <w:color w:val="000000"/>
        <w:szCs w:val="24"/>
      </w:r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20"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1"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2"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5"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7"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0"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1"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32"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4"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7" w15:restartNumberingAfterBreak="0">
    <w:nsid w:val="5D386512"/>
    <w:multiLevelType w:val="multilevel"/>
    <w:tmpl w:val="75B63FF2"/>
    <w:lvl w:ilvl="0">
      <w:start w:val="1"/>
      <w:numFmt w:val="decimal"/>
      <w:lvlText w:val="1.4.9.%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5FAB6359"/>
    <w:multiLevelType w:val="multilevel"/>
    <w:tmpl w:val="1930B12E"/>
    <w:lvl w:ilvl="0">
      <w:start w:val="1"/>
      <w:numFmt w:val="bullet"/>
      <w:lvlText w:val=""/>
      <w:lvlJc w:val="left"/>
      <w:pPr>
        <w:tabs>
          <w:tab w:val="num" w:pos="0"/>
        </w:tabs>
        <w:ind w:left="4320" w:hanging="360"/>
      </w:pPr>
      <w:rPr>
        <w:rFonts w:ascii="Symbol" w:hAnsi="Symbol" w:cs="Symbol" w:hint="default"/>
      </w:rPr>
    </w:lvl>
    <w:lvl w:ilvl="1">
      <w:start w:val="1"/>
      <w:numFmt w:val="bullet"/>
      <w:lvlText w:val="o"/>
      <w:lvlJc w:val="left"/>
      <w:pPr>
        <w:tabs>
          <w:tab w:val="num" w:pos="0"/>
        </w:tabs>
        <w:ind w:left="5040" w:hanging="360"/>
      </w:pPr>
      <w:rPr>
        <w:rFonts w:ascii="Courier New" w:hAnsi="Courier New" w:cs="Courier New" w:hint="default"/>
      </w:rPr>
    </w:lvl>
    <w:lvl w:ilvl="2">
      <w:start w:val="1"/>
      <w:numFmt w:val="bullet"/>
      <w:lvlText w:val=""/>
      <w:lvlJc w:val="left"/>
      <w:pPr>
        <w:tabs>
          <w:tab w:val="num" w:pos="0"/>
        </w:tabs>
        <w:ind w:left="5760" w:hanging="360"/>
      </w:pPr>
      <w:rPr>
        <w:rFonts w:ascii="Wingdings" w:hAnsi="Wingdings" w:cs="Wingdings" w:hint="default"/>
      </w:rPr>
    </w:lvl>
    <w:lvl w:ilvl="3">
      <w:start w:val="1"/>
      <w:numFmt w:val="bullet"/>
      <w:lvlText w:val=""/>
      <w:lvlJc w:val="left"/>
      <w:pPr>
        <w:tabs>
          <w:tab w:val="num" w:pos="0"/>
        </w:tabs>
        <w:ind w:left="6480" w:hanging="360"/>
      </w:pPr>
      <w:rPr>
        <w:rFonts w:ascii="Symbol" w:hAnsi="Symbol" w:cs="Symbol" w:hint="default"/>
      </w:rPr>
    </w:lvl>
    <w:lvl w:ilvl="4">
      <w:start w:val="1"/>
      <w:numFmt w:val="bullet"/>
      <w:lvlText w:val="o"/>
      <w:lvlJc w:val="left"/>
      <w:pPr>
        <w:tabs>
          <w:tab w:val="num" w:pos="0"/>
        </w:tabs>
        <w:ind w:left="7200" w:hanging="360"/>
      </w:pPr>
      <w:rPr>
        <w:rFonts w:ascii="Courier New" w:hAnsi="Courier New" w:cs="Courier New" w:hint="default"/>
      </w:rPr>
    </w:lvl>
    <w:lvl w:ilvl="5">
      <w:start w:val="1"/>
      <w:numFmt w:val="bullet"/>
      <w:lvlText w:val=""/>
      <w:lvlJc w:val="left"/>
      <w:pPr>
        <w:tabs>
          <w:tab w:val="num" w:pos="0"/>
        </w:tabs>
        <w:ind w:left="7920" w:hanging="360"/>
      </w:pPr>
      <w:rPr>
        <w:rFonts w:ascii="Wingdings" w:hAnsi="Wingdings" w:cs="Wingdings" w:hint="default"/>
      </w:rPr>
    </w:lvl>
    <w:lvl w:ilvl="6">
      <w:start w:val="1"/>
      <w:numFmt w:val="bullet"/>
      <w:lvlText w:val=""/>
      <w:lvlJc w:val="left"/>
      <w:pPr>
        <w:tabs>
          <w:tab w:val="num" w:pos="0"/>
        </w:tabs>
        <w:ind w:left="8640" w:hanging="360"/>
      </w:pPr>
      <w:rPr>
        <w:rFonts w:ascii="Symbol" w:hAnsi="Symbol" w:cs="Symbol" w:hint="default"/>
      </w:rPr>
    </w:lvl>
    <w:lvl w:ilvl="7">
      <w:start w:val="1"/>
      <w:numFmt w:val="bullet"/>
      <w:lvlText w:val="o"/>
      <w:lvlJc w:val="left"/>
      <w:pPr>
        <w:tabs>
          <w:tab w:val="num" w:pos="0"/>
        </w:tabs>
        <w:ind w:left="9360" w:hanging="360"/>
      </w:pPr>
      <w:rPr>
        <w:rFonts w:ascii="Courier New" w:hAnsi="Courier New" w:cs="Courier New" w:hint="default"/>
      </w:rPr>
    </w:lvl>
    <w:lvl w:ilvl="8">
      <w:start w:val="1"/>
      <w:numFmt w:val="bullet"/>
      <w:lvlText w:val=""/>
      <w:lvlJc w:val="left"/>
      <w:pPr>
        <w:tabs>
          <w:tab w:val="num" w:pos="0"/>
        </w:tabs>
        <w:ind w:left="10080" w:hanging="360"/>
      </w:pPr>
      <w:rPr>
        <w:rFonts w:ascii="Wingdings" w:hAnsi="Wingdings" w:cs="Wingdings" w:hint="default"/>
      </w:rPr>
    </w:lvl>
  </w:abstractNum>
  <w:abstractNum w:abstractNumId="142"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6"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7"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8"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852680D"/>
    <w:multiLevelType w:val="multilevel"/>
    <w:tmpl w:val="135ACAF2"/>
    <w:lvl w:ilvl="0">
      <w:start w:val="1"/>
      <w:numFmt w:val="decimal"/>
      <w:lvlText w:val="%1"/>
      <w:lvlJc w:val="left"/>
      <w:pPr>
        <w:tabs>
          <w:tab w:val="num" w:pos="0"/>
        </w:tabs>
        <w:ind w:left="480" w:hanging="480"/>
      </w:pPr>
    </w:lvl>
    <w:lvl w:ilvl="1">
      <w:start w:val="4"/>
      <w:numFmt w:val="decimal"/>
      <w:lvlText w:val="%1.%2"/>
      <w:lvlJc w:val="left"/>
      <w:pPr>
        <w:tabs>
          <w:tab w:val="num" w:pos="0"/>
        </w:tabs>
        <w:ind w:left="480" w:hanging="48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0"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2" w15:restartNumberingAfterBreak="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4"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5"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6"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7"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052852"/>
    <w:multiLevelType w:val="multilevel"/>
    <w:tmpl w:val="155821C8"/>
    <w:lvl w:ilvl="0">
      <w:start w:val="1"/>
      <w:numFmt w:val="decimal"/>
      <w:lvlText w:val="1.4.7.%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60" w15:restartNumberingAfterBreak="0">
    <w:nsid w:val="747507A8"/>
    <w:multiLevelType w:val="hybridMultilevel"/>
    <w:tmpl w:val="0F86ECA8"/>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3"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6"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8"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1"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15:restartNumberingAfterBreak="0">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4"/>
  </w:num>
  <w:num w:numId="2">
    <w:abstractNumId w:val="163"/>
  </w:num>
  <w:num w:numId="3">
    <w:abstractNumId w:val="54"/>
  </w:num>
  <w:num w:numId="4">
    <w:abstractNumId w:val="166"/>
  </w:num>
  <w:num w:numId="5">
    <w:abstractNumId w:val="143"/>
  </w:num>
  <w:num w:numId="6">
    <w:abstractNumId w:val="51"/>
  </w:num>
  <w:num w:numId="7">
    <w:abstractNumId w:val="164"/>
  </w:num>
  <w:num w:numId="8">
    <w:abstractNumId w:val="55"/>
  </w:num>
  <w:num w:numId="9">
    <w:abstractNumId w:val="171"/>
  </w:num>
  <w:num w:numId="10">
    <w:abstractNumId w:val="123"/>
  </w:num>
  <w:num w:numId="11">
    <w:abstractNumId w:val="71"/>
  </w:num>
  <w:num w:numId="12">
    <w:abstractNumId w:val="102"/>
  </w:num>
  <w:num w:numId="13">
    <w:abstractNumId w:val="152"/>
  </w:num>
  <w:num w:numId="14">
    <w:abstractNumId w:val="83"/>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0"/>
  </w:num>
  <w:num w:numId="16">
    <w:abstractNumId w:val="73"/>
  </w:num>
  <w:num w:numId="17">
    <w:abstractNumId w:val="122"/>
  </w:num>
  <w:num w:numId="18">
    <w:abstractNumId w:val="72"/>
  </w:num>
  <w:num w:numId="19">
    <w:abstractNumId w:val="105"/>
  </w:num>
  <w:num w:numId="20">
    <w:abstractNumId w:val="144"/>
  </w:num>
  <w:num w:numId="21">
    <w:abstractNumId w:val="150"/>
  </w:num>
  <w:num w:numId="22">
    <w:abstractNumId w:val="46"/>
  </w:num>
  <w:num w:numId="23">
    <w:abstractNumId w:val="70"/>
  </w:num>
  <w:num w:numId="24">
    <w:abstractNumId w:val="140"/>
  </w:num>
  <w:num w:numId="25">
    <w:abstractNumId w:val="81"/>
  </w:num>
  <w:num w:numId="26">
    <w:abstractNumId w:val="68"/>
  </w:num>
  <w:num w:numId="27">
    <w:abstractNumId w:val="113"/>
  </w:num>
  <w:num w:numId="28">
    <w:abstractNumId w:val="66"/>
  </w:num>
  <w:num w:numId="29">
    <w:abstractNumId w:val="97"/>
  </w:num>
  <w:num w:numId="30">
    <w:abstractNumId w:val="87"/>
  </w:num>
  <w:num w:numId="31">
    <w:abstractNumId w:val="136"/>
  </w:num>
  <w:num w:numId="32">
    <w:abstractNumId w:val="77"/>
  </w:num>
  <w:num w:numId="33">
    <w:abstractNumId w:val="76"/>
  </w:num>
  <w:num w:numId="34">
    <w:abstractNumId w:val="162"/>
  </w:num>
  <w:num w:numId="35">
    <w:abstractNumId w:val="62"/>
  </w:num>
  <w:num w:numId="36">
    <w:abstractNumId w:val="145"/>
  </w:num>
  <w:num w:numId="37">
    <w:abstractNumId w:val="130"/>
  </w:num>
  <w:num w:numId="38">
    <w:abstractNumId w:val="159"/>
  </w:num>
  <w:num w:numId="39">
    <w:abstractNumId w:val="114"/>
  </w:num>
  <w:num w:numId="40">
    <w:abstractNumId w:val="156"/>
  </w:num>
  <w:num w:numId="41">
    <w:abstractNumId w:val="44"/>
  </w:num>
  <w:num w:numId="42">
    <w:abstractNumId w:val="47"/>
  </w:num>
  <w:num w:numId="43">
    <w:abstractNumId w:val="49"/>
  </w:num>
  <w:num w:numId="44">
    <w:abstractNumId w:val="50"/>
  </w:num>
  <w:num w:numId="45">
    <w:abstractNumId w:val="53"/>
  </w:num>
  <w:num w:numId="46">
    <w:abstractNumId w:val="57"/>
  </w:num>
  <w:num w:numId="47">
    <w:abstractNumId w:val="65"/>
  </w:num>
  <w:num w:numId="48">
    <w:abstractNumId w:val="80"/>
  </w:num>
  <w:num w:numId="49">
    <w:abstractNumId w:val="91"/>
  </w:num>
  <w:num w:numId="50">
    <w:abstractNumId w:val="92"/>
  </w:num>
  <w:num w:numId="51">
    <w:abstractNumId w:val="93"/>
  </w:num>
  <w:num w:numId="52">
    <w:abstractNumId w:val="95"/>
  </w:num>
  <w:num w:numId="53">
    <w:abstractNumId w:val="121"/>
  </w:num>
  <w:num w:numId="54">
    <w:abstractNumId w:val="124"/>
  </w:num>
  <w:num w:numId="55">
    <w:abstractNumId w:val="128"/>
  </w:num>
  <w:num w:numId="56">
    <w:abstractNumId w:val="146"/>
  </w:num>
  <w:num w:numId="57">
    <w:abstractNumId w:val="147"/>
  </w:num>
  <w:num w:numId="58">
    <w:abstractNumId w:val="151"/>
  </w:num>
  <w:num w:numId="59">
    <w:abstractNumId w:val="165"/>
  </w:num>
  <w:num w:numId="60">
    <w:abstractNumId w:val="170"/>
  </w:num>
  <w:num w:numId="61">
    <w:abstractNumId w:val="11"/>
  </w:num>
  <w:num w:numId="62">
    <w:abstractNumId w:val="14"/>
  </w:num>
  <w:num w:numId="63">
    <w:abstractNumId w:val="9"/>
  </w:num>
  <w:num w:numId="64">
    <w:abstractNumId w:val="58"/>
  </w:num>
  <w:num w:numId="65">
    <w:abstractNumId w:val="84"/>
  </w:num>
  <w:num w:numId="66">
    <w:abstractNumId w:val="138"/>
  </w:num>
  <w:num w:numId="67">
    <w:abstractNumId w:val="78"/>
  </w:num>
  <w:num w:numId="68">
    <w:abstractNumId w:val="133"/>
  </w:num>
  <w:num w:numId="69">
    <w:abstractNumId w:val="96"/>
  </w:num>
  <w:num w:numId="70">
    <w:abstractNumId w:val="82"/>
  </w:num>
  <w:num w:numId="71">
    <w:abstractNumId w:val="167"/>
  </w:num>
  <w:num w:numId="72">
    <w:abstractNumId w:val="118"/>
  </w:num>
  <w:num w:numId="73">
    <w:abstractNumId w:val="86"/>
  </w:num>
  <w:num w:numId="74">
    <w:abstractNumId w:val="75"/>
  </w:num>
  <w:num w:numId="75">
    <w:abstractNumId w:val="94"/>
  </w:num>
  <w:num w:numId="76">
    <w:abstractNumId w:val="104"/>
  </w:num>
  <w:num w:numId="77">
    <w:abstractNumId w:val="106"/>
  </w:num>
  <w:num w:numId="78">
    <w:abstractNumId w:val="135"/>
  </w:num>
  <w:num w:numId="79">
    <w:abstractNumId w:val="117"/>
  </w:num>
  <w:num w:numId="80">
    <w:abstractNumId w:val="56"/>
  </w:num>
  <w:num w:numId="81">
    <w:abstractNumId w:val="169"/>
  </w:num>
  <w:num w:numId="82">
    <w:abstractNumId w:val="52"/>
  </w:num>
  <w:num w:numId="83">
    <w:abstractNumId w:val="172"/>
  </w:num>
  <w:num w:numId="84">
    <w:abstractNumId w:val="107"/>
  </w:num>
  <w:num w:numId="85">
    <w:abstractNumId w:val="48"/>
  </w:num>
  <w:num w:numId="86">
    <w:abstractNumId w:val="139"/>
  </w:num>
  <w:num w:numId="87">
    <w:abstractNumId w:val="103"/>
  </w:num>
  <w:num w:numId="88">
    <w:abstractNumId w:val="126"/>
  </w:num>
  <w:num w:numId="89">
    <w:abstractNumId w:val="134"/>
  </w:num>
  <w:num w:numId="90">
    <w:abstractNumId w:val="85"/>
  </w:num>
  <w:num w:numId="91">
    <w:abstractNumId w:val="161"/>
  </w:num>
  <w:num w:numId="92">
    <w:abstractNumId w:val="83"/>
  </w:num>
  <w:num w:numId="93">
    <w:abstractNumId w:val="45"/>
  </w:num>
  <w:num w:numId="94">
    <w:abstractNumId w:val="100"/>
  </w:num>
  <w:num w:numId="95">
    <w:abstractNumId w:val="89"/>
  </w:num>
  <w:num w:numId="96">
    <w:abstractNumId w:val="160"/>
  </w:num>
  <w:num w:numId="97">
    <w:abstractNumId w:val="125"/>
  </w:num>
  <w:num w:numId="98">
    <w:abstractNumId w:val="155"/>
  </w:num>
  <w:num w:numId="99">
    <w:abstractNumId w:val="0"/>
  </w:num>
  <w:num w:numId="100">
    <w:abstractNumId w:val="4"/>
  </w:num>
  <w:num w:numId="101">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5"/>
  </w:num>
  <w:num w:numId="108">
    <w:abstractNumId w:val="10"/>
  </w:num>
  <w:num w:numId="109">
    <w:abstractNumId w:val="12"/>
  </w:num>
  <w:num w:numId="110">
    <w:abstractNumId w:val="13"/>
  </w:num>
  <w:num w:numId="111">
    <w:abstractNumId w:val="15"/>
  </w:num>
  <w:num w:numId="112">
    <w:abstractNumId w:val="16"/>
  </w:num>
  <w:num w:numId="113">
    <w:abstractNumId w:val="17"/>
  </w:num>
  <w:num w:numId="114">
    <w:abstractNumId w:val="19"/>
  </w:num>
  <w:num w:numId="115">
    <w:abstractNumId w:val="20"/>
  </w:num>
  <w:num w:numId="116">
    <w:abstractNumId w:val="21"/>
  </w:num>
  <w:num w:numId="117">
    <w:abstractNumId w:val="173"/>
  </w:num>
  <w:num w:numId="118">
    <w:abstractNumId w:val="6"/>
  </w:num>
  <w:num w:numId="119">
    <w:abstractNumId w:val="23"/>
  </w:num>
  <w:num w:numId="120">
    <w:abstractNumId w:val="24"/>
  </w:num>
  <w:num w:numId="121">
    <w:abstractNumId w:val="74"/>
  </w:num>
  <w:num w:numId="122">
    <w:abstractNumId w:val="63"/>
  </w:num>
  <w:num w:numId="123">
    <w:abstractNumId w:val="149"/>
  </w:num>
  <w:num w:numId="124">
    <w:abstractNumId w:val="61"/>
  </w:num>
  <w:num w:numId="125">
    <w:abstractNumId w:val="158"/>
  </w:num>
  <w:num w:numId="126">
    <w:abstractNumId w:val="109"/>
  </w:num>
  <w:num w:numId="127">
    <w:abstractNumId w:val="108"/>
  </w:num>
  <w:num w:numId="128">
    <w:abstractNumId w:val="119"/>
  </w:num>
  <w:num w:numId="129">
    <w:abstractNumId w:val="116"/>
  </w:num>
  <w:num w:numId="130">
    <w:abstractNumId w:val="111"/>
  </w:num>
  <w:num w:numId="131">
    <w:abstractNumId w:val="141"/>
  </w:num>
  <w:num w:numId="132">
    <w:abstractNumId w:val="137"/>
  </w:num>
  <w:num w:numId="133">
    <w:abstractNumId w:val="112"/>
  </w:num>
  <w:num w:numId="134">
    <w:abstractNumId w:val="88"/>
    <w:lvlOverride w:ilvl="3">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47E6"/>
    <w:rsid w:val="00144AF2"/>
    <w:rsid w:val="001463CB"/>
    <w:rsid w:val="00151058"/>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FEA"/>
    <w:rsid w:val="001E616B"/>
    <w:rsid w:val="001E64D7"/>
    <w:rsid w:val="001F2BF3"/>
    <w:rsid w:val="001F324F"/>
    <w:rsid w:val="001F3FB4"/>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7CE"/>
    <w:rsid w:val="00245DE6"/>
    <w:rsid w:val="00251844"/>
    <w:rsid w:val="00251E6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274B"/>
    <w:rsid w:val="004A31AC"/>
    <w:rsid w:val="004A442D"/>
    <w:rsid w:val="004A4E03"/>
    <w:rsid w:val="004A6DE7"/>
    <w:rsid w:val="004B1B84"/>
    <w:rsid w:val="004B1E7B"/>
    <w:rsid w:val="004B4D72"/>
    <w:rsid w:val="004B5C8C"/>
    <w:rsid w:val="004B6650"/>
    <w:rsid w:val="004B669D"/>
    <w:rsid w:val="004B74E2"/>
    <w:rsid w:val="004B7ED4"/>
    <w:rsid w:val="004C093A"/>
    <w:rsid w:val="004C19D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1AD3"/>
    <w:rsid w:val="00532510"/>
    <w:rsid w:val="005358C7"/>
    <w:rsid w:val="00537392"/>
    <w:rsid w:val="005378E0"/>
    <w:rsid w:val="0054063A"/>
    <w:rsid w:val="005472CC"/>
    <w:rsid w:val="00553F9C"/>
    <w:rsid w:val="005542E6"/>
    <w:rsid w:val="005567D3"/>
    <w:rsid w:val="00556858"/>
    <w:rsid w:val="00557205"/>
    <w:rsid w:val="00560359"/>
    <w:rsid w:val="00561A01"/>
    <w:rsid w:val="00562844"/>
    <w:rsid w:val="00565766"/>
    <w:rsid w:val="0056763B"/>
    <w:rsid w:val="0057261B"/>
    <w:rsid w:val="00572C4D"/>
    <w:rsid w:val="00572D04"/>
    <w:rsid w:val="00574065"/>
    <w:rsid w:val="00574EE0"/>
    <w:rsid w:val="0057608F"/>
    <w:rsid w:val="005761CD"/>
    <w:rsid w:val="00576F6B"/>
    <w:rsid w:val="00577EB0"/>
    <w:rsid w:val="0058047D"/>
    <w:rsid w:val="00584342"/>
    <w:rsid w:val="005847F6"/>
    <w:rsid w:val="005860BE"/>
    <w:rsid w:val="005866CB"/>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7F72"/>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60"/>
    <w:rsid w:val="006C7E6D"/>
    <w:rsid w:val="006D0D1F"/>
    <w:rsid w:val="006D0EBF"/>
    <w:rsid w:val="006D2036"/>
    <w:rsid w:val="006D3599"/>
    <w:rsid w:val="006D4139"/>
    <w:rsid w:val="006D4C49"/>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5E1"/>
    <w:rsid w:val="0071487A"/>
    <w:rsid w:val="00715007"/>
    <w:rsid w:val="007167F6"/>
    <w:rsid w:val="0071701D"/>
    <w:rsid w:val="007232B4"/>
    <w:rsid w:val="00723D17"/>
    <w:rsid w:val="00724DFD"/>
    <w:rsid w:val="00725634"/>
    <w:rsid w:val="00725E8B"/>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1296"/>
    <w:rsid w:val="008429FE"/>
    <w:rsid w:val="008434FF"/>
    <w:rsid w:val="00843CF2"/>
    <w:rsid w:val="00843FF5"/>
    <w:rsid w:val="00846B2E"/>
    <w:rsid w:val="008504DA"/>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E7F23"/>
    <w:rsid w:val="009F1DAA"/>
    <w:rsid w:val="009F3F9D"/>
    <w:rsid w:val="009F4D3F"/>
    <w:rsid w:val="00A01D16"/>
    <w:rsid w:val="00A03C27"/>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4035"/>
    <w:rsid w:val="00A34564"/>
    <w:rsid w:val="00A358FE"/>
    <w:rsid w:val="00A4005B"/>
    <w:rsid w:val="00A41B08"/>
    <w:rsid w:val="00A4381A"/>
    <w:rsid w:val="00A4418F"/>
    <w:rsid w:val="00A44F5E"/>
    <w:rsid w:val="00A46B55"/>
    <w:rsid w:val="00A46CC7"/>
    <w:rsid w:val="00A52EC6"/>
    <w:rsid w:val="00A56089"/>
    <w:rsid w:val="00A561FD"/>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067C1"/>
    <w:rsid w:val="00B11538"/>
    <w:rsid w:val="00B13350"/>
    <w:rsid w:val="00B13AA4"/>
    <w:rsid w:val="00B13E91"/>
    <w:rsid w:val="00B14E60"/>
    <w:rsid w:val="00B16B30"/>
    <w:rsid w:val="00B16F51"/>
    <w:rsid w:val="00B20E1B"/>
    <w:rsid w:val="00B21787"/>
    <w:rsid w:val="00B23768"/>
    <w:rsid w:val="00B24190"/>
    <w:rsid w:val="00B243FB"/>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E751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B111D"/>
    <w:rsid w:val="00DB182D"/>
    <w:rsid w:val="00DB3382"/>
    <w:rsid w:val="00DB4646"/>
    <w:rsid w:val="00DB7E9C"/>
    <w:rsid w:val="00DC1095"/>
    <w:rsid w:val="00DC1574"/>
    <w:rsid w:val="00DC3FA2"/>
    <w:rsid w:val="00DD096D"/>
    <w:rsid w:val="00DD67A3"/>
    <w:rsid w:val="00DE23F4"/>
    <w:rsid w:val="00DE2B02"/>
    <w:rsid w:val="00DE3AD9"/>
    <w:rsid w:val="00DE473E"/>
    <w:rsid w:val="00DE56FE"/>
    <w:rsid w:val="00DE5D37"/>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5A0E"/>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C2727"/>
    <w:rsid w:val="00EC2B97"/>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D567"/>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ACA2-87D4-41AF-8D31-7709A16B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35</Pages>
  <Words>15647</Words>
  <Characters>93888</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19</cp:revision>
  <cp:lastPrinted>2022-10-24T12:44:00Z</cp:lastPrinted>
  <dcterms:created xsi:type="dcterms:W3CDTF">2022-10-24T07:18:00Z</dcterms:created>
  <dcterms:modified xsi:type="dcterms:W3CDTF">2022-11-08T07:53:00Z</dcterms:modified>
</cp:coreProperties>
</file>