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49CCA" w14:textId="09487E77" w:rsidR="00D5671D" w:rsidRPr="008F28D4" w:rsidRDefault="00D5671D" w:rsidP="00D5671D">
      <w:pPr>
        <w:jc w:val="center"/>
        <w:rPr>
          <w:rFonts w:ascii="Arial" w:hAnsi="Arial" w:cs="Arial"/>
          <w:b/>
          <w:sz w:val="22"/>
          <w:szCs w:val="22"/>
        </w:rPr>
      </w:pPr>
      <w:r w:rsidRPr="008F28D4">
        <w:rPr>
          <w:rFonts w:ascii="Arial" w:hAnsi="Arial" w:cs="Arial"/>
          <w:b/>
          <w:sz w:val="22"/>
          <w:szCs w:val="22"/>
        </w:rPr>
        <w:t>UMOWA</w:t>
      </w:r>
    </w:p>
    <w:p w14:paraId="193FCD66" w14:textId="77777777" w:rsidR="00D5671D" w:rsidRPr="008F28D4" w:rsidRDefault="00D5671D" w:rsidP="00D5671D">
      <w:pPr>
        <w:jc w:val="center"/>
        <w:rPr>
          <w:rFonts w:ascii="Arial" w:hAnsi="Arial" w:cs="Arial"/>
          <w:b/>
          <w:sz w:val="22"/>
          <w:szCs w:val="22"/>
        </w:rPr>
      </w:pPr>
    </w:p>
    <w:p w14:paraId="3FB777A1" w14:textId="5BDF9326" w:rsidR="00D5671D" w:rsidRPr="008F28D4" w:rsidRDefault="00D5671D" w:rsidP="00D5671D">
      <w:pPr>
        <w:jc w:val="both"/>
        <w:rPr>
          <w:rFonts w:ascii="Arial" w:hAnsi="Arial" w:cs="Arial"/>
          <w:sz w:val="22"/>
          <w:szCs w:val="22"/>
        </w:rPr>
      </w:pPr>
      <w:r w:rsidRPr="008F28D4">
        <w:rPr>
          <w:rFonts w:ascii="Arial" w:hAnsi="Arial" w:cs="Arial"/>
          <w:sz w:val="22"/>
          <w:szCs w:val="22"/>
        </w:rPr>
        <w:t>zawarta w dniu ……</w:t>
      </w:r>
      <w:r w:rsidR="00165378">
        <w:rPr>
          <w:rFonts w:ascii="Arial" w:hAnsi="Arial" w:cs="Arial"/>
          <w:sz w:val="22"/>
          <w:szCs w:val="22"/>
        </w:rPr>
        <w:t>………20</w:t>
      </w:r>
      <w:r w:rsidR="008F5479">
        <w:rPr>
          <w:rFonts w:ascii="Arial" w:hAnsi="Arial" w:cs="Arial"/>
          <w:sz w:val="22"/>
          <w:szCs w:val="22"/>
        </w:rPr>
        <w:t>21</w:t>
      </w:r>
      <w:r w:rsidRPr="008F28D4">
        <w:rPr>
          <w:rFonts w:ascii="Arial" w:hAnsi="Arial" w:cs="Arial"/>
          <w:sz w:val="22"/>
          <w:szCs w:val="22"/>
        </w:rPr>
        <w:t xml:space="preserve"> roku w Grudziądzu (dalej „Umowa”) pomiędzy </w:t>
      </w:r>
      <w:r w:rsidRPr="008F28D4">
        <w:rPr>
          <w:rFonts w:ascii="Arial" w:hAnsi="Arial" w:cs="Arial"/>
          <w:sz w:val="22"/>
          <w:szCs w:val="22"/>
        </w:rPr>
        <w:br/>
      </w:r>
      <w:r w:rsidRPr="008F28D4">
        <w:rPr>
          <w:rFonts w:ascii="Arial" w:hAnsi="Arial" w:cs="Arial"/>
          <w:b/>
          <w:sz w:val="22"/>
          <w:szCs w:val="22"/>
        </w:rPr>
        <w:t>OPEC-INEKO Sp. z o.o</w:t>
      </w:r>
      <w:r w:rsidRPr="008F28D4">
        <w:rPr>
          <w:rFonts w:ascii="Arial" w:hAnsi="Arial" w:cs="Arial"/>
          <w:sz w:val="22"/>
          <w:szCs w:val="22"/>
        </w:rPr>
        <w:t xml:space="preserve">. z siedzibą przy ul. Budowlanych 7, 86-300 Grudziądz, wpisaną do Rejestru Przedsiębiorców KRS prowadzonego przez Sąd Rejonowy w Toruniu Wydział VII Gospodarczy KRS pod numerem 0000394692, posiadającą REGON 341136712, </w:t>
      </w:r>
      <w:r w:rsidRPr="008F28D4">
        <w:rPr>
          <w:rFonts w:ascii="Arial" w:hAnsi="Arial" w:cs="Arial"/>
          <w:sz w:val="22"/>
          <w:szCs w:val="22"/>
        </w:rPr>
        <w:br/>
        <w:t xml:space="preserve">NIP 876-245-59-96, </w:t>
      </w:r>
      <w:r w:rsidR="004C31FE" w:rsidRPr="008F28D4">
        <w:rPr>
          <w:rFonts w:ascii="Arial" w:hAnsi="Arial" w:cs="Arial"/>
          <w:sz w:val="22"/>
          <w:szCs w:val="22"/>
        </w:rPr>
        <w:t>kapitał</w:t>
      </w:r>
      <w:r w:rsidRPr="008F28D4">
        <w:rPr>
          <w:rFonts w:ascii="Arial" w:hAnsi="Arial" w:cs="Arial"/>
          <w:sz w:val="22"/>
          <w:szCs w:val="22"/>
        </w:rPr>
        <w:t xml:space="preserve"> zakładowym 70.084.000 zł, zwaną w dalszej części </w:t>
      </w:r>
      <w:r w:rsidRPr="008F28D4">
        <w:rPr>
          <w:rFonts w:ascii="Arial" w:hAnsi="Arial" w:cs="Arial"/>
          <w:b/>
          <w:sz w:val="22"/>
          <w:szCs w:val="22"/>
        </w:rPr>
        <w:t>„Zamawiającym”</w:t>
      </w:r>
      <w:r w:rsidRPr="008F28D4">
        <w:rPr>
          <w:rFonts w:ascii="Arial" w:hAnsi="Arial" w:cs="Arial"/>
          <w:sz w:val="22"/>
          <w:szCs w:val="22"/>
        </w:rPr>
        <w:t>, reprezentowaną przez:</w:t>
      </w:r>
    </w:p>
    <w:p w14:paraId="7C753074" w14:textId="77777777" w:rsidR="00D5671D" w:rsidRPr="008F28D4" w:rsidRDefault="00D5671D" w:rsidP="00D5671D">
      <w:pPr>
        <w:jc w:val="both"/>
        <w:rPr>
          <w:rFonts w:ascii="Arial" w:hAnsi="Arial" w:cs="Arial"/>
          <w:sz w:val="22"/>
          <w:szCs w:val="22"/>
        </w:rPr>
      </w:pPr>
    </w:p>
    <w:p w14:paraId="36D0D198" w14:textId="77777777" w:rsidR="00D5671D" w:rsidRPr="008F28D4" w:rsidRDefault="00D5671D" w:rsidP="00D5671D">
      <w:pPr>
        <w:jc w:val="both"/>
        <w:rPr>
          <w:rFonts w:ascii="Arial" w:hAnsi="Arial" w:cs="Arial"/>
          <w:b/>
          <w:sz w:val="22"/>
          <w:szCs w:val="22"/>
        </w:rPr>
      </w:pPr>
      <w:r w:rsidRPr="008F28D4">
        <w:rPr>
          <w:rFonts w:ascii="Arial" w:hAnsi="Arial" w:cs="Arial"/>
          <w:b/>
          <w:sz w:val="22"/>
          <w:szCs w:val="22"/>
        </w:rPr>
        <w:t>Mirosława Radeckiego – Prezesa Zarządu</w:t>
      </w:r>
    </w:p>
    <w:p w14:paraId="04058D03" w14:textId="77777777" w:rsidR="00D5671D" w:rsidRPr="008F28D4" w:rsidRDefault="00D5671D" w:rsidP="00D5671D">
      <w:pPr>
        <w:pStyle w:val="Tekstpodstawowy"/>
        <w:jc w:val="both"/>
        <w:rPr>
          <w:rFonts w:ascii="Arial" w:hAnsi="Arial" w:cs="Arial"/>
          <w:sz w:val="22"/>
          <w:szCs w:val="22"/>
        </w:rPr>
      </w:pPr>
    </w:p>
    <w:p w14:paraId="63FF68EE" w14:textId="77777777" w:rsidR="00D5671D" w:rsidRPr="008F28D4" w:rsidRDefault="00D5671D" w:rsidP="00D5671D">
      <w:pPr>
        <w:jc w:val="both"/>
        <w:rPr>
          <w:rFonts w:ascii="Arial" w:hAnsi="Arial" w:cs="Arial"/>
          <w:sz w:val="22"/>
          <w:szCs w:val="22"/>
        </w:rPr>
      </w:pPr>
      <w:r w:rsidRPr="008F28D4">
        <w:rPr>
          <w:rFonts w:ascii="Arial" w:hAnsi="Arial" w:cs="Arial"/>
          <w:sz w:val="22"/>
          <w:szCs w:val="22"/>
        </w:rPr>
        <w:t>a</w:t>
      </w:r>
    </w:p>
    <w:p w14:paraId="58695F2E" w14:textId="77777777" w:rsidR="00D5671D" w:rsidRPr="008F28D4" w:rsidRDefault="00D5671D" w:rsidP="00D5671D">
      <w:pPr>
        <w:jc w:val="both"/>
        <w:rPr>
          <w:rFonts w:ascii="Arial" w:hAnsi="Arial" w:cs="Arial"/>
          <w:b/>
          <w:sz w:val="22"/>
          <w:szCs w:val="22"/>
        </w:rPr>
      </w:pPr>
      <w:r w:rsidRPr="008F28D4">
        <w:rPr>
          <w:rFonts w:ascii="Arial" w:hAnsi="Arial" w:cs="Arial"/>
          <w:sz w:val="22"/>
          <w:szCs w:val="22"/>
        </w:rPr>
        <w:t>……………………………………………………………………………….……</w:t>
      </w:r>
      <w:r w:rsidRPr="008F28D4">
        <w:rPr>
          <w:rFonts w:ascii="Arial" w:hAnsi="Arial" w:cs="Arial"/>
          <w:b/>
          <w:sz w:val="22"/>
          <w:szCs w:val="22"/>
        </w:rPr>
        <w:t>„Wykonawcą”</w:t>
      </w:r>
    </w:p>
    <w:p w14:paraId="5D75570E" w14:textId="58554384" w:rsidR="00D5671D" w:rsidRPr="008F28D4" w:rsidRDefault="004E091E" w:rsidP="004E091E">
      <w:pPr>
        <w:tabs>
          <w:tab w:val="left" w:pos="8040"/>
        </w:tabs>
        <w:jc w:val="both"/>
        <w:rPr>
          <w:rFonts w:ascii="Arial" w:hAnsi="Arial" w:cs="Arial"/>
          <w:b/>
          <w:sz w:val="22"/>
          <w:szCs w:val="22"/>
        </w:rPr>
      </w:pPr>
      <w:r>
        <w:rPr>
          <w:rFonts w:ascii="Arial" w:hAnsi="Arial" w:cs="Arial"/>
          <w:b/>
          <w:sz w:val="22"/>
          <w:szCs w:val="22"/>
        </w:rPr>
        <w:tab/>
      </w:r>
    </w:p>
    <w:p w14:paraId="79998AC6" w14:textId="77777777" w:rsidR="00D5671D" w:rsidRPr="008F28D4" w:rsidRDefault="00D5671D" w:rsidP="00D5671D">
      <w:pPr>
        <w:jc w:val="both"/>
        <w:rPr>
          <w:rFonts w:ascii="Arial" w:hAnsi="Arial" w:cs="Arial"/>
          <w:b/>
          <w:sz w:val="22"/>
          <w:szCs w:val="22"/>
        </w:rPr>
      </w:pPr>
    </w:p>
    <w:p w14:paraId="126DD434" w14:textId="77777777" w:rsidR="00D5671D" w:rsidRPr="008F28D4" w:rsidRDefault="00D5671D" w:rsidP="00D5671D">
      <w:pPr>
        <w:jc w:val="both"/>
        <w:rPr>
          <w:rFonts w:ascii="Arial" w:hAnsi="Arial" w:cs="Arial"/>
          <w:b/>
          <w:sz w:val="22"/>
          <w:szCs w:val="22"/>
        </w:rPr>
      </w:pPr>
      <w:r w:rsidRPr="008F28D4">
        <w:rPr>
          <w:rFonts w:ascii="Arial" w:hAnsi="Arial" w:cs="Arial"/>
          <w:b/>
          <w:sz w:val="22"/>
          <w:szCs w:val="22"/>
        </w:rPr>
        <w:t>zwani dalej Stroną lub łącznie Stronami</w:t>
      </w:r>
    </w:p>
    <w:p w14:paraId="1A72958D" w14:textId="77777777" w:rsidR="00D5671D" w:rsidRPr="008F28D4" w:rsidRDefault="00D5671D" w:rsidP="00D5671D">
      <w:pPr>
        <w:jc w:val="both"/>
        <w:rPr>
          <w:rFonts w:ascii="Arial" w:hAnsi="Arial" w:cs="Arial"/>
          <w:b/>
          <w:sz w:val="22"/>
          <w:szCs w:val="22"/>
        </w:rPr>
      </w:pPr>
    </w:p>
    <w:p w14:paraId="048832B1" w14:textId="77777777" w:rsidR="00D5671D" w:rsidRPr="008F28D4" w:rsidRDefault="00D5671D" w:rsidP="00D5671D">
      <w:pPr>
        <w:jc w:val="both"/>
        <w:rPr>
          <w:rFonts w:ascii="Arial" w:hAnsi="Arial" w:cs="Arial"/>
          <w:sz w:val="22"/>
          <w:szCs w:val="22"/>
        </w:rPr>
      </w:pPr>
      <w:r w:rsidRPr="008F28D4">
        <w:rPr>
          <w:rFonts w:ascii="Arial" w:hAnsi="Arial" w:cs="Arial"/>
          <w:sz w:val="22"/>
          <w:szCs w:val="22"/>
        </w:rPr>
        <w:t>o następującej treści:</w:t>
      </w:r>
    </w:p>
    <w:p w14:paraId="780D6B57" w14:textId="77777777" w:rsidR="00D5671D" w:rsidRPr="008F28D4" w:rsidRDefault="00D5671D" w:rsidP="00D5671D">
      <w:pPr>
        <w:jc w:val="both"/>
        <w:rPr>
          <w:rFonts w:ascii="Arial" w:hAnsi="Arial" w:cs="Arial"/>
          <w:sz w:val="22"/>
          <w:szCs w:val="22"/>
        </w:rPr>
      </w:pPr>
    </w:p>
    <w:p w14:paraId="35DBEDE7" w14:textId="77777777" w:rsidR="00D5671D" w:rsidRPr="008F28D4" w:rsidRDefault="00D5671D" w:rsidP="00D5671D">
      <w:pPr>
        <w:jc w:val="center"/>
        <w:rPr>
          <w:rFonts w:ascii="Arial" w:hAnsi="Arial" w:cs="Arial"/>
          <w:b/>
          <w:sz w:val="22"/>
          <w:szCs w:val="22"/>
        </w:rPr>
      </w:pPr>
      <w:r w:rsidRPr="008F28D4">
        <w:rPr>
          <w:rFonts w:ascii="Arial" w:hAnsi="Arial" w:cs="Arial"/>
          <w:b/>
          <w:sz w:val="22"/>
          <w:szCs w:val="22"/>
        </w:rPr>
        <w:t>§ 1</w:t>
      </w:r>
    </w:p>
    <w:p w14:paraId="51429627" w14:textId="77777777" w:rsidR="00D5671D" w:rsidRPr="008F5479" w:rsidRDefault="00D5671D" w:rsidP="00D5671D">
      <w:pPr>
        <w:jc w:val="center"/>
        <w:rPr>
          <w:rFonts w:ascii="Arial" w:hAnsi="Arial" w:cs="Arial"/>
          <w:b/>
          <w:sz w:val="22"/>
          <w:szCs w:val="22"/>
        </w:rPr>
      </w:pPr>
      <w:r w:rsidRPr="008F5479">
        <w:rPr>
          <w:rFonts w:ascii="Arial" w:hAnsi="Arial" w:cs="Arial"/>
          <w:b/>
          <w:sz w:val="22"/>
          <w:szCs w:val="22"/>
        </w:rPr>
        <w:t>Przedmiot Umowy</w:t>
      </w:r>
    </w:p>
    <w:p w14:paraId="6C2F4FBE" w14:textId="1D7996F6" w:rsidR="00E065B5" w:rsidRPr="008F5479" w:rsidRDefault="00380F29" w:rsidP="00E065B5">
      <w:pPr>
        <w:numPr>
          <w:ilvl w:val="0"/>
          <w:numId w:val="4"/>
        </w:numPr>
        <w:jc w:val="both"/>
        <w:rPr>
          <w:rFonts w:ascii="Arial" w:hAnsi="Arial" w:cs="Arial"/>
          <w:sz w:val="22"/>
          <w:szCs w:val="22"/>
        </w:rPr>
      </w:pPr>
      <w:r w:rsidRPr="008F5479">
        <w:rPr>
          <w:rFonts w:ascii="Arial" w:hAnsi="Arial" w:cs="Arial"/>
          <w:sz w:val="22"/>
          <w:szCs w:val="22"/>
        </w:rPr>
        <w:t xml:space="preserve">Przedmiotem </w:t>
      </w:r>
      <w:r w:rsidR="000910FB" w:rsidRPr="008F5479">
        <w:rPr>
          <w:rFonts w:ascii="Arial" w:hAnsi="Arial" w:cs="Arial"/>
          <w:sz w:val="22"/>
          <w:szCs w:val="22"/>
        </w:rPr>
        <w:t>U</w:t>
      </w:r>
      <w:r w:rsidRPr="008F5479">
        <w:rPr>
          <w:rFonts w:ascii="Arial" w:hAnsi="Arial" w:cs="Arial"/>
          <w:sz w:val="22"/>
          <w:szCs w:val="22"/>
        </w:rPr>
        <w:t xml:space="preserve">mowy jest </w:t>
      </w:r>
      <w:r w:rsidR="007B524F" w:rsidRPr="008F5479">
        <w:rPr>
          <w:rFonts w:ascii="Arial" w:hAnsi="Arial" w:cs="Arial"/>
          <w:sz w:val="22"/>
          <w:szCs w:val="22"/>
        </w:rPr>
        <w:t>wykonanie</w:t>
      </w:r>
      <w:r w:rsidR="00E065B5" w:rsidRPr="008F5479">
        <w:rPr>
          <w:rFonts w:ascii="Arial" w:hAnsi="Arial" w:cs="Arial"/>
          <w:sz w:val="22"/>
          <w:szCs w:val="22"/>
        </w:rPr>
        <w:t>:</w:t>
      </w:r>
    </w:p>
    <w:p w14:paraId="30D5B8B0" w14:textId="443B1190" w:rsidR="008F5479" w:rsidRPr="008F5479" w:rsidRDefault="008F5479" w:rsidP="008F5479">
      <w:pPr>
        <w:pStyle w:val="Akapitzlist"/>
        <w:numPr>
          <w:ilvl w:val="0"/>
          <w:numId w:val="37"/>
        </w:numPr>
        <w:jc w:val="both"/>
        <w:rPr>
          <w:rFonts w:ascii="Arial" w:hAnsi="Arial" w:cs="Arial"/>
          <w:sz w:val="22"/>
          <w:szCs w:val="22"/>
        </w:rPr>
      </w:pPr>
      <w:r w:rsidRPr="008F5479">
        <w:rPr>
          <w:rFonts w:ascii="Arial" w:hAnsi="Arial" w:cs="Arial"/>
          <w:sz w:val="22"/>
          <w:szCs w:val="22"/>
        </w:rPr>
        <w:t xml:space="preserve">badań nieniszczących, zgodnie z uprawnieniami potwierdzonymi akredytacją UDT </w:t>
      </w:r>
      <w:r w:rsidRPr="008F5479">
        <w:rPr>
          <w:rFonts w:ascii="Arial" w:hAnsi="Arial" w:cs="Arial"/>
          <w:sz w:val="22"/>
          <w:szCs w:val="22"/>
        </w:rPr>
        <w:br/>
        <w:t>w zakresie obejmującym:</w:t>
      </w:r>
    </w:p>
    <w:p w14:paraId="4833B804" w14:textId="2046E6FB" w:rsidR="008F5479" w:rsidRPr="008F5479" w:rsidRDefault="008F5479" w:rsidP="008F5479">
      <w:pPr>
        <w:pStyle w:val="Akapitzlist"/>
        <w:numPr>
          <w:ilvl w:val="0"/>
          <w:numId w:val="41"/>
        </w:numPr>
        <w:jc w:val="both"/>
        <w:rPr>
          <w:rFonts w:ascii="Arial" w:hAnsi="Arial" w:cs="Arial"/>
          <w:sz w:val="22"/>
          <w:szCs w:val="22"/>
        </w:rPr>
      </w:pPr>
      <w:r w:rsidRPr="008F5479">
        <w:rPr>
          <w:rFonts w:ascii="Arial" w:hAnsi="Arial" w:cs="Arial"/>
          <w:sz w:val="22"/>
          <w:szCs w:val="22"/>
        </w:rPr>
        <w:t>badania metalograficzne metodą replik: kolano rurociągu 90</w:t>
      </w:r>
      <w:r>
        <w:rPr>
          <w:rFonts w:ascii="Arial" w:hAnsi="Arial" w:cs="Arial"/>
          <w:sz w:val="22"/>
          <w:szCs w:val="22"/>
        </w:rPr>
        <w:t xml:space="preserve"> </w:t>
      </w:r>
      <w:r w:rsidRPr="008F5479">
        <w:rPr>
          <w:rFonts w:ascii="Arial" w:hAnsi="Arial" w:cs="Arial"/>
          <w:sz w:val="22"/>
          <w:szCs w:val="22"/>
        </w:rPr>
        <w:t xml:space="preserve"> Ø 219x10 lub 323,9x10</w:t>
      </w:r>
      <w:r>
        <w:rPr>
          <w:rFonts w:ascii="Arial" w:hAnsi="Arial" w:cs="Arial"/>
          <w:sz w:val="22"/>
          <w:szCs w:val="22"/>
        </w:rPr>
        <w:t>,</w:t>
      </w:r>
      <w:r w:rsidRPr="008F5479">
        <w:rPr>
          <w:rFonts w:ascii="Arial" w:hAnsi="Arial" w:cs="Arial"/>
          <w:sz w:val="22"/>
          <w:szCs w:val="22"/>
        </w:rPr>
        <w:t xml:space="preserve"> szt. 4 w wyznaczonych przekrojach,</w:t>
      </w:r>
    </w:p>
    <w:p w14:paraId="03273A5D" w14:textId="34C6464D" w:rsidR="008F5479" w:rsidRPr="008F5479" w:rsidRDefault="008F5479" w:rsidP="008F5479">
      <w:pPr>
        <w:pStyle w:val="Akapitzlist"/>
        <w:numPr>
          <w:ilvl w:val="0"/>
          <w:numId w:val="41"/>
        </w:numPr>
        <w:jc w:val="both"/>
        <w:rPr>
          <w:rFonts w:ascii="Arial" w:hAnsi="Arial" w:cs="Arial"/>
          <w:sz w:val="22"/>
          <w:szCs w:val="22"/>
        </w:rPr>
      </w:pPr>
      <w:r w:rsidRPr="008F5479">
        <w:rPr>
          <w:rFonts w:ascii="Arial" w:hAnsi="Arial" w:cs="Arial"/>
          <w:sz w:val="22"/>
          <w:szCs w:val="22"/>
        </w:rPr>
        <w:t>badania metalograficzne metodą replik: kolektor Ø406,4x25</w:t>
      </w:r>
      <w:r>
        <w:rPr>
          <w:rFonts w:ascii="Arial" w:hAnsi="Arial" w:cs="Arial"/>
          <w:sz w:val="22"/>
          <w:szCs w:val="22"/>
        </w:rPr>
        <w:t>,</w:t>
      </w:r>
      <w:r w:rsidRPr="008F5479">
        <w:rPr>
          <w:rFonts w:ascii="Arial" w:hAnsi="Arial" w:cs="Arial"/>
          <w:sz w:val="22"/>
          <w:szCs w:val="22"/>
        </w:rPr>
        <w:t xml:space="preserve"> szt. 5 </w:t>
      </w:r>
      <w:r>
        <w:rPr>
          <w:rFonts w:ascii="Arial" w:hAnsi="Arial" w:cs="Arial"/>
          <w:sz w:val="22"/>
          <w:szCs w:val="22"/>
        </w:rPr>
        <w:br/>
      </w:r>
      <w:r w:rsidRPr="008F5479">
        <w:rPr>
          <w:rFonts w:ascii="Arial" w:hAnsi="Arial" w:cs="Arial"/>
          <w:sz w:val="22"/>
          <w:szCs w:val="22"/>
        </w:rPr>
        <w:t>w wyznaczonych przekrojach,</w:t>
      </w:r>
    </w:p>
    <w:p w14:paraId="18A1FECD" w14:textId="77777777" w:rsidR="008F5479" w:rsidRDefault="008F5479" w:rsidP="008F5479">
      <w:pPr>
        <w:pStyle w:val="Akapitzlist"/>
        <w:numPr>
          <w:ilvl w:val="0"/>
          <w:numId w:val="41"/>
        </w:numPr>
        <w:jc w:val="both"/>
        <w:rPr>
          <w:rFonts w:ascii="Arial" w:hAnsi="Arial" w:cs="Arial"/>
          <w:sz w:val="22"/>
          <w:szCs w:val="22"/>
        </w:rPr>
      </w:pPr>
      <w:r w:rsidRPr="008F5479">
        <w:rPr>
          <w:rFonts w:ascii="Arial" w:hAnsi="Arial" w:cs="Arial"/>
          <w:sz w:val="22"/>
          <w:szCs w:val="22"/>
        </w:rPr>
        <w:t>badania ultradźwiękowe grubości ścianek kolan rurociągu i kolektora,</w:t>
      </w:r>
      <w:r>
        <w:rPr>
          <w:rFonts w:ascii="Arial" w:hAnsi="Arial" w:cs="Arial"/>
          <w:sz w:val="22"/>
          <w:szCs w:val="22"/>
        </w:rPr>
        <w:t xml:space="preserve"> </w:t>
      </w:r>
      <w:r w:rsidRPr="008F5479">
        <w:rPr>
          <w:rFonts w:ascii="Arial" w:hAnsi="Arial" w:cs="Arial"/>
          <w:sz w:val="22"/>
          <w:szCs w:val="22"/>
        </w:rPr>
        <w:t xml:space="preserve">pomiary </w:t>
      </w:r>
      <w:proofErr w:type="spellStart"/>
      <w:r w:rsidRPr="008F5479">
        <w:rPr>
          <w:rFonts w:ascii="Arial" w:hAnsi="Arial" w:cs="Arial"/>
          <w:sz w:val="22"/>
          <w:szCs w:val="22"/>
        </w:rPr>
        <w:t>owalizacji</w:t>
      </w:r>
      <w:proofErr w:type="spellEnd"/>
      <w:r w:rsidRPr="008F5479">
        <w:rPr>
          <w:rFonts w:ascii="Arial" w:hAnsi="Arial" w:cs="Arial"/>
          <w:sz w:val="22"/>
          <w:szCs w:val="22"/>
        </w:rPr>
        <w:t xml:space="preserve"> rurociągu i kolektora w trzech wyznaczonych przekrojach,</w:t>
      </w:r>
    </w:p>
    <w:p w14:paraId="184F133E" w14:textId="02D873D5" w:rsidR="008F5479" w:rsidRPr="008F5479" w:rsidRDefault="008F5479" w:rsidP="008F5479">
      <w:pPr>
        <w:pStyle w:val="Akapitzlist"/>
        <w:numPr>
          <w:ilvl w:val="0"/>
          <w:numId w:val="41"/>
        </w:numPr>
        <w:jc w:val="both"/>
        <w:rPr>
          <w:rFonts w:ascii="Arial" w:hAnsi="Arial" w:cs="Arial"/>
          <w:sz w:val="22"/>
          <w:szCs w:val="22"/>
        </w:rPr>
      </w:pPr>
      <w:r w:rsidRPr="008F5479">
        <w:rPr>
          <w:rFonts w:ascii="Arial" w:hAnsi="Arial" w:cs="Arial"/>
          <w:sz w:val="22"/>
          <w:szCs w:val="22"/>
        </w:rPr>
        <w:t>badania penetracyjne połączeń spawanych wyznaczonych króćców kolektora, szt. 4.</w:t>
      </w:r>
    </w:p>
    <w:p w14:paraId="539160DE" w14:textId="124A26B1" w:rsidR="00BD5FD4" w:rsidRPr="00BD5FD4" w:rsidRDefault="00BD5FD4" w:rsidP="00BD5FD4">
      <w:pPr>
        <w:pStyle w:val="Akapitzlist"/>
        <w:numPr>
          <w:ilvl w:val="0"/>
          <w:numId w:val="37"/>
        </w:numPr>
        <w:rPr>
          <w:rFonts w:ascii="Arial" w:hAnsi="Arial" w:cs="Arial"/>
          <w:sz w:val="22"/>
          <w:szCs w:val="22"/>
        </w:rPr>
      </w:pPr>
      <w:r w:rsidRPr="00BD5FD4">
        <w:rPr>
          <w:rFonts w:ascii="Arial" w:hAnsi="Arial" w:cs="Arial"/>
          <w:sz w:val="22"/>
          <w:szCs w:val="22"/>
        </w:rPr>
        <w:t>sprawozdania z wynikami badań nieniszczących i metalograficznych metodą replik wybranych elementów rurociągu pary świeżej</w:t>
      </w:r>
      <w:r>
        <w:rPr>
          <w:rFonts w:ascii="Arial" w:hAnsi="Arial" w:cs="Arial"/>
          <w:sz w:val="22"/>
          <w:szCs w:val="22"/>
        </w:rPr>
        <w:t xml:space="preserve"> w 3 egzemplarzach</w:t>
      </w:r>
      <w:r w:rsidRPr="00BD5FD4">
        <w:rPr>
          <w:rFonts w:ascii="Arial" w:hAnsi="Arial" w:cs="Arial"/>
          <w:sz w:val="22"/>
          <w:szCs w:val="22"/>
        </w:rPr>
        <w:t>.</w:t>
      </w:r>
    </w:p>
    <w:p w14:paraId="3EB33423" w14:textId="1DE7ED30" w:rsidR="00BD5FD4" w:rsidRDefault="00BD5FD4" w:rsidP="00BC6E62">
      <w:pPr>
        <w:pStyle w:val="Akapitzlist"/>
        <w:numPr>
          <w:ilvl w:val="0"/>
          <w:numId w:val="4"/>
        </w:numPr>
        <w:tabs>
          <w:tab w:val="left" w:pos="9070"/>
        </w:tabs>
        <w:jc w:val="both"/>
        <w:rPr>
          <w:rFonts w:ascii="Arial" w:hAnsi="Arial" w:cs="Arial"/>
          <w:sz w:val="22"/>
          <w:szCs w:val="22"/>
        </w:rPr>
      </w:pPr>
      <w:r>
        <w:rPr>
          <w:rFonts w:ascii="Arial" w:hAnsi="Arial" w:cs="Arial"/>
          <w:sz w:val="22"/>
          <w:szCs w:val="22"/>
        </w:rPr>
        <w:t>Przedmiotem badań jest rurociąg i kolektor parowy zlokalizowane w przy ul. Budowlanych 7 w Grudziądzu o następującej charakterystyce:</w:t>
      </w:r>
    </w:p>
    <w:p w14:paraId="6AC25053" w14:textId="57FC205C" w:rsidR="00BD5FD4" w:rsidRPr="00BD5FD4" w:rsidRDefault="00BD5FD4" w:rsidP="00BD5FD4">
      <w:pPr>
        <w:pStyle w:val="Akapitzlist"/>
        <w:numPr>
          <w:ilvl w:val="0"/>
          <w:numId w:val="45"/>
        </w:numPr>
        <w:jc w:val="both"/>
        <w:rPr>
          <w:rFonts w:ascii="Arial" w:hAnsi="Arial" w:cs="Arial"/>
          <w:sz w:val="22"/>
          <w:szCs w:val="22"/>
        </w:rPr>
      </w:pPr>
      <w:r w:rsidRPr="00BD5FD4">
        <w:rPr>
          <w:rFonts w:ascii="Arial" w:hAnsi="Arial" w:cs="Arial"/>
          <w:sz w:val="22"/>
          <w:szCs w:val="22"/>
        </w:rPr>
        <w:t>parametry techniczne rurociągu parowego:</w:t>
      </w:r>
    </w:p>
    <w:p w14:paraId="3B9065FB" w14:textId="6FA965E7" w:rsidR="00BD5FD4" w:rsidRPr="00BD5FD4" w:rsidRDefault="00BD5FD4" w:rsidP="00BD5FD4">
      <w:pPr>
        <w:pStyle w:val="Akapitzlist"/>
        <w:numPr>
          <w:ilvl w:val="0"/>
          <w:numId w:val="46"/>
        </w:numPr>
        <w:jc w:val="both"/>
        <w:rPr>
          <w:rFonts w:ascii="Arial" w:hAnsi="Arial" w:cs="Arial"/>
          <w:sz w:val="22"/>
          <w:szCs w:val="22"/>
        </w:rPr>
      </w:pPr>
      <w:r w:rsidRPr="00BD5FD4">
        <w:rPr>
          <w:rFonts w:ascii="Arial" w:hAnsi="Arial" w:cs="Arial"/>
          <w:sz w:val="22"/>
          <w:szCs w:val="22"/>
        </w:rPr>
        <w:t>rok budowy:</w:t>
      </w:r>
      <w:r>
        <w:rPr>
          <w:rFonts w:ascii="Arial" w:hAnsi="Arial" w:cs="Arial"/>
          <w:sz w:val="22"/>
          <w:szCs w:val="22"/>
        </w:rPr>
        <w:t xml:space="preserve"> </w:t>
      </w:r>
      <w:r w:rsidRPr="00BD5FD4">
        <w:rPr>
          <w:rFonts w:ascii="Arial" w:hAnsi="Arial" w:cs="Arial"/>
          <w:sz w:val="22"/>
          <w:szCs w:val="22"/>
        </w:rPr>
        <w:t>2008 r.,</w:t>
      </w:r>
    </w:p>
    <w:p w14:paraId="2DA52241" w14:textId="77777777" w:rsidR="00BD5FD4" w:rsidRPr="00BD5FD4" w:rsidRDefault="00BD5FD4" w:rsidP="00BD5FD4">
      <w:pPr>
        <w:pStyle w:val="Akapitzlist"/>
        <w:numPr>
          <w:ilvl w:val="0"/>
          <w:numId w:val="46"/>
        </w:numPr>
        <w:jc w:val="both"/>
        <w:rPr>
          <w:rFonts w:ascii="Arial" w:hAnsi="Arial" w:cs="Arial"/>
          <w:sz w:val="22"/>
          <w:szCs w:val="22"/>
        </w:rPr>
      </w:pPr>
      <w:r w:rsidRPr="00BD5FD4">
        <w:rPr>
          <w:rFonts w:ascii="Arial" w:hAnsi="Arial" w:cs="Arial"/>
          <w:sz w:val="22"/>
          <w:szCs w:val="22"/>
        </w:rPr>
        <w:t xml:space="preserve">ciśnienie obliczeniowe: 4,2 </w:t>
      </w:r>
      <w:proofErr w:type="spellStart"/>
      <w:r w:rsidRPr="00BD5FD4">
        <w:rPr>
          <w:rFonts w:ascii="Arial" w:hAnsi="Arial" w:cs="Arial"/>
          <w:sz w:val="22"/>
          <w:szCs w:val="22"/>
        </w:rPr>
        <w:t>MPa</w:t>
      </w:r>
      <w:proofErr w:type="spellEnd"/>
      <w:r w:rsidRPr="00BD5FD4">
        <w:rPr>
          <w:rFonts w:ascii="Arial" w:hAnsi="Arial" w:cs="Arial"/>
          <w:sz w:val="22"/>
          <w:szCs w:val="22"/>
        </w:rPr>
        <w:t>,</w:t>
      </w:r>
    </w:p>
    <w:p w14:paraId="331FE9D0" w14:textId="77777777" w:rsidR="00BD5FD4" w:rsidRPr="00BD5FD4" w:rsidRDefault="00BD5FD4" w:rsidP="00BD5FD4">
      <w:pPr>
        <w:pStyle w:val="Akapitzlist"/>
        <w:numPr>
          <w:ilvl w:val="0"/>
          <w:numId w:val="46"/>
        </w:numPr>
        <w:jc w:val="both"/>
        <w:rPr>
          <w:rFonts w:ascii="Arial" w:hAnsi="Arial" w:cs="Arial"/>
          <w:sz w:val="22"/>
          <w:szCs w:val="22"/>
        </w:rPr>
      </w:pPr>
      <w:r w:rsidRPr="00BD5FD4">
        <w:rPr>
          <w:rFonts w:ascii="Arial" w:hAnsi="Arial" w:cs="Arial"/>
          <w:sz w:val="22"/>
          <w:szCs w:val="22"/>
        </w:rPr>
        <w:t>temperatura obliczeniowa: 465 °C,</w:t>
      </w:r>
    </w:p>
    <w:p w14:paraId="6A598E00" w14:textId="77777777" w:rsidR="00BD5FD4" w:rsidRPr="00BD5FD4" w:rsidRDefault="00BD5FD4" w:rsidP="00BD5FD4">
      <w:pPr>
        <w:pStyle w:val="Akapitzlist"/>
        <w:numPr>
          <w:ilvl w:val="0"/>
          <w:numId w:val="46"/>
        </w:numPr>
        <w:jc w:val="both"/>
        <w:rPr>
          <w:rFonts w:ascii="Arial" w:hAnsi="Arial" w:cs="Arial"/>
          <w:sz w:val="22"/>
          <w:szCs w:val="22"/>
        </w:rPr>
      </w:pPr>
      <w:r w:rsidRPr="00BD5FD4">
        <w:rPr>
          <w:rFonts w:ascii="Arial" w:hAnsi="Arial" w:cs="Arial"/>
          <w:sz w:val="22"/>
          <w:szCs w:val="22"/>
        </w:rPr>
        <w:t>temperatura pracy max.: 450 °C.</w:t>
      </w:r>
    </w:p>
    <w:p w14:paraId="6CA39E2E" w14:textId="34D3BD09" w:rsidR="00BD5FD4" w:rsidRPr="00BD5FD4" w:rsidRDefault="00BD5FD4" w:rsidP="00BD5FD4">
      <w:pPr>
        <w:pStyle w:val="Akapitzlist"/>
        <w:numPr>
          <w:ilvl w:val="0"/>
          <w:numId w:val="45"/>
        </w:numPr>
        <w:jc w:val="both"/>
        <w:rPr>
          <w:rFonts w:ascii="Arial" w:hAnsi="Arial" w:cs="Arial"/>
          <w:sz w:val="22"/>
          <w:szCs w:val="22"/>
        </w:rPr>
      </w:pPr>
      <w:r w:rsidRPr="00BD5FD4">
        <w:rPr>
          <w:rFonts w:ascii="Arial" w:hAnsi="Arial" w:cs="Arial"/>
          <w:sz w:val="22"/>
          <w:szCs w:val="22"/>
        </w:rPr>
        <w:t>Rurociąg  parowy:</w:t>
      </w:r>
    </w:p>
    <w:p w14:paraId="5BF84AC3" w14:textId="77777777" w:rsidR="00BD5FD4" w:rsidRPr="00BD5FD4" w:rsidRDefault="00BD5FD4" w:rsidP="00BD5FD4">
      <w:pPr>
        <w:pStyle w:val="Akapitzlist"/>
        <w:numPr>
          <w:ilvl w:val="0"/>
          <w:numId w:val="47"/>
        </w:numPr>
        <w:jc w:val="both"/>
        <w:rPr>
          <w:rFonts w:ascii="Arial" w:hAnsi="Arial" w:cs="Arial"/>
          <w:sz w:val="22"/>
          <w:szCs w:val="22"/>
        </w:rPr>
      </w:pPr>
      <w:r w:rsidRPr="00BD5FD4">
        <w:rPr>
          <w:rFonts w:ascii="Arial" w:hAnsi="Arial" w:cs="Arial"/>
          <w:sz w:val="22"/>
          <w:szCs w:val="22"/>
        </w:rPr>
        <w:t xml:space="preserve">rura Ø 219x10, długość  ok. 85 </w:t>
      </w:r>
      <w:proofErr w:type="spellStart"/>
      <w:r w:rsidRPr="00BD5FD4">
        <w:rPr>
          <w:rFonts w:ascii="Arial" w:hAnsi="Arial" w:cs="Arial"/>
          <w:sz w:val="22"/>
          <w:szCs w:val="22"/>
        </w:rPr>
        <w:t>mb</w:t>
      </w:r>
      <w:proofErr w:type="spellEnd"/>
      <w:r w:rsidRPr="00BD5FD4">
        <w:rPr>
          <w:rFonts w:ascii="Arial" w:hAnsi="Arial" w:cs="Arial"/>
          <w:sz w:val="22"/>
          <w:szCs w:val="22"/>
        </w:rPr>
        <w:t>.  materiał gat. 16 Mo 3,</w:t>
      </w:r>
    </w:p>
    <w:p w14:paraId="5F590503" w14:textId="77777777" w:rsidR="00BD5FD4" w:rsidRPr="00BD5FD4" w:rsidRDefault="00BD5FD4" w:rsidP="00BD5FD4">
      <w:pPr>
        <w:pStyle w:val="Akapitzlist"/>
        <w:numPr>
          <w:ilvl w:val="0"/>
          <w:numId w:val="47"/>
        </w:numPr>
        <w:jc w:val="both"/>
        <w:rPr>
          <w:rFonts w:ascii="Arial" w:hAnsi="Arial" w:cs="Arial"/>
          <w:sz w:val="22"/>
          <w:szCs w:val="22"/>
        </w:rPr>
      </w:pPr>
      <w:r w:rsidRPr="00BD5FD4">
        <w:rPr>
          <w:rFonts w:ascii="Arial" w:hAnsi="Arial" w:cs="Arial"/>
          <w:sz w:val="22"/>
          <w:szCs w:val="22"/>
        </w:rPr>
        <w:t xml:space="preserve">rura Ø 323,9x10, długość  ok. 60 </w:t>
      </w:r>
      <w:proofErr w:type="spellStart"/>
      <w:r w:rsidRPr="00BD5FD4">
        <w:rPr>
          <w:rFonts w:ascii="Arial" w:hAnsi="Arial" w:cs="Arial"/>
          <w:sz w:val="22"/>
          <w:szCs w:val="22"/>
        </w:rPr>
        <w:t>mb</w:t>
      </w:r>
      <w:proofErr w:type="spellEnd"/>
      <w:r w:rsidRPr="00BD5FD4">
        <w:rPr>
          <w:rFonts w:ascii="Arial" w:hAnsi="Arial" w:cs="Arial"/>
          <w:sz w:val="22"/>
          <w:szCs w:val="22"/>
        </w:rPr>
        <w:t>. materiał gat. 16 Mo 3.</w:t>
      </w:r>
    </w:p>
    <w:p w14:paraId="3B194BA8" w14:textId="72C8101A" w:rsidR="00BD5FD4" w:rsidRPr="00BD5FD4" w:rsidRDefault="00BD5FD4" w:rsidP="00BD5FD4">
      <w:pPr>
        <w:pStyle w:val="Akapitzlist"/>
        <w:numPr>
          <w:ilvl w:val="0"/>
          <w:numId w:val="45"/>
        </w:numPr>
        <w:jc w:val="both"/>
        <w:rPr>
          <w:rFonts w:ascii="Arial" w:hAnsi="Arial" w:cs="Arial"/>
          <w:sz w:val="22"/>
          <w:szCs w:val="22"/>
        </w:rPr>
      </w:pPr>
      <w:r w:rsidRPr="00BD5FD4">
        <w:rPr>
          <w:rFonts w:ascii="Arial" w:hAnsi="Arial" w:cs="Arial"/>
          <w:sz w:val="22"/>
          <w:szCs w:val="22"/>
        </w:rPr>
        <w:t>Kolektor:</w:t>
      </w:r>
    </w:p>
    <w:p w14:paraId="54783F47" w14:textId="77777777" w:rsidR="00BD5FD4" w:rsidRPr="00BD5FD4" w:rsidRDefault="00BD5FD4" w:rsidP="000C6554">
      <w:pPr>
        <w:pStyle w:val="Akapitzlist"/>
        <w:numPr>
          <w:ilvl w:val="0"/>
          <w:numId w:val="48"/>
        </w:numPr>
        <w:jc w:val="both"/>
        <w:rPr>
          <w:rFonts w:ascii="Arial" w:hAnsi="Arial" w:cs="Arial"/>
          <w:sz w:val="22"/>
          <w:szCs w:val="22"/>
        </w:rPr>
      </w:pPr>
      <w:r w:rsidRPr="00BD5FD4">
        <w:rPr>
          <w:rFonts w:ascii="Arial" w:hAnsi="Arial" w:cs="Arial"/>
          <w:sz w:val="22"/>
          <w:szCs w:val="22"/>
        </w:rPr>
        <w:t>Ø 406,4x25, L=2200 mm, materiał 13 Cr Mo 4-5,</w:t>
      </w:r>
    </w:p>
    <w:p w14:paraId="24205911" w14:textId="77777777" w:rsidR="00BD5FD4" w:rsidRPr="00BD5FD4" w:rsidRDefault="00BD5FD4" w:rsidP="000C6554">
      <w:pPr>
        <w:pStyle w:val="Akapitzlist"/>
        <w:numPr>
          <w:ilvl w:val="0"/>
          <w:numId w:val="48"/>
        </w:numPr>
        <w:jc w:val="both"/>
        <w:rPr>
          <w:rFonts w:ascii="Arial" w:hAnsi="Arial" w:cs="Arial"/>
          <w:sz w:val="22"/>
          <w:szCs w:val="22"/>
        </w:rPr>
      </w:pPr>
      <w:r w:rsidRPr="00BD5FD4">
        <w:rPr>
          <w:rFonts w:ascii="Arial" w:hAnsi="Arial" w:cs="Arial"/>
          <w:sz w:val="22"/>
          <w:szCs w:val="22"/>
        </w:rPr>
        <w:t>Króciec Ø 219,1x10 szt. 3,</w:t>
      </w:r>
    </w:p>
    <w:p w14:paraId="6FDB6FA8" w14:textId="153911C7" w:rsidR="00BD5FD4" w:rsidRPr="000C6554" w:rsidRDefault="00BD5FD4" w:rsidP="000C6554">
      <w:pPr>
        <w:pStyle w:val="Akapitzlist"/>
        <w:numPr>
          <w:ilvl w:val="0"/>
          <w:numId w:val="48"/>
        </w:numPr>
        <w:jc w:val="both"/>
        <w:rPr>
          <w:rFonts w:ascii="Arial" w:hAnsi="Arial" w:cs="Arial"/>
          <w:sz w:val="22"/>
          <w:szCs w:val="22"/>
        </w:rPr>
      </w:pPr>
      <w:r w:rsidRPr="00BD5FD4">
        <w:rPr>
          <w:rFonts w:ascii="Arial" w:hAnsi="Arial" w:cs="Arial"/>
          <w:sz w:val="22"/>
          <w:szCs w:val="22"/>
        </w:rPr>
        <w:t>Króciec Ø159x10 szt. 1.</w:t>
      </w:r>
    </w:p>
    <w:p w14:paraId="7796508A" w14:textId="41BB04C8" w:rsidR="003E3114" w:rsidRPr="00BC6E62" w:rsidRDefault="003E3114" w:rsidP="00BC6E62">
      <w:pPr>
        <w:pStyle w:val="Akapitzlist"/>
        <w:numPr>
          <w:ilvl w:val="0"/>
          <w:numId w:val="4"/>
        </w:numPr>
        <w:tabs>
          <w:tab w:val="left" w:pos="9070"/>
        </w:tabs>
        <w:jc w:val="both"/>
        <w:rPr>
          <w:rFonts w:ascii="Arial" w:hAnsi="Arial" w:cs="Arial"/>
          <w:sz w:val="22"/>
          <w:szCs w:val="22"/>
        </w:rPr>
      </w:pPr>
      <w:r w:rsidRPr="00BC6E62">
        <w:rPr>
          <w:rFonts w:ascii="Arial" w:hAnsi="Arial" w:cs="Arial"/>
          <w:sz w:val="22"/>
          <w:szCs w:val="22"/>
        </w:rPr>
        <w:t xml:space="preserve">Wykonawca oświadcza, iż posiada wiedzę, doświadczenie, wymagane uprawnienia </w:t>
      </w:r>
      <w:r w:rsidR="00BC6E62">
        <w:rPr>
          <w:rFonts w:ascii="Arial" w:hAnsi="Arial" w:cs="Arial"/>
          <w:sz w:val="22"/>
          <w:szCs w:val="22"/>
        </w:rPr>
        <w:br/>
      </w:r>
      <w:r w:rsidRPr="00BC6E62">
        <w:rPr>
          <w:rFonts w:ascii="Arial" w:hAnsi="Arial" w:cs="Arial"/>
          <w:sz w:val="22"/>
          <w:szCs w:val="22"/>
        </w:rPr>
        <w:t xml:space="preserve">i </w:t>
      </w:r>
      <w:r w:rsidR="00BC6E62">
        <w:rPr>
          <w:rFonts w:ascii="Arial" w:hAnsi="Arial" w:cs="Arial"/>
          <w:sz w:val="22"/>
          <w:szCs w:val="22"/>
        </w:rPr>
        <w:t>w</w:t>
      </w:r>
      <w:r w:rsidRPr="00BC6E62">
        <w:rPr>
          <w:rFonts w:ascii="Arial" w:hAnsi="Arial" w:cs="Arial"/>
          <w:sz w:val="22"/>
          <w:szCs w:val="22"/>
        </w:rPr>
        <w:t>ykwalifikowany personel niezbędny do wykonania przedmiotu Umowy.</w:t>
      </w:r>
    </w:p>
    <w:p w14:paraId="5C9CB4F8" w14:textId="51C2A830" w:rsidR="003E3114" w:rsidRPr="008F28D4" w:rsidRDefault="003E3114" w:rsidP="005B0AA5">
      <w:pPr>
        <w:pStyle w:val="Akapitzlist"/>
        <w:numPr>
          <w:ilvl w:val="0"/>
          <w:numId w:val="4"/>
        </w:numPr>
        <w:jc w:val="both"/>
        <w:rPr>
          <w:rFonts w:ascii="Arial" w:hAnsi="Arial" w:cs="Arial"/>
          <w:sz w:val="22"/>
          <w:szCs w:val="22"/>
        </w:rPr>
      </w:pPr>
      <w:r w:rsidRPr="008F28D4">
        <w:rPr>
          <w:rFonts w:ascii="Arial" w:hAnsi="Arial" w:cs="Arial"/>
          <w:sz w:val="22"/>
          <w:szCs w:val="22"/>
        </w:rPr>
        <w:t>Wykonawca oświadcza, iż przed podpisaniem Umowy zapoznał się z terenem realizacji przedmiotu Umowy, infrastrukturą terenu oraz</w:t>
      </w:r>
      <w:r w:rsidR="00895495">
        <w:rPr>
          <w:rFonts w:ascii="Arial" w:hAnsi="Arial" w:cs="Arial"/>
          <w:sz w:val="22"/>
          <w:szCs w:val="22"/>
        </w:rPr>
        <w:t>,</w:t>
      </w:r>
      <w:r w:rsidRPr="008F28D4">
        <w:rPr>
          <w:rFonts w:ascii="Arial" w:hAnsi="Arial" w:cs="Arial"/>
          <w:sz w:val="22"/>
          <w:szCs w:val="22"/>
        </w:rPr>
        <w:t xml:space="preserve"> że otrzymał od Zamawiającego wszelkie niezbędne dane, mogące mieć wpływ na ryzyka i okoliczności realizacji przedmiotu Umowy.</w:t>
      </w:r>
    </w:p>
    <w:p w14:paraId="1615475E" w14:textId="43AD61A0" w:rsidR="005857B4" w:rsidRPr="005857B4" w:rsidRDefault="005857B4" w:rsidP="005857B4">
      <w:pPr>
        <w:pStyle w:val="Akapitzlist"/>
        <w:numPr>
          <w:ilvl w:val="0"/>
          <w:numId w:val="4"/>
        </w:numPr>
        <w:jc w:val="both"/>
        <w:rPr>
          <w:rFonts w:ascii="Arial" w:hAnsi="Arial" w:cs="Arial"/>
          <w:sz w:val="22"/>
          <w:szCs w:val="22"/>
        </w:rPr>
      </w:pPr>
      <w:r w:rsidRPr="005857B4">
        <w:rPr>
          <w:rFonts w:ascii="Arial" w:hAnsi="Arial" w:cs="Arial"/>
          <w:sz w:val="22"/>
          <w:szCs w:val="22"/>
        </w:rPr>
        <w:t>Wykonawca zobowiązuje się do bezwzględnego zapoznania się z Wykazem zagrożeń mogących wystąpić na terenie obiektów Zamawiającego</w:t>
      </w:r>
      <w:r w:rsidR="00895495">
        <w:rPr>
          <w:rFonts w:ascii="Arial" w:hAnsi="Arial" w:cs="Arial"/>
          <w:sz w:val="22"/>
          <w:szCs w:val="22"/>
        </w:rPr>
        <w:t>,</w:t>
      </w:r>
      <w:r w:rsidRPr="005857B4">
        <w:rPr>
          <w:rFonts w:ascii="Arial" w:hAnsi="Arial" w:cs="Arial"/>
          <w:sz w:val="22"/>
          <w:szCs w:val="22"/>
        </w:rPr>
        <w:t xml:space="preserve"> zasadami postępowania </w:t>
      </w:r>
      <w:r w:rsidR="00727981">
        <w:rPr>
          <w:rFonts w:ascii="Arial" w:hAnsi="Arial" w:cs="Arial"/>
          <w:sz w:val="22"/>
          <w:szCs w:val="22"/>
        </w:rPr>
        <w:br/>
      </w:r>
      <w:r w:rsidRPr="005857B4">
        <w:rPr>
          <w:rFonts w:ascii="Arial" w:hAnsi="Arial" w:cs="Arial"/>
          <w:sz w:val="22"/>
          <w:szCs w:val="22"/>
        </w:rPr>
        <w:t>w przypadku ich wystąpienia oraz działaniami ochronnymi i zapobiegawczymi w tym zak</w:t>
      </w:r>
      <w:r w:rsidR="00DC0EE5">
        <w:rPr>
          <w:rFonts w:ascii="Arial" w:hAnsi="Arial" w:cs="Arial"/>
          <w:sz w:val="22"/>
          <w:szCs w:val="22"/>
        </w:rPr>
        <w:t>resie</w:t>
      </w:r>
      <w:r w:rsidR="00895495">
        <w:rPr>
          <w:rFonts w:ascii="Arial" w:hAnsi="Arial" w:cs="Arial"/>
          <w:sz w:val="22"/>
          <w:szCs w:val="22"/>
        </w:rPr>
        <w:t>,</w:t>
      </w:r>
      <w:r w:rsidR="00DC0EE5">
        <w:rPr>
          <w:rFonts w:ascii="Arial" w:hAnsi="Arial" w:cs="Arial"/>
          <w:sz w:val="22"/>
          <w:szCs w:val="22"/>
        </w:rPr>
        <w:t xml:space="preserve"> stanowiącym załącznik nr </w:t>
      </w:r>
      <w:r w:rsidR="000C6554">
        <w:rPr>
          <w:rFonts w:ascii="Arial" w:hAnsi="Arial" w:cs="Arial"/>
          <w:sz w:val="22"/>
          <w:szCs w:val="22"/>
        </w:rPr>
        <w:t>1</w:t>
      </w:r>
      <w:r w:rsidR="00DC0EE5">
        <w:rPr>
          <w:rFonts w:ascii="Arial" w:hAnsi="Arial" w:cs="Arial"/>
          <w:sz w:val="22"/>
          <w:szCs w:val="22"/>
        </w:rPr>
        <w:t xml:space="preserve"> do U</w:t>
      </w:r>
      <w:r w:rsidRPr="005857B4">
        <w:rPr>
          <w:rFonts w:ascii="Arial" w:hAnsi="Arial" w:cs="Arial"/>
          <w:sz w:val="22"/>
          <w:szCs w:val="22"/>
        </w:rPr>
        <w:t>mowy.</w:t>
      </w:r>
    </w:p>
    <w:p w14:paraId="4AB94EBD" w14:textId="415CD72F"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lastRenderedPageBreak/>
        <w:t>§ 2</w:t>
      </w:r>
    </w:p>
    <w:p w14:paraId="6702A8E0" w14:textId="420E7A68" w:rsidR="003E3114" w:rsidRDefault="003E3114" w:rsidP="003E3114">
      <w:pPr>
        <w:pStyle w:val="Tekstpodstawowy"/>
        <w:jc w:val="center"/>
        <w:rPr>
          <w:rFonts w:ascii="Arial" w:hAnsi="Arial" w:cs="Arial"/>
          <w:b/>
          <w:sz w:val="22"/>
          <w:szCs w:val="22"/>
        </w:rPr>
      </w:pPr>
      <w:r w:rsidRPr="008F28D4">
        <w:rPr>
          <w:rFonts w:ascii="Arial" w:hAnsi="Arial" w:cs="Arial"/>
          <w:b/>
          <w:sz w:val="22"/>
          <w:szCs w:val="22"/>
        </w:rPr>
        <w:t>Termin realizacji prac</w:t>
      </w:r>
    </w:p>
    <w:p w14:paraId="61768FB1" w14:textId="551892E7" w:rsidR="00EE6E1D" w:rsidRPr="00EE6E1D" w:rsidRDefault="00EE6E1D" w:rsidP="00EE6E1D">
      <w:pPr>
        <w:numPr>
          <w:ilvl w:val="0"/>
          <w:numId w:val="30"/>
        </w:numPr>
        <w:jc w:val="both"/>
        <w:rPr>
          <w:rFonts w:ascii="Arial" w:hAnsi="Arial" w:cs="Arial"/>
          <w:sz w:val="22"/>
          <w:szCs w:val="22"/>
        </w:rPr>
      </w:pPr>
      <w:r w:rsidRPr="00EE6E1D">
        <w:rPr>
          <w:rFonts w:ascii="Arial" w:hAnsi="Arial" w:cs="Arial"/>
          <w:sz w:val="22"/>
          <w:szCs w:val="22"/>
        </w:rPr>
        <w:t xml:space="preserve">Wykonawca zobowiązuje </w:t>
      </w:r>
      <w:r w:rsidRPr="00660879">
        <w:rPr>
          <w:rFonts w:ascii="Arial" w:hAnsi="Arial" w:cs="Arial"/>
          <w:sz w:val="22"/>
          <w:szCs w:val="22"/>
        </w:rPr>
        <w:t xml:space="preserve">się </w:t>
      </w:r>
      <w:r w:rsidR="00895495" w:rsidRPr="00660879">
        <w:rPr>
          <w:rFonts w:ascii="Arial" w:hAnsi="Arial" w:cs="Arial"/>
          <w:sz w:val="22"/>
          <w:szCs w:val="22"/>
        </w:rPr>
        <w:t xml:space="preserve">zrealizować </w:t>
      </w:r>
      <w:r w:rsidRPr="00660879">
        <w:rPr>
          <w:rFonts w:ascii="Arial" w:hAnsi="Arial" w:cs="Arial"/>
          <w:sz w:val="22"/>
          <w:szCs w:val="22"/>
        </w:rPr>
        <w:t>przedmiot</w:t>
      </w:r>
      <w:r w:rsidRPr="00EE6E1D">
        <w:rPr>
          <w:rFonts w:ascii="Arial" w:hAnsi="Arial" w:cs="Arial"/>
          <w:sz w:val="22"/>
          <w:szCs w:val="22"/>
        </w:rPr>
        <w:t xml:space="preserve"> Umowy według poniższego harmonogramu prac:</w:t>
      </w:r>
    </w:p>
    <w:p w14:paraId="63250908" w14:textId="42211413" w:rsidR="00EE6E1D" w:rsidRDefault="002B5061" w:rsidP="000D4A1C">
      <w:pPr>
        <w:pStyle w:val="Akapitzlist"/>
        <w:numPr>
          <w:ilvl w:val="0"/>
          <w:numId w:val="36"/>
        </w:numPr>
        <w:jc w:val="both"/>
        <w:rPr>
          <w:rFonts w:ascii="Arial" w:hAnsi="Arial" w:cs="Arial"/>
          <w:sz w:val="22"/>
          <w:szCs w:val="22"/>
        </w:rPr>
      </w:pPr>
      <w:r>
        <w:rPr>
          <w:rFonts w:ascii="Arial" w:hAnsi="Arial" w:cs="Arial"/>
          <w:sz w:val="22"/>
          <w:szCs w:val="22"/>
        </w:rPr>
        <w:t>w</w:t>
      </w:r>
      <w:r w:rsidR="00EE6E1D" w:rsidRPr="00EE6E1D">
        <w:rPr>
          <w:rFonts w:ascii="Arial" w:hAnsi="Arial" w:cs="Arial"/>
          <w:sz w:val="22"/>
          <w:szCs w:val="22"/>
        </w:rPr>
        <w:t>ykonanie badań nastąpi w terminie 0</w:t>
      </w:r>
      <w:r w:rsidR="00CF0F15">
        <w:rPr>
          <w:rFonts w:ascii="Arial" w:hAnsi="Arial" w:cs="Arial"/>
          <w:sz w:val="22"/>
          <w:szCs w:val="22"/>
        </w:rPr>
        <w:t>1 - 15</w:t>
      </w:r>
      <w:r w:rsidR="00EE6E1D" w:rsidRPr="00EE6E1D">
        <w:rPr>
          <w:rFonts w:ascii="Arial" w:hAnsi="Arial" w:cs="Arial"/>
          <w:sz w:val="22"/>
          <w:szCs w:val="22"/>
        </w:rPr>
        <w:t>.07.20</w:t>
      </w:r>
      <w:r w:rsidR="00CF0F15">
        <w:rPr>
          <w:rFonts w:ascii="Arial" w:hAnsi="Arial" w:cs="Arial"/>
          <w:sz w:val="22"/>
          <w:szCs w:val="22"/>
        </w:rPr>
        <w:t xml:space="preserve">21 </w:t>
      </w:r>
      <w:r w:rsidR="00EE6E1D" w:rsidRPr="00EE6E1D">
        <w:rPr>
          <w:rFonts w:ascii="Arial" w:hAnsi="Arial" w:cs="Arial"/>
          <w:sz w:val="22"/>
          <w:szCs w:val="22"/>
        </w:rPr>
        <w:t>r</w:t>
      </w:r>
      <w:r w:rsidR="00CF0F15">
        <w:rPr>
          <w:rFonts w:ascii="Arial" w:hAnsi="Arial" w:cs="Arial"/>
          <w:sz w:val="22"/>
          <w:szCs w:val="22"/>
        </w:rPr>
        <w:t>.</w:t>
      </w:r>
      <w:r w:rsidR="00EE6E1D" w:rsidRPr="00EE6E1D">
        <w:rPr>
          <w:rFonts w:ascii="Arial" w:hAnsi="Arial" w:cs="Arial"/>
          <w:sz w:val="22"/>
          <w:szCs w:val="22"/>
        </w:rPr>
        <w:t>;</w:t>
      </w:r>
    </w:p>
    <w:p w14:paraId="6D45C8F9" w14:textId="07ACAF15" w:rsidR="00462F7D" w:rsidRPr="00EE6E1D" w:rsidRDefault="009E7E20" w:rsidP="000D4A1C">
      <w:pPr>
        <w:pStyle w:val="Akapitzlist"/>
        <w:numPr>
          <w:ilvl w:val="0"/>
          <w:numId w:val="36"/>
        </w:numPr>
        <w:jc w:val="both"/>
        <w:rPr>
          <w:rFonts w:ascii="Arial" w:hAnsi="Arial" w:cs="Arial"/>
          <w:sz w:val="22"/>
          <w:szCs w:val="22"/>
        </w:rPr>
      </w:pPr>
      <w:r w:rsidRPr="00EE6E1D">
        <w:rPr>
          <w:rFonts w:ascii="Arial" w:hAnsi="Arial" w:cs="Arial"/>
          <w:sz w:val="22"/>
          <w:szCs w:val="22"/>
        </w:rPr>
        <w:t>p</w:t>
      </w:r>
      <w:r w:rsidR="00462F7D" w:rsidRPr="00EE6E1D">
        <w:rPr>
          <w:rFonts w:ascii="Arial" w:hAnsi="Arial" w:cs="Arial"/>
          <w:sz w:val="22"/>
          <w:szCs w:val="22"/>
        </w:rPr>
        <w:t xml:space="preserve">rzekazanie Zamawiającemu </w:t>
      </w:r>
      <w:r w:rsidR="00B128DC" w:rsidRPr="00EE6E1D">
        <w:rPr>
          <w:rFonts w:ascii="Arial" w:hAnsi="Arial" w:cs="Arial"/>
          <w:sz w:val="22"/>
          <w:szCs w:val="22"/>
        </w:rPr>
        <w:t xml:space="preserve">pisemnego </w:t>
      </w:r>
      <w:r w:rsidR="00462F7D" w:rsidRPr="00EE6E1D">
        <w:rPr>
          <w:rFonts w:ascii="Arial" w:hAnsi="Arial" w:cs="Arial"/>
          <w:sz w:val="22"/>
          <w:szCs w:val="22"/>
        </w:rPr>
        <w:t xml:space="preserve">sprawozdania </w:t>
      </w:r>
      <w:r w:rsidR="00EE6E1D">
        <w:rPr>
          <w:rFonts w:ascii="Arial" w:hAnsi="Arial" w:cs="Arial"/>
          <w:sz w:val="22"/>
          <w:szCs w:val="22"/>
        </w:rPr>
        <w:t>z wynikami badań</w:t>
      </w:r>
      <w:r w:rsidR="00895495">
        <w:rPr>
          <w:rFonts w:ascii="Arial" w:hAnsi="Arial" w:cs="Arial"/>
          <w:sz w:val="22"/>
          <w:szCs w:val="22"/>
        </w:rPr>
        <w:t xml:space="preserve"> </w:t>
      </w:r>
      <w:r w:rsidRPr="00EE6E1D">
        <w:rPr>
          <w:rFonts w:ascii="Arial" w:hAnsi="Arial" w:cs="Arial"/>
          <w:sz w:val="22"/>
          <w:szCs w:val="22"/>
        </w:rPr>
        <w:t>nieniszczących</w:t>
      </w:r>
      <w:r w:rsidR="00462F7D" w:rsidRPr="00EE6E1D">
        <w:rPr>
          <w:rFonts w:ascii="Arial" w:hAnsi="Arial" w:cs="Arial"/>
          <w:sz w:val="22"/>
          <w:szCs w:val="22"/>
        </w:rPr>
        <w:t xml:space="preserve"> </w:t>
      </w:r>
      <w:r w:rsidR="00EE6E1D">
        <w:rPr>
          <w:rFonts w:ascii="Arial" w:hAnsi="Arial" w:cs="Arial"/>
          <w:sz w:val="22"/>
          <w:szCs w:val="22"/>
        </w:rPr>
        <w:t xml:space="preserve">nastąpi </w:t>
      </w:r>
      <w:r w:rsidR="00462F7D" w:rsidRPr="00EE6E1D">
        <w:rPr>
          <w:rFonts w:ascii="Arial" w:hAnsi="Arial" w:cs="Arial"/>
          <w:sz w:val="22"/>
          <w:szCs w:val="22"/>
        </w:rPr>
        <w:t xml:space="preserve">do </w:t>
      </w:r>
      <w:r w:rsidRPr="00EE6E1D">
        <w:rPr>
          <w:rFonts w:ascii="Arial" w:hAnsi="Arial" w:cs="Arial"/>
          <w:sz w:val="22"/>
          <w:szCs w:val="22"/>
        </w:rPr>
        <w:t xml:space="preserve">dnia </w:t>
      </w:r>
      <w:r w:rsidR="00462F7D" w:rsidRPr="00EE6E1D">
        <w:rPr>
          <w:rFonts w:ascii="Arial" w:hAnsi="Arial" w:cs="Arial"/>
          <w:sz w:val="22"/>
          <w:szCs w:val="22"/>
        </w:rPr>
        <w:t>15.0</w:t>
      </w:r>
      <w:r w:rsidR="006C6A54">
        <w:rPr>
          <w:rFonts w:ascii="Arial" w:hAnsi="Arial" w:cs="Arial"/>
          <w:sz w:val="22"/>
          <w:szCs w:val="22"/>
        </w:rPr>
        <w:t>7</w:t>
      </w:r>
      <w:r w:rsidR="00462F7D" w:rsidRPr="00EE6E1D">
        <w:rPr>
          <w:rFonts w:ascii="Arial" w:hAnsi="Arial" w:cs="Arial"/>
          <w:sz w:val="22"/>
          <w:szCs w:val="22"/>
        </w:rPr>
        <w:t>.20</w:t>
      </w:r>
      <w:r w:rsidR="006C6A54">
        <w:rPr>
          <w:rFonts w:ascii="Arial" w:hAnsi="Arial" w:cs="Arial"/>
          <w:sz w:val="22"/>
          <w:szCs w:val="22"/>
        </w:rPr>
        <w:t>21</w:t>
      </w:r>
      <w:r w:rsidR="00462F7D" w:rsidRPr="00EE6E1D">
        <w:rPr>
          <w:rFonts w:ascii="Arial" w:hAnsi="Arial" w:cs="Arial"/>
          <w:sz w:val="22"/>
          <w:szCs w:val="22"/>
        </w:rPr>
        <w:t xml:space="preserve"> r.</w:t>
      </w:r>
    </w:p>
    <w:p w14:paraId="389888B2" w14:textId="0676694D" w:rsidR="00462F7D" w:rsidRPr="00CE456C" w:rsidRDefault="00462F7D" w:rsidP="002B5061">
      <w:pPr>
        <w:pStyle w:val="Akapitzlist"/>
        <w:numPr>
          <w:ilvl w:val="0"/>
          <w:numId w:val="30"/>
        </w:numPr>
        <w:jc w:val="both"/>
        <w:rPr>
          <w:rFonts w:ascii="Arial" w:hAnsi="Arial" w:cs="Arial"/>
          <w:sz w:val="22"/>
          <w:szCs w:val="22"/>
        </w:rPr>
      </w:pPr>
      <w:r w:rsidRPr="00CE456C">
        <w:rPr>
          <w:rFonts w:ascii="Arial" w:hAnsi="Arial" w:cs="Arial"/>
          <w:sz w:val="22"/>
          <w:szCs w:val="22"/>
        </w:rPr>
        <w:t>W przypadku stwierdzenia opóźnienia w wykonaniu przedmiotu Umowy w terminach określonych w</w:t>
      </w:r>
      <w:r w:rsidR="00895495">
        <w:rPr>
          <w:rFonts w:ascii="Arial" w:hAnsi="Arial" w:cs="Arial"/>
          <w:sz w:val="22"/>
          <w:szCs w:val="22"/>
        </w:rPr>
        <w:t xml:space="preserve"> </w:t>
      </w:r>
      <w:r w:rsidR="002B5061" w:rsidRPr="00CE456C">
        <w:rPr>
          <w:rFonts w:ascii="Arial" w:hAnsi="Arial" w:cs="Arial"/>
          <w:sz w:val="22"/>
          <w:szCs w:val="22"/>
        </w:rPr>
        <w:t>ust.1</w:t>
      </w:r>
      <w:r w:rsidRPr="00CE456C">
        <w:rPr>
          <w:rFonts w:ascii="Arial" w:hAnsi="Arial" w:cs="Arial"/>
          <w:sz w:val="22"/>
          <w:szCs w:val="22"/>
        </w:rPr>
        <w:t xml:space="preserve">, Zamawiający uprawniony jest do </w:t>
      </w:r>
      <w:r w:rsidR="006C7F34" w:rsidRPr="00734FF2">
        <w:rPr>
          <w:rFonts w:ascii="Arial" w:hAnsi="Arial" w:cs="Arial"/>
          <w:sz w:val="22"/>
          <w:szCs w:val="22"/>
        </w:rPr>
        <w:t>odstąpienia</w:t>
      </w:r>
      <w:r w:rsidR="00B128DC" w:rsidRPr="00734FF2">
        <w:rPr>
          <w:rFonts w:ascii="Arial" w:hAnsi="Arial" w:cs="Arial"/>
          <w:sz w:val="22"/>
          <w:szCs w:val="22"/>
        </w:rPr>
        <w:t xml:space="preserve"> od</w:t>
      </w:r>
      <w:r w:rsidR="00B128DC" w:rsidRPr="00CE456C">
        <w:rPr>
          <w:rFonts w:ascii="Arial" w:hAnsi="Arial" w:cs="Arial"/>
          <w:color w:val="FF0000"/>
          <w:sz w:val="22"/>
          <w:szCs w:val="22"/>
        </w:rPr>
        <w:t xml:space="preserve"> </w:t>
      </w:r>
      <w:r w:rsidRPr="00CE456C">
        <w:rPr>
          <w:rFonts w:ascii="Arial" w:hAnsi="Arial" w:cs="Arial"/>
          <w:sz w:val="22"/>
          <w:szCs w:val="22"/>
        </w:rPr>
        <w:t xml:space="preserve">Umowy </w:t>
      </w:r>
      <w:r w:rsidR="00B128DC" w:rsidRPr="00CE456C">
        <w:rPr>
          <w:rFonts w:ascii="Arial" w:hAnsi="Arial" w:cs="Arial"/>
          <w:sz w:val="22"/>
          <w:szCs w:val="22"/>
        </w:rPr>
        <w:t>lub jej niezrealizowanej części</w:t>
      </w:r>
      <w:r w:rsidR="006C7F34" w:rsidRPr="00CE456C">
        <w:rPr>
          <w:rFonts w:ascii="Arial" w:hAnsi="Arial" w:cs="Arial"/>
          <w:sz w:val="22"/>
          <w:szCs w:val="22"/>
        </w:rPr>
        <w:t>,</w:t>
      </w:r>
      <w:r w:rsidR="00B128DC" w:rsidRPr="00CE456C">
        <w:rPr>
          <w:rFonts w:ascii="Arial" w:hAnsi="Arial" w:cs="Arial"/>
          <w:sz w:val="22"/>
          <w:szCs w:val="22"/>
        </w:rPr>
        <w:t xml:space="preserve"> </w:t>
      </w:r>
      <w:r w:rsidRPr="00CE456C">
        <w:rPr>
          <w:rFonts w:ascii="Arial" w:hAnsi="Arial" w:cs="Arial"/>
          <w:bCs/>
          <w:sz w:val="22"/>
          <w:szCs w:val="22"/>
        </w:rPr>
        <w:t>bez wyznaczenia terminu dodatkowego</w:t>
      </w:r>
      <w:r w:rsidRPr="000D4A1C">
        <w:rPr>
          <w:bCs/>
        </w:rPr>
        <w:t xml:space="preserve">. </w:t>
      </w:r>
    </w:p>
    <w:p w14:paraId="53CD1153" w14:textId="271AC471" w:rsidR="00B128DC" w:rsidRDefault="00B128DC" w:rsidP="002B5061">
      <w:pPr>
        <w:numPr>
          <w:ilvl w:val="0"/>
          <w:numId w:val="30"/>
        </w:numPr>
        <w:jc w:val="both"/>
        <w:rPr>
          <w:rFonts w:ascii="Arial" w:hAnsi="Arial" w:cs="Arial"/>
          <w:sz w:val="22"/>
          <w:szCs w:val="22"/>
        </w:rPr>
      </w:pPr>
      <w:r>
        <w:rPr>
          <w:rFonts w:ascii="Arial" w:hAnsi="Arial" w:cs="Arial"/>
          <w:sz w:val="22"/>
          <w:szCs w:val="22"/>
        </w:rPr>
        <w:t>Przez zakończenie realizacji przedmiotu Umowy należy rozumieć p</w:t>
      </w:r>
      <w:r w:rsidRPr="00462F7D">
        <w:rPr>
          <w:rFonts w:ascii="Arial" w:hAnsi="Arial" w:cs="Arial"/>
          <w:sz w:val="22"/>
          <w:szCs w:val="22"/>
        </w:rPr>
        <w:t xml:space="preserve">rzekazanie Zamawiającemu sprawozdania </w:t>
      </w:r>
      <w:r w:rsidR="002B5061">
        <w:rPr>
          <w:rFonts w:ascii="Arial" w:hAnsi="Arial" w:cs="Arial"/>
          <w:sz w:val="22"/>
        </w:rPr>
        <w:t>wskazanego w</w:t>
      </w:r>
      <w:r w:rsidR="006C6A54">
        <w:rPr>
          <w:rFonts w:ascii="Arial" w:hAnsi="Arial" w:cs="Arial"/>
          <w:sz w:val="22"/>
        </w:rPr>
        <w:t xml:space="preserve"> </w:t>
      </w:r>
      <w:r w:rsidR="002B5061">
        <w:rPr>
          <w:rFonts w:ascii="Arial" w:hAnsi="Arial" w:cs="Arial"/>
          <w:sz w:val="22"/>
        </w:rPr>
        <w:t>ust. 1</w:t>
      </w:r>
      <w:r w:rsidR="00CC214D">
        <w:rPr>
          <w:rFonts w:ascii="Arial" w:hAnsi="Arial" w:cs="Arial"/>
          <w:sz w:val="22"/>
        </w:rPr>
        <w:t xml:space="preserve"> pkt 2.</w:t>
      </w:r>
    </w:p>
    <w:p w14:paraId="4A3EC32A" w14:textId="36825AEB" w:rsidR="00462F7D" w:rsidRDefault="00462F7D" w:rsidP="002B5061">
      <w:pPr>
        <w:numPr>
          <w:ilvl w:val="0"/>
          <w:numId w:val="30"/>
        </w:numPr>
        <w:jc w:val="both"/>
        <w:rPr>
          <w:rFonts w:ascii="Arial" w:hAnsi="Arial" w:cs="Arial"/>
          <w:sz w:val="22"/>
          <w:szCs w:val="22"/>
        </w:rPr>
      </w:pPr>
      <w:r w:rsidRPr="004444EB">
        <w:rPr>
          <w:rFonts w:ascii="Arial" w:hAnsi="Arial" w:cs="Arial"/>
          <w:sz w:val="22"/>
          <w:szCs w:val="22"/>
        </w:rPr>
        <w:t>Zakończenie realizacji przedmiotu Umowy zostanie potwierdzone podpisaniem przez obie Str</w:t>
      </w:r>
      <w:r>
        <w:rPr>
          <w:rFonts w:ascii="Arial" w:hAnsi="Arial" w:cs="Arial"/>
          <w:sz w:val="22"/>
          <w:szCs w:val="22"/>
        </w:rPr>
        <w:t>ony protokołu odbioru końcowego.</w:t>
      </w:r>
    </w:p>
    <w:p w14:paraId="459A32D1" w14:textId="293899DF" w:rsidR="00B128DC" w:rsidRPr="00734FF2" w:rsidRDefault="00B128DC" w:rsidP="002B5061">
      <w:pPr>
        <w:numPr>
          <w:ilvl w:val="0"/>
          <w:numId w:val="30"/>
        </w:numPr>
        <w:jc w:val="both"/>
        <w:rPr>
          <w:rFonts w:ascii="Arial" w:hAnsi="Arial" w:cs="Arial"/>
          <w:sz w:val="22"/>
          <w:szCs w:val="22"/>
        </w:rPr>
      </w:pPr>
      <w:r>
        <w:rPr>
          <w:rFonts w:ascii="Arial" w:hAnsi="Arial" w:cs="Arial"/>
          <w:sz w:val="22"/>
        </w:rPr>
        <w:t>Wykonawca potwierdza, że spra</w:t>
      </w:r>
      <w:r w:rsidR="002B5061">
        <w:rPr>
          <w:rFonts w:ascii="Arial" w:hAnsi="Arial" w:cs="Arial"/>
          <w:sz w:val="22"/>
        </w:rPr>
        <w:t>wozdanie, o którym mowa w ust. 1</w:t>
      </w:r>
      <w:r>
        <w:rPr>
          <w:rFonts w:ascii="Arial" w:hAnsi="Arial" w:cs="Arial"/>
          <w:sz w:val="22"/>
        </w:rPr>
        <w:t xml:space="preserve"> pkt 2 nie ma charakteru dzieła w rozumieniu przepisów ustawy o prawie autorskim i prawach pokrewnych.</w:t>
      </w:r>
    </w:p>
    <w:p w14:paraId="2443A2A1" w14:textId="77777777" w:rsidR="003E3114" w:rsidRPr="008F28D4" w:rsidRDefault="003E3114" w:rsidP="003E3114">
      <w:pPr>
        <w:pStyle w:val="Tekstpodstawowy"/>
        <w:jc w:val="center"/>
        <w:rPr>
          <w:rFonts w:ascii="Arial" w:hAnsi="Arial" w:cs="Arial"/>
          <w:b/>
          <w:sz w:val="22"/>
          <w:szCs w:val="22"/>
        </w:rPr>
      </w:pPr>
    </w:p>
    <w:p w14:paraId="51C2D021" w14:textId="77777777"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 3</w:t>
      </w:r>
    </w:p>
    <w:p w14:paraId="39B7736E" w14:textId="77777777"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Przedstawiciele Stron</w:t>
      </w:r>
    </w:p>
    <w:p w14:paraId="576D2195" w14:textId="3F663158" w:rsidR="006C6A54" w:rsidRPr="006C6A54" w:rsidRDefault="003E3114" w:rsidP="006C6A54">
      <w:pPr>
        <w:pStyle w:val="Tekstpodstawowy"/>
        <w:numPr>
          <w:ilvl w:val="0"/>
          <w:numId w:val="10"/>
        </w:numPr>
        <w:snapToGrid/>
        <w:jc w:val="both"/>
        <w:rPr>
          <w:rFonts w:ascii="Arial" w:hAnsi="Arial" w:cs="Arial"/>
          <w:sz w:val="22"/>
          <w:szCs w:val="22"/>
        </w:rPr>
      </w:pPr>
      <w:r w:rsidRPr="008F28D4">
        <w:rPr>
          <w:rFonts w:ascii="Arial" w:hAnsi="Arial" w:cs="Arial"/>
          <w:sz w:val="22"/>
          <w:szCs w:val="22"/>
        </w:rPr>
        <w:t>Koordynatorem realizacji Umowy ze Strony Zam</w:t>
      </w:r>
      <w:r w:rsidR="009E721B" w:rsidRPr="008F28D4">
        <w:rPr>
          <w:rFonts w:ascii="Arial" w:hAnsi="Arial" w:cs="Arial"/>
          <w:sz w:val="22"/>
          <w:szCs w:val="22"/>
        </w:rPr>
        <w:t xml:space="preserve">awiającego będzie </w:t>
      </w:r>
      <w:r w:rsidR="006C6A54">
        <w:rPr>
          <w:rFonts w:ascii="Arial" w:hAnsi="Arial" w:cs="Arial"/>
          <w:sz w:val="22"/>
          <w:szCs w:val="22"/>
        </w:rPr>
        <w:t xml:space="preserve">Artur Banaś </w:t>
      </w:r>
      <w:r w:rsidR="009E721B" w:rsidRPr="008F28D4">
        <w:rPr>
          <w:rFonts w:ascii="Arial" w:hAnsi="Arial" w:cs="Arial"/>
          <w:sz w:val="22"/>
          <w:szCs w:val="22"/>
        </w:rPr>
        <w:t xml:space="preserve"> </w:t>
      </w:r>
      <w:r w:rsidRPr="008F28D4">
        <w:rPr>
          <w:rFonts w:ascii="Arial" w:hAnsi="Arial" w:cs="Arial"/>
          <w:sz w:val="22"/>
          <w:szCs w:val="22"/>
        </w:rPr>
        <w:br/>
        <w:t xml:space="preserve">tel. </w:t>
      </w:r>
      <w:r w:rsidR="009E721B" w:rsidRPr="008F28D4">
        <w:rPr>
          <w:rFonts w:ascii="Arial" w:hAnsi="Arial" w:cs="Arial"/>
          <w:sz w:val="22"/>
          <w:szCs w:val="22"/>
        </w:rPr>
        <w:t>56 45 06 </w:t>
      </w:r>
      <w:r w:rsidR="006C6A54">
        <w:rPr>
          <w:rFonts w:ascii="Arial" w:hAnsi="Arial" w:cs="Arial"/>
          <w:sz w:val="22"/>
          <w:szCs w:val="22"/>
        </w:rPr>
        <w:t>123</w:t>
      </w:r>
      <w:r w:rsidRPr="008F28D4">
        <w:rPr>
          <w:rFonts w:ascii="Arial" w:hAnsi="Arial" w:cs="Arial"/>
          <w:sz w:val="22"/>
          <w:szCs w:val="22"/>
        </w:rPr>
        <w:t xml:space="preserve">, e-mail: </w:t>
      </w:r>
      <w:hyperlink r:id="rId11" w:history="1">
        <w:r w:rsidR="006C6A54" w:rsidRPr="00885F9E">
          <w:rPr>
            <w:rStyle w:val="Hipercze"/>
            <w:rFonts w:ascii="Arial" w:hAnsi="Arial" w:cs="Arial"/>
            <w:sz w:val="22"/>
            <w:szCs w:val="22"/>
          </w:rPr>
          <w:t>a.banas@opec.grudziadz.pl</w:t>
        </w:r>
      </w:hyperlink>
    </w:p>
    <w:p w14:paraId="48BCE387" w14:textId="20E99D59" w:rsidR="009E721B" w:rsidRPr="008F28D4" w:rsidRDefault="009E721B" w:rsidP="005B0AA5">
      <w:pPr>
        <w:pStyle w:val="Tekstpodstawowy"/>
        <w:numPr>
          <w:ilvl w:val="0"/>
          <w:numId w:val="10"/>
        </w:numPr>
        <w:snapToGrid/>
        <w:jc w:val="both"/>
        <w:rPr>
          <w:rFonts w:ascii="Arial" w:hAnsi="Arial" w:cs="Arial"/>
          <w:sz w:val="22"/>
          <w:szCs w:val="22"/>
        </w:rPr>
      </w:pPr>
      <w:r w:rsidRPr="008F28D4">
        <w:rPr>
          <w:rFonts w:ascii="Arial" w:hAnsi="Arial" w:cs="Arial"/>
          <w:sz w:val="22"/>
          <w:szCs w:val="22"/>
        </w:rPr>
        <w:t xml:space="preserve">Inspektorem nadzoru ze strony Zamawiającego będzie: Mieczysław </w:t>
      </w:r>
      <w:proofErr w:type="spellStart"/>
      <w:r w:rsidRPr="008F28D4">
        <w:rPr>
          <w:rFonts w:ascii="Arial" w:hAnsi="Arial" w:cs="Arial"/>
          <w:sz w:val="22"/>
          <w:szCs w:val="22"/>
        </w:rPr>
        <w:t>Sadzikowski</w:t>
      </w:r>
      <w:proofErr w:type="spellEnd"/>
      <w:r w:rsidRPr="008F28D4">
        <w:rPr>
          <w:rFonts w:ascii="Arial" w:hAnsi="Arial" w:cs="Arial"/>
          <w:sz w:val="22"/>
          <w:szCs w:val="22"/>
        </w:rPr>
        <w:t xml:space="preserve"> tel. 56 45 06 187, e-mail </w:t>
      </w:r>
      <w:hyperlink r:id="rId12" w:history="1">
        <w:r w:rsidRPr="008F28D4">
          <w:rPr>
            <w:rStyle w:val="Hipercze"/>
            <w:rFonts w:ascii="Arial" w:hAnsi="Arial" w:cs="Arial"/>
            <w:sz w:val="22"/>
            <w:szCs w:val="22"/>
          </w:rPr>
          <w:t>m.sadzikowski@opec.grudziadz.pl</w:t>
        </w:r>
      </w:hyperlink>
      <w:r w:rsidR="00895495">
        <w:rPr>
          <w:rStyle w:val="Hipercze"/>
          <w:rFonts w:ascii="Arial" w:hAnsi="Arial" w:cs="Arial"/>
          <w:sz w:val="22"/>
          <w:szCs w:val="22"/>
        </w:rPr>
        <w:t xml:space="preserve"> .</w:t>
      </w:r>
    </w:p>
    <w:p w14:paraId="5D6775E2" w14:textId="506956A7" w:rsidR="003E3114" w:rsidRPr="008F28D4" w:rsidRDefault="003E3114" w:rsidP="005B0AA5">
      <w:pPr>
        <w:pStyle w:val="Tekstpodstawowy"/>
        <w:numPr>
          <w:ilvl w:val="0"/>
          <w:numId w:val="10"/>
        </w:numPr>
        <w:snapToGrid/>
        <w:jc w:val="both"/>
        <w:rPr>
          <w:rFonts w:ascii="Arial" w:hAnsi="Arial" w:cs="Arial"/>
          <w:sz w:val="22"/>
          <w:szCs w:val="22"/>
        </w:rPr>
      </w:pPr>
      <w:r w:rsidRPr="008F28D4">
        <w:rPr>
          <w:rFonts w:ascii="Arial" w:hAnsi="Arial" w:cs="Arial"/>
          <w:sz w:val="22"/>
          <w:szCs w:val="22"/>
        </w:rPr>
        <w:t xml:space="preserve">Koordynatorem realizacji Umowy ze Strony Wykonawcy będzie </w:t>
      </w:r>
      <w:r w:rsidR="009E721B" w:rsidRPr="008F28D4">
        <w:rPr>
          <w:rFonts w:ascii="Arial" w:hAnsi="Arial" w:cs="Arial"/>
          <w:sz w:val="22"/>
          <w:szCs w:val="22"/>
        </w:rPr>
        <w:t>…………………….</w:t>
      </w:r>
    </w:p>
    <w:p w14:paraId="6522569C" w14:textId="620D20B9" w:rsidR="003E3114" w:rsidRPr="008F28D4" w:rsidRDefault="003E3114" w:rsidP="005B0AA5">
      <w:pPr>
        <w:pStyle w:val="Tekstpodstawowy"/>
        <w:numPr>
          <w:ilvl w:val="0"/>
          <w:numId w:val="10"/>
        </w:numPr>
        <w:snapToGrid/>
        <w:jc w:val="both"/>
        <w:rPr>
          <w:rFonts w:ascii="Arial" w:hAnsi="Arial" w:cs="Arial"/>
          <w:sz w:val="22"/>
          <w:szCs w:val="22"/>
        </w:rPr>
      </w:pPr>
      <w:r w:rsidRPr="008F28D4">
        <w:rPr>
          <w:rFonts w:ascii="Arial" w:hAnsi="Arial" w:cs="Arial"/>
          <w:sz w:val="22"/>
          <w:szCs w:val="22"/>
        </w:rPr>
        <w:t>Zmian</w:t>
      </w:r>
      <w:r w:rsidR="009E721B" w:rsidRPr="008F28D4">
        <w:rPr>
          <w:rFonts w:ascii="Arial" w:hAnsi="Arial" w:cs="Arial"/>
          <w:sz w:val="22"/>
          <w:szCs w:val="22"/>
        </w:rPr>
        <w:t>a osób wymienionych w ust. 1-3</w:t>
      </w:r>
      <w:r w:rsidRPr="008F28D4">
        <w:rPr>
          <w:rFonts w:ascii="Arial" w:hAnsi="Arial" w:cs="Arial"/>
          <w:sz w:val="22"/>
          <w:szCs w:val="22"/>
        </w:rPr>
        <w:t xml:space="preserve"> wymaga pisemnego powiadomienia drugiej Strony bez konieczności sporządzania aneksu do Umowy.</w:t>
      </w:r>
    </w:p>
    <w:p w14:paraId="71619402" w14:textId="77777777" w:rsidR="003E3114" w:rsidRPr="008F28D4" w:rsidRDefault="003E3114" w:rsidP="003E3114">
      <w:pPr>
        <w:pStyle w:val="Tekstpodstawowy"/>
        <w:ind w:left="357"/>
        <w:rPr>
          <w:rFonts w:ascii="Arial" w:hAnsi="Arial" w:cs="Arial"/>
          <w:sz w:val="22"/>
          <w:szCs w:val="22"/>
        </w:rPr>
      </w:pPr>
    </w:p>
    <w:p w14:paraId="4777FBCD" w14:textId="77777777" w:rsidR="003E3114" w:rsidRPr="008F28D4" w:rsidRDefault="003E3114" w:rsidP="003E3114">
      <w:pPr>
        <w:ind w:left="360" w:firstLine="4176"/>
        <w:rPr>
          <w:rFonts w:ascii="Arial" w:hAnsi="Arial" w:cs="Arial"/>
          <w:b/>
          <w:sz w:val="22"/>
          <w:szCs w:val="22"/>
        </w:rPr>
      </w:pPr>
      <w:r w:rsidRPr="008F28D4">
        <w:rPr>
          <w:rFonts w:ascii="Arial" w:hAnsi="Arial" w:cs="Arial"/>
          <w:b/>
          <w:sz w:val="22"/>
          <w:szCs w:val="22"/>
        </w:rPr>
        <w:t>§ 4</w:t>
      </w:r>
    </w:p>
    <w:p w14:paraId="6103B0AD" w14:textId="77777777" w:rsidR="003E3114" w:rsidRPr="008F28D4" w:rsidRDefault="003E3114" w:rsidP="003E3114">
      <w:pPr>
        <w:ind w:left="360" w:hanging="76"/>
        <w:jc w:val="center"/>
        <w:rPr>
          <w:rFonts w:ascii="Arial" w:hAnsi="Arial" w:cs="Arial"/>
          <w:b/>
          <w:sz w:val="22"/>
          <w:szCs w:val="22"/>
        </w:rPr>
      </w:pPr>
      <w:r w:rsidRPr="008F28D4">
        <w:rPr>
          <w:rFonts w:ascii="Arial" w:hAnsi="Arial" w:cs="Arial"/>
          <w:b/>
          <w:sz w:val="22"/>
          <w:szCs w:val="22"/>
        </w:rPr>
        <w:t>Wynagrodzenie</w:t>
      </w:r>
    </w:p>
    <w:p w14:paraId="659DC871" w14:textId="15590346" w:rsidR="003E3114" w:rsidRPr="008F28D4" w:rsidRDefault="003E3114" w:rsidP="005B0AA5">
      <w:pPr>
        <w:numPr>
          <w:ilvl w:val="0"/>
          <w:numId w:val="8"/>
        </w:numPr>
        <w:jc w:val="both"/>
        <w:rPr>
          <w:rFonts w:ascii="Arial" w:hAnsi="Arial" w:cs="Arial"/>
          <w:sz w:val="22"/>
          <w:szCs w:val="22"/>
        </w:rPr>
      </w:pPr>
      <w:r w:rsidRPr="008F28D4">
        <w:rPr>
          <w:rFonts w:ascii="Arial" w:hAnsi="Arial" w:cs="Arial"/>
          <w:sz w:val="22"/>
          <w:szCs w:val="22"/>
        </w:rPr>
        <w:t xml:space="preserve">Wynagrodzenie Wykonawcy za wykonanie przedmiotu Umowy ustala się jako ryczałtowe </w:t>
      </w:r>
      <w:r w:rsidRPr="008F28D4">
        <w:rPr>
          <w:rFonts w:ascii="Arial" w:hAnsi="Arial" w:cs="Arial"/>
          <w:sz w:val="22"/>
          <w:szCs w:val="22"/>
        </w:rPr>
        <w:br/>
        <w:t xml:space="preserve">na kwotę w wysokości </w:t>
      </w:r>
      <w:r w:rsidR="009E721B" w:rsidRPr="008F28D4">
        <w:rPr>
          <w:rFonts w:ascii="Arial" w:hAnsi="Arial" w:cs="Arial"/>
          <w:b/>
          <w:sz w:val="22"/>
          <w:szCs w:val="22"/>
        </w:rPr>
        <w:t>………………</w:t>
      </w:r>
      <w:r w:rsidR="00BD1427">
        <w:rPr>
          <w:rFonts w:ascii="Arial" w:hAnsi="Arial" w:cs="Arial"/>
          <w:sz w:val="22"/>
          <w:szCs w:val="22"/>
        </w:rPr>
        <w:t>(słownie: ……………</w:t>
      </w:r>
      <w:r w:rsidRPr="008F28D4">
        <w:rPr>
          <w:rFonts w:ascii="Arial" w:hAnsi="Arial" w:cs="Arial"/>
          <w:b/>
          <w:sz w:val="22"/>
          <w:szCs w:val="22"/>
          <w:vertAlign w:val="superscript"/>
        </w:rPr>
        <w:t>00</w:t>
      </w:r>
      <w:r w:rsidRPr="008F28D4">
        <w:rPr>
          <w:rFonts w:ascii="Arial" w:hAnsi="Arial" w:cs="Arial"/>
          <w:b/>
          <w:sz w:val="22"/>
          <w:szCs w:val="22"/>
        </w:rPr>
        <w:t>/</w:t>
      </w:r>
      <w:r w:rsidRPr="008F28D4">
        <w:rPr>
          <w:rFonts w:ascii="Arial" w:hAnsi="Arial" w:cs="Arial"/>
          <w:b/>
          <w:sz w:val="22"/>
          <w:szCs w:val="22"/>
          <w:vertAlign w:val="subscript"/>
        </w:rPr>
        <w:t>100</w:t>
      </w:r>
      <w:r w:rsidRPr="008F28D4">
        <w:rPr>
          <w:rFonts w:ascii="Arial" w:hAnsi="Arial" w:cs="Arial"/>
          <w:sz w:val="22"/>
          <w:szCs w:val="22"/>
        </w:rPr>
        <w:t xml:space="preserve">) </w:t>
      </w:r>
      <w:r w:rsidRPr="008F28D4">
        <w:rPr>
          <w:rFonts w:ascii="Arial" w:hAnsi="Arial" w:cs="Arial"/>
          <w:b/>
          <w:sz w:val="22"/>
          <w:szCs w:val="22"/>
        </w:rPr>
        <w:t>złotych netto</w:t>
      </w:r>
      <w:r w:rsidRPr="008F28D4">
        <w:rPr>
          <w:rFonts w:ascii="Arial" w:hAnsi="Arial" w:cs="Arial"/>
          <w:sz w:val="22"/>
          <w:szCs w:val="22"/>
        </w:rPr>
        <w:t xml:space="preserve"> (dalej „wynagrodzenie umowne netto”</w:t>
      </w:r>
      <w:r w:rsidR="00D202A8" w:rsidRPr="008F28D4">
        <w:rPr>
          <w:rFonts w:ascii="Arial" w:hAnsi="Arial" w:cs="Arial"/>
          <w:sz w:val="22"/>
          <w:szCs w:val="22"/>
        </w:rPr>
        <w:t>).</w:t>
      </w:r>
    </w:p>
    <w:p w14:paraId="711F90F5" w14:textId="12620584" w:rsidR="003E3114" w:rsidRPr="008F28D4" w:rsidRDefault="003E3114" w:rsidP="005B0AA5">
      <w:pPr>
        <w:numPr>
          <w:ilvl w:val="0"/>
          <w:numId w:val="8"/>
        </w:numPr>
        <w:jc w:val="both"/>
        <w:rPr>
          <w:rFonts w:ascii="Arial" w:hAnsi="Arial" w:cs="Arial"/>
          <w:sz w:val="22"/>
          <w:szCs w:val="22"/>
        </w:rPr>
      </w:pPr>
      <w:r w:rsidRPr="008F28D4">
        <w:rPr>
          <w:rFonts w:ascii="Arial" w:hAnsi="Arial" w:cs="Arial"/>
          <w:sz w:val="22"/>
          <w:szCs w:val="22"/>
        </w:rPr>
        <w:t xml:space="preserve">Do wynagrodzenia umownego netto zostanie doliczony należny podatek od towarów </w:t>
      </w:r>
      <w:r w:rsidR="00727981">
        <w:rPr>
          <w:rFonts w:ascii="Arial" w:hAnsi="Arial" w:cs="Arial"/>
          <w:sz w:val="22"/>
          <w:szCs w:val="22"/>
        </w:rPr>
        <w:br/>
      </w:r>
      <w:r w:rsidRPr="008F28D4">
        <w:rPr>
          <w:rFonts w:ascii="Arial" w:hAnsi="Arial" w:cs="Arial"/>
          <w:sz w:val="22"/>
          <w:szCs w:val="22"/>
        </w:rPr>
        <w:t>i usług (VAT) w wysokości obowiązującej w dniu wystawienia faktury VAT, który Zamawiający jest obowiązany zapłacić wraz z wynagrodzeniem umownym netto.</w:t>
      </w:r>
    </w:p>
    <w:p w14:paraId="6308F526" w14:textId="77777777" w:rsidR="003E3114" w:rsidRPr="008F28D4" w:rsidRDefault="003E3114" w:rsidP="005B0AA5">
      <w:pPr>
        <w:numPr>
          <w:ilvl w:val="0"/>
          <w:numId w:val="8"/>
        </w:numPr>
        <w:jc w:val="both"/>
        <w:rPr>
          <w:rFonts w:ascii="Arial" w:hAnsi="Arial" w:cs="Arial"/>
          <w:sz w:val="22"/>
          <w:szCs w:val="22"/>
        </w:rPr>
      </w:pPr>
      <w:r w:rsidRPr="008F28D4">
        <w:rPr>
          <w:rFonts w:ascii="Arial" w:hAnsi="Arial" w:cs="Arial"/>
          <w:sz w:val="22"/>
          <w:szCs w:val="22"/>
        </w:rPr>
        <w:t xml:space="preserve">Wynagrodzenie, o którym mowa w ust. 1 uwzględnia wszelkie koszty związane </w:t>
      </w:r>
      <w:r w:rsidRPr="008F28D4">
        <w:rPr>
          <w:rFonts w:ascii="Arial" w:hAnsi="Arial" w:cs="Arial"/>
          <w:sz w:val="22"/>
          <w:szCs w:val="22"/>
        </w:rPr>
        <w:br/>
        <w:t>z wykonaniem przedmiotu Umowy.</w:t>
      </w:r>
    </w:p>
    <w:p w14:paraId="5B846694" w14:textId="77777777" w:rsidR="003E3114" w:rsidRPr="008F28D4" w:rsidRDefault="003E3114" w:rsidP="003E3114">
      <w:pPr>
        <w:pStyle w:val="Tekstpodstawowy"/>
        <w:rPr>
          <w:rFonts w:ascii="Arial" w:hAnsi="Arial" w:cs="Arial"/>
          <w:sz w:val="22"/>
          <w:szCs w:val="22"/>
        </w:rPr>
      </w:pPr>
    </w:p>
    <w:p w14:paraId="01601A8E" w14:textId="77777777"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 5</w:t>
      </w:r>
    </w:p>
    <w:p w14:paraId="5EE76472" w14:textId="77777777"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Warunki płatności</w:t>
      </w:r>
    </w:p>
    <w:p w14:paraId="6E053F5B" w14:textId="301195C1" w:rsidR="003E3114" w:rsidRPr="00BA2EFD" w:rsidRDefault="003E3114" w:rsidP="00BA2EFD">
      <w:pPr>
        <w:numPr>
          <w:ilvl w:val="0"/>
          <w:numId w:val="6"/>
        </w:numPr>
        <w:jc w:val="both"/>
        <w:rPr>
          <w:rFonts w:ascii="Arial" w:hAnsi="Arial" w:cs="Arial"/>
          <w:sz w:val="22"/>
          <w:szCs w:val="22"/>
        </w:rPr>
      </w:pPr>
      <w:r w:rsidRPr="00BA2EFD">
        <w:rPr>
          <w:rFonts w:ascii="Arial" w:hAnsi="Arial" w:cs="Arial"/>
          <w:sz w:val="22"/>
          <w:szCs w:val="22"/>
        </w:rPr>
        <w:t>Strony postanawiają, że rozliczenie za wykonanie przedmiotu Umowy odbędzie się fakturą końcową</w:t>
      </w:r>
      <w:r w:rsidR="00A40776" w:rsidRPr="00BA2EFD">
        <w:rPr>
          <w:rFonts w:ascii="Arial" w:hAnsi="Arial" w:cs="Arial"/>
          <w:sz w:val="22"/>
          <w:szCs w:val="22"/>
        </w:rPr>
        <w:t xml:space="preserve"> </w:t>
      </w:r>
      <w:r w:rsidRPr="00BA2EFD">
        <w:rPr>
          <w:rFonts w:ascii="Arial" w:hAnsi="Arial" w:cs="Arial"/>
          <w:sz w:val="22"/>
          <w:szCs w:val="22"/>
        </w:rPr>
        <w:t>wystawioną po zakończe</w:t>
      </w:r>
      <w:r w:rsidR="000B12E3" w:rsidRPr="00BA2EFD">
        <w:rPr>
          <w:rFonts w:ascii="Arial" w:hAnsi="Arial" w:cs="Arial"/>
          <w:sz w:val="22"/>
          <w:szCs w:val="22"/>
        </w:rPr>
        <w:t>niu realizacji przedmiotu Umowy</w:t>
      </w:r>
      <w:r w:rsidRPr="00BA2EFD">
        <w:rPr>
          <w:rFonts w:ascii="Arial" w:hAnsi="Arial" w:cs="Arial"/>
          <w:sz w:val="22"/>
          <w:szCs w:val="22"/>
        </w:rPr>
        <w:t>.</w:t>
      </w:r>
    </w:p>
    <w:p w14:paraId="5A5C7879" w14:textId="3ADAC83A" w:rsidR="003E3114" w:rsidRPr="00BA2EFD" w:rsidRDefault="003E3114" w:rsidP="00BA2EFD">
      <w:pPr>
        <w:numPr>
          <w:ilvl w:val="0"/>
          <w:numId w:val="6"/>
        </w:numPr>
        <w:jc w:val="both"/>
        <w:rPr>
          <w:rFonts w:ascii="Arial" w:hAnsi="Arial" w:cs="Arial"/>
          <w:sz w:val="22"/>
          <w:szCs w:val="22"/>
        </w:rPr>
      </w:pPr>
      <w:r w:rsidRPr="00BA2EFD">
        <w:rPr>
          <w:rFonts w:ascii="Arial" w:hAnsi="Arial" w:cs="Arial"/>
          <w:sz w:val="22"/>
          <w:szCs w:val="22"/>
        </w:rPr>
        <w:t>Podstawą do wystawienia faktury końcowej będzie podpisany przez obie Strony bez uwag protokół odbioru przedmiotu Umowy</w:t>
      </w:r>
      <w:r w:rsidR="00895495" w:rsidRPr="00BA2EFD">
        <w:rPr>
          <w:rFonts w:ascii="Arial" w:hAnsi="Arial" w:cs="Arial"/>
          <w:sz w:val="22"/>
          <w:szCs w:val="22"/>
        </w:rPr>
        <w:t>, o którym mowa w § 2 ust.</w:t>
      </w:r>
      <w:r w:rsidR="00215E77" w:rsidRPr="00BA2EFD">
        <w:rPr>
          <w:rFonts w:ascii="Arial" w:hAnsi="Arial" w:cs="Arial"/>
          <w:sz w:val="22"/>
          <w:szCs w:val="22"/>
        </w:rPr>
        <w:t xml:space="preserve"> </w:t>
      </w:r>
      <w:r w:rsidR="00895495" w:rsidRPr="00BA2EFD">
        <w:rPr>
          <w:rFonts w:ascii="Arial" w:hAnsi="Arial" w:cs="Arial"/>
          <w:sz w:val="22"/>
          <w:szCs w:val="22"/>
        </w:rPr>
        <w:t>4</w:t>
      </w:r>
      <w:r w:rsidRPr="00BA2EFD">
        <w:rPr>
          <w:rFonts w:ascii="Arial" w:hAnsi="Arial" w:cs="Arial"/>
          <w:sz w:val="22"/>
          <w:szCs w:val="22"/>
        </w:rPr>
        <w:t>.</w:t>
      </w:r>
    </w:p>
    <w:p w14:paraId="2886A1E2" w14:textId="5F6BEFA2" w:rsidR="003E3114" w:rsidRPr="00BA2EFD" w:rsidRDefault="003E3114" w:rsidP="00BA2EFD">
      <w:pPr>
        <w:pStyle w:val="Nagwek"/>
        <w:widowControl/>
        <w:numPr>
          <w:ilvl w:val="0"/>
          <w:numId w:val="6"/>
        </w:numPr>
        <w:tabs>
          <w:tab w:val="center" w:pos="4536"/>
          <w:tab w:val="right" w:pos="9072"/>
        </w:tabs>
        <w:suppressAutoHyphens w:val="0"/>
        <w:jc w:val="both"/>
        <w:rPr>
          <w:rFonts w:ascii="Arial" w:hAnsi="Arial" w:cs="Arial"/>
          <w:sz w:val="22"/>
          <w:szCs w:val="22"/>
        </w:rPr>
      </w:pPr>
      <w:r w:rsidRPr="00BA2EFD">
        <w:rPr>
          <w:rFonts w:ascii="Arial" w:hAnsi="Arial" w:cs="Arial"/>
          <w:sz w:val="22"/>
          <w:szCs w:val="22"/>
        </w:rPr>
        <w:t>Należności płatne będą w terminie 21 dni licząc od dnia doręczenia Zamawiającemu prawidłowo wystawionej faktury VAT</w:t>
      </w:r>
      <w:r w:rsidR="00895495" w:rsidRPr="00BA2EFD">
        <w:rPr>
          <w:rFonts w:ascii="Arial" w:hAnsi="Arial" w:cs="Arial"/>
          <w:sz w:val="22"/>
          <w:szCs w:val="22"/>
        </w:rPr>
        <w:t>,</w:t>
      </w:r>
      <w:r w:rsidRPr="00BA2EFD">
        <w:rPr>
          <w:rFonts w:ascii="Arial" w:hAnsi="Arial" w:cs="Arial"/>
          <w:sz w:val="22"/>
          <w:szCs w:val="22"/>
        </w:rPr>
        <w:t xml:space="preserve"> przelewem na rachunek bankowy w niej wskazany.</w:t>
      </w:r>
    </w:p>
    <w:p w14:paraId="4137E4B3" w14:textId="291F6D84" w:rsidR="00D202A8" w:rsidRDefault="003E3114" w:rsidP="00BA2EFD">
      <w:pPr>
        <w:numPr>
          <w:ilvl w:val="0"/>
          <w:numId w:val="6"/>
        </w:numPr>
        <w:jc w:val="both"/>
        <w:rPr>
          <w:rFonts w:ascii="Arial" w:hAnsi="Arial" w:cs="Arial"/>
          <w:sz w:val="22"/>
          <w:szCs w:val="22"/>
        </w:rPr>
      </w:pPr>
      <w:r w:rsidRPr="00BA2EFD">
        <w:rPr>
          <w:rFonts w:ascii="Arial" w:hAnsi="Arial" w:cs="Arial"/>
          <w:sz w:val="22"/>
          <w:szCs w:val="22"/>
        </w:rPr>
        <w:t>Terminem zapłaty jest dzień obciążenia rachunku bankowego Zamawiającego.</w:t>
      </w:r>
      <w:r w:rsidR="00BA2EFD" w:rsidRPr="00BA2EFD">
        <w:rPr>
          <w:rFonts w:ascii="Arial" w:hAnsi="Arial" w:cs="Arial"/>
          <w:sz w:val="22"/>
          <w:szCs w:val="22"/>
        </w:rPr>
        <w:t xml:space="preserve"> Wykonawca oświadcza, że numer rachunku bankowego, który zostanie wskazany na fakturze jest numerem rachunku bankowego Wykonawcy, otwartym w związku z</w:t>
      </w:r>
      <w:r w:rsidR="00BA2EFD">
        <w:rPr>
          <w:rFonts w:ascii="Arial" w:hAnsi="Arial" w:cs="Arial"/>
          <w:sz w:val="22"/>
          <w:szCs w:val="22"/>
        </w:rPr>
        <w:t> </w:t>
      </w:r>
      <w:r w:rsidR="00BA2EFD" w:rsidRPr="00BA2EFD">
        <w:rPr>
          <w:rFonts w:ascii="Arial" w:hAnsi="Arial" w:cs="Arial"/>
          <w:sz w:val="22"/>
          <w:szCs w:val="22"/>
        </w:rPr>
        <w:t>prowadzoną działalnością gospodarczą oraz znajduje się</w:t>
      </w:r>
      <w:r w:rsidR="00BA2EFD">
        <w:rPr>
          <w:rFonts w:ascii="Arial" w:hAnsi="Arial" w:cs="Arial"/>
          <w:sz w:val="22"/>
          <w:szCs w:val="22"/>
        </w:rPr>
        <w:t xml:space="preserve"> </w:t>
      </w:r>
      <w:r w:rsidR="00BA2EFD" w:rsidRPr="00BA2EFD">
        <w:rPr>
          <w:rFonts w:ascii="Arial" w:hAnsi="Arial" w:cs="Arial"/>
          <w:sz w:val="22"/>
          <w:szCs w:val="22"/>
        </w:rPr>
        <w:t>w wykazie, o którym mowa w art. 96b ustawy z dnia 11 marca 2004 r. o podatku od towarów i usług</w:t>
      </w:r>
      <w:r w:rsidR="00540710">
        <w:rPr>
          <w:rFonts w:ascii="Arial" w:hAnsi="Arial" w:cs="Arial"/>
          <w:sz w:val="22"/>
          <w:szCs w:val="22"/>
        </w:rPr>
        <w:t>.</w:t>
      </w:r>
    </w:p>
    <w:p w14:paraId="35B918B3" w14:textId="18F56A44" w:rsidR="00540710" w:rsidRDefault="00540710" w:rsidP="00540710">
      <w:pPr>
        <w:jc w:val="both"/>
        <w:rPr>
          <w:rFonts w:ascii="Arial" w:hAnsi="Arial" w:cs="Arial"/>
          <w:sz w:val="22"/>
          <w:szCs w:val="22"/>
        </w:rPr>
      </w:pPr>
    </w:p>
    <w:p w14:paraId="3948359E" w14:textId="77777777" w:rsidR="003E3114" w:rsidRPr="008F28D4" w:rsidRDefault="003E3114" w:rsidP="003E3114">
      <w:pPr>
        <w:jc w:val="center"/>
        <w:rPr>
          <w:rFonts w:ascii="Arial" w:hAnsi="Arial" w:cs="Arial"/>
          <w:b/>
          <w:sz w:val="22"/>
          <w:szCs w:val="22"/>
        </w:rPr>
      </w:pPr>
      <w:r w:rsidRPr="008F28D4">
        <w:rPr>
          <w:rFonts w:ascii="Arial" w:hAnsi="Arial" w:cs="Arial"/>
          <w:b/>
          <w:sz w:val="22"/>
          <w:szCs w:val="22"/>
        </w:rPr>
        <w:t>§ 6</w:t>
      </w:r>
    </w:p>
    <w:p w14:paraId="1F5DB29C" w14:textId="3D64216A"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Kary umowne</w:t>
      </w:r>
    </w:p>
    <w:p w14:paraId="6899C796" w14:textId="77777777" w:rsidR="003E3114" w:rsidRPr="008F28D4" w:rsidRDefault="003E3114" w:rsidP="005B0AA5">
      <w:pPr>
        <w:pStyle w:val="Tekstpodstawowy"/>
        <w:numPr>
          <w:ilvl w:val="0"/>
          <w:numId w:val="2"/>
        </w:numPr>
        <w:snapToGrid/>
        <w:jc w:val="both"/>
        <w:rPr>
          <w:rFonts w:ascii="Arial" w:hAnsi="Arial" w:cs="Arial"/>
          <w:sz w:val="22"/>
          <w:szCs w:val="22"/>
        </w:rPr>
      </w:pPr>
      <w:r w:rsidRPr="008F28D4">
        <w:rPr>
          <w:rFonts w:ascii="Arial" w:hAnsi="Arial" w:cs="Arial"/>
          <w:sz w:val="22"/>
          <w:szCs w:val="22"/>
        </w:rPr>
        <w:t>Wykonawca zapłaci Zamawiającemu kary umowne:</w:t>
      </w:r>
    </w:p>
    <w:p w14:paraId="6E8AB92E" w14:textId="465E4FEF" w:rsidR="003E3114" w:rsidRPr="008F28D4" w:rsidRDefault="003E3114" w:rsidP="00A55ED1">
      <w:pPr>
        <w:pStyle w:val="Tekstpodstawowy"/>
        <w:numPr>
          <w:ilvl w:val="0"/>
          <w:numId w:val="38"/>
        </w:numPr>
        <w:snapToGrid/>
        <w:jc w:val="both"/>
        <w:rPr>
          <w:rFonts w:ascii="Arial" w:hAnsi="Arial" w:cs="Arial"/>
          <w:sz w:val="22"/>
          <w:szCs w:val="22"/>
        </w:rPr>
      </w:pPr>
      <w:r w:rsidRPr="008F28D4">
        <w:rPr>
          <w:rFonts w:ascii="Arial" w:hAnsi="Arial" w:cs="Arial"/>
          <w:sz w:val="22"/>
          <w:szCs w:val="22"/>
        </w:rPr>
        <w:t>za opóźnienie w wykonaniu przedmiotu Umowy</w:t>
      </w:r>
      <w:r w:rsidR="00936D6F">
        <w:rPr>
          <w:rFonts w:ascii="Arial" w:hAnsi="Arial" w:cs="Arial"/>
          <w:sz w:val="22"/>
          <w:szCs w:val="22"/>
        </w:rPr>
        <w:t xml:space="preserve"> </w:t>
      </w:r>
      <w:r w:rsidRPr="008F28D4">
        <w:rPr>
          <w:rFonts w:ascii="Arial" w:hAnsi="Arial" w:cs="Arial"/>
          <w:sz w:val="22"/>
          <w:szCs w:val="22"/>
        </w:rPr>
        <w:t xml:space="preserve">w wysokości </w:t>
      </w:r>
      <w:r w:rsidR="006C6A54">
        <w:rPr>
          <w:rFonts w:ascii="Arial" w:hAnsi="Arial" w:cs="Arial"/>
          <w:sz w:val="22"/>
          <w:szCs w:val="22"/>
        </w:rPr>
        <w:t xml:space="preserve">0,5 </w:t>
      </w:r>
      <w:r w:rsidRPr="008F28D4">
        <w:rPr>
          <w:rFonts w:ascii="Arial" w:hAnsi="Arial" w:cs="Arial"/>
          <w:sz w:val="22"/>
          <w:szCs w:val="22"/>
        </w:rPr>
        <w:t>% wynagrodzenia umownego netto za każdy dzień opóźnienia;</w:t>
      </w:r>
    </w:p>
    <w:p w14:paraId="5AEF04EF" w14:textId="08364BB8" w:rsidR="003E3114" w:rsidRPr="008F28D4" w:rsidRDefault="003E3114" w:rsidP="00A55ED1">
      <w:pPr>
        <w:pStyle w:val="Tekstpodstawowy"/>
        <w:numPr>
          <w:ilvl w:val="0"/>
          <w:numId w:val="38"/>
        </w:numPr>
        <w:snapToGrid/>
        <w:jc w:val="both"/>
        <w:rPr>
          <w:rFonts w:ascii="Arial" w:hAnsi="Arial" w:cs="Arial"/>
          <w:sz w:val="22"/>
          <w:szCs w:val="22"/>
        </w:rPr>
      </w:pPr>
      <w:r w:rsidRPr="008F28D4">
        <w:rPr>
          <w:rFonts w:ascii="Arial" w:hAnsi="Arial" w:cs="Arial"/>
          <w:sz w:val="22"/>
          <w:szCs w:val="22"/>
        </w:rPr>
        <w:lastRenderedPageBreak/>
        <w:t xml:space="preserve">za </w:t>
      </w:r>
      <w:r w:rsidR="00BA6169" w:rsidRPr="00CE456C">
        <w:rPr>
          <w:rFonts w:ascii="Arial" w:hAnsi="Arial" w:cs="Arial"/>
          <w:color w:val="auto"/>
          <w:sz w:val="22"/>
          <w:szCs w:val="22"/>
        </w:rPr>
        <w:t xml:space="preserve">wypowiedzenie lub </w:t>
      </w:r>
      <w:r w:rsidR="00B128DC" w:rsidRPr="00CE456C">
        <w:rPr>
          <w:rFonts w:ascii="Arial" w:hAnsi="Arial" w:cs="Arial"/>
          <w:color w:val="auto"/>
          <w:sz w:val="22"/>
          <w:szCs w:val="22"/>
        </w:rPr>
        <w:t>odstąpienie</w:t>
      </w:r>
      <w:r w:rsidRPr="00CE456C">
        <w:rPr>
          <w:rFonts w:ascii="Arial" w:hAnsi="Arial" w:cs="Arial"/>
          <w:color w:val="auto"/>
          <w:sz w:val="22"/>
          <w:szCs w:val="22"/>
        </w:rPr>
        <w:t xml:space="preserve"> </w:t>
      </w:r>
      <w:r w:rsidR="00BA6169" w:rsidRPr="00CE456C">
        <w:rPr>
          <w:rFonts w:ascii="Arial" w:hAnsi="Arial" w:cs="Arial"/>
          <w:color w:val="auto"/>
          <w:sz w:val="22"/>
          <w:szCs w:val="22"/>
        </w:rPr>
        <w:t xml:space="preserve">od </w:t>
      </w:r>
      <w:r w:rsidRPr="008F28D4">
        <w:rPr>
          <w:rFonts w:ascii="Arial" w:hAnsi="Arial" w:cs="Arial"/>
          <w:sz w:val="22"/>
          <w:szCs w:val="22"/>
        </w:rPr>
        <w:t>Umowy przez Zamawiającego z powodu okoliczności leżących po stronie Wykonawcy w wysokości 20% wynagrodzenia umownego netto;</w:t>
      </w:r>
    </w:p>
    <w:p w14:paraId="1E9D1BF8" w14:textId="14414B0A" w:rsidR="003E3114" w:rsidRPr="008F28D4" w:rsidRDefault="003E3114" w:rsidP="00A55ED1">
      <w:pPr>
        <w:pStyle w:val="Tekstpodstawowy"/>
        <w:numPr>
          <w:ilvl w:val="0"/>
          <w:numId w:val="38"/>
        </w:numPr>
        <w:snapToGrid/>
        <w:jc w:val="both"/>
        <w:rPr>
          <w:rFonts w:ascii="Arial" w:hAnsi="Arial" w:cs="Arial"/>
          <w:sz w:val="22"/>
          <w:szCs w:val="22"/>
        </w:rPr>
      </w:pPr>
      <w:r w:rsidRPr="008F28D4">
        <w:rPr>
          <w:rFonts w:ascii="Arial" w:hAnsi="Arial" w:cs="Arial"/>
          <w:sz w:val="22"/>
          <w:szCs w:val="22"/>
        </w:rPr>
        <w:t>za opóźnienie w usunięciu wad wynikających z udzielonej gwarancji i rękojmi Wykonawca zobowiązuje się za</w:t>
      </w:r>
      <w:r w:rsidR="00D202A8" w:rsidRPr="008F28D4">
        <w:rPr>
          <w:rFonts w:ascii="Arial" w:hAnsi="Arial" w:cs="Arial"/>
          <w:sz w:val="22"/>
          <w:szCs w:val="22"/>
        </w:rPr>
        <w:t xml:space="preserve">płacić karę umowną w wysokości </w:t>
      </w:r>
      <w:r w:rsidR="006C6A54">
        <w:rPr>
          <w:rFonts w:ascii="Arial" w:hAnsi="Arial" w:cs="Arial"/>
          <w:sz w:val="22"/>
          <w:szCs w:val="22"/>
        </w:rPr>
        <w:t xml:space="preserve">0,5 </w:t>
      </w:r>
      <w:r w:rsidRPr="008F28D4">
        <w:rPr>
          <w:rFonts w:ascii="Arial" w:hAnsi="Arial" w:cs="Arial"/>
          <w:sz w:val="22"/>
          <w:szCs w:val="22"/>
        </w:rPr>
        <w:t>% wynagrodzenia umownego netto za każdy dzień opóźnienia.</w:t>
      </w:r>
    </w:p>
    <w:p w14:paraId="0C46B617" w14:textId="77777777" w:rsidR="003E3114" w:rsidRPr="008F28D4" w:rsidRDefault="003E3114" w:rsidP="005B0AA5">
      <w:pPr>
        <w:numPr>
          <w:ilvl w:val="0"/>
          <w:numId w:val="3"/>
        </w:numPr>
        <w:jc w:val="both"/>
        <w:rPr>
          <w:rFonts w:ascii="Arial" w:hAnsi="Arial" w:cs="Arial"/>
          <w:sz w:val="22"/>
          <w:szCs w:val="22"/>
        </w:rPr>
      </w:pPr>
      <w:r w:rsidRPr="008F28D4">
        <w:rPr>
          <w:rFonts w:ascii="Arial" w:hAnsi="Arial" w:cs="Arial"/>
          <w:sz w:val="22"/>
          <w:szCs w:val="22"/>
        </w:rPr>
        <w:t>Jeżeli wysokość zastrzeżonych kar umownych nie pokryje poniesionej szkody, Zamawiający może dochodzić odszkodowania uzupełniającego na zasadach ogólnych.</w:t>
      </w:r>
    </w:p>
    <w:p w14:paraId="0FC43E4A" w14:textId="77777777" w:rsidR="003E3114" w:rsidRPr="008F28D4" w:rsidRDefault="003E3114" w:rsidP="005B0AA5">
      <w:pPr>
        <w:pStyle w:val="Tekstpodstawowy"/>
        <w:numPr>
          <w:ilvl w:val="0"/>
          <w:numId w:val="3"/>
        </w:numPr>
        <w:snapToGrid/>
        <w:jc w:val="both"/>
        <w:rPr>
          <w:rFonts w:ascii="Arial" w:hAnsi="Arial" w:cs="Arial"/>
          <w:sz w:val="22"/>
          <w:szCs w:val="22"/>
        </w:rPr>
      </w:pPr>
      <w:r w:rsidRPr="008F28D4">
        <w:rPr>
          <w:rFonts w:ascii="Arial" w:hAnsi="Arial" w:cs="Arial"/>
          <w:sz w:val="22"/>
          <w:szCs w:val="22"/>
        </w:rPr>
        <w:t>Kary określone w ust. 1 podlegają kumulacji w przypadku łącznego wystąpienia określonych w nim zdarzeń.</w:t>
      </w:r>
    </w:p>
    <w:p w14:paraId="76965D9E" w14:textId="0362FEB0" w:rsidR="003E3114" w:rsidRPr="008F28D4" w:rsidRDefault="003E3114" w:rsidP="005B0AA5">
      <w:pPr>
        <w:pStyle w:val="Tekstpodstawowy"/>
        <w:numPr>
          <w:ilvl w:val="0"/>
          <w:numId w:val="3"/>
        </w:numPr>
        <w:snapToGrid/>
        <w:jc w:val="both"/>
        <w:rPr>
          <w:rFonts w:ascii="Arial" w:hAnsi="Arial" w:cs="Arial"/>
          <w:sz w:val="22"/>
          <w:szCs w:val="22"/>
        </w:rPr>
      </w:pPr>
      <w:r w:rsidRPr="008F28D4">
        <w:rPr>
          <w:rFonts w:ascii="Arial" w:hAnsi="Arial" w:cs="Arial"/>
          <w:sz w:val="22"/>
          <w:szCs w:val="22"/>
        </w:rPr>
        <w:t xml:space="preserve">Zamawiający zastrzega sobie prawo do kompensaty naliczonych kar umownych </w:t>
      </w:r>
      <w:r w:rsidRPr="008F28D4">
        <w:rPr>
          <w:rFonts w:ascii="Arial" w:hAnsi="Arial" w:cs="Arial"/>
          <w:sz w:val="22"/>
          <w:szCs w:val="22"/>
        </w:rPr>
        <w:br/>
        <w:t xml:space="preserve">z wynagrodzeniem Wykonawcy. </w:t>
      </w:r>
    </w:p>
    <w:p w14:paraId="6A80C7D4" w14:textId="2603743D" w:rsidR="003E3114" w:rsidRDefault="003E3114" w:rsidP="003E3114">
      <w:pPr>
        <w:pStyle w:val="Tekstpodstawowy"/>
        <w:numPr>
          <w:ilvl w:val="0"/>
          <w:numId w:val="3"/>
        </w:numPr>
        <w:snapToGrid/>
        <w:jc w:val="both"/>
        <w:rPr>
          <w:rFonts w:ascii="Arial" w:hAnsi="Arial" w:cs="Arial"/>
          <w:sz w:val="22"/>
          <w:szCs w:val="22"/>
        </w:rPr>
      </w:pPr>
      <w:r w:rsidRPr="008F28D4">
        <w:rPr>
          <w:rFonts w:ascii="Arial" w:hAnsi="Arial" w:cs="Arial"/>
          <w:sz w:val="22"/>
          <w:szCs w:val="22"/>
        </w:rPr>
        <w:t xml:space="preserve">W przypadku </w:t>
      </w:r>
      <w:r w:rsidR="00BA6169" w:rsidRPr="00CE456C">
        <w:rPr>
          <w:rFonts w:ascii="Arial" w:hAnsi="Arial" w:cs="Arial"/>
          <w:color w:val="auto"/>
          <w:sz w:val="22"/>
          <w:szCs w:val="22"/>
        </w:rPr>
        <w:t xml:space="preserve">wypowiedzenia lub </w:t>
      </w:r>
      <w:r w:rsidR="006C7F34" w:rsidRPr="00CE456C">
        <w:rPr>
          <w:rFonts w:ascii="Arial" w:hAnsi="Arial" w:cs="Arial"/>
          <w:color w:val="auto"/>
          <w:sz w:val="22"/>
          <w:szCs w:val="22"/>
        </w:rPr>
        <w:t xml:space="preserve">odstąpienia </w:t>
      </w:r>
      <w:r w:rsidR="006C7F34">
        <w:rPr>
          <w:rFonts w:ascii="Arial" w:hAnsi="Arial" w:cs="Arial"/>
          <w:sz w:val="22"/>
          <w:szCs w:val="22"/>
        </w:rPr>
        <w:t>od Umowy</w:t>
      </w:r>
      <w:r w:rsidR="00201A50">
        <w:rPr>
          <w:rFonts w:ascii="Arial" w:hAnsi="Arial" w:cs="Arial"/>
          <w:sz w:val="22"/>
          <w:szCs w:val="22"/>
        </w:rPr>
        <w:t xml:space="preserve"> </w:t>
      </w:r>
      <w:r w:rsidRPr="008F28D4">
        <w:rPr>
          <w:rFonts w:ascii="Arial" w:hAnsi="Arial" w:cs="Arial"/>
          <w:sz w:val="22"/>
          <w:szCs w:val="22"/>
        </w:rPr>
        <w:t xml:space="preserve">z przyczyn określonych </w:t>
      </w:r>
      <w:r w:rsidRPr="008F28D4">
        <w:rPr>
          <w:rFonts w:ascii="Arial" w:hAnsi="Arial" w:cs="Arial"/>
          <w:sz w:val="22"/>
          <w:szCs w:val="22"/>
        </w:rPr>
        <w:br/>
        <w:t>w Umowie zapisy dotyczące zasad naliczenia kar umownych zachowują ważność.</w:t>
      </w:r>
    </w:p>
    <w:p w14:paraId="2DAACDDA" w14:textId="77777777" w:rsidR="000B12E3" w:rsidRDefault="000B12E3" w:rsidP="000B12E3">
      <w:pPr>
        <w:pStyle w:val="Tekstpodstawowy"/>
        <w:snapToGrid/>
        <w:jc w:val="both"/>
        <w:rPr>
          <w:rFonts w:ascii="Arial" w:hAnsi="Arial" w:cs="Arial"/>
          <w:sz w:val="22"/>
          <w:szCs w:val="22"/>
        </w:rPr>
      </w:pPr>
    </w:p>
    <w:p w14:paraId="65C522E6" w14:textId="20075A82" w:rsidR="003E3114" w:rsidRPr="008F28D4" w:rsidRDefault="00BD1427" w:rsidP="008F28D4">
      <w:pPr>
        <w:pStyle w:val="Tekstpodstawowy"/>
        <w:jc w:val="center"/>
        <w:rPr>
          <w:rFonts w:ascii="Arial" w:hAnsi="Arial" w:cs="Arial"/>
          <w:b/>
          <w:sz w:val="22"/>
          <w:szCs w:val="22"/>
        </w:rPr>
      </w:pPr>
      <w:r>
        <w:rPr>
          <w:rFonts w:ascii="Arial" w:hAnsi="Arial" w:cs="Arial"/>
          <w:b/>
          <w:sz w:val="22"/>
          <w:szCs w:val="22"/>
        </w:rPr>
        <w:t>§ 7</w:t>
      </w:r>
    </w:p>
    <w:p w14:paraId="28A7EC56" w14:textId="77777777" w:rsidR="007F767C" w:rsidRPr="008F28D4" w:rsidRDefault="007F767C" w:rsidP="008F28D4">
      <w:pPr>
        <w:jc w:val="center"/>
        <w:rPr>
          <w:rFonts w:ascii="Arial" w:hAnsi="Arial" w:cs="Arial"/>
          <w:b/>
          <w:sz w:val="22"/>
          <w:szCs w:val="22"/>
        </w:rPr>
      </w:pPr>
      <w:r w:rsidRPr="009262B6">
        <w:rPr>
          <w:rFonts w:ascii="Arial" w:hAnsi="Arial" w:cs="Arial"/>
          <w:b/>
          <w:sz w:val="22"/>
          <w:szCs w:val="22"/>
        </w:rPr>
        <w:t>Zakaz zatrudniania pracowników i osób</w:t>
      </w:r>
      <w:r w:rsidRPr="008F28D4">
        <w:rPr>
          <w:rFonts w:ascii="Arial" w:hAnsi="Arial" w:cs="Arial"/>
          <w:b/>
          <w:sz w:val="22"/>
          <w:szCs w:val="22"/>
        </w:rPr>
        <w:t xml:space="preserve"> </w:t>
      </w:r>
    </w:p>
    <w:p w14:paraId="4D226513" w14:textId="77777777" w:rsidR="007F767C" w:rsidRPr="008F28D4" w:rsidRDefault="007F767C" w:rsidP="008F28D4">
      <w:pPr>
        <w:jc w:val="center"/>
        <w:rPr>
          <w:rFonts w:ascii="Arial" w:hAnsi="Arial" w:cs="Arial"/>
          <w:b/>
          <w:sz w:val="22"/>
          <w:szCs w:val="22"/>
        </w:rPr>
      </w:pPr>
      <w:r w:rsidRPr="008F28D4">
        <w:rPr>
          <w:rFonts w:ascii="Arial" w:hAnsi="Arial" w:cs="Arial"/>
          <w:b/>
          <w:sz w:val="22"/>
          <w:szCs w:val="22"/>
        </w:rPr>
        <w:t>powiązanych osobiście z pracownikami</w:t>
      </w:r>
    </w:p>
    <w:p w14:paraId="34162CAB" w14:textId="77777777" w:rsidR="006C6A54" w:rsidRDefault="006C6A54" w:rsidP="006C6A54">
      <w:pPr>
        <w:numPr>
          <w:ilvl w:val="0"/>
          <w:numId w:val="49"/>
        </w:numPr>
        <w:jc w:val="both"/>
        <w:rPr>
          <w:rFonts w:ascii="Arial" w:hAnsi="Arial" w:cs="Arial"/>
          <w:color w:val="000000"/>
          <w:sz w:val="22"/>
          <w:szCs w:val="22"/>
        </w:rPr>
      </w:pPr>
      <w:r>
        <w:rPr>
          <w:rFonts w:ascii="Arial" w:hAnsi="Arial" w:cs="Arial"/>
          <w:sz w:val="22"/>
          <w:szCs w:val="22"/>
        </w:rPr>
        <w:t>Pod rygorem wypowiedzenia Umowy przez Zamawiającego, ze skutkiem natychmiastowym z przyczyn leżących po stronie Wykonawcy, bezpośrednio do realizacji Umowy zabrania się zatrudniania pracowników Zamawiającego w ramach umowy o pracę lub jakiejkolwiek umowy cywilnoprawnej.</w:t>
      </w:r>
    </w:p>
    <w:p w14:paraId="51BC6A92" w14:textId="77777777" w:rsidR="006C6A54" w:rsidRDefault="006C6A54" w:rsidP="006C6A54">
      <w:pPr>
        <w:numPr>
          <w:ilvl w:val="0"/>
          <w:numId w:val="49"/>
        </w:numPr>
        <w:jc w:val="both"/>
        <w:rPr>
          <w:rFonts w:ascii="Arial" w:hAnsi="Arial" w:cs="Arial"/>
          <w:color w:val="000000"/>
          <w:sz w:val="22"/>
          <w:szCs w:val="22"/>
        </w:rPr>
      </w:pPr>
      <w:r>
        <w:rPr>
          <w:rFonts w:ascii="Arial" w:hAnsi="Arial" w:cs="Arial"/>
          <w:sz w:val="22"/>
          <w:szCs w:val="22"/>
        </w:rPr>
        <w:t xml:space="preserve">Pod rygorem wypowiedzenia Umowy przez Zamawiającego, ze skutkiem natychmiastowym z przyczyn leżących po stronie Wykonawcy, bezpośrednio do realizacji Umowy zabrania się zatrudniania </w:t>
      </w:r>
      <w:r>
        <w:rPr>
          <w:rFonts w:ascii="Arial" w:hAnsi="Arial" w:cs="Arial"/>
          <w:color w:val="000000"/>
          <w:sz w:val="22"/>
          <w:szCs w:val="22"/>
        </w:rPr>
        <w:t xml:space="preserve">współmałżonków, krewnych i powinowatych do drugiego stopnia oraz osób, z którymi pracownik powiązany jest osobiście. Zapis ten w szczególności dotyczy osób </w:t>
      </w:r>
      <w:r>
        <w:rPr>
          <w:rFonts w:ascii="Arial" w:hAnsi="Arial" w:cs="Arial"/>
          <w:sz w:val="22"/>
          <w:szCs w:val="22"/>
        </w:rPr>
        <w:t>odpowiedzialnych za podpisanie Umowy lub dotrzymanie warunków Umowy.</w:t>
      </w:r>
    </w:p>
    <w:p w14:paraId="445143B2" w14:textId="77777777" w:rsidR="006C6A54" w:rsidRDefault="006C6A54" w:rsidP="006C6A54">
      <w:pPr>
        <w:numPr>
          <w:ilvl w:val="0"/>
          <w:numId w:val="49"/>
        </w:numPr>
        <w:jc w:val="both"/>
        <w:rPr>
          <w:rFonts w:ascii="Arial" w:hAnsi="Arial" w:cs="Arial"/>
          <w:color w:val="000000"/>
          <w:sz w:val="22"/>
          <w:szCs w:val="22"/>
        </w:rPr>
      </w:pPr>
      <w:r>
        <w:rPr>
          <w:rFonts w:ascii="Arial" w:hAnsi="Arial" w:cs="Arial"/>
          <w:sz w:val="22"/>
          <w:szCs w:val="22"/>
        </w:rPr>
        <w:t xml:space="preserve">W przypadku naruszenia przez Wykonawcę zakazów określonych w ust. 1 </w:t>
      </w:r>
      <w:r>
        <w:rPr>
          <w:rFonts w:ascii="Arial" w:hAnsi="Arial" w:cs="Arial"/>
          <w:sz w:val="22"/>
          <w:szCs w:val="22"/>
        </w:rPr>
        <w:br/>
        <w:t xml:space="preserve">i ust. 2 ujawnionych w trakcie jak i po realizacji Umowy, Wykonawca zapłaci Zamawiającemu karę umowną w wysokości 1.000,00 złotych (słownie: tysiąc złotych </w:t>
      </w:r>
      <w:r>
        <w:rPr>
          <w:rFonts w:ascii="Arial" w:hAnsi="Arial" w:cs="Arial"/>
          <w:sz w:val="22"/>
          <w:szCs w:val="22"/>
          <w:vertAlign w:val="superscript"/>
        </w:rPr>
        <w:t>00</w:t>
      </w:r>
      <w:r>
        <w:rPr>
          <w:rFonts w:ascii="Arial" w:hAnsi="Arial" w:cs="Arial"/>
          <w:sz w:val="22"/>
          <w:szCs w:val="22"/>
        </w:rPr>
        <w:t>/</w:t>
      </w:r>
      <w:r>
        <w:rPr>
          <w:rFonts w:ascii="Arial" w:hAnsi="Arial" w:cs="Arial"/>
          <w:sz w:val="22"/>
          <w:szCs w:val="22"/>
          <w:vertAlign w:val="subscript"/>
        </w:rPr>
        <w:t>100</w:t>
      </w:r>
      <w:r>
        <w:rPr>
          <w:rFonts w:ascii="Arial" w:hAnsi="Arial" w:cs="Arial"/>
          <w:sz w:val="22"/>
          <w:szCs w:val="22"/>
        </w:rPr>
        <w:t xml:space="preserve">) za każdy ujawniony przypadek, o którym mowa w ust. 1 i ust. 2. </w:t>
      </w:r>
    </w:p>
    <w:p w14:paraId="765D5F23" w14:textId="77777777" w:rsidR="008F28D4" w:rsidRPr="008F28D4" w:rsidRDefault="008F28D4" w:rsidP="008F28D4">
      <w:pPr>
        <w:spacing w:after="200"/>
        <w:contextualSpacing/>
        <w:jc w:val="both"/>
        <w:rPr>
          <w:rFonts w:ascii="Arial" w:hAnsi="Arial" w:cs="Arial"/>
          <w:sz w:val="22"/>
          <w:szCs w:val="22"/>
        </w:rPr>
      </w:pPr>
    </w:p>
    <w:p w14:paraId="100E843F" w14:textId="79BB3ED4" w:rsidR="008F28D4" w:rsidRPr="008F28D4" w:rsidRDefault="00936D6F" w:rsidP="008A2BAE">
      <w:pPr>
        <w:jc w:val="center"/>
        <w:rPr>
          <w:rFonts w:ascii="Arial" w:eastAsiaTheme="minorHAnsi" w:hAnsi="Arial" w:cs="Arial"/>
          <w:b/>
          <w:sz w:val="22"/>
          <w:szCs w:val="22"/>
          <w:lang w:eastAsia="en-US"/>
        </w:rPr>
      </w:pPr>
      <w:r>
        <w:rPr>
          <w:rFonts w:ascii="Arial" w:eastAsiaTheme="minorHAnsi" w:hAnsi="Arial" w:cs="Arial"/>
          <w:b/>
          <w:sz w:val="22"/>
          <w:szCs w:val="22"/>
          <w:lang w:eastAsia="en-US"/>
        </w:rPr>
        <w:t>§ 8</w:t>
      </w:r>
    </w:p>
    <w:p w14:paraId="7F0D1A84" w14:textId="77777777" w:rsidR="008F28D4" w:rsidRPr="008F28D4" w:rsidRDefault="008F28D4" w:rsidP="008A2BAE">
      <w:pPr>
        <w:jc w:val="center"/>
        <w:rPr>
          <w:rFonts w:ascii="Arial" w:eastAsiaTheme="minorHAnsi" w:hAnsi="Arial" w:cs="Arial"/>
          <w:b/>
          <w:sz w:val="22"/>
          <w:szCs w:val="22"/>
          <w:lang w:eastAsia="en-US"/>
        </w:rPr>
      </w:pPr>
      <w:r w:rsidRPr="008F28D4">
        <w:rPr>
          <w:rFonts w:ascii="Arial" w:eastAsiaTheme="minorHAnsi" w:hAnsi="Arial" w:cs="Arial"/>
          <w:b/>
          <w:sz w:val="22"/>
          <w:szCs w:val="22"/>
          <w:lang w:eastAsia="en-US"/>
        </w:rPr>
        <w:t>Klauzula społeczna</w:t>
      </w:r>
    </w:p>
    <w:p w14:paraId="144C877B" w14:textId="77777777" w:rsidR="006C6A54" w:rsidRDefault="006C6A54" w:rsidP="006C6A54">
      <w:pPr>
        <w:numPr>
          <w:ilvl w:val="0"/>
          <w:numId w:val="50"/>
        </w:numPr>
        <w:spacing w:before="120" w:after="120"/>
        <w:ind w:left="357" w:hanging="357"/>
        <w:contextualSpacing/>
        <w:jc w:val="both"/>
        <w:rPr>
          <w:rFonts w:ascii="Arial" w:eastAsia="Calibri" w:hAnsi="Arial" w:cs="Arial"/>
          <w:sz w:val="22"/>
          <w:szCs w:val="22"/>
          <w:lang w:eastAsia="en-US"/>
        </w:rPr>
      </w:pPr>
      <w:r>
        <w:rPr>
          <w:rFonts w:ascii="Arial" w:eastAsia="Calibri" w:hAnsi="Arial" w:cs="Arial"/>
          <w:sz w:val="22"/>
          <w:szCs w:val="22"/>
          <w:lang w:eastAsia="en-US"/>
        </w:rPr>
        <w:t>Realizacja przedmiotu Umowy przez Wykonawcę nastąpi wyłącznie przy udziale osób zatrudnionych na podstawie umowy o pracę.</w:t>
      </w:r>
    </w:p>
    <w:p w14:paraId="56F637F3" w14:textId="77777777" w:rsidR="006C6A54" w:rsidRDefault="006C6A54" w:rsidP="006C6A54">
      <w:pPr>
        <w:numPr>
          <w:ilvl w:val="0"/>
          <w:numId w:val="50"/>
        </w:numPr>
        <w:spacing w:before="120" w:after="120"/>
        <w:ind w:left="357" w:hanging="357"/>
        <w:contextualSpacing/>
        <w:jc w:val="both"/>
        <w:rPr>
          <w:rFonts w:ascii="Arial" w:eastAsia="Calibri" w:hAnsi="Arial" w:cs="Arial"/>
          <w:sz w:val="22"/>
          <w:szCs w:val="22"/>
          <w:lang w:eastAsia="en-US"/>
        </w:rPr>
      </w:pPr>
      <w:r>
        <w:rPr>
          <w:rFonts w:ascii="Arial" w:eastAsia="Calibri" w:hAnsi="Arial" w:cs="Arial"/>
          <w:sz w:val="22"/>
          <w:szCs w:val="22"/>
          <w:lang w:eastAsia="en-US"/>
        </w:rPr>
        <w:t>Zamawiający uprawniony będzie, w czasie trwania Umowy, do kontroli spełnienia przez Wykonawcę warunku określonego w ust.1.</w:t>
      </w:r>
    </w:p>
    <w:p w14:paraId="3ECD3CF2" w14:textId="77777777" w:rsidR="006C6A54" w:rsidRDefault="006C6A54" w:rsidP="006C6A54">
      <w:pPr>
        <w:numPr>
          <w:ilvl w:val="0"/>
          <w:numId w:val="50"/>
        </w:numPr>
        <w:spacing w:before="120" w:after="120"/>
        <w:ind w:left="363"/>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Wykonawca nie może zalegać z uiszczaniem podatków, opłat lub składek </w:t>
      </w:r>
      <w:r>
        <w:rPr>
          <w:rFonts w:ascii="Arial" w:eastAsia="Calibri" w:hAnsi="Arial" w:cs="Arial"/>
          <w:sz w:val="22"/>
          <w:szCs w:val="22"/>
          <w:lang w:eastAsia="en-US"/>
        </w:rPr>
        <w:br/>
        <w:t>na ubezpieczenie społeczne lub zdrowotne.</w:t>
      </w:r>
    </w:p>
    <w:p w14:paraId="62A7D752" w14:textId="77777777" w:rsidR="006C6A54" w:rsidRDefault="006C6A54" w:rsidP="006C6A54">
      <w:pPr>
        <w:numPr>
          <w:ilvl w:val="0"/>
          <w:numId w:val="50"/>
        </w:numPr>
        <w:spacing w:before="120" w:after="120"/>
        <w:ind w:left="363"/>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Realizujący Umowę Wykonawca nie może być skazany za przestępstwo przeciwko prawom osób wykonujących pracę zarobkową. </w:t>
      </w:r>
    </w:p>
    <w:p w14:paraId="5BFC4299" w14:textId="77777777" w:rsidR="006C6A54" w:rsidRDefault="006C6A54" w:rsidP="006C6A54">
      <w:pPr>
        <w:numPr>
          <w:ilvl w:val="0"/>
          <w:numId w:val="50"/>
        </w:numPr>
        <w:spacing w:before="120" w:after="120"/>
        <w:ind w:left="363"/>
        <w:contextualSpacing/>
        <w:jc w:val="both"/>
        <w:rPr>
          <w:rFonts w:ascii="Arial" w:eastAsia="Calibri" w:hAnsi="Arial" w:cs="Arial"/>
          <w:sz w:val="22"/>
          <w:szCs w:val="22"/>
          <w:lang w:eastAsia="en-US"/>
        </w:rPr>
      </w:pPr>
      <w:r>
        <w:rPr>
          <w:rFonts w:ascii="Arial" w:eastAsia="Calibri" w:hAnsi="Arial" w:cs="Arial"/>
          <w:sz w:val="22"/>
          <w:szCs w:val="22"/>
          <w:lang w:eastAsia="en-US"/>
        </w:rPr>
        <w:t>Wykonawca jest zobowiązany realizować przedmiot Umowy z poszanowaniem zasad bhp.</w:t>
      </w:r>
    </w:p>
    <w:p w14:paraId="7793D14E" w14:textId="77777777" w:rsidR="006C6A54" w:rsidRDefault="006C6A54" w:rsidP="006C6A54">
      <w:pPr>
        <w:numPr>
          <w:ilvl w:val="0"/>
          <w:numId w:val="50"/>
        </w:numPr>
        <w:spacing w:before="120" w:after="120"/>
        <w:ind w:left="363"/>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Za każdy ujawniony przypadek nieprzestrzegania warunków określonych w ust. 1 Wykonawca zapłaci karę umowną w wysokości 1.000,00 złotych (słownie: pięć tysiąc złotych </w:t>
      </w:r>
      <w:r>
        <w:rPr>
          <w:rFonts w:ascii="Arial" w:eastAsia="Calibri" w:hAnsi="Arial" w:cs="Arial"/>
          <w:sz w:val="22"/>
          <w:szCs w:val="22"/>
          <w:vertAlign w:val="superscript"/>
          <w:lang w:eastAsia="en-US"/>
        </w:rPr>
        <w:t>00</w:t>
      </w:r>
      <w:r>
        <w:rPr>
          <w:rFonts w:ascii="Arial" w:eastAsia="Calibri" w:hAnsi="Arial" w:cs="Arial"/>
          <w:sz w:val="22"/>
          <w:szCs w:val="22"/>
          <w:lang w:eastAsia="en-US"/>
        </w:rPr>
        <w:t>/</w:t>
      </w:r>
      <w:r>
        <w:rPr>
          <w:rFonts w:ascii="Arial" w:eastAsia="Calibri" w:hAnsi="Arial" w:cs="Arial"/>
          <w:sz w:val="22"/>
          <w:szCs w:val="22"/>
          <w:vertAlign w:val="subscript"/>
          <w:lang w:eastAsia="en-US"/>
        </w:rPr>
        <w:t>100</w:t>
      </w:r>
      <w:r>
        <w:rPr>
          <w:rFonts w:ascii="Arial" w:eastAsia="Calibri" w:hAnsi="Arial" w:cs="Arial"/>
          <w:sz w:val="22"/>
          <w:szCs w:val="22"/>
          <w:lang w:eastAsia="en-US"/>
        </w:rPr>
        <w:t>).</w:t>
      </w:r>
    </w:p>
    <w:p w14:paraId="4DDEC899" w14:textId="77777777" w:rsidR="003E3114" w:rsidRPr="008F28D4" w:rsidRDefault="003E3114" w:rsidP="003E3114">
      <w:pPr>
        <w:pStyle w:val="Tekstpodstawowy"/>
        <w:rPr>
          <w:rFonts w:ascii="Arial" w:hAnsi="Arial" w:cs="Arial"/>
          <w:sz w:val="22"/>
          <w:szCs w:val="22"/>
        </w:rPr>
      </w:pPr>
    </w:p>
    <w:p w14:paraId="0B8B405C" w14:textId="33D0648A" w:rsidR="008F28D4" w:rsidRPr="008F28D4" w:rsidRDefault="003E3114" w:rsidP="008F28D4">
      <w:pPr>
        <w:pStyle w:val="Tekstpodstawowy"/>
        <w:jc w:val="center"/>
        <w:rPr>
          <w:rFonts w:ascii="Arial" w:hAnsi="Arial" w:cs="Arial"/>
          <w:b/>
          <w:sz w:val="22"/>
          <w:szCs w:val="22"/>
        </w:rPr>
      </w:pPr>
      <w:r w:rsidRPr="008F28D4">
        <w:rPr>
          <w:rFonts w:ascii="Arial" w:hAnsi="Arial" w:cs="Arial"/>
          <w:b/>
          <w:sz w:val="22"/>
          <w:szCs w:val="22"/>
        </w:rPr>
        <w:t xml:space="preserve">§ </w:t>
      </w:r>
      <w:r w:rsidR="00936D6F">
        <w:rPr>
          <w:rFonts w:ascii="Arial" w:hAnsi="Arial" w:cs="Arial"/>
          <w:b/>
          <w:sz w:val="22"/>
          <w:szCs w:val="22"/>
        </w:rPr>
        <w:t>9</w:t>
      </w:r>
    </w:p>
    <w:p w14:paraId="7EE8AAF3" w14:textId="6C2B101F" w:rsidR="008F28D4" w:rsidRPr="008F28D4" w:rsidRDefault="008F28D4" w:rsidP="008F28D4">
      <w:pPr>
        <w:jc w:val="center"/>
        <w:rPr>
          <w:rFonts w:ascii="Arial" w:hAnsi="Arial" w:cs="Arial"/>
          <w:b/>
          <w:sz w:val="22"/>
          <w:szCs w:val="22"/>
        </w:rPr>
      </w:pPr>
      <w:r w:rsidRPr="008F28D4">
        <w:rPr>
          <w:rFonts w:ascii="Arial" w:hAnsi="Arial" w:cs="Arial"/>
          <w:b/>
          <w:sz w:val="22"/>
          <w:szCs w:val="22"/>
        </w:rPr>
        <w:t>Zgoda na podwykonawcę</w:t>
      </w:r>
    </w:p>
    <w:p w14:paraId="67AD1BA6" w14:textId="2EEFCFF4" w:rsidR="00201A50" w:rsidRPr="00A81567" w:rsidRDefault="00201A50" w:rsidP="00D63E47">
      <w:pPr>
        <w:pStyle w:val="Akapitzlist"/>
        <w:numPr>
          <w:ilvl w:val="3"/>
          <w:numId w:val="33"/>
        </w:numPr>
        <w:tabs>
          <w:tab w:val="clear" w:pos="644"/>
          <w:tab w:val="num" w:pos="426"/>
        </w:tabs>
        <w:ind w:left="426" w:hanging="426"/>
        <w:jc w:val="both"/>
        <w:rPr>
          <w:rFonts w:ascii="Arial" w:hAnsi="Arial" w:cs="Arial"/>
          <w:sz w:val="22"/>
          <w:szCs w:val="22"/>
        </w:rPr>
      </w:pPr>
      <w:r w:rsidRPr="00201A50">
        <w:rPr>
          <w:rFonts w:ascii="Arial" w:hAnsi="Arial" w:cs="Arial"/>
          <w:color w:val="000000"/>
          <w:kern w:val="24"/>
          <w:sz w:val="22"/>
          <w:szCs w:val="22"/>
        </w:rPr>
        <w:t>Wykonawca może powierzyć wykonanie przedmiotu Umowy innej osobie. W takim przypadku jest on odpowiedzialny za jej działania jak za własne.</w:t>
      </w:r>
    </w:p>
    <w:p w14:paraId="3EF32DFB" w14:textId="743D8C81" w:rsidR="008F28D4" w:rsidRPr="00B129BD" w:rsidRDefault="008F28D4" w:rsidP="00D63E47">
      <w:pPr>
        <w:pStyle w:val="Akapitzlist"/>
        <w:numPr>
          <w:ilvl w:val="3"/>
          <w:numId w:val="33"/>
        </w:numPr>
        <w:tabs>
          <w:tab w:val="clear" w:pos="644"/>
          <w:tab w:val="num" w:pos="426"/>
        </w:tabs>
        <w:ind w:left="426" w:hanging="426"/>
        <w:jc w:val="both"/>
        <w:rPr>
          <w:rFonts w:ascii="Arial" w:hAnsi="Arial" w:cs="Arial"/>
          <w:sz w:val="22"/>
          <w:szCs w:val="22"/>
        </w:rPr>
      </w:pPr>
      <w:r w:rsidRPr="00B129BD">
        <w:rPr>
          <w:rFonts w:ascii="Arial" w:hAnsi="Arial" w:cs="Arial"/>
          <w:sz w:val="22"/>
          <w:szCs w:val="22"/>
        </w:rPr>
        <w:t>Do zawarcia przez Wykonawcę umowy z podwykonawcą wymagana jest</w:t>
      </w:r>
      <w:r w:rsidR="00433B80">
        <w:rPr>
          <w:rFonts w:ascii="Arial" w:hAnsi="Arial" w:cs="Arial"/>
          <w:sz w:val="22"/>
          <w:szCs w:val="22"/>
        </w:rPr>
        <w:t xml:space="preserve"> uprzednia, </w:t>
      </w:r>
      <w:r w:rsidR="00540710">
        <w:rPr>
          <w:rFonts w:ascii="Arial" w:hAnsi="Arial" w:cs="Arial"/>
          <w:sz w:val="22"/>
          <w:szCs w:val="22"/>
        </w:rPr>
        <w:t>pisemna</w:t>
      </w:r>
      <w:r w:rsidRPr="00B129BD">
        <w:rPr>
          <w:rFonts w:ascii="Arial" w:hAnsi="Arial" w:cs="Arial"/>
          <w:sz w:val="22"/>
          <w:szCs w:val="22"/>
        </w:rPr>
        <w:t xml:space="preserve"> zgoda Zamawiającego. W celu uzyskania zgody Zamawiającego na zawarcie umowy z podwykonawcą Wykonawca przedkłada:</w:t>
      </w:r>
    </w:p>
    <w:p w14:paraId="1237B9D9" w14:textId="77777777" w:rsidR="008F28D4" w:rsidRPr="008F28D4" w:rsidRDefault="008F28D4" w:rsidP="000D4A1C">
      <w:pPr>
        <w:pStyle w:val="Akapitzlist"/>
        <w:numPr>
          <w:ilvl w:val="0"/>
          <w:numId w:val="22"/>
        </w:numPr>
        <w:jc w:val="both"/>
        <w:rPr>
          <w:rFonts w:ascii="Arial" w:hAnsi="Arial" w:cs="Arial"/>
          <w:sz w:val="22"/>
          <w:szCs w:val="22"/>
        </w:rPr>
      </w:pPr>
      <w:r w:rsidRPr="008F28D4">
        <w:rPr>
          <w:rFonts w:ascii="Arial" w:hAnsi="Arial" w:cs="Arial"/>
          <w:sz w:val="22"/>
          <w:szCs w:val="22"/>
        </w:rPr>
        <w:t>umowę lub projekt umowy z podwykonawcą,</w:t>
      </w:r>
    </w:p>
    <w:p w14:paraId="26F1601E" w14:textId="4454B93B" w:rsidR="00201A50" w:rsidRDefault="008F28D4" w:rsidP="000D4A1C">
      <w:pPr>
        <w:pStyle w:val="Akapitzlist"/>
        <w:numPr>
          <w:ilvl w:val="0"/>
          <w:numId w:val="22"/>
        </w:numPr>
        <w:jc w:val="both"/>
        <w:rPr>
          <w:rFonts w:ascii="Arial" w:hAnsi="Arial" w:cs="Arial"/>
          <w:sz w:val="22"/>
          <w:szCs w:val="22"/>
        </w:rPr>
      </w:pPr>
      <w:r w:rsidRPr="008F28D4">
        <w:rPr>
          <w:rFonts w:ascii="Arial" w:hAnsi="Arial" w:cs="Arial"/>
          <w:sz w:val="22"/>
          <w:szCs w:val="22"/>
        </w:rPr>
        <w:t>dokumenty potwierdzające kwalifikacje podwykonawcy.</w:t>
      </w:r>
    </w:p>
    <w:p w14:paraId="1F22AF6F" w14:textId="05157437" w:rsidR="008F28D4" w:rsidRPr="008F28D4" w:rsidRDefault="008F28D4" w:rsidP="000630F6">
      <w:pPr>
        <w:tabs>
          <w:tab w:val="left" w:pos="6315"/>
        </w:tabs>
        <w:jc w:val="both"/>
        <w:rPr>
          <w:rFonts w:ascii="Arial" w:hAnsi="Arial" w:cs="Arial"/>
          <w:sz w:val="22"/>
          <w:szCs w:val="22"/>
        </w:rPr>
      </w:pPr>
    </w:p>
    <w:p w14:paraId="2CFA83B2" w14:textId="1186F78B" w:rsidR="008F28D4" w:rsidRPr="008F28D4" w:rsidRDefault="00BD1427" w:rsidP="003E3114">
      <w:pPr>
        <w:pStyle w:val="Tekstpodstawowy"/>
        <w:jc w:val="center"/>
        <w:rPr>
          <w:rFonts w:ascii="Arial" w:hAnsi="Arial" w:cs="Arial"/>
          <w:b/>
          <w:sz w:val="22"/>
          <w:szCs w:val="22"/>
        </w:rPr>
      </w:pPr>
      <w:r>
        <w:rPr>
          <w:rFonts w:ascii="Arial" w:hAnsi="Arial" w:cs="Arial"/>
          <w:b/>
          <w:sz w:val="22"/>
          <w:szCs w:val="22"/>
        </w:rPr>
        <w:lastRenderedPageBreak/>
        <w:t xml:space="preserve">§ </w:t>
      </w:r>
      <w:r w:rsidR="00936D6F">
        <w:rPr>
          <w:rFonts w:ascii="Arial" w:hAnsi="Arial" w:cs="Arial"/>
          <w:b/>
          <w:sz w:val="22"/>
          <w:szCs w:val="22"/>
        </w:rPr>
        <w:t>10</w:t>
      </w:r>
    </w:p>
    <w:p w14:paraId="1D58C6FA" w14:textId="77777777"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Informacje poufne</w:t>
      </w:r>
    </w:p>
    <w:p w14:paraId="71D621E2" w14:textId="4F089C37" w:rsidR="003E3114" w:rsidRPr="008F28D4" w:rsidRDefault="003E3114" w:rsidP="005B0AA5">
      <w:pPr>
        <w:pStyle w:val="Tekstpodstawowy"/>
        <w:numPr>
          <w:ilvl w:val="0"/>
          <w:numId w:val="9"/>
        </w:numPr>
        <w:snapToGrid/>
        <w:jc w:val="both"/>
        <w:rPr>
          <w:rFonts w:ascii="Arial" w:hAnsi="Arial" w:cs="Arial"/>
          <w:sz w:val="22"/>
          <w:szCs w:val="22"/>
        </w:rPr>
      </w:pPr>
      <w:r w:rsidRPr="008F28D4">
        <w:rPr>
          <w:rFonts w:ascii="Arial" w:hAnsi="Arial" w:cs="Arial"/>
          <w:sz w:val="22"/>
          <w:szCs w:val="22"/>
        </w:rPr>
        <w:t xml:space="preserve">Każda ze Stron zobowiązuje się nie ujawniać osobom trzecim treści Umowy ani żadnych informacji uzyskanych od drugiej Strony przy wykonaniu Umowy bez uzyskania uprzedniej pisemnej zgody drugiej Strony, chyba że informacje są powszechnie znane, </w:t>
      </w:r>
      <w:r w:rsidRPr="008F28D4">
        <w:rPr>
          <w:rFonts w:ascii="Arial" w:hAnsi="Arial" w:cs="Arial"/>
          <w:sz w:val="22"/>
          <w:szCs w:val="22"/>
        </w:rPr>
        <w:br/>
        <w:t>o ile ich ujawnienie nie nastąpiło w drodze naruszeń postanowień Umowy albo ujawnienie informacji wymagane jest przez przepis prawa lub przez organ władzy publicznej albo w związku z postępowaniem sądowym, arbitrażowym lub innym toczącym się przed sądem.</w:t>
      </w:r>
    </w:p>
    <w:p w14:paraId="3EDEDCBA" w14:textId="77777777" w:rsidR="003E3114" w:rsidRPr="008F28D4" w:rsidRDefault="003E3114" w:rsidP="005B0AA5">
      <w:pPr>
        <w:pStyle w:val="Tekstpodstawowy"/>
        <w:numPr>
          <w:ilvl w:val="0"/>
          <w:numId w:val="9"/>
        </w:numPr>
        <w:snapToGrid/>
        <w:jc w:val="both"/>
        <w:rPr>
          <w:rFonts w:ascii="Arial" w:hAnsi="Arial" w:cs="Arial"/>
          <w:sz w:val="22"/>
          <w:szCs w:val="22"/>
        </w:rPr>
      </w:pPr>
      <w:r w:rsidRPr="008F28D4">
        <w:rPr>
          <w:rFonts w:ascii="Arial" w:hAnsi="Arial" w:cs="Arial"/>
          <w:sz w:val="22"/>
          <w:szCs w:val="22"/>
        </w:rPr>
        <w:t xml:space="preserve">Powyższe ograniczenie nie dotyczy przekazania informacji przez Zamawiającego </w:t>
      </w:r>
      <w:r w:rsidRPr="008F28D4">
        <w:rPr>
          <w:rFonts w:ascii="Arial" w:hAnsi="Arial" w:cs="Arial"/>
          <w:sz w:val="22"/>
          <w:szCs w:val="22"/>
        </w:rPr>
        <w:br/>
        <w:t>w ramach Grupy OPEC.</w:t>
      </w:r>
    </w:p>
    <w:p w14:paraId="06C6AEB4" w14:textId="77777777" w:rsidR="003E3114" w:rsidRPr="008F28D4" w:rsidRDefault="003E3114" w:rsidP="003E3114">
      <w:pPr>
        <w:pStyle w:val="Tekstpodstawowy"/>
        <w:rPr>
          <w:rFonts w:ascii="Arial" w:hAnsi="Arial" w:cs="Arial"/>
          <w:sz w:val="22"/>
          <w:szCs w:val="22"/>
        </w:rPr>
      </w:pPr>
    </w:p>
    <w:p w14:paraId="0F28EEC9" w14:textId="201F033E"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 xml:space="preserve">§ </w:t>
      </w:r>
      <w:r w:rsidR="00936D6F">
        <w:rPr>
          <w:rFonts w:ascii="Arial" w:hAnsi="Arial" w:cs="Arial"/>
          <w:b/>
          <w:sz w:val="22"/>
          <w:szCs w:val="22"/>
        </w:rPr>
        <w:t>11</w:t>
      </w:r>
    </w:p>
    <w:p w14:paraId="305D3BC2" w14:textId="77777777" w:rsidR="003E3114" w:rsidRPr="008F28D4" w:rsidRDefault="003E3114" w:rsidP="003E3114">
      <w:pPr>
        <w:pStyle w:val="Tekstpodstawowy"/>
        <w:jc w:val="center"/>
        <w:rPr>
          <w:rFonts w:ascii="Arial" w:hAnsi="Arial" w:cs="Arial"/>
          <w:b/>
          <w:sz w:val="22"/>
          <w:szCs w:val="22"/>
        </w:rPr>
      </w:pPr>
      <w:r w:rsidRPr="008F28D4">
        <w:rPr>
          <w:rFonts w:ascii="Arial" w:hAnsi="Arial" w:cs="Arial"/>
          <w:b/>
          <w:sz w:val="22"/>
          <w:szCs w:val="22"/>
        </w:rPr>
        <w:t>Cesja praw</w:t>
      </w:r>
    </w:p>
    <w:p w14:paraId="76C26D7C" w14:textId="0AF1B327" w:rsidR="000A48F6" w:rsidRDefault="003E3114" w:rsidP="00936D6F">
      <w:pPr>
        <w:tabs>
          <w:tab w:val="left" w:pos="708"/>
          <w:tab w:val="center" w:pos="4536"/>
          <w:tab w:val="right" w:pos="9072"/>
        </w:tabs>
        <w:jc w:val="both"/>
        <w:rPr>
          <w:rFonts w:ascii="Arial" w:hAnsi="Arial" w:cs="Arial"/>
          <w:sz w:val="22"/>
          <w:szCs w:val="22"/>
        </w:rPr>
      </w:pPr>
      <w:r w:rsidRPr="008F28D4">
        <w:rPr>
          <w:rFonts w:ascii="Arial" w:hAnsi="Arial" w:cs="Arial"/>
          <w:sz w:val="22"/>
          <w:szCs w:val="22"/>
        </w:rPr>
        <w:t xml:space="preserve">Strony uprawnione są do przeniesienia na osoby trzecie praw i obowiązków wynikających </w:t>
      </w:r>
      <w:r w:rsidRPr="008F28D4">
        <w:rPr>
          <w:rFonts w:ascii="Arial" w:hAnsi="Arial" w:cs="Arial"/>
          <w:sz w:val="22"/>
          <w:szCs w:val="22"/>
        </w:rPr>
        <w:br/>
        <w:t>z niniejszej Umowy, wyłącznie po uzyskaniu uprzedniej pisemnej zgody drugiej Strony pod rygorem nieważności.</w:t>
      </w:r>
    </w:p>
    <w:p w14:paraId="1B1B7D62" w14:textId="77777777" w:rsidR="0064611B" w:rsidRDefault="0064611B" w:rsidP="00936D6F">
      <w:pPr>
        <w:tabs>
          <w:tab w:val="left" w:pos="708"/>
          <w:tab w:val="center" w:pos="4536"/>
          <w:tab w:val="right" w:pos="9072"/>
        </w:tabs>
        <w:jc w:val="both"/>
        <w:rPr>
          <w:rFonts w:ascii="Arial" w:hAnsi="Arial" w:cs="Arial"/>
          <w:sz w:val="22"/>
          <w:szCs w:val="22"/>
        </w:rPr>
      </w:pPr>
    </w:p>
    <w:p w14:paraId="47FB2C4F" w14:textId="67A29C81" w:rsidR="0064611B" w:rsidRPr="00107FB6" w:rsidRDefault="0064611B" w:rsidP="00107FB6">
      <w:pPr>
        <w:tabs>
          <w:tab w:val="left" w:pos="708"/>
          <w:tab w:val="center" w:pos="4536"/>
          <w:tab w:val="right" w:pos="9072"/>
        </w:tabs>
        <w:jc w:val="center"/>
        <w:rPr>
          <w:rFonts w:ascii="Arial" w:hAnsi="Arial" w:cs="Arial"/>
          <w:b/>
          <w:sz w:val="22"/>
          <w:szCs w:val="22"/>
        </w:rPr>
      </w:pPr>
      <w:r w:rsidRPr="00107FB6">
        <w:rPr>
          <w:rFonts w:ascii="Arial" w:hAnsi="Arial" w:cs="Arial"/>
          <w:b/>
          <w:sz w:val="22"/>
          <w:szCs w:val="22"/>
        </w:rPr>
        <w:t>§12</w:t>
      </w:r>
    </w:p>
    <w:p w14:paraId="645B00C4" w14:textId="5757D6E7" w:rsidR="0064611B" w:rsidRPr="00107FB6" w:rsidRDefault="0064611B" w:rsidP="00107FB6">
      <w:pPr>
        <w:tabs>
          <w:tab w:val="left" w:pos="708"/>
          <w:tab w:val="center" w:pos="4536"/>
          <w:tab w:val="right" w:pos="9072"/>
        </w:tabs>
        <w:jc w:val="center"/>
        <w:rPr>
          <w:rFonts w:ascii="Arial" w:hAnsi="Arial" w:cs="Arial"/>
          <w:b/>
          <w:sz w:val="22"/>
          <w:szCs w:val="22"/>
        </w:rPr>
      </w:pPr>
      <w:r w:rsidRPr="00107FB6">
        <w:rPr>
          <w:rFonts w:ascii="Arial" w:hAnsi="Arial" w:cs="Arial"/>
          <w:b/>
          <w:sz w:val="22"/>
          <w:szCs w:val="22"/>
        </w:rPr>
        <w:t>Gwarancj</w:t>
      </w:r>
      <w:r w:rsidR="00D36B8B">
        <w:rPr>
          <w:rFonts w:ascii="Arial" w:hAnsi="Arial" w:cs="Arial"/>
          <w:b/>
          <w:sz w:val="22"/>
          <w:szCs w:val="22"/>
        </w:rPr>
        <w:t>a</w:t>
      </w:r>
    </w:p>
    <w:p w14:paraId="638604E5" w14:textId="00C0B28D" w:rsidR="004E2413" w:rsidRPr="00BA6169" w:rsidRDefault="004E2413" w:rsidP="0064611B">
      <w:pPr>
        <w:numPr>
          <w:ilvl w:val="0"/>
          <w:numId w:val="7"/>
        </w:numPr>
        <w:tabs>
          <w:tab w:val="left" w:pos="708"/>
          <w:tab w:val="center" w:pos="4536"/>
          <w:tab w:val="right" w:pos="9072"/>
        </w:tabs>
        <w:jc w:val="both"/>
        <w:rPr>
          <w:rFonts w:ascii="Arial" w:hAnsi="Arial" w:cs="Arial"/>
          <w:sz w:val="22"/>
          <w:szCs w:val="22"/>
        </w:rPr>
      </w:pPr>
      <w:r w:rsidRPr="00BA6169">
        <w:rPr>
          <w:rFonts w:ascii="Arial" w:hAnsi="Arial" w:cs="Arial"/>
          <w:sz w:val="22"/>
          <w:szCs w:val="22"/>
        </w:rPr>
        <w:t xml:space="preserve">Wykonawca udziela Zamawiającemu gwarancji jakości na przedmiot Umowy na okres </w:t>
      </w:r>
      <w:r w:rsidRPr="00BA6169">
        <w:rPr>
          <w:rFonts w:ascii="Arial" w:hAnsi="Arial" w:cs="Arial"/>
          <w:sz w:val="22"/>
          <w:szCs w:val="22"/>
        </w:rPr>
        <w:br/>
      </w:r>
      <w:r w:rsidR="00A910C1" w:rsidRPr="00BA6169">
        <w:rPr>
          <w:rFonts w:ascii="Arial" w:hAnsi="Arial" w:cs="Arial"/>
          <w:sz w:val="22"/>
          <w:szCs w:val="22"/>
        </w:rPr>
        <w:t>24 miesięcy oraz obejmuje go</w:t>
      </w:r>
      <w:r w:rsidRPr="00BA6169">
        <w:rPr>
          <w:rFonts w:ascii="Arial" w:hAnsi="Arial" w:cs="Arial"/>
          <w:sz w:val="22"/>
          <w:szCs w:val="22"/>
        </w:rPr>
        <w:t xml:space="preserve"> rękojmią za wady fizyczne i prawne na okres udzielonej gwarancji, bez przekazywania dodatkowego dokumentu gwarancji.</w:t>
      </w:r>
    </w:p>
    <w:p w14:paraId="2776A0FB" w14:textId="18C820CD" w:rsidR="004E2413" w:rsidRPr="00D36B8B" w:rsidRDefault="004E2413" w:rsidP="004E2413">
      <w:pPr>
        <w:numPr>
          <w:ilvl w:val="0"/>
          <w:numId w:val="7"/>
        </w:numPr>
        <w:tabs>
          <w:tab w:val="left" w:pos="708"/>
          <w:tab w:val="center" w:pos="4536"/>
          <w:tab w:val="right" w:pos="9072"/>
        </w:tabs>
        <w:jc w:val="both"/>
        <w:rPr>
          <w:rFonts w:ascii="Arial" w:hAnsi="Arial" w:cs="Arial"/>
          <w:sz w:val="22"/>
          <w:szCs w:val="22"/>
        </w:rPr>
      </w:pPr>
      <w:r w:rsidRPr="00DA450D">
        <w:rPr>
          <w:rFonts w:ascii="Arial" w:hAnsi="Arial" w:cs="Arial"/>
          <w:sz w:val="22"/>
          <w:szCs w:val="22"/>
        </w:rPr>
        <w:t xml:space="preserve">W okresie gwarancji Wykonawca zobowiązuje się do niezwłocznego i nieodpłatnego usunięcia stwierdzonej wady, błędu, usterki, niedokładności itp., w terminie nie dłuższym niż 15 dni od dnia powiadomienia </w:t>
      </w:r>
      <w:r w:rsidR="00BA6169" w:rsidRPr="00DA450D">
        <w:rPr>
          <w:rFonts w:ascii="Arial" w:hAnsi="Arial" w:cs="Arial"/>
          <w:sz w:val="22"/>
          <w:szCs w:val="22"/>
        </w:rPr>
        <w:t xml:space="preserve">telefonicznego i e-mailowego </w:t>
      </w:r>
      <w:r w:rsidRPr="00DA450D">
        <w:rPr>
          <w:rFonts w:ascii="Arial" w:hAnsi="Arial" w:cs="Arial"/>
          <w:sz w:val="22"/>
          <w:szCs w:val="22"/>
        </w:rPr>
        <w:t xml:space="preserve">Wykonawcy przez Zamawiającego o stwierdzonej wadliwości przedmiotu Umowy. </w:t>
      </w:r>
    </w:p>
    <w:p w14:paraId="0D0A8438" w14:textId="509F1DEE" w:rsidR="004E2413" w:rsidRPr="00BA6169" w:rsidRDefault="004E2413" w:rsidP="004E2413">
      <w:pPr>
        <w:numPr>
          <w:ilvl w:val="0"/>
          <w:numId w:val="7"/>
        </w:numPr>
        <w:tabs>
          <w:tab w:val="left" w:pos="708"/>
          <w:tab w:val="center" w:pos="4536"/>
          <w:tab w:val="right" w:pos="9072"/>
        </w:tabs>
        <w:jc w:val="both"/>
        <w:rPr>
          <w:rFonts w:ascii="Arial" w:hAnsi="Arial" w:cs="Arial"/>
          <w:sz w:val="22"/>
          <w:szCs w:val="22"/>
        </w:rPr>
      </w:pPr>
      <w:r w:rsidRPr="00BA6169">
        <w:rPr>
          <w:rFonts w:ascii="Arial" w:hAnsi="Arial" w:cs="Arial"/>
          <w:sz w:val="22"/>
          <w:szCs w:val="22"/>
        </w:rPr>
        <w:t xml:space="preserve">Wykonawca odpowiada za wady </w:t>
      </w:r>
      <w:r w:rsidR="00A910C1" w:rsidRPr="00BA6169">
        <w:rPr>
          <w:rFonts w:ascii="Arial" w:hAnsi="Arial" w:cs="Arial"/>
          <w:sz w:val="22"/>
          <w:szCs w:val="22"/>
        </w:rPr>
        <w:t xml:space="preserve">przedmiotu Umowy </w:t>
      </w:r>
      <w:r w:rsidRPr="00BA6169">
        <w:rPr>
          <w:rFonts w:ascii="Arial" w:hAnsi="Arial" w:cs="Arial"/>
          <w:sz w:val="22"/>
          <w:szCs w:val="22"/>
        </w:rPr>
        <w:t>również po upływie okresu rękojmi, jeżeli Zamawiający zawiadomił Wykonawcę o wadach przed upływem okresu rękojmi.</w:t>
      </w:r>
    </w:p>
    <w:p w14:paraId="677F134F" w14:textId="0DDC4A65" w:rsidR="004E2413" w:rsidRPr="00BA6169" w:rsidRDefault="00836FE4" w:rsidP="004E2413">
      <w:pPr>
        <w:numPr>
          <w:ilvl w:val="0"/>
          <w:numId w:val="7"/>
        </w:numPr>
        <w:tabs>
          <w:tab w:val="left" w:pos="708"/>
          <w:tab w:val="center" w:pos="4536"/>
          <w:tab w:val="right" w:pos="9072"/>
        </w:tabs>
        <w:jc w:val="both"/>
        <w:rPr>
          <w:rFonts w:ascii="Arial" w:hAnsi="Arial" w:cs="Arial"/>
          <w:sz w:val="22"/>
          <w:szCs w:val="22"/>
        </w:rPr>
      </w:pPr>
      <w:r>
        <w:rPr>
          <w:rFonts w:ascii="Arial" w:hAnsi="Arial" w:cs="Arial"/>
          <w:sz w:val="22"/>
          <w:szCs w:val="22"/>
        </w:rPr>
        <w:t>Usunięcie</w:t>
      </w:r>
      <w:r w:rsidRPr="00BA6169">
        <w:rPr>
          <w:rFonts w:ascii="Arial" w:hAnsi="Arial" w:cs="Arial"/>
          <w:sz w:val="22"/>
          <w:szCs w:val="22"/>
        </w:rPr>
        <w:t xml:space="preserve"> </w:t>
      </w:r>
      <w:r w:rsidR="004E2413" w:rsidRPr="00BA6169">
        <w:rPr>
          <w:rFonts w:ascii="Arial" w:hAnsi="Arial" w:cs="Arial"/>
          <w:sz w:val="22"/>
          <w:szCs w:val="22"/>
        </w:rPr>
        <w:t>stwierdzonych wad zostaje potwierdzone podpisanym przez obie Strony protokołem stwierdzenia usunięcia wad.</w:t>
      </w:r>
    </w:p>
    <w:p w14:paraId="1114BC08" w14:textId="77777777" w:rsidR="004E2413" w:rsidRPr="00BA6169" w:rsidRDefault="004E2413" w:rsidP="004E2413">
      <w:pPr>
        <w:numPr>
          <w:ilvl w:val="0"/>
          <w:numId w:val="14"/>
        </w:numPr>
        <w:tabs>
          <w:tab w:val="left" w:pos="708"/>
          <w:tab w:val="center" w:pos="4536"/>
          <w:tab w:val="right" w:pos="9072"/>
        </w:tabs>
        <w:jc w:val="both"/>
        <w:rPr>
          <w:rFonts w:ascii="Arial" w:hAnsi="Arial" w:cs="Arial"/>
          <w:sz w:val="22"/>
          <w:szCs w:val="22"/>
        </w:rPr>
      </w:pPr>
      <w:r w:rsidRPr="00BA6169">
        <w:rPr>
          <w:rFonts w:ascii="Arial" w:hAnsi="Arial" w:cs="Arial"/>
          <w:sz w:val="22"/>
          <w:szCs w:val="22"/>
        </w:rPr>
        <w:t xml:space="preserve"> W zakresie wad stwierdzonych i usuniętych w okresie gwarancji, okres gwarancji liczony jest ponownie począwszy od daty protokolarnego stwierdzenia ich usunięcia. Wykaz prac (elementów) objętych nową gwarancją zostaje sporządzony w dniu protokolarnego stwierdzenia usunięcia wad i stanowi załącznik do przedmiotowego protokołu.</w:t>
      </w:r>
    </w:p>
    <w:p w14:paraId="637E3BD2" w14:textId="77777777" w:rsidR="004E2413" w:rsidRPr="004E2413" w:rsidRDefault="004E2413" w:rsidP="004E2413">
      <w:pPr>
        <w:tabs>
          <w:tab w:val="left" w:pos="708"/>
          <w:tab w:val="center" w:pos="4536"/>
          <w:tab w:val="right" w:pos="9072"/>
        </w:tabs>
        <w:jc w:val="both"/>
        <w:rPr>
          <w:rFonts w:ascii="Arial" w:hAnsi="Arial" w:cs="Arial"/>
          <w:sz w:val="22"/>
          <w:szCs w:val="22"/>
          <w:highlight w:val="yellow"/>
        </w:rPr>
      </w:pPr>
    </w:p>
    <w:p w14:paraId="790AADA6" w14:textId="76AAFD66" w:rsidR="007F767C" w:rsidRPr="008F28D4" w:rsidRDefault="00D5671D" w:rsidP="00D5671D">
      <w:pPr>
        <w:jc w:val="center"/>
        <w:rPr>
          <w:rFonts w:ascii="Arial" w:hAnsi="Arial" w:cs="Arial"/>
          <w:b/>
          <w:sz w:val="22"/>
          <w:szCs w:val="22"/>
        </w:rPr>
      </w:pPr>
      <w:r w:rsidRPr="008F28D4">
        <w:rPr>
          <w:rFonts w:ascii="Arial" w:hAnsi="Arial" w:cs="Arial"/>
          <w:b/>
          <w:sz w:val="22"/>
          <w:szCs w:val="22"/>
        </w:rPr>
        <w:t xml:space="preserve">§ </w:t>
      </w:r>
      <w:r w:rsidR="001F33DE" w:rsidRPr="008F28D4">
        <w:rPr>
          <w:rFonts w:ascii="Arial" w:hAnsi="Arial" w:cs="Arial"/>
          <w:b/>
          <w:sz w:val="22"/>
          <w:szCs w:val="22"/>
        </w:rPr>
        <w:t>1</w:t>
      </w:r>
      <w:r w:rsidR="00324372">
        <w:rPr>
          <w:rFonts w:ascii="Arial" w:hAnsi="Arial" w:cs="Arial"/>
          <w:b/>
          <w:sz w:val="22"/>
          <w:szCs w:val="22"/>
        </w:rPr>
        <w:t>3</w:t>
      </w:r>
      <w:r w:rsidR="00BA6169">
        <w:rPr>
          <w:rFonts w:ascii="Arial" w:hAnsi="Arial" w:cs="Arial"/>
          <w:b/>
          <w:sz w:val="22"/>
          <w:szCs w:val="22"/>
        </w:rPr>
        <w:t xml:space="preserve"> </w:t>
      </w:r>
    </w:p>
    <w:p w14:paraId="6D0F551B" w14:textId="77777777" w:rsidR="007F767C" w:rsidRPr="008F28D4" w:rsidRDefault="007F767C" w:rsidP="007F767C">
      <w:pPr>
        <w:pStyle w:val="Tekstpodstawowy"/>
        <w:jc w:val="center"/>
        <w:rPr>
          <w:rFonts w:ascii="Arial" w:hAnsi="Arial" w:cs="Arial"/>
          <w:b/>
          <w:sz w:val="22"/>
          <w:szCs w:val="22"/>
        </w:rPr>
      </w:pPr>
      <w:r w:rsidRPr="008F28D4">
        <w:rPr>
          <w:rFonts w:ascii="Arial" w:hAnsi="Arial" w:cs="Arial"/>
          <w:b/>
          <w:sz w:val="22"/>
          <w:szCs w:val="22"/>
        </w:rPr>
        <w:t>Postanowienia końcowe</w:t>
      </w:r>
    </w:p>
    <w:p w14:paraId="0040D8F0" w14:textId="77777777" w:rsidR="007F767C" w:rsidRPr="008F28D4" w:rsidRDefault="007F767C" w:rsidP="005B0AA5">
      <w:pPr>
        <w:pStyle w:val="Tekstpodstawowy"/>
        <w:numPr>
          <w:ilvl w:val="0"/>
          <w:numId w:val="18"/>
        </w:numPr>
        <w:overflowPunct w:val="0"/>
        <w:autoSpaceDE w:val="0"/>
        <w:autoSpaceDN w:val="0"/>
        <w:adjustRightInd w:val="0"/>
        <w:snapToGrid/>
        <w:jc w:val="both"/>
        <w:textAlignment w:val="baseline"/>
        <w:rPr>
          <w:rFonts w:ascii="Arial" w:hAnsi="Arial" w:cs="Arial"/>
          <w:sz w:val="22"/>
          <w:szCs w:val="22"/>
        </w:rPr>
      </w:pPr>
      <w:r w:rsidRPr="008F28D4">
        <w:rPr>
          <w:rFonts w:ascii="Arial" w:hAnsi="Arial" w:cs="Arial"/>
          <w:sz w:val="22"/>
          <w:szCs w:val="22"/>
        </w:rPr>
        <w:t>Wszystkie kwestie sporne powstałe na tle niniejszej Umowy Strony rozstrzygać będą polubownie. W przypadku nie dojścia do porozumienia spory podlegają rozstrzygnięciu przez Sąd właściwy miejscowo dla Zamawiającego.</w:t>
      </w:r>
    </w:p>
    <w:p w14:paraId="52CF0EE2" w14:textId="6754A790" w:rsidR="007F767C" w:rsidRPr="008F28D4" w:rsidRDefault="007F767C" w:rsidP="005B0AA5">
      <w:pPr>
        <w:pStyle w:val="Tekstpodstawowy"/>
        <w:numPr>
          <w:ilvl w:val="0"/>
          <w:numId w:val="18"/>
        </w:numPr>
        <w:overflowPunct w:val="0"/>
        <w:autoSpaceDE w:val="0"/>
        <w:autoSpaceDN w:val="0"/>
        <w:adjustRightInd w:val="0"/>
        <w:snapToGrid/>
        <w:jc w:val="both"/>
        <w:textAlignment w:val="baseline"/>
        <w:rPr>
          <w:rFonts w:ascii="Arial" w:hAnsi="Arial" w:cs="Arial"/>
          <w:sz w:val="22"/>
          <w:szCs w:val="22"/>
        </w:rPr>
      </w:pPr>
      <w:r w:rsidRPr="008F28D4">
        <w:rPr>
          <w:rFonts w:ascii="Arial" w:hAnsi="Arial" w:cs="Arial"/>
          <w:sz w:val="22"/>
          <w:szCs w:val="22"/>
        </w:rPr>
        <w:t>Zmiany lub uzupełnienia postanowień Umowy wymagają pisemnego aneksu pod rygorem nieważności</w:t>
      </w:r>
      <w:r w:rsidR="00A85DAF">
        <w:rPr>
          <w:rFonts w:ascii="Arial" w:hAnsi="Arial" w:cs="Arial"/>
          <w:sz w:val="22"/>
          <w:szCs w:val="22"/>
        </w:rPr>
        <w:t>,</w:t>
      </w:r>
      <w:r w:rsidRPr="008F28D4">
        <w:rPr>
          <w:rFonts w:ascii="Arial" w:hAnsi="Arial" w:cs="Arial"/>
          <w:sz w:val="22"/>
          <w:szCs w:val="22"/>
        </w:rPr>
        <w:t xml:space="preserve"> z zastrzeżen</w:t>
      </w:r>
      <w:r w:rsidR="00BB0917">
        <w:rPr>
          <w:rFonts w:ascii="Arial" w:hAnsi="Arial" w:cs="Arial"/>
          <w:sz w:val="22"/>
          <w:szCs w:val="22"/>
        </w:rPr>
        <w:t>iem sytuacji przewidzianej w § 3 ust. 4</w:t>
      </w:r>
      <w:r w:rsidRPr="008F28D4">
        <w:rPr>
          <w:rFonts w:ascii="Arial" w:hAnsi="Arial" w:cs="Arial"/>
          <w:sz w:val="22"/>
          <w:szCs w:val="22"/>
        </w:rPr>
        <w:t>.</w:t>
      </w:r>
    </w:p>
    <w:p w14:paraId="6C7AC792" w14:textId="77777777" w:rsidR="007F767C" w:rsidRPr="008F28D4" w:rsidRDefault="007F767C" w:rsidP="005B0AA5">
      <w:pPr>
        <w:pStyle w:val="Tekstpodstawowy"/>
        <w:numPr>
          <w:ilvl w:val="0"/>
          <w:numId w:val="18"/>
        </w:numPr>
        <w:overflowPunct w:val="0"/>
        <w:autoSpaceDE w:val="0"/>
        <w:autoSpaceDN w:val="0"/>
        <w:adjustRightInd w:val="0"/>
        <w:snapToGrid/>
        <w:jc w:val="both"/>
        <w:textAlignment w:val="baseline"/>
        <w:rPr>
          <w:rFonts w:ascii="Arial" w:hAnsi="Arial" w:cs="Arial"/>
          <w:sz w:val="22"/>
          <w:szCs w:val="22"/>
        </w:rPr>
      </w:pPr>
      <w:r w:rsidRPr="008F28D4">
        <w:rPr>
          <w:rFonts w:ascii="Arial" w:hAnsi="Arial" w:cs="Arial"/>
          <w:sz w:val="22"/>
          <w:szCs w:val="22"/>
        </w:rPr>
        <w:t>W sprawach nie uregulowanych niniejszą Umową stosuje się przepisy kodeksu cywilnego oraz odpowiednie obowiązujące przepisy prawa.</w:t>
      </w:r>
    </w:p>
    <w:p w14:paraId="3D47219A" w14:textId="5929BBE0" w:rsidR="007F767C" w:rsidRPr="008F28D4" w:rsidRDefault="007F767C" w:rsidP="005B0AA5">
      <w:pPr>
        <w:pStyle w:val="Tekstpodstawowy"/>
        <w:numPr>
          <w:ilvl w:val="0"/>
          <w:numId w:val="18"/>
        </w:numPr>
        <w:overflowPunct w:val="0"/>
        <w:autoSpaceDE w:val="0"/>
        <w:autoSpaceDN w:val="0"/>
        <w:adjustRightInd w:val="0"/>
        <w:snapToGrid/>
        <w:jc w:val="both"/>
        <w:textAlignment w:val="baseline"/>
        <w:rPr>
          <w:rFonts w:ascii="Arial" w:hAnsi="Arial" w:cs="Arial"/>
          <w:sz w:val="22"/>
          <w:szCs w:val="22"/>
        </w:rPr>
      </w:pPr>
      <w:r w:rsidRPr="008F28D4">
        <w:rPr>
          <w:rFonts w:ascii="Arial" w:hAnsi="Arial" w:cs="Arial"/>
          <w:sz w:val="22"/>
          <w:szCs w:val="22"/>
        </w:rPr>
        <w:t xml:space="preserve">Wykonawca oświadcza, iż znane są mu powszechnie obowiązujące przepisy prawa oraz treść instrukcji, regulaminów i innych przepisów wewnętrznych obowiązujących </w:t>
      </w:r>
      <w:r w:rsidR="00727981">
        <w:rPr>
          <w:rFonts w:ascii="Arial" w:hAnsi="Arial" w:cs="Arial"/>
          <w:sz w:val="22"/>
          <w:szCs w:val="22"/>
        </w:rPr>
        <w:br/>
      </w:r>
      <w:r w:rsidRPr="008F28D4">
        <w:rPr>
          <w:rFonts w:ascii="Arial" w:hAnsi="Arial" w:cs="Arial"/>
          <w:sz w:val="22"/>
          <w:szCs w:val="22"/>
        </w:rPr>
        <w:t xml:space="preserve">u Zamawiającego, mające wpływ na sposób wykonania robót stanowiących przedmiot Umowy. </w:t>
      </w:r>
    </w:p>
    <w:p w14:paraId="6CE0EAA2" w14:textId="77777777" w:rsidR="007F767C" w:rsidRPr="008F28D4" w:rsidRDefault="007F767C" w:rsidP="005B0AA5">
      <w:pPr>
        <w:pStyle w:val="Tekstpodstawowy"/>
        <w:numPr>
          <w:ilvl w:val="0"/>
          <w:numId w:val="18"/>
        </w:numPr>
        <w:overflowPunct w:val="0"/>
        <w:autoSpaceDE w:val="0"/>
        <w:autoSpaceDN w:val="0"/>
        <w:adjustRightInd w:val="0"/>
        <w:snapToGrid/>
        <w:jc w:val="both"/>
        <w:textAlignment w:val="baseline"/>
        <w:rPr>
          <w:rFonts w:ascii="Arial" w:hAnsi="Arial" w:cs="Arial"/>
          <w:sz w:val="22"/>
          <w:szCs w:val="22"/>
        </w:rPr>
      </w:pPr>
      <w:r w:rsidRPr="008F28D4">
        <w:rPr>
          <w:rFonts w:ascii="Arial" w:hAnsi="Arial" w:cs="Arial"/>
          <w:sz w:val="22"/>
          <w:szCs w:val="22"/>
        </w:rPr>
        <w:t>Następujące załączniki stanowią integralną część Umowy:</w:t>
      </w:r>
    </w:p>
    <w:p w14:paraId="1C2D75E9" w14:textId="469C8C10" w:rsidR="007F767C" w:rsidRPr="008F28D4" w:rsidRDefault="007F767C" w:rsidP="000D4A1C">
      <w:pPr>
        <w:pStyle w:val="Tekstpodstawowy"/>
        <w:numPr>
          <w:ilvl w:val="2"/>
          <w:numId w:val="17"/>
        </w:numPr>
        <w:overflowPunct w:val="0"/>
        <w:autoSpaceDE w:val="0"/>
        <w:autoSpaceDN w:val="0"/>
        <w:adjustRightInd w:val="0"/>
        <w:snapToGrid/>
        <w:jc w:val="both"/>
        <w:textAlignment w:val="baseline"/>
        <w:rPr>
          <w:rFonts w:ascii="Arial" w:hAnsi="Arial" w:cs="Arial"/>
          <w:sz w:val="22"/>
          <w:szCs w:val="22"/>
        </w:rPr>
      </w:pPr>
      <w:r w:rsidRPr="008F28D4">
        <w:rPr>
          <w:rFonts w:ascii="Arial" w:hAnsi="Arial" w:cs="Arial"/>
          <w:sz w:val="22"/>
          <w:szCs w:val="22"/>
        </w:rPr>
        <w:t>wykaz zagrożeń mogących wystąpić na terenie Zamawiającego – załącznik</w:t>
      </w:r>
      <w:r w:rsidR="00936D6F">
        <w:rPr>
          <w:rFonts w:ascii="Arial" w:hAnsi="Arial" w:cs="Arial"/>
          <w:sz w:val="22"/>
          <w:szCs w:val="22"/>
        </w:rPr>
        <w:t xml:space="preserve"> nr </w:t>
      </w:r>
      <w:r w:rsidR="006C6A54">
        <w:rPr>
          <w:rFonts w:ascii="Arial" w:hAnsi="Arial" w:cs="Arial"/>
          <w:sz w:val="22"/>
          <w:szCs w:val="22"/>
        </w:rPr>
        <w:t>1</w:t>
      </w:r>
      <w:r w:rsidRPr="008F28D4">
        <w:rPr>
          <w:rFonts w:ascii="Arial" w:hAnsi="Arial" w:cs="Arial"/>
          <w:sz w:val="22"/>
          <w:szCs w:val="22"/>
        </w:rPr>
        <w:t>.</w:t>
      </w:r>
    </w:p>
    <w:p w14:paraId="17113920" w14:textId="77777777" w:rsidR="007F767C" w:rsidRPr="008F28D4" w:rsidRDefault="007F767C" w:rsidP="005B0AA5">
      <w:pPr>
        <w:pStyle w:val="Tekstpodstawowy"/>
        <w:numPr>
          <w:ilvl w:val="0"/>
          <w:numId w:val="18"/>
        </w:numPr>
        <w:overflowPunct w:val="0"/>
        <w:autoSpaceDE w:val="0"/>
        <w:autoSpaceDN w:val="0"/>
        <w:adjustRightInd w:val="0"/>
        <w:snapToGrid/>
        <w:jc w:val="both"/>
        <w:textAlignment w:val="baseline"/>
        <w:rPr>
          <w:rFonts w:ascii="Arial" w:hAnsi="Arial" w:cs="Arial"/>
          <w:sz w:val="22"/>
          <w:szCs w:val="22"/>
        </w:rPr>
      </w:pPr>
      <w:r w:rsidRPr="008F28D4">
        <w:rPr>
          <w:rFonts w:ascii="Arial" w:hAnsi="Arial" w:cs="Arial"/>
          <w:sz w:val="22"/>
          <w:szCs w:val="22"/>
        </w:rPr>
        <w:t>Umowę sporządzono w dwóch jednobrzmiących egzemplarzach z przeznaczeniem po jednym egzemplarzu dla każdej ze Stron.</w:t>
      </w:r>
    </w:p>
    <w:p w14:paraId="0D713027" w14:textId="3261DB53" w:rsidR="00A04321" w:rsidRDefault="00D5671D" w:rsidP="007129BE">
      <w:pPr>
        <w:pStyle w:val="Nagwek1"/>
        <w:rPr>
          <w:rFonts w:ascii="Arial" w:hAnsi="Arial" w:cs="Arial"/>
          <w:szCs w:val="22"/>
        </w:rPr>
      </w:pPr>
      <w:r w:rsidRPr="008F28D4">
        <w:rPr>
          <w:rFonts w:ascii="Arial" w:hAnsi="Arial" w:cs="Arial"/>
          <w:szCs w:val="22"/>
        </w:rPr>
        <w:t xml:space="preserve">WYKONAWCA: </w:t>
      </w:r>
      <w:r w:rsidRPr="008F28D4">
        <w:rPr>
          <w:rFonts w:ascii="Arial" w:hAnsi="Arial" w:cs="Arial"/>
          <w:szCs w:val="22"/>
        </w:rPr>
        <w:tab/>
      </w:r>
      <w:r w:rsidRPr="008F28D4">
        <w:rPr>
          <w:rFonts w:ascii="Arial" w:hAnsi="Arial" w:cs="Arial"/>
          <w:szCs w:val="22"/>
        </w:rPr>
        <w:tab/>
      </w:r>
      <w:r w:rsidRPr="008F28D4">
        <w:rPr>
          <w:rFonts w:ascii="Arial" w:hAnsi="Arial" w:cs="Arial"/>
          <w:szCs w:val="22"/>
        </w:rPr>
        <w:tab/>
      </w:r>
      <w:r w:rsidR="00E44B37">
        <w:rPr>
          <w:rFonts w:ascii="Arial" w:hAnsi="Arial" w:cs="Arial"/>
          <w:szCs w:val="22"/>
        </w:rPr>
        <w:tab/>
      </w:r>
      <w:r w:rsidRPr="008F28D4">
        <w:rPr>
          <w:rFonts w:ascii="Arial" w:hAnsi="Arial" w:cs="Arial"/>
          <w:szCs w:val="22"/>
        </w:rPr>
        <w:tab/>
      </w:r>
      <w:r w:rsidRPr="008F28D4">
        <w:rPr>
          <w:rFonts w:ascii="Arial" w:hAnsi="Arial" w:cs="Arial"/>
          <w:szCs w:val="22"/>
        </w:rPr>
        <w:tab/>
        <w:t>ZAMAWIAJĄCY:</w:t>
      </w:r>
    </w:p>
    <w:sectPr w:rsidR="00A04321" w:rsidSect="00A37442">
      <w:headerReference w:type="default" r:id="rId13"/>
      <w:footerReference w:type="even" r:id="rId14"/>
      <w:footerReference w:type="default" r:id="rId15"/>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E2E6B" w14:textId="77777777" w:rsidR="000F5494" w:rsidRDefault="000F5494">
      <w:r>
        <w:separator/>
      </w:r>
    </w:p>
  </w:endnote>
  <w:endnote w:type="continuationSeparator" w:id="0">
    <w:p w14:paraId="38E17E84" w14:textId="77777777" w:rsidR="000F5494" w:rsidRDefault="000F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80FDA" w14:textId="77777777" w:rsidR="00A37442"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E4E5C0" w14:textId="77777777" w:rsidR="00A37442" w:rsidRDefault="008A1839" w:rsidP="00A374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039E" w14:textId="77777777" w:rsidR="00A37442" w:rsidRDefault="00CB04E8" w:rsidP="00A374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65378">
      <w:rPr>
        <w:rStyle w:val="Numerstrony"/>
        <w:noProof/>
      </w:rPr>
      <w:t>4</w:t>
    </w:r>
    <w:r>
      <w:rPr>
        <w:rStyle w:val="Numerstrony"/>
      </w:rPr>
      <w:fldChar w:fldCharType="end"/>
    </w:r>
  </w:p>
  <w:p w14:paraId="211BAA4E" w14:textId="77777777" w:rsidR="00A37442" w:rsidRDefault="008A1839" w:rsidP="00A374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3B4F8" w14:textId="77777777" w:rsidR="000F5494" w:rsidRDefault="000F5494">
      <w:r>
        <w:separator/>
      </w:r>
    </w:p>
  </w:footnote>
  <w:footnote w:type="continuationSeparator" w:id="0">
    <w:p w14:paraId="4C07AE41" w14:textId="77777777" w:rsidR="000F5494" w:rsidRDefault="000F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1722" w14:textId="35876EEA" w:rsidR="00A37442" w:rsidRDefault="00DC0EE5" w:rsidP="00A37442">
    <w:pPr>
      <w:pStyle w:val="Nagwek"/>
      <w:jc w:val="right"/>
    </w:pPr>
    <w:r>
      <w:t xml:space="preserve">Załącznik nr </w:t>
    </w:r>
    <w:r w:rsidR="008A183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1FAE"/>
    <w:multiLevelType w:val="hybridMultilevel"/>
    <w:tmpl w:val="7C5EC1AC"/>
    <w:lvl w:ilvl="0" w:tplc="797CF9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F636AC"/>
    <w:multiLevelType w:val="hybridMultilevel"/>
    <w:tmpl w:val="ED0EE086"/>
    <w:lvl w:ilvl="0" w:tplc="027839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B937CD"/>
    <w:multiLevelType w:val="hybridMultilevel"/>
    <w:tmpl w:val="B17207AA"/>
    <w:lvl w:ilvl="0" w:tplc="86862C9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1879C8"/>
    <w:multiLevelType w:val="hybridMultilevel"/>
    <w:tmpl w:val="BE787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D222EF"/>
    <w:multiLevelType w:val="hybridMultilevel"/>
    <w:tmpl w:val="BE1AA2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6935B8"/>
    <w:multiLevelType w:val="hybridMultilevel"/>
    <w:tmpl w:val="3D94B0EC"/>
    <w:lvl w:ilvl="0" w:tplc="4EBA9A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775B41"/>
    <w:multiLevelType w:val="hybridMultilevel"/>
    <w:tmpl w:val="0B32F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3DC5F8C"/>
    <w:multiLevelType w:val="hybridMultilevel"/>
    <w:tmpl w:val="9592752C"/>
    <w:lvl w:ilvl="0" w:tplc="4A1A53E6">
      <w:start w:val="1"/>
      <w:numFmt w:val="decimal"/>
      <w:lvlText w:val="%1."/>
      <w:lvlJc w:val="left"/>
      <w:pPr>
        <w:tabs>
          <w:tab w:val="num" w:pos="360"/>
        </w:tabs>
        <w:ind w:left="360" w:hanging="360"/>
      </w:pPr>
      <w:rPr>
        <w:rFonts w:hint="default"/>
      </w:rPr>
    </w:lvl>
    <w:lvl w:ilvl="1" w:tplc="0FD814A8">
      <w:start w:val="1"/>
      <w:numFmt w:val="decimal"/>
      <w:lvlText w:val="%2)"/>
      <w:lvlJc w:val="left"/>
      <w:pPr>
        <w:tabs>
          <w:tab w:val="num" w:pos="1437"/>
        </w:tabs>
        <w:ind w:left="1437" w:hanging="357"/>
      </w:pPr>
      <w:rPr>
        <w:rFonts w:hint="default"/>
      </w:rPr>
    </w:lvl>
    <w:lvl w:ilvl="2" w:tplc="28AE1238">
      <w:start w:val="1"/>
      <w:numFmt w:val="lowerLetter"/>
      <w:lvlText w:val="%3)"/>
      <w:lvlJc w:val="left"/>
      <w:pPr>
        <w:tabs>
          <w:tab w:val="num" w:pos="2660"/>
        </w:tabs>
        <w:ind w:left="2660" w:hanging="6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7E7863"/>
    <w:multiLevelType w:val="hybridMultilevel"/>
    <w:tmpl w:val="C12C4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94227"/>
    <w:multiLevelType w:val="hybridMultilevel"/>
    <w:tmpl w:val="37CCDB2C"/>
    <w:lvl w:ilvl="0" w:tplc="4EBA9A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8F4AD4"/>
    <w:multiLevelType w:val="multilevel"/>
    <w:tmpl w:val="12CC69E8"/>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7F1277"/>
    <w:multiLevelType w:val="hybridMultilevel"/>
    <w:tmpl w:val="3860437E"/>
    <w:lvl w:ilvl="0" w:tplc="4EBA9A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942014"/>
    <w:multiLevelType w:val="hybridMultilevel"/>
    <w:tmpl w:val="C14AD6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353957"/>
    <w:multiLevelType w:val="hybridMultilevel"/>
    <w:tmpl w:val="0B5A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B2996"/>
    <w:multiLevelType w:val="hybridMultilevel"/>
    <w:tmpl w:val="2B048A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C42253A"/>
    <w:multiLevelType w:val="hybridMultilevel"/>
    <w:tmpl w:val="B27E0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E3A9C"/>
    <w:multiLevelType w:val="hybridMultilevel"/>
    <w:tmpl w:val="47AADB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E45E40"/>
    <w:multiLevelType w:val="hybridMultilevel"/>
    <w:tmpl w:val="4C5A928E"/>
    <w:lvl w:ilvl="0" w:tplc="EEFA816C">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8" w15:restartNumberingAfterBreak="0">
    <w:nsid w:val="2E971EC9"/>
    <w:multiLevelType w:val="multilevel"/>
    <w:tmpl w:val="CA524C1E"/>
    <w:numStyleLink w:val="Styl3"/>
  </w:abstractNum>
  <w:abstractNum w:abstractNumId="19" w15:restartNumberingAfterBreak="0">
    <w:nsid w:val="2F557F6E"/>
    <w:multiLevelType w:val="hybridMultilevel"/>
    <w:tmpl w:val="F364D756"/>
    <w:lvl w:ilvl="0" w:tplc="6C14DA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F6E5224"/>
    <w:multiLevelType w:val="multilevel"/>
    <w:tmpl w:val="6A1C4F86"/>
    <w:lvl w:ilvl="0">
      <w:start w:val="1"/>
      <w:numFmt w:val="decimal"/>
      <w:lvlText w:val="%1)"/>
      <w:lvlJc w:val="left"/>
      <w:pPr>
        <w:tabs>
          <w:tab w:val="num" w:pos="783"/>
        </w:tabs>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 w15:restartNumberingAfterBreak="0">
    <w:nsid w:val="34653C9F"/>
    <w:multiLevelType w:val="singleLevel"/>
    <w:tmpl w:val="356CD7BA"/>
    <w:lvl w:ilvl="0">
      <w:start w:val="1"/>
      <w:numFmt w:val="decimal"/>
      <w:lvlText w:val="%1)"/>
      <w:lvlJc w:val="left"/>
      <w:pPr>
        <w:tabs>
          <w:tab w:val="num" w:pos="646"/>
        </w:tabs>
        <w:ind w:left="646" w:hanging="362"/>
      </w:pPr>
      <w:rPr>
        <w:rFonts w:hint="default"/>
        <w:b w:val="0"/>
      </w:rPr>
    </w:lvl>
  </w:abstractNum>
  <w:abstractNum w:abstractNumId="22" w15:restartNumberingAfterBreak="0">
    <w:nsid w:val="372E2A4A"/>
    <w:multiLevelType w:val="hybridMultilevel"/>
    <w:tmpl w:val="2B885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366DC3"/>
    <w:multiLevelType w:val="hybridMultilevel"/>
    <w:tmpl w:val="24AAF9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EDC4368"/>
    <w:multiLevelType w:val="multilevel"/>
    <w:tmpl w:val="9620CA04"/>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08F6A4C"/>
    <w:multiLevelType w:val="hybridMultilevel"/>
    <w:tmpl w:val="64D487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3FA0558"/>
    <w:multiLevelType w:val="hybridMultilevel"/>
    <w:tmpl w:val="6040F06A"/>
    <w:lvl w:ilvl="0" w:tplc="A8984F8E">
      <w:start w:val="1"/>
      <w:numFmt w:val="decimal"/>
      <w:lvlText w:val="%1."/>
      <w:lvlJc w:val="left"/>
      <w:pPr>
        <w:tabs>
          <w:tab w:val="num" w:pos="397"/>
        </w:tabs>
        <w:ind w:left="397" w:hanging="397"/>
      </w:pPr>
      <w:rPr>
        <w:rFonts w:cs="Times New Roman" w:hint="default"/>
      </w:rPr>
    </w:lvl>
    <w:lvl w:ilvl="1" w:tplc="2F74E206">
      <w:start w:val="1"/>
      <w:numFmt w:val="decimal"/>
      <w:lvlText w:val="%2)"/>
      <w:lvlJc w:val="left"/>
      <w:pPr>
        <w:tabs>
          <w:tab w:val="num" w:pos="720"/>
        </w:tabs>
        <w:ind w:left="720" w:hanging="363"/>
      </w:pPr>
      <w:rPr>
        <w:rFonts w:cs="Times New Roman" w:hint="default"/>
        <w:color w:val="000000"/>
        <w:sz w:val="22"/>
      </w:rPr>
    </w:lvl>
    <w:lvl w:ilvl="2" w:tplc="4B3EEA14">
      <w:start w:val="1"/>
      <w:numFmt w:val="lowerLetter"/>
      <w:lvlText w:val="%3."/>
      <w:lvlJc w:val="left"/>
      <w:pPr>
        <w:tabs>
          <w:tab w:val="num" w:pos="1191"/>
        </w:tabs>
        <w:ind w:left="1191" w:hanging="39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DC2129"/>
    <w:multiLevelType w:val="hybridMultilevel"/>
    <w:tmpl w:val="A588F62E"/>
    <w:lvl w:ilvl="0" w:tplc="535A37C6">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8" w15:restartNumberingAfterBreak="0">
    <w:nsid w:val="4B136BDF"/>
    <w:multiLevelType w:val="hybridMultilevel"/>
    <w:tmpl w:val="3402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9D1D1B"/>
    <w:multiLevelType w:val="multilevel"/>
    <w:tmpl w:val="8880F7C6"/>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37"/>
        </w:tabs>
        <w:ind w:left="737" w:hanging="3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154730"/>
    <w:multiLevelType w:val="hybridMultilevel"/>
    <w:tmpl w:val="A5D6AD90"/>
    <w:lvl w:ilvl="0" w:tplc="535A37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2C35C81"/>
    <w:multiLevelType w:val="multilevel"/>
    <w:tmpl w:val="CA524C1E"/>
    <w:styleLink w:val="Styl3"/>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54803BA"/>
    <w:multiLevelType w:val="multilevel"/>
    <w:tmpl w:val="B63A4D66"/>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9A3D30"/>
    <w:multiLevelType w:val="hybridMultilevel"/>
    <w:tmpl w:val="37783E22"/>
    <w:lvl w:ilvl="0" w:tplc="4EBA9A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826650"/>
    <w:multiLevelType w:val="multilevel"/>
    <w:tmpl w:val="47A6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844711C"/>
    <w:multiLevelType w:val="singleLevel"/>
    <w:tmpl w:val="9BA20A08"/>
    <w:lvl w:ilvl="0">
      <w:start w:val="1"/>
      <w:numFmt w:val="decimal"/>
      <w:lvlText w:val="%1."/>
      <w:lvlJc w:val="left"/>
      <w:pPr>
        <w:tabs>
          <w:tab w:val="num" w:pos="360"/>
        </w:tabs>
        <w:ind w:left="360" w:hanging="360"/>
      </w:pPr>
      <w:rPr>
        <w:b w:val="0"/>
      </w:rPr>
    </w:lvl>
  </w:abstractNum>
  <w:abstractNum w:abstractNumId="36" w15:restartNumberingAfterBreak="0">
    <w:nsid w:val="59351FC7"/>
    <w:multiLevelType w:val="hybridMultilevel"/>
    <w:tmpl w:val="9EA0C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136266"/>
    <w:multiLevelType w:val="multilevel"/>
    <w:tmpl w:val="E6D89ADA"/>
    <w:lvl w:ilvl="0">
      <w:start w:val="1"/>
      <w:numFmt w:val="decimal"/>
      <w:lvlText w:val="%1)"/>
      <w:lvlJc w:val="left"/>
      <w:pPr>
        <w:tabs>
          <w:tab w:val="num" w:pos="360"/>
        </w:tabs>
        <w:ind w:left="720" w:hanging="363"/>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38" w15:restartNumberingAfterBreak="0">
    <w:nsid w:val="6560674C"/>
    <w:multiLevelType w:val="multilevel"/>
    <w:tmpl w:val="F66E952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color w:val="00000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6884800"/>
    <w:multiLevelType w:val="hybridMultilevel"/>
    <w:tmpl w:val="D662E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7515AB7"/>
    <w:multiLevelType w:val="multilevel"/>
    <w:tmpl w:val="44F25498"/>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A713A6F"/>
    <w:multiLevelType w:val="multilevel"/>
    <w:tmpl w:val="C5BC3FFC"/>
    <w:lvl w:ilvl="0">
      <w:start w:val="1"/>
      <w:numFmt w:val="decimal"/>
      <w:lvlText w:val="%1)"/>
      <w:lvlJc w:val="left"/>
      <w:pPr>
        <w:tabs>
          <w:tab w:val="num" w:pos="717"/>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925F3D"/>
    <w:multiLevelType w:val="multilevel"/>
    <w:tmpl w:val="0DA25C6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FD4716C"/>
    <w:multiLevelType w:val="hybridMultilevel"/>
    <w:tmpl w:val="378A03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FF67252"/>
    <w:multiLevelType w:val="multilevel"/>
    <w:tmpl w:val="A4C6C700"/>
    <w:lvl w:ilvl="0">
      <w:start w:val="1"/>
      <w:numFmt w:val="decimal"/>
      <w:lvlText w:val="%1)"/>
      <w:lvlJc w:val="left"/>
      <w:pPr>
        <w:tabs>
          <w:tab w:val="num" w:pos="717"/>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295AC5"/>
    <w:multiLevelType w:val="hybridMultilevel"/>
    <w:tmpl w:val="1B561C9A"/>
    <w:lvl w:ilvl="0" w:tplc="DE3C3B1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E9B5885"/>
    <w:multiLevelType w:val="hybridMultilevel"/>
    <w:tmpl w:val="74881950"/>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1"/>
  </w:num>
  <w:num w:numId="2">
    <w:abstractNumId w:val="19"/>
  </w:num>
  <w:num w:numId="3">
    <w:abstractNumId w:val="17"/>
  </w:num>
  <w:num w:numId="4">
    <w:abstractNumId w:val="7"/>
  </w:num>
  <w:num w:numId="5">
    <w:abstractNumId w:val="45"/>
  </w:num>
  <w:num w:numId="6">
    <w:abstractNumId w:val="35"/>
  </w:num>
  <w:num w:numId="7">
    <w:abstractNumId w:val="43"/>
  </w:num>
  <w:num w:numId="8">
    <w:abstractNumId w:val="46"/>
  </w:num>
  <w:num w:numId="9">
    <w:abstractNumId w:val="32"/>
  </w:num>
  <w:num w:numId="10">
    <w:abstractNumId w:val="40"/>
  </w:num>
  <w:num w:numId="11">
    <w:abstractNumId w:val="10"/>
  </w:num>
  <w:num w:numId="12">
    <w:abstractNumId w:val="29"/>
  </w:num>
  <w:num w:numId="13">
    <w:abstractNumId w:val="21"/>
    <w:lvlOverride w:ilvl="0">
      <w:lvl w:ilvl="0">
        <w:start w:val="1"/>
        <w:numFmt w:val="decimal"/>
        <w:lvlText w:val="%1)"/>
        <w:lvlJc w:val="left"/>
        <w:pPr>
          <w:ind w:left="624" w:hanging="340"/>
        </w:pPr>
        <w:rPr>
          <w:rFonts w:hint="default"/>
        </w:rPr>
      </w:lvl>
    </w:lvlOverride>
  </w:num>
  <w:num w:numId="14">
    <w:abstractNumId w:val="43"/>
    <w:lvlOverride w:ilvl="0">
      <w:lvl w:ilvl="0" w:tplc="0415000F">
        <w:start w:val="1"/>
        <w:numFmt w:val="decimal"/>
        <w:lvlText w:val="%1."/>
        <w:lvlJc w:val="left"/>
        <w:pPr>
          <w:ind w:left="340" w:hanging="340"/>
        </w:pPr>
        <w:rPr>
          <w:rFonts w:hint="default"/>
        </w:rPr>
      </w:lvl>
    </w:lvlOverride>
    <w:lvlOverride w:ilvl="1">
      <w:lvl w:ilvl="1" w:tplc="04150019">
        <w:start w:val="1"/>
        <w:numFmt w:val="lowerLetter"/>
        <w:lvlText w:val="%2."/>
        <w:lvlJc w:val="left"/>
        <w:pPr>
          <w:ind w:left="1080" w:hanging="360"/>
        </w:pPr>
        <w:rPr>
          <w:rFonts w:hint="default"/>
        </w:rPr>
      </w:lvl>
    </w:lvlOverride>
    <w:lvlOverride w:ilvl="2">
      <w:lvl w:ilvl="2" w:tplc="0415001B">
        <w:start w:val="1"/>
        <w:numFmt w:val="lowerRoman"/>
        <w:lvlText w:val="%3."/>
        <w:lvlJc w:val="right"/>
        <w:pPr>
          <w:ind w:left="1800" w:hanging="180"/>
        </w:pPr>
        <w:rPr>
          <w:rFonts w:hint="default"/>
        </w:rPr>
      </w:lvl>
    </w:lvlOverride>
    <w:lvlOverride w:ilvl="3">
      <w:lvl w:ilvl="3" w:tplc="0415000F">
        <w:start w:val="1"/>
        <w:numFmt w:val="decimal"/>
        <w:lvlText w:val="%4."/>
        <w:lvlJc w:val="left"/>
        <w:pPr>
          <w:ind w:left="2520" w:hanging="360"/>
        </w:pPr>
        <w:rPr>
          <w:rFonts w:hint="default"/>
        </w:rPr>
      </w:lvl>
    </w:lvlOverride>
    <w:lvlOverride w:ilvl="4">
      <w:lvl w:ilvl="4" w:tplc="04150019">
        <w:start w:val="1"/>
        <w:numFmt w:val="lowerLetter"/>
        <w:lvlText w:val="%5."/>
        <w:lvlJc w:val="left"/>
        <w:pPr>
          <w:ind w:left="3240" w:hanging="360"/>
        </w:pPr>
        <w:rPr>
          <w:rFonts w:hint="default"/>
        </w:rPr>
      </w:lvl>
    </w:lvlOverride>
    <w:lvlOverride w:ilvl="5">
      <w:lvl w:ilvl="5" w:tplc="0415001B">
        <w:start w:val="1"/>
        <w:numFmt w:val="lowerRoman"/>
        <w:lvlText w:val="%6."/>
        <w:lvlJc w:val="right"/>
        <w:pPr>
          <w:ind w:left="3960" w:hanging="180"/>
        </w:pPr>
        <w:rPr>
          <w:rFonts w:hint="default"/>
        </w:rPr>
      </w:lvl>
    </w:lvlOverride>
    <w:lvlOverride w:ilvl="6">
      <w:lvl w:ilvl="6" w:tplc="0415000F">
        <w:start w:val="1"/>
        <w:numFmt w:val="decimal"/>
        <w:lvlText w:val="%7."/>
        <w:lvlJc w:val="left"/>
        <w:pPr>
          <w:ind w:left="4680" w:hanging="360"/>
        </w:pPr>
        <w:rPr>
          <w:rFonts w:hint="default"/>
        </w:rPr>
      </w:lvl>
    </w:lvlOverride>
    <w:lvlOverride w:ilvl="7">
      <w:lvl w:ilvl="7" w:tplc="04150019">
        <w:start w:val="1"/>
        <w:numFmt w:val="lowerLetter"/>
        <w:lvlText w:val="%8."/>
        <w:lvlJc w:val="left"/>
        <w:pPr>
          <w:ind w:left="5400" w:hanging="360"/>
        </w:pPr>
        <w:rPr>
          <w:rFonts w:hint="default"/>
        </w:rPr>
      </w:lvl>
    </w:lvlOverride>
    <w:lvlOverride w:ilvl="8">
      <w:lvl w:ilvl="8" w:tplc="0415001B">
        <w:start w:val="1"/>
        <w:numFmt w:val="lowerRoman"/>
        <w:lvlText w:val="%9."/>
        <w:lvlJc w:val="right"/>
        <w:pPr>
          <w:ind w:left="6120" w:hanging="180"/>
        </w:pPr>
        <w:rPr>
          <w:rFonts w:hint="default"/>
        </w:rPr>
      </w:lvl>
    </w:lvlOverride>
  </w:num>
  <w:num w:numId="15">
    <w:abstractNumId w:val="31"/>
  </w:num>
  <w:num w:numId="16">
    <w:abstractNumId w:val="18"/>
  </w:num>
  <w:num w:numId="17">
    <w:abstractNumId w:val="37"/>
  </w:num>
  <w:num w:numId="18">
    <w:abstractNumId w:val="24"/>
  </w:num>
  <w:num w:numId="19">
    <w:abstractNumId w:val="0"/>
  </w:num>
  <w:num w:numId="20">
    <w:abstractNumId w:val="13"/>
  </w:num>
  <w:num w:numId="21">
    <w:abstractNumId w:val="3"/>
  </w:num>
  <w:num w:numId="22">
    <w:abstractNumId w:val="20"/>
  </w:num>
  <w:num w:numId="23">
    <w:abstractNumId w:val="2"/>
  </w:num>
  <w:num w:numId="24">
    <w:abstractNumId w:val="38"/>
    <w:lvlOverride w:ilvl="0">
      <w:startOverride w:val="1"/>
    </w:lvlOverride>
  </w:num>
  <w:num w:numId="25">
    <w:abstractNumId w:val="26"/>
  </w:num>
  <w:num w:numId="26">
    <w:abstractNumId w:val="1"/>
  </w:num>
  <w:num w:numId="27">
    <w:abstractNumId w:val="15"/>
  </w:num>
  <w:num w:numId="28">
    <w:abstractNumId w:val="22"/>
  </w:num>
  <w:num w:numId="29">
    <w:abstractNumId w:val="14"/>
  </w:num>
  <w:num w:numId="30">
    <w:abstractNumId w:val="12"/>
  </w:num>
  <w:num w:numId="31">
    <w:abstractNumId w:val="28"/>
  </w:num>
  <w:num w:numId="32">
    <w:abstractNumId w:val="8"/>
  </w:num>
  <w:num w:numId="33">
    <w:abstractNumId w:val="34"/>
    <w:lvlOverride w:ilvl="0">
      <w:lvl w:ilvl="0">
        <w:start w:val="1"/>
        <w:numFmt w:val="decimal"/>
        <w:lvlText w:val="%1."/>
        <w:lvlJc w:val="left"/>
        <w:pPr>
          <w:tabs>
            <w:tab w:val="num" w:pos="340"/>
          </w:tabs>
          <w:ind w:left="397" w:hanging="397"/>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644"/>
          </w:tabs>
          <w:ind w:left="644"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4">
    <w:abstractNumId w:val="27"/>
  </w:num>
  <w:num w:numId="35">
    <w:abstractNumId w:val="30"/>
  </w:num>
  <w:num w:numId="36">
    <w:abstractNumId w:val="42"/>
  </w:num>
  <w:num w:numId="37">
    <w:abstractNumId w:val="41"/>
  </w:num>
  <w:num w:numId="38">
    <w:abstractNumId w:val="44"/>
  </w:num>
  <w:num w:numId="39">
    <w:abstractNumId w:val="9"/>
  </w:num>
  <w:num w:numId="40">
    <w:abstractNumId w:val="4"/>
  </w:num>
  <w:num w:numId="41">
    <w:abstractNumId w:val="6"/>
  </w:num>
  <w:num w:numId="42">
    <w:abstractNumId w:val="5"/>
  </w:num>
  <w:num w:numId="43">
    <w:abstractNumId w:val="11"/>
  </w:num>
  <w:num w:numId="44">
    <w:abstractNumId w:val="33"/>
  </w:num>
  <w:num w:numId="45">
    <w:abstractNumId w:val="36"/>
  </w:num>
  <w:num w:numId="46">
    <w:abstractNumId w:val="39"/>
  </w:num>
  <w:num w:numId="47">
    <w:abstractNumId w:val="16"/>
  </w:num>
  <w:num w:numId="48">
    <w:abstractNumId w:val="25"/>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C9"/>
    <w:rsid w:val="00046E7B"/>
    <w:rsid w:val="000630F6"/>
    <w:rsid w:val="00072306"/>
    <w:rsid w:val="000910FB"/>
    <w:rsid w:val="000978DC"/>
    <w:rsid w:val="000A1C31"/>
    <w:rsid w:val="000A48F6"/>
    <w:rsid w:val="000A777C"/>
    <w:rsid w:val="000B12E3"/>
    <w:rsid w:val="000C270D"/>
    <w:rsid w:val="000C6554"/>
    <w:rsid w:val="000D4A1C"/>
    <w:rsid w:val="000F5494"/>
    <w:rsid w:val="00107FB6"/>
    <w:rsid w:val="0012602C"/>
    <w:rsid w:val="00134CF0"/>
    <w:rsid w:val="00134E46"/>
    <w:rsid w:val="001353C8"/>
    <w:rsid w:val="00155CCE"/>
    <w:rsid w:val="00157403"/>
    <w:rsid w:val="00165378"/>
    <w:rsid w:val="0018495A"/>
    <w:rsid w:val="001B2588"/>
    <w:rsid w:val="001D4103"/>
    <w:rsid w:val="001F33DE"/>
    <w:rsid w:val="00201A50"/>
    <w:rsid w:val="00215E77"/>
    <w:rsid w:val="00241CDA"/>
    <w:rsid w:val="00280E43"/>
    <w:rsid w:val="00287EFD"/>
    <w:rsid w:val="002A3412"/>
    <w:rsid w:val="002B5061"/>
    <w:rsid w:val="002D3A2D"/>
    <w:rsid w:val="002E5697"/>
    <w:rsid w:val="00324372"/>
    <w:rsid w:val="003344D9"/>
    <w:rsid w:val="00344B5C"/>
    <w:rsid w:val="00380F29"/>
    <w:rsid w:val="00383E0F"/>
    <w:rsid w:val="003A2A8E"/>
    <w:rsid w:val="003B0BDA"/>
    <w:rsid w:val="003E2482"/>
    <w:rsid w:val="003E3114"/>
    <w:rsid w:val="003E74C9"/>
    <w:rsid w:val="00433B80"/>
    <w:rsid w:val="00446CAD"/>
    <w:rsid w:val="00455EAC"/>
    <w:rsid w:val="00462F7D"/>
    <w:rsid w:val="00472BB4"/>
    <w:rsid w:val="0048170C"/>
    <w:rsid w:val="0049013E"/>
    <w:rsid w:val="004A1946"/>
    <w:rsid w:val="004A4872"/>
    <w:rsid w:val="004C31FE"/>
    <w:rsid w:val="004D7E98"/>
    <w:rsid w:val="004E091E"/>
    <w:rsid w:val="004E2413"/>
    <w:rsid w:val="00500A97"/>
    <w:rsid w:val="00521C56"/>
    <w:rsid w:val="0052265B"/>
    <w:rsid w:val="00524D96"/>
    <w:rsid w:val="00540710"/>
    <w:rsid w:val="00566016"/>
    <w:rsid w:val="0057457A"/>
    <w:rsid w:val="005857B4"/>
    <w:rsid w:val="005B0AA5"/>
    <w:rsid w:val="005B2FAD"/>
    <w:rsid w:val="005C2C29"/>
    <w:rsid w:val="005D58CF"/>
    <w:rsid w:val="00613359"/>
    <w:rsid w:val="00630F5F"/>
    <w:rsid w:val="00633E21"/>
    <w:rsid w:val="0064468D"/>
    <w:rsid w:val="0064611B"/>
    <w:rsid w:val="0064619B"/>
    <w:rsid w:val="00651A1D"/>
    <w:rsid w:val="00660879"/>
    <w:rsid w:val="006639E4"/>
    <w:rsid w:val="0066775A"/>
    <w:rsid w:val="006861B0"/>
    <w:rsid w:val="00693C9F"/>
    <w:rsid w:val="006A156B"/>
    <w:rsid w:val="006C6A54"/>
    <w:rsid w:val="006C7F34"/>
    <w:rsid w:val="006E2E77"/>
    <w:rsid w:val="006F141A"/>
    <w:rsid w:val="007129BE"/>
    <w:rsid w:val="00725497"/>
    <w:rsid w:val="00727981"/>
    <w:rsid w:val="00734FF2"/>
    <w:rsid w:val="00770987"/>
    <w:rsid w:val="00787DC2"/>
    <w:rsid w:val="00793F26"/>
    <w:rsid w:val="007950D0"/>
    <w:rsid w:val="007A0185"/>
    <w:rsid w:val="007B524F"/>
    <w:rsid w:val="007D6668"/>
    <w:rsid w:val="007E7027"/>
    <w:rsid w:val="007F767C"/>
    <w:rsid w:val="00807E82"/>
    <w:rsid w:val="00824FE9"/>
    <w:rsid w:val="00836FE4"/>
    <w:rsid w:val="00846DE2"/>
    <w:rsid w:val="008520CD"/>
    <w:rsid w:val="00853C7B"/>
    <w:rsid w:val="00882FE0"/>
    <w:rsid w:val="00895495"/>
    <w:rsid w:val="008A1839"/>
    <w:rsid w:val="008A2BAE"/>
    <w:rsid w:val="008A4425"/>
    <w:rsid w:val="008A4489"/>
    <w:rsid w:val="008A68BF"/>
    <w:rsid w:val="008B1AE4"/>
    <w:rsid w:val="008D5D03"/>
    <w:rsid w:val="008F28D4"/>
    <w:rsid w:val="008F5479"/>
    <w:rsid w:val="0090560F"/>
    <w:rsid w:val="009226D8"/>
    <w:rsid w:val="009262B6"/>
    <w:rsid w:val="00926AD1"/>
    <w:rsid w:val="00936D6F"/>
    <w:rsid w:val="0094760D"/>
    <w:rsid w:val="00965FA6"/>
    <w:rsid w:val="009A0CAA"/>
    <w:rsid w:val="009B48B2"/>
    <w:rsid w:val="009C3815"/>
    <w:rsid w:val="009C704C"/>
    <w:rsid w:val="009E721B"/>
    <w:rsid w:val="009E7E20"/>
    <w:rsid w:val="00A04EAB"/>
    <w:rsid w:val="00A169A8"/>
    <w:rsid w:val="00A40776"/>
    <w:rsid w:val="00A55ED1"/>
    <w:rsid w:val="00A60F98"/>
    <w:rsid w:val="00A81567"/>
    <w:rsid w:val="00A85DAF"/>
    <w:rsid w:val="00A910C1"/>
    <w:rsid w:val="00AC3A8A"/>
    <w:rsid w:val="00AF3F5E"/>
    <w:rsid w:val="00AF52A4"/>
    <w:rsid w:val="00B128DC"/>
    <w:rsid w:val="00B129BD"/>
    <w:rsid w:val="00B1454E"/>
    <w:rsid w:val="00B2425C"/>
    <w:rsid w:val="00B35AE1"/>
    <w:rsid w:val="00B61119"/>
    <w:rsid w:val="00B91F6B"/>
    <w:rsid w:val="00BA2EFD"/>
    <w:rsid w:val="00BA6169"/>
    <w:rsid w:val="00BA7AEE"/>
    <w:rsid w:val="00BB0917"/>
    <w:rsid w:val="00BC6E62"/>
    <w:rsid w:val="00BD1427"/>
    <w:rsid w:val="00BD5FD4"/>
    <w:rsid w:val="00BE0186"/>
    <w:rsid w:val="00BF1F51"/>
    <w:rsid w:val="00C060BE"/>
    <w:rsid w:val="00C15A56"/>
    <w:rsid w:val="00C31890"/>
    <w:rsid w:val="00C50EFB"/>
    <w:rsid w:val="00C87B9D"/>
    <w:rsid w:val="00CB04E8"/>
    <w:rsid w:val="00CB4BE6"/>
    <w:rsid w:val="00CC214D"/>
    <w:rsid w:val="00CD01F6"/>
    <w:rsid w:val="00CE05FE"/>
    <w:rsid w:val="00CE456C"/>
    <w:rsid w:val="00CF0F15"/>
    <w:rsid w:val="00D01BDC"/>
    <w:rsid w:val="00D04308"/>
    <w:rsid w:val="00D202A8"/>
    <w:rsid w:val="00D36B8B"/>
    <w:rsid w:val="00D52900"/>
    <w:rsid w:val="00D5671D"/>
    <w:rsid w:val="00D63E47"/>
    <w:rsid w:val="00D7438E"/>
    <w:rsid w:val="00D7719D"/>
    <w:rsid w:val="00D87F7A"/>
    <w:rsid w:val="00DA450D"/>
    <w:rsid w:val="00DC0EE5"/>
    <w:rsid w:val="00DC5E13"/>
    <w:rsid w:val="00E065B5"/>
    <w:rsid w:val="00E44B37"/>
    <w:rsid w:val="00E95AAE"/>
    <w:rsid w:val="00EE6E1D"/>
    <w:rsid w:val="00EF3931"/>
    <w:rsid w:val="00EF4606"/>
    <w:rsid w:val="00F1465C"/>
    <w:rsid w:val="00F41CD8"/>
    <w:rsid w:val="00F67B12"/>
    <w:rsid w:val="00F96C6C"/>
    <w:rsid w:val="00FA4F7C"/>
    <w:rsid w:val="00FC1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7BE9"/>
  <w15:docId w15:val="{017B4DD9-F3D4-4E4D-AD28-B5B9AF41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671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5671D"/>
    <w:pPr>
      <w:keepNext/>
      <w:jc w:val="center"/>
      <w:outlineLvl w:val="0"/>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5671D"/>
    <w:rPr>
      <w:rFonts w:ascii="Times New Roman" w:eastAsia="Times New Roman" w:hAnsi="Times New Roman" w:cs="Times New Roman"/>
      <w:b/>
      <w:szCs w:val="20"/>
      <w:lang w:eastAsia="pl-PL"/>
    </w:rPr>
  </w:style>
  <w:style w:type="paragraph" w:styleId="Stopka">
    <w:name w:val="footer"/>
    <w:basedOn w:val="Normalny"/>
    <w:link w:val="StopkaZnak"/>
    <w:rsid w:val="00D5671D"/>
    <w:pPr>
      <w:tabs>
        <w:tab w:val="center" w:pos="4536"/>
        <w:tab w:val="right" w:pos="9072"/>
      </w:tabs>
    </w:pPr>
  </w:style>
  <w:style w:type="character" w:customStyle="1" w:styleId="StopkaZnak">
    <w:name w:val="Stopka Znak"/>
    <w:basedOn w:val="Domylnaczcionkaakapitu"/>
    <w:link w:val="Stopka"/>
    <w:rsid w:val="00D5671D"/>
    <w:rPr>
      <w:rFonts w:ascii="Times New Roman" w:eastAsia="Times New Roman" w:hAnsi="Times New Roman" w:cs="Times New Roman"/>
      <w:sz w:val="24"/>
      <w:szCs w:val="24"/>
      <w:lang w:eastAsia="pl-PL"/>
    </w:rPr>
  </w:style>
  <w:style w:type="character" w:styleId="Numerstrony">
    <w:name w:val="page number"/>
    <w:basedOn w:val="Domylnaczcionkaakapitu"/>
    <w:rsid w:val="00D5671D"/>
  </w:style>
  <w:style w:type="paragraph" w:styleId="Tekstpodstawowy">
    <w:name w:val="Body Text"/>
    <w:basedOn w:val="Normalny"/>
    <w:link w:val="TekstpodstawowyZnak"/>
    <w:rsid w:val="00D5671D"/>
    <w:pPr>
      <w:snapToGrid w:val="0"/>
    </w:pPr>
    <w:rPr>
      <w:color w:val="000000"/>
    </w:rPr>
  </w:style>
  <w:style w:type="character" w:customStyle="1" w:styleId="TekstpodstawowyZnak">
    <w:name w:val="Tekst podstawowy Znak"/>
    <w:basedOn w:val="Domylnaczcionkaakapitu"/>
    <w:link w:val="Tekstpodstawowy"/>
    <w:rsid w:val="00D5671D"/>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D5671D"/>
    <w:pPr>
      <w:widowControl w:val="0"/>
      <w:suppressAutoHyphens/>
    </w:pPr>
    <w:rPr>
      <w:rFonts w:ascii="Thorndale" w:eastAsia="HG Mincho Light J" w:hAnsi="Thorndale"/>
      <w:color w:val="000000"/>
      <w:szCs w:val="20"/>
    </w:rPr>
  </w:style>
  <w:style w:type="character" w:customStyle="1" w:styleId="NagwekZnak">
    <w:name w:val="Nagłówek Znak"/>
    <w:basedOn w:val="Domylnaczcionkaakapitu"/>
    <w:link w:val="Nagwek"/>
    <w:rsid w:val="00D5671D"/>
    <w:rPr>
      <w:rFonts w:ascii="Thorndale" w:eastAsia="HG Mincho Light J" w:hAnsi="Thorndale" w:cs="Times New Roman"/>
      <w:color w:val="000000"/>
      <w:sz w:val="24"/>
      <w:szCs w:val="20"/>
      <w:lang w:eastAsia="pl-PL"/>
    </w:rPr>
  </w:style>
  <w:style w:type="character" w:styleId="Hipercze">
    <w:name w:val="Hyperlink"/>
    <w:rsid w:val="00D5671D"/>
    <w:rPr>
      <w:color w:val="0563C1"/>
      <w:u w:val="single"/>
    </w:rPr>
  </w:style>
  <w:style w:type="paragraph" w:styleId="Akapitzlist">
    <w:name w:val="List Paragraph"/>
    <w:basedOn w:val="Normalny"/>
    <w:uiPriority w:val="34"/>
    <w:qFormat/>
    <w:rsid w:val="00D5671D"/>
    <w:pPr>
      <w:ind w:left="720"/>
      <w:contextualSpacing/>
    </w:pPr>
  </w:style>
  <w:style w:type="paragraph" w:styleId="Tekstdymka">
    <w:name w:val="Balloon Text"/>
    <w:basedOn w:val="Normalny"/>
    <w:link w:val="TekstdymkaZnak"/>
    <w:uiPriority w:val="99"/>
    <w:semiHidden/>
    <w:unhideWhenUsed/>
    <w:rsid w:val="0090560F"/>
    <w:rPr>
      <w:rFonts w:ascii="Tahoma" w:hAnsi="Tahoma" w:cs="Tahoma"/>
      <w:sz w:val="16"/>
      <w:szCs w:val="16"/>
    </w:rPr>
  </w:style>
  <w:style w:type="character" w:customStyle="1" w:styleId="TekstdymkaZnak">
    <w:name w:val="Tekst dymka Znak"/>
    <w:basedOn w:val="Domylnaczcionkaakapitu"/>
    <w:link w:val="Tekstdymka"/>
    <w:uiPriority w:val="99"/>
    <w:semiHidden/>
    <w:rsid w:val="0090560F"/>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F41CD8"/>
    <w:rPr>
      <w:sz w:val="16"/>
      <w:szCs w:val="16"/>
    </w:rPr>
  </w:style>
  <w:style w:type="paragraph" w:styleId="Tekstkomentarza">
    <w:name w:val="annotation text"/>
    <w:basedOn w:val="Normalny"/>
    <w:link w:val="TekstkomentarzaZnak"/>
    <w:uiPriority w:val="99"/>
    <w:semiHidden/>
    <w:unhideWhenUsed/>
    <w:rsid w:val="00F41CD8"/>
    <w:rPr>
      <w:sz w:val="20"/>
      <w:szCs w:val="20"/>
    </w:rPr>
  </w:style>
  <w:style w:type="character" w:customStyle="1" w:styleId="TekstkomentarzaZnak">
    <w:name w:val="Tekst komentarza Znak"/>
    <w:basedOn w:val="Domylnaczcionkaakapitu"/>
    <w:link w:val="Tekstkomentarza"/>
    <w:uiPriority w:val="99"/>
    <w:semiHidden/>
    <w:rsid w:val="00F41C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1CD8"/>
    <w:rPr>
      <w:b/>
      <w:bCs/>
    </w:rPr>
  </w:style>
  <w:style w:type="character" w:customStyle="1" w:styleId="TematkomentarzaZnak">
    <w:name w:val="Temat komentarza Znak"/>
    <w:basedOn w:val="TekstkomentarzaZnak"/>
    <w:link w:val="Tematkomentarza"/>
    <w:uiPriority w:val="99"/>
    <w:semiHidden/>
    <w:rsid w:val="00F41CD8"/>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7A0185"/>
    <w:rPr>
      <w:sz w:val="20"/>
      <w:szCs w:val="20"/>
    </w:rPr>
  </w:style>
  <w:style w:type="character" w:customStyle="1" w:styleId="TekstprzypisudolnegoZnak">
    <w:name w:val="Tekst przypisu dolnego Znak"/>
    <w:basedOn w:val="Domylnaczcionkaakapitu"/>
    <w:link w:val="Tekstprzypisudolnego"/>
    <w:uiPriority w:val="99"/>
    <w:semiHidden/>
    <w:rsid w:val="007A018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A0185"/>
    <w:rPr>
      <w:vertAlign w:val="superscript"/>
    </w:rPr>
  </w:style>
  <w:style w:type="paragraph" w:styleId="Zwykytekst">
    <w:name w:val="Plain Text"/>
    <w:basedOn w:val="Normalny"/>
    <w:link w:val="ZwykytekstZnak"/>
    <w:rsid w:val="00A169A8"/>
    <w:rPr>
      <w:rFonts w:ascii="Courier New" w:hAnsi="Courier New"/>
      <w:sz w:val="20"/>
      <w:szCs w:val="20"/>
    </w:rPr>
  </w:style>
  <w:style w:type="character" w:customStyle="1" w:styleId="ZwykytekstZnak">
    <w:name w:val="Zwykły tekst Znak"/>
    <w:basedOn w:val="Domylnaczcionkaakapitu"/>
    <w:link w:val="Zwykytekst"/>
    <w:rsid w:val="00A169A8"/>
    <w:rPr>
      <w:rFonts w:ascii="Courier New" w:eastAsia="Times New Roman" w:hAnsi="Courier New" w:cs="Times New Roman"/>
      <w:sz w:val="20"/>
      <w:szCs w:val="20"/>
      <w:lang w:eastAsia="pl-PL"/>
    </w:rPr>
  </w:style>
  <w:style w:type="numbering" w:customStyle="1" w:styleId="Styl3">
    <w:name w:val="Styl3"/>
    <w:rsid w:val="003E3114"/>
    <w:pPr>
      <w:numPr>
        <w:numId w:val="15"/>
      </w:numPr>
    </w:pPr>
  </w:style>
  <w:style w:type="paragraph" w:styleId="Poprawka">
    <w:name w:val="Revision"/>
    <w:hidden/>
    <w:uiPriority w:val="99"/>
    <w:semiHidden/>
    <w:rsid w:val="000D4A1C"/>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6C6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adzikowski@opec.grudziad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anas@opec.grudziad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4F326D5742F64D96F53C0FF40409FD" ma:contentTypeVersion="1" ma:contentTypeDescription="Utwórz nowy dokument." ma:contentTypeScope="" ma:versionID="3635eea069062f9fff74a037be95c449">
  <xsd:schema xmlns:xsd="http://www.w3.org/2001/XMLSchema" xmlns:xs="http://www.w3.org/2001/XMLSchema" xmlns:p="http://schemas.microsoft.com/office/2006/metadata/properties" targetNamespace="http://schemas.microsoft.com/office/2006/metadata/properties" ma:root="true" ma:fieldsID="e8d89107188196a9ca8b10058fd680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7D86E-3945-4E5A-B2B3-43D92948EE1A}">
  <ds:schemaRefs>
    <ds:schemaRef ds:uri="http://schemas.openxmlformats.org/officeDocument/2006/bibliography"/>
  </ds:schemaRefs>
</ds:datastoreItem>
</file>

<file path=customXml/itemProps2.xml><?xml version="1.0" encoding="utf-8"?>
<ds:datastoreItem xmlns:ds="http://schemas.openxmlformats.org/officeDocument/2006/customXml" ds:itemID="{8C57BD91-F39B-40E1-95FD-F61B8839BECD}">
  <ds:schemaRefs>
    <ds:schemaRef ds:uri="http://schemas.microsoft.com/sharepoint/v3/contenttype/forms"/>
  </ds:schemaRefs>
</ds:datastoreItem>
</file>

<file path=customXml/itemProps3.xml><?xml version="1.0" encoding="utf-8"?>
<ds:datastoreItem xmlns:ds="http://schemas.openxmlformats.org/officeDocument/2006/customXml" ds:itemID="{95A83BFA-1D6D-4EA9-9130-1417AFD7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1A6702-3DA7-40D2-A8A3-334254CB3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1683</Words>
  <Characters>10104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Projekt umowy na dziagnostykę pomp</vt:lpstr>
    </vt:vector>
  </TitlesOfParts>
  <Company>OPEC GRUDZIĄDZ Sp. z o.o.</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dziagnostykę pomp</dc:title>
  <dc:creator>Wiesława Ciechanowicz</dc:creator>
  <cp:lastModifiedBy>Piotr Jagodzinski</cp:lastModifiedBy>
  <cp:revision>3</cp:revision>
  <cp:lastPrinted>2016-04-20T09:22:00Z</cp:lastPrinted>
  <dcterms:created xsi:type="dcterms:W3CDTF">2021-03-10T08:34:00Z</dcterms:created>
  <dcterms:modified xsi:type="dcterms:W3CDTF">2021-03-23T09:27:00Z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0x010100394F326D5742F64D96F53C0FF40409FD</vt:lpwstr>
  </property>
</Properties>
</file>