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BA13" w14:textId="77777777" w:rsidR="008C0FA4" w:rsidRPr="002A1071" w:rsidRDefault="008C0FA4" w:rsidP="008C0FA4">
      <w:pPr>
        <w:shd w:val="clear" w:color="auto" w:fill="FFFFFF"/>
        <w:jc w:val="center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</w:pPr>
      <w:r w:rsidRPr="002A1071"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  <w:t>ZAPROSZENIE DO ZŁOŻENIA OFERTY</w:t>
      </w:r>
    </w:p>
    <w:p w14:paraId="57935B5E" w14:textId="77777777" w:rsidR="008C0FA4" w:rsidRPr="002A1071" w:rsidRDefault="008C0FA4" w:rsidP="008C0FA4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666666"/>
          <w:sz w:val="21"/>
          <w:szCs w:val="21"/>
          <w:lang w:eastAsia="pl-PL"/>
        </w:rPr>
      </w:pPr>
    </w:p>
    <w:p w14:paraId="4B2517A3" w14:textId="77777777" w:rsidR="008C0FA4" w:rsidRPr="002A1071" w:rsidRDefault="008C0FA4" w:rsidP="008C0FA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2A1071">
        <w:rPr>
          <w:rFonts w:asciiTheme="majorHAnsi" w:eastAsia="Calibri" w:hAnsiTheme="majorHAnsi" w:cstheme="majorHAnsi"/>
          <w:b/>
        </w:rPr>
        <w:t xml:space="preserve">ZAMAWIAJĄCY: </w:t>
      </w:r>
    </w:p>
    <w:p w14:paraId="6908B708" w14:textId="77777777" w:rsidR="008C0FA4" w:rsidRPr="002A1071" w:rsidRDefault="008C0FA4" w:rsidP="008C0FA4">
      <w:pPr>
        <w:ind w:left="1080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Krajowy Ośrodek Psychiatrii Sądowej dla Nieletnich w Garwolinie</w:t>
      </w:r>
    </w:p>
    <w:p w14:paraId="0E62A08D" w14:textId="77777777" w:rsidR="008C0FA4" w:rsidRPr="002A1071" w:rsidRDefault="008C0FA4" w:rsidP="008C0FA4">
      <w:pPr>
        <w:ind w:left="1080"/>
        <w:contextualSpacing/>
        <w:jc w:val="both"/>
        <w:rPr>
          <w:rFonts w:asciiTheme="majorHAnsi" w:eastAsia="Calibri" w:hAnsiTheme="majorHAnsi" w:cstheme="majorHAnsi"/>
          <w:b/>
        </w:rPr>
      </w:pPr>
    </w:p>
    <w:p w14:paraId="78B5F140" w14:textId="77777777" w:rsidR="008C0FA4" w:rsidRPr="002A1071" w:rsidRDefault="008C0FA4" w:rsidP="008C0FA4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2A1071">
        <w:rPr>
          <w:rFonts w:asciiTheme="majorHAnsi" w:eastAsia="Times New Roman" w:hAnsiTheme="majorHAnsi" w:cstheme="majorHAnsi"/>
          <w:b/>
          <w:lang w:eastAsia="pl-PL"/>
        </w:rPr>
        <w:t>Tryb udzielenia zamówienia</w:t>
      </w:r>
    </w:p>
    <w:p w14:paraId="13CCC479" w14:textId="77777777" w:rsidR="00C2644B" w:rsidRPr="00566E56" w:rsidRDefault="00C2644B" w:rsidP="00C2644B">
      <w:pPr>
        <w:suppressAutoHyphens/>
        <w:ind w:left="1080"/>
        <w:jc w:val="both"/>
        <w:rPr>
          <w:rFonts w:asciiTheme="majorHAnsi" w:hAnsiTheme="majorHAnsi" w:cstheme="majorHAnsi"/>
        </w:rPr>
      </w:pPr>
      <w:r w:rsidRPr="00566E56">
        <w:rPr>
          <w:rFonts w:asciiTheme="majorHAnsi" w:hAnsiTheme="majorHAnsi" w:cstheme="majorHAnsi"/>
        </w:rPr>
        <w:t>Zamówienie udzielane jest w trybie zapytania ofertowego przy wartości zamówienia nie przekraczającego kwoty  130000,00 zł netto i jest wyłączone ze stosowania ustawy PZP</w:t>
      </w:r>
      <w:r>
        <w:rPr>
          <w:rFonts w:asciiTheme="majorHAnsi" w:hAnsiTheme="majorHAnsi" w:cstheme="majorHAnsi"/>
        </w:rPr>
        <w:t xml:space="preserve">.         </w:t>
      </w:r>
      <w:r w:rsidRPr="00566E56">
        <w:rPr>
          <w:rFonts w:asciiTheme="majorHAnsi" w:hAnsiTheme="majorHAnsi" w:cstheme="majorHAnsi"/>
        </w:rPr>
        <w:t xml:space="preserve"> </w:t>
      </w:r>
    </w:p>
    <w:p w14:paraId="323FCD73" w14:textId="77777777" w:rsidR="008C0FA4" w:rsidRPr="002A1071" w:rsidRDefault="008C0FA4" w:rsidP="008C0FA4">
      <w:pPr>
        <w:suppressAutoHyphens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54B971D8" w14:textId="77777777" w:rsidR="008C0FA4" w:rsidRPr="002A1071" w:rsidRDefault="008C0FA4" w:rsidP="008C0FA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  <w:b/>
        </w:rPr>
        <w:t>Przedmiot zamówienia:</w:t>
      </w:r>
      <w:r w:rsidRPr="002A1071">
        <w:rPr>
          <w:rFonts w:asciiTheme="majorHAnsi" w:eastAsia="Calibri" w:hAnsiTheme="majorHAnsi" w:cstheme="majorHAnsi"/>
        </w:rPr>
        <w:t xml:space="preserve"> </w:t>
      </w:r>
    </w:p>
    <w:p w14:paraId="695146BB" w14:textId="77777777" w:rsidR="008C0FA4" w:rsidRPr="00C2644B" w:rsidRDefault="008C0FA4" w:rsidP="00C2644B">
      <w:pPr>
        <w:rPr>
          <w:rFonts w:asciiTheme="majorHAnsi" w:hAnsiTheme="majorHAnsi" w:cstheme="majorHAnsi"/>
        </w:rPr>
      </w:pPr>
      <w:r w:rsidRPr="00C2644B">
        <w:rPr>
          <w:rFonts w:asciiTheme="majorHAnsi" w:hAnsiTheme="majorHAnsi" w:cstheme="majorHAnsi"/>
          <w:b/>
          <w:bCs/>
        </w:rPr>
        <w:t>Opis zamówienia</w:t>
      </w:r>
      <w:r w:rsidRPr="00C2644B">
        <w:rPr>
          <w:rFonts w:asciiTheme="majorHAnsi" w:hAnsiTheme="majorHAnsi" w:cstheme="majorHAnsi"/>
        </w:rPr>
        <w:t>:</w:t>
      </w:r>
    </w:p>
    <w:p w14:paraId="6E1356E9" w14:textId="77777777" w:rsidR="008C0FA4" w:rsidRPr="006A021E" w:rsidRDefault="008C0FA4" w:rsidP="008C0FA4">
      <w:pPr>
        <w:ind w:firstLine="708"/>
        <w:rPr>
          <w:rFonts w:asciiTheme="majorHAnsi" w:hAnsiTheme="majorHAnsi" w:cstheme="majorHAnsi"/>
        </w:rPr>
      </w:pPr>
    </w:p>
    <w:p w14:paraId="76FA26D2" w14:textId="77777777" w:rsidR="008C0FA4" w:rsidRPr="006A021E" w:rsidRDefault="008C0FA4" w:rsidP="008C0FA4">
      <w:pPr>
        <w:ind w:firstLine="708"/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 xml:space="preserve">Przedmiotem zamówienia jest ubezpieczenie komunikacyjne pojazdu. </w:t>
      </w:r>
    </w:p>
    <w:p w14:paraId="75B041FE" w14:textId="3B0BB55C" w:rsidR="008C0FA4" w:rsidRPr="00C2644B" w:rsidRDefault="008C0FA4" w:rsidP="008C0FA4">
      <w:pPr>
        <w:ind w:firstLine="708"/>
        <w:rPr>
          <w:rFonts w:asciiTheme="majorHAnsi" w:hAnsiTheme="majorHAnsi" w:cstheme="majorHAnsi"/>
          <w:u w:val="single"/>
        </w:rPr>
      </w:pPr>
      <w:r w:rsidRPr="00C2644B">
        <w:rPr>
          <w:rFonts w:asciiTheme="majorHAnsi" w:hAnsiTheme="majorHAnsi" w:cstheme="majorHAnsi"/>
          <w:u w:val="single"/>
        </w:rPr>
        <w:t>Zakres ubezpieczenia</w:t>
      </w:r>
      <w:r w:rsidR="00C2644B">
        <w:rPr>
          <w:rFonts w:asciiTheme="majorHAnsi" w:hAnsiTheme="majorHAnsi" w:cstheme="majorHAnsi"/>
          <w:u w:val="single"/>
        </w:rPr>
        <w:t>:</w:t>
      </w:r>
    </w:p>
    <w:p w14:paraId="05E0A949" w14:textId="77777777" w:rsidR="008C0FA4" w:rsidRPr="006A021E" w:rsidRDefault="008C0FA4" w:rsidP="008C0FA4">
      <w:pPr>
        <w:pStyle w:val="Akapitzlist"/>
        <w:rPr>
          <w:rFonts w:asciiTheme="majorHAnsi" w:hAnsiTheme="majorHAnsi" w:cstheme="majorHAnsi"/>
          <w:b/>
          <w:bCs/>
        </w:rPr>
      </w:pPr>
    </w:p>
    <w:p w14:paraId="16CAFA50" w14:textId="77777777" w:rsidR="008C0FA4" w:rsidRPr="006A021E" w:rsidRDefault="008C0FA4" w:rsidP="008C0FA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6A021E">
        <w:rPr>
          <w:rFonts w:asciiTheme="majorHAnsi" w:hAnsiTheme="majorHAnsi" w:cstheme="majorHAnsi"/>
          <w:b/>
          <w:bCs/>
        </w:rPr>
        <w:t xml:space="preserve">ubezpieczenie od odpowiedzialności cywilnej posiadaczy pojazdów OC, </w:t>
      </w:r>
    </w:p>
    <w:p w14:paraId="03F189A9" w14:textId="77777777" w:rsidR="008C0FA4" w:rsidRPr="006A021E" w:rsidRDefault="008C0FA4" w:rsidP="008C0FA4">
      <w:pPr>
        <w:pStyle w:val="Akapitzlist"/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>Zakres ubezpieczenia zgodny z ustawą z dnia 22 maja 2003r. o ubezpieczeniach obowiązkowych, ubezpieczeniowym Funduszu Gwarancyjnym i Polskim Biurze Ubezpieczycieli Komunikacyjnych (</w:t>
      </w:r>
      <w:proofErr w:type="spellStart"/>
      <w:r w:rsidRPr="006A021E">
        <w:rPr>
          <w:rFonts w:asciiTheme="majorHAnsi" w:hAnsiTheme="majorHAnsi" w:cstheme="majorHAnsi"/>
        </w:rPr>
        <w:t>t.j</w:t>
      </w:r>
      <w:proofErr w:type="spellEnd"/>
      <w:r w:rsidRPr="006A021E">
        <w:rPr>
          <w:rFonts w:asciiTheme="majorHAnsi" w:hAnsiTheme="majorHAnsi" w:cstheme="majorHAnsi"/>
        </w:rPr>
        <w:t>. Dz.U. z 2003r., nr 124, poz. 1152),</w:t>
      </w:r>
    </w:p>
    <w:p w14:paraId="643ACD84" w14:textId="77777777" w:rsidR="008C0FA4" w:rsidRPr="006A021E" w:rsidRDefault="008C0FA4" w:rsidP="008C0FA4">
      <w:pPr>
        <w:pStyle w:val="Akapitzlist"/>
        <w:rPr>
          <w:rFonts w:asciiTheme="majorHAnsi" w:hAnsiTheme="majorHAnsi" w:cstheme="majorHAnsi"/>
        </w:rPr>
      </w:pPr>
    </w:p>
    <w:p w14:paraId="3EEB38D7" w14:textId="77777777" w:rsidR="008C0FA4" w:rsidRPr="006A021E" w:rsidRDefault="008C0FA4" w:rsidP="008C0FA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6A021E">
        <w:rPr>
          <w:rFonts w:asciiTheme="majorHAnsi" w:hAnsiTheme="majorHAnsi" w:cstheme="majorHAnsi"/>
          <w:b/>
          <w:bCs/>
        </w:rPr>
        <w:t xml:space="preserve">ubezpieczenie pojazdów AC: </w:t>
      </w:r>
    </w:p>
    <w:p w14:paraId="60F05B8E" w14:textId="77777777" w:rsidR="008C0FA4" w:rsidRPr="006A021E" w:rsidRDefault="008C0FA4" w:rsidP="008C0FA4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 xml:space="preserve">pełny wariant ubezpieczenia ze zniesionym udziałem własnym, </w:t>
      </w:r>
    </w:p>
    <w:p w14:paraId="7FF5536A" w14:textId="77777777" w:rsidR="008C0FA4" w:rsidRPr="006A021E" w:rsidRDefault="008C0FA4" w:rsidP="008C0FA4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 xml:space="preserve">obejmujące szkody związane z ruchem i postojem pojazdów rozszerzone o ryzyko kradzieży, uwzględniające pełną aktualną wartość rynkową pojazdów, </w:t>
      </w:r>
    </w:p>
    <w:p w14:paraId="018DFAE1" w14:textId="77777777" w:rsidR="008C0FA4" w:rsidRPr="006A021E" w:rsidRDefault="008C0FA4" w:rsidP="008C0FA4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>bezgotówkowe rozliczenie szkody w wariancie serwisowym z użyciem części oryginalnych</w:t>
      </w:r>
      <w:r w:rsidRPr="006A021E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i bez amortyzacji części</w:t>
      </w:r>
      <w:r w:rsidRPr="006A021E">
        <w:rPr>
          <w:rFonts w:asciiTheme="majorHAnsi" w:hAnsiTheme="majorHAnsi" w:cstheme="majorHAnsi"/>
        </w:rPr>
        <w:t xml:space="preserve">, </w:t>
      </w:r>
    </w:p>
    <w:p w14:paraId="3EDE3679" w14:textId="77777777" w:rsidR="008C0FA4" w:rsidRDefault="008C0FA4" w:rsidP="008C0FA4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>naprawa uszkodzonego pojazdu w autoryzowanym serwisie danej marki lub w przypadku pojazdów po zakończonym okresie gwarancji na perforację nadwozia w warsztacie rekomendowanym przez Wykonawcę,</w:t>
      </w:r>
    </w:p>
    <w:p w14:paraId="6DDC844A" w14:textId="6A328D7B" w:rsidR="008C0FA4" w:rsidRPr="006A021E" w:rsidRDefault="008C0FA4" w:rsidP="008C0FA4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DE42EC">
        <w:rPr>
          <w:rFonts w:asciiTheme="majorHAnsi" w:hAnsiTheme="majorHAnsi" w:cstheme="majorHAnsi"/>
        </w:rPr>
        <w:t xml:space="preserve">suma ubezpieczenia pojazdu nie mniejsza niż </w:t>
      </w:r>
      <w:r>
        <w:rPr>
          <w:rFonts w:asciiTheme="majorHAnsi" w:hAnsiTheme="majorHAnsi" w:cstheme="majorHAnsi"/>
        </w:rPr>
        <w:t xml:space="preserve"> 5000 PLN brutto</w:t>
      </w:r>
    </w:p>
    <w:p w14:paraId="3FCC095D" w14:textId="77777777" w:rsidR="008C0FA4" w:rsidRPr="006A021E" w:rsidRDefault="008C0FA4" w:rsidP="008C0FA4">
      <w:pPr>
        <w:rPr>
          <w:rFonts w:asciiTheme="majorHAnsi" w:hAnsiTheme="majorHAnsi" w:cstheme="majorHAnsi"/>
        </w:rPr>
      </w:pPr>
    </w:p>
    <w:p w14:paraId="118FFFA4" w14:textId="77777777" w:rsidR="008C0FA4" w:rsidRDefault="008C0FA4" w:rsidP="008C0FA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  <w:b/>
          <w:bCs/>
        </w:rPr>
        <w:t>ubezpieczenie od następstw nieszczęśliwych wypadków kierowcy i pasażerów NW</w:t>
      </w:r>
      <w:r w:rsidRPr="006A021E">
        <w:rPr>
          <w:rFonts w:asciiTheme="majorHAnsi" w:hAnsiTheme="majorHAnsi" w:cstheme="majorHAnsi"/>
        </w:rPr>
        <w:t>- suma ubezpieczenia minimum 10 tysięcy złotych.</w:t>
      </w:r>
    </w:p>
    <w:p w14:paraId="5C4EFBA9" w14:textId="77777777" w:rsidR="008C0FA4" w:rsidRPr="006A021E" w:rsidRDefault="008C0FA4" w:rsidP="008C0FA4">
      <w:pPr>
        <w:pStyle w:val="Akapitzlist"/>
        <w:rPr>
          <w:rFonts w:asciiTheme="majorHAnsi" w:hAnsiTheme="majorHAnsi" w:cstheme="majorHAnsi"/>
        </w:rPr>
      </w:pPr>
    </w:p>
    <w:p w14:paraId="5D196E5D" w14:textId="77777777" w:rsidR="008C0FA4" w:rsidRPr="006A021E" w:rsidRDefault="008C0FA4" w:rsidP="008C0FA4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 xml:space="preserve"> </w:t>
      </w:r>
      <w:r w:rsidRPr="006A021E">
        <w:rPr>
          <w:rFonts w:asciiTheme="majorHAnsi" w:hAnsiTheme="majorHAnsi" w:cstheme="majorHAnsi"/>
          <w:b/>
          <w:bCs/>
        </w:rPr>
        <w:t xml:space="preserve">ubezpieczenie </w:t>
      </w:r>
      <w:proofErr w:type="spellStart"/>
      <w:r w:rsidRPr="006A021E">
        <w:rPr>
          <w:rFonts w:asciiTheme="majorHAnsi" w:hAnsiTheme="majorHAnsi" w:cstheme="majorHAnsi"/>
          <w:b/>
          <w:bCs/>
        </w:rPr>
        <w:t>assistance</w:t>
      </w:r>
      <w:proofErr w:type="spellEnd"/>
      <w:r w:rsidRPr="006A021E">
        <w:rPr>
          <w:rFonts w:asciiTheme="majorHAnsi" w:hAnsiTheme="majorHAnsi" w:cstheme="majorHAnsi"/>
          <w:b/>
          <w:bCs/>
        </w:rPr>
        <w:t xml:space="preserve"> zapewniające natychmiastową pomoc przez całą dobę. </w:t>
      </w:r>
    </w:p>
    <w:p w14:paraId="33ABDC2C" w14:textId="2C2C7888" w:rsidR="008C0FA4" w:rsidRPr="006A021E" w:rsidRDefault="008C0FA4" w:rsidP="008C0FA4">
      <w:pPr>
        <w:ind w:firstLine="708"/>
        <w:rPr>
          <w:rFonts w:asciiTheme="majorHAnsi" w:hAnsiTheme="majorHAnsi" w:cstheme="majorHAnsi"/>
        </w:rPr>
      </w:pPr>
      <w:r w:rsidRPr="006A021E">
        <w:rPr>
          <w:rFonts w:asciiTheme="majorHAnsi" w:hAnsiTheme="majorHAnsi" w:cstheme="majorHAnsi"/>
        </w:rPr>
        <w:t xml:space="preserve">Assistance obejmujący między innymi, wypadek, kradzież, awarię minimum </w:t>
      </w:r>
      <w:r>
        <w:rPr>
          <w:rFonts w:asciiTheme="majorHAnsi" w:hAnsiTheme="majorHAnsi" w:cstheme="majorHAnsi"/>
        </w:rPr>
        <w:t xml:space="preserve">150 </w:t>
      </w:r>
      <w:r w:rsidRPr="006A021E">
        <w:rPr>
          <w:rFonts w:asciiTheme="majorHAnsi" w:hAnsiTheme="majorHAnsi" w:cstheme="majorHAnsi"/>
        </w:rPr>
        <w:t xml:space="preserve">km limitu w </w:t>
      </w:r>
      <w:r>
        <w:rPr>
          <w:rFonts w:asciiTheme="majorHAnsi" w:hAnsiTheme="majorHAnsi" w:cstheme="majorHAnsi"/>
        </w:rPr>
        <w:t>PL.</w:t>
      </w:r>
    </w:p>
    <w:p w14:paraId="6B52B9D7" w14:textId="77777777" w:rsidR="008C0FA4" w:rsidRDefault="008C0FA4" w:rsidP="008C0FA4"/>
    <w:p w14:paraId="5FB056FA" w14:textId="77777777" w:rsidR="008C0FA4" w:rsidRPr="00670745" w:rsidRDefault="008C0FA4" w:rsidP="008C0FA4">
      <w:pPr>
        <w:numPr>
          <w:ilvl w:val="0"/>
          <w:numId w:val="3"/>
        </w:numPr>
        <w:spacing w:after="160" w:line="259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670745">
        <w:rPr>
          <w:b/>
          <w:bCs/>
        </w:rPr>
        <w:t>DANE POJAZDU PODLEGAJĄCEGO UBEZPIECZENIU</w:t>
      </w:r>
      <w:r w:rsidRPr="00670745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</w:p>
    <w:p w14:paraId="0B05A7FD" w14:textId="722E1037" w:rsidR="008C0FA4" w:rsidRPr="00670745" w:rsidRDefault="008C0FA4" w:rsidP="008C0FA4">
      <w:pPr>
        <w:spacing w:after="160" w:line="259" w:lineRule="auto"/>
        <w:ind w:left="720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marka i model </w:t>
      </w:r>
      <w:r w:rsidRPr="00670745">
        <w:rPr>
          <w:rFonts w:asciiTheme="majorHAnsi" w:eastAsia="Times New Roman" w:hAnsiTheme="majorHAnsi" w:cstheme="majorHAnsi"/>
          <w:b/>
          <w:lang w:eastAsia="pl-PL"/>
        </w:rPr>
        <w:t xml:space="preserve">PEUGEOT PARTNER </w:t>
      </w:r>
      <w:r>
        <w:rPr>
          <w:rFonts w:asciiTheme="majorHAnsi" w:eastAsia="Times New Roman" w:hAnsiTheme="majorHAnsi" w:cstheme="majorHAnsi"/>
          <w:b/>
          <w:lang w:eastAsia="pl-PL"/>
        </w:rPr>
        <w:t>HUSKY</w:t>
      </w:r>
    </w:p>
    <w:p w14:paraId="730A4F5A" w14:textId="1AEFDB3B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rodzaj pojazdu: samochód </w:t>
      </w:r>
      <w:r w:rsidR="004A4F4F">
        <w:rPr>
          <w:rFonts w:asciiTheme="majorHAnsi" w:eastAsia="Times New Roman" w:hAnsiTheme="majorHAnsi" w:cstheme="majorHAnsi"/>
          <w:bCs/>
          <w:lang w:eastAsia="pl-PL"/>
        </w:rPr>
        <w:t>ciężarowy</w:t>
      </w: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 </w:t>
      </w:r>
    </w:p>
    <w:p w14:paraId="6D93239B" w14:textId="5ED0D4F0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>data produkcji:</w:t>
      </w:r>
      <w:r w:rsidR="00066E4B" w:rsidRPr="00066E4B">
        <w:rPr>
          <w:rFonts w:asciiTheme="majorHAnsi" w:eastAsia="Times New Roman" w:hAnsiTheme="majorHAnsi" w:cstheme="majorHAnsi"/>
          <w:bCs/>
          <w:lang w:eastAsia="pl-PL"/>
        </w:rPr>
        <w:t>.2</w:t>
      </w:r>
      <w:r w:rsidR="00066E4B">
        <w:rPr>
          <w:rFonts w:asciiTheme="majorHAnsi" w:eastAsia="Times New Roman" w:hAnsiTheme="majorHAnsi" w:cstheme="majorHAnsi"/>
          <w:bCs/>
          <w:lang w:eastAsia="pl-PL"/>
        </w:rPr>
        <w:t>00</w:t>
      </w:r>
      <w:r w:rsidR="00066E4B" w:rsidRPr="00066E4B">
        <w:rPr>
          <w:rFonts w:asciiTheme="majorHAnsi" w:eastAsia="Times New Roman" w:hAnsiTheme="majorHAnsi" w:cstheme="majorHAnsi"/>
          <w:bCs/>
          <w:lang w:eastAsia="pl-PL"/>
        </w:rPr>
        <w:t>2</w:t>
      </w:r>
    </w:p>
    <w:p w14:paraId="40C9F183" w14:textId="24940D59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data pierwszej rejestracji: </w:t>
      </w:r>
      <w:r w:rsidR="004A4F4F">
        <w:rPr>
          <w:rFonts w:asciiTheme="majorHAnsi" w:eastAsia="Times New Roman" w:hAnsiTheme="majorHAnsi" w:cstheme="majorHAnsi"/>
          <w:bCs/>
          <w:lang w:eastAsia="pl-PL"/>
        </w:rPr>
        <w:t>17.12.2002</w:t>
      </w:r>
    </w:p>
    <w:p w14:paraId="1E430057" w14:textId="77777777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>rodzaj paliwa: diesel</w:t>
      </w:r>
    </w:p>
    <w:p w14:paraId="0B70C39A" w14:textId="489DBEA1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numer rejestracyjny WG </w:t>
      </w:r>
      <w:r>
        <w:rPr>
          <w:rFonts w:asciiTheme="majorHAnsi" w:eastAsia="Times New Roman" w:hAnsiTheme="majorHAnsi" w:cstheme="majorHAnsi"/>
          <w:bCs/>
          <w:lang w:eastAsia="pl-PL"/>
        </w:rPr>
        <w:t>27194</w:t>
      </w:r>
    </w:p>
    <w:p w14:paraId="000CB50E" w14:textId="22AFF422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numer VIN: </w:t>
      </w:r>
      <w:r w:rsidR="00066E4B" w:rsidRPr="00066E4B">
        <w:rPr>
          <w:rFonts w:asciiTheme="majorHAnsi" w:eastAsia="Times New Roman" w:hAnsiTheme="majorHAnsi" w:cstheme="majorHAnsi"/>
          <w:bCs/>
          <w:lang w:eastAsia="pl-PL"/>
        </w:rPr>
        <w:t>VF35FWJYF60529050</w:t>
      </w:r>
    </w:p>
    <w:p w14:paraId="028A7FDB" w14:textId="7DC799C9" w:rsidR="008C0FA4" w:rsidRPr="004A4F4F" w:rsidRDefault="008C0FA4" w:rsidP="004A4F4F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pojemność silnika: </w:t>
      </w:r>
      <w:r w:rsidR="004A4F4F" w:rsidRPr="004A4F4F">
        <w:rPr>
          <w:rFonts w:asciiTheme="majorHAnsi" w:eastAsia="Times New Roman" w:hAnsiTheme="majorHAnsi" w:cstheme="majorHAnsi"/>
          <w:bCs/>
          <w:lang w:eastAsia="pl-PL"/>
        </w:rPr>
        <w:t>1868</w:t>
      </w:r>
      <w:r w:rsidR="004A4F4F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Pr="004A4F4F">
        <w:rPr>
          <w:rFonts w:asciiTheme="majorHAnsi" w:eastAsia="Times New Roman" w:hAnsiTheme="majorHAnsi" w:cstheme="majorHAnsi"/>
          <w:bCs/>
          <w:lang w:eastAsia="pl-PL"/>
        </w:rPr>
        <w:t xml:space="preserve"> cm 3</w:t>
      </w:r>
    </w:p>
    <w:p w14:paraId="165796A8" w14:textId="1AD72F2A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moc </w:t>
      </w:r>
      <w:r w:rsidR="004A4F4F">
        <w:rPr>
          <w:rFonts w:asciiTheme="majorHAnsi" w:eastAsia="Times New Roman" w:hAnsiTheme="majorHAnsi" w:cstheme="majorHAnsi"/>
          <w:bCs/>
          <w:lang w:eastAsia="pl-PL"/>
        </w:rPr>
        <w:t>51</w:t>
      </w: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 kW</w:t>
      </w:r>
    </w:p>
    <w:p w14:paraId="393B5E9A" w14:textId="7E7E23E6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dopuszczalna masa całkowita  </w:t>
      </w:r>
      <w:r w:rsidR="004A4F4F">
        <w:rPr>
          <w:rFonts w:asciiTheme="majorHAnsi" w:eastAsia="Times New Roman" w:hAnsiTheme="majorHAnsi" w:cstheme="majorHAnsi"/>
          <w:bCs/>
          <w:lang w:eastAsia="pl-PL"/>
        </w:rPr>
        <w:t>184</w:t>
      </w:r>
      <w:r w:rsidRPr="00670745">
        <w:rPr>
          <w:rFonts w:asciiTheme="majorHAnsi" w:eastAsia="Times New Roman" w:hAnsiTheme="majorHAnsi" w:cstheme="majorHAnsi"/>
          <w:bCs/>
          <w:lang w:eastAsia="pl-PL"/>
        </w:rPr>
        <w:t>0 kg</w:t>
      </w:r>
    </w:p>
    <w:p w14:paraId="35A90ABD" w14:textId="77777777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lastRenderedPageBreak/>
        <w:t>ilość miejsc: 5</w:t>
      </w:r>
    </w:p>
    <w:p w14:paraId="310DBF4A" w14:textId="77777777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>ilość drzwi: 5</w:t>
      </w:r>
    </w:p>
    <w:p w14:paraId="7770506C" w14:textId="77777777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>dane właściciela z dowodu rejestracyjnego: KOPSN w Garwolinie</w:t>
      </w:r>
    </w:p>
    <w:p w14:paraId="2ACA3792" w14:textId="7D3F50D9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>przebieg pojazdu w kilometrach:</w:t>
      </w:r>
      <w:r w:rsidR="004A4F4F">
        <w:rPr>
          <w:rFonts w:asciiTheme="majorHAnsi" w:eastAsia="Times New Roman" w:hAnsiTheme="majorHAnsi" w:cstheme="majorHAnsi"/>
          <w:bCs/>
          <w:lang w:eastAsia="pl-PL"/>
        </w:rPr>
        <w:t xml:space="preserve"> 112079 na dzień 6.12.2021</w:t>
      </w:r>
    </w:p>
    <w:p w14:paraId="2AC2AB17" w14:textId="77777777" w:rsidR="008C0FA4" w:rsidRPr="00670745" w:rsidRDefault="008C0FA4" w:rsidP="008C0FA4">
      <w:pPr>
        <w:numPr>
          <w:ilvl w:val="0"/>
          <w:numId w:val="8"/>
        </w:numPr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>skrzynia biegów:  manualna</w:t>
      </w:r>
    </w:p>
    <w:p w14:paraId="092A5D09" w14:textId="77777777" w:rsidR="008C0FA4" w:rsidRDefault="008C0FA4" w:rsidP="008C0FA4"/>
    <w:p w14:paraId="393FE747" w14:textId="77777777" w:rsidR="008C0FA4" w:rsidRPr="00670745" w:rsidRDefault="008C0FA4" w:rsidP="008C0FA4">
      <w:pPr>
        <w:pStyle w:val="Akapitzlist"/>
        <w:widowControl w:val="0"/>
        <w:numPr>
          <w:ilvl w:val="0"/>
          <w:numId w:val="3"/>
        </w:numPr>
        <w:suppressLineNumbers/>
        <w:suppressAutoHyphens/>
        <w:spacing w:after="160" w:line="259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670745">
        <w:rPr>
          <w:rFonts w:asciiTheme="majorHAnsi" w:eastAsia="Times New Roman" w:hAnsiTheme="majorHAnsi" w:cstheme="majorHAnsi"/>
          <w:b/>
          <w:color w:val="000000"/>
        </w:rPr>
        <w:t>WYMAGANIA DOTYCZĄCE PRZEDMIOTU ZAMÓWIENIA</w:t>
      </w:r>
    </w:p>
    <w:p w14:paraId="639873CB" w14:textId="77777777" w:rsidR="008C0FA4" w:rsidRPr="002A1071" w:rsidRDefault="008C0FA4" w:rsidP="008C0FA4">
      <w:pPr>
        <w:numPr>
          <w:ilvl w:val="0"/>
          <w:numId w:val="7"/>
        </w:numPr>
        <w:spacing w:after="160" w:line="259" w:lineRule="auto"/>
        <w:contextualSpacing/>
        <w:rPr>
          <w:rFonts w:asciiTheme="majorHAnsi" w:hAnsiTheme="majorHAnsi" w:cstheme="majorHAnsi"/>
          <w:vanish/>
        </w:rPr>
      </w:pPr>
    </w:p>
    <w:p w14:paraId="6A9F2D40" w14:textId="77777777" w:rsidR="008C0FA4" w:rsidRPr="002A1071" w:rsidRDefault="008C0FA4" w:rsidP="008C0FA4">
      <w:pPr>
        <w:numPr>
          <w:ilvl w:val="0"/>
          <w:numId w:val="7"/>
        </w:numPr>
        <w:spacing w:after="160" w:line="259" w:lineRule="auto"/>
        <w:contextualSpacing/>
        <w:rPr>
          <w:rFonts w:asciiTheme="majorHAnsi" w:hAnsiTheme="majorHAnsi" w:cstheme="majorHAnsi"/>
          <w:vanish/>
        </w:rPr>
      </w:pPr>
    </w:p>
    <w:p w14:paraId="7797EFC6" w14:textId="77777777" w:rsidR="008C0FA4" w:rsidRPr="009F7D75" w:rsidRDefault="008C0FA4" w:rsidP="008C0FA4">
      <w:pPr>
        <w:numPr>
          <w:ilvl w:val="1"/>
          <w:numId w:val="7"/>
        </w:numPr>
        <w:spacing w:after="160" w:line="259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F7D7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 udzielenie zamówienia mogą się ubiegać Wykonawcy, którzy posiadaj a uprawnienia do wykonywania działalności ubezpieczeniowej, a w szczególności prowadzi działalność ubezpieczeniową zgodnie z ustawą z dnia 22 maja 2003 roku o działalności ubezpieczeniowej (tekst jednolity Dz. U. z 2010 r., Nr 11. poz. 66 z </w:t>
      </w:r>
      <w:proofErr w:type="spellStart"/>
      <w:r w:rsidRPr="009F7D75">
        <w:rPr>
          <w:rFonts w:asciiTheme="majorHAnsi" w:eastAsia="Times New Roman" w:hAnsiTheme="majorHAnsi" w:cstheme="majorHAnsi"/>
          <w:sz w:val="24"/>
          <w:szCs w:val="24"/>
          <w:lang w:eastAsia="pl-PL"/>
        </w:rPr>
        <w:t>późn</w:t>
      </w:r>
      <w:proofErr w:type="spellEnd"/>
      <w:r w:rsidRPr="009F7D75">
        <w:rPr>
          <w:rFonts w:asciiTheme="majorHAnsi" w:eastAsia="Times New Roman" w:hAnsiTheme="majorHAnsi" w:cstheme="majorHAnsi"/>
          <w:sz w:val="24"/>
          <w:szCs w:val="24"/>
          <w:lang w:eastAsia="pl-PL"/>
        </w:rPr>
        <w:t>. zm.</w:t>
      </w:r>
    </w:p>
    <w:p w14:paraId="1AD684FB" w14:textId="77777777" w:rsidR="008C0FA4" w:rsidRPr="009F7D75" w:rsidRDefault="008C0FA4" w:rsidP="008C0FA4">
      <w:pPr>
        <w:numPr>
          <w:ilvl w:val="1"/>
          <w:numId w:val="7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9F7D75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spełni warunek, jeżeli okaże na żądanie Zamawiającego, że posiada zezwolenie właściwego organu na prowadzenie działalności ubezpieczeniowej w zakresie tożsamym z przedmiotem zamówienia lub zaświadczenie właściwego organu nadzoru, że Wykonawca prowadzi działalność ubezpieczeniową w wymaganym zakresie.</w:t>
      </w:r>
    </w:p>
    <w:p w14:paraId="32B84303" w14:textId="77777777" w:rsidR="008C0FA4" w:rsidRPr="002A1071" w:rsidRDefault="008C0FA4" w:rsidP="008C0FA4">
      <w:pPr>
        <w:rPr>
          <w:rFonts w:asciiTheme="majorHAnsi" w:eastAsia="Times New Roman" w:hAnsiTheme="majorHAnsi" w:cstheme="majorHAnsi"/>
          <w:lang w:eastAsia="pl-PL"/>
        </w:rPr>
      </w:pPr>
    </w:p>
    <w:p w14:paraId="61EF9BE9" w14:textId="77777777" w:rsidR="008C0FA4" w:rsidRDefault="008C0FA4" w:rsidP="008C0FA4">
      <w:pPr>
        <w:numPr>
          <w:ilvl w:val="0"/>
          <w:numId w:val="3"/>
        </w:numPr>
        <w:spacing w:after="160" w:line="259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2A1071">
        <w:rPr>
          <w:rFonts w:asciiTheme="majorHAnsi" w:eastAsia="Times New Roman" w:hAnsiTheme="majorHAnsi" w:cstheme="majorHAnsi"/>
          <w:b/>
          <w:lang w:eastAsia="pl-PL"/>
        </w:rPr>
        <w:t xml:space="preserve">TERMIN </w:t>
      </w:r>
    </w:p>
    <w:p w14:paraId="403D20F9" w14:textId="4B734D33" w:rsidR="008C0FA4" w:rsidRDefault="008C0FA4" w:rsidP="008C0FA4">
      <w:pPr>
        <w:spacing w:after="160" w:line="259" w:lineRule="auto"/>
        <w:ind w:left="720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670745">
        <w:rPr>
          <w:rFonts w:asciiTheme="majorHAnsi" w:eastAsia="Times New Roman" w:hAnsiTheme="majorHAnsi" w:cstheme="majorHAnsi"/>
          <w:bCs/>
          <w:lang w:eastAsia="pl-PL"/>
        </w:rPr>
        <w:t xml:space="preserve">OKRES UBEZPIECZENIA: </w:t>
      </w:r>
      <w:r w:rsidR="00A16F01">
        <w:rPr>
          <w:rFonts w:asciiTheme="majorHAnsi" w:eastAsia="Times New Roman" w:hAnsiTheme="majorHAnsi" w:cstheme="majorHAnsi"/>
          <w:bCs/>
          <w:lang w:eastAsia="pl-PL"/>
        </w:rPr>
        <w:t xml:space="preserve">2021-12-15 – </w:t>
      </w:r>
      <w:r w:rsidRPr="00670745">
        <w:rPr>
          <w:rFonts w:asciiTheme="majorHAnsi" w:eastAsia="Times New Roman" w:hAnsiTheme="majorHAnsi" w:cstheme="majorHAnsi"/>
          <w:bCs/>
          <w:lang w:eastAsia="pl-PL"/>
        </w:rPr>
        <w:t>2022</w:t>
      </w:r>
      <w:r w:rsidR="00A16F01">
        <w:rPr>
          <w:rFonts w:asciiTheme="majorHAnsi" w:eastAsia="Times New Roman" w:hAnsiTheme="majorHAnsi" w:cstheme="majorHAnsi"/>
          <w:bCs/>
          <w:lang w:eastAsia="pl-PL"/>
        </w:rPr>
        <w:t>-12-14</w:t>
      </w:r>
    </w:p>
    <w:p w14:paraId="7F73E184" w14:textId="6F2688BC" w:rsidR="008C0FA4" w:rsidRPr="00670745" w:rsidRDefault="009F7D75" w:rsidP="009F7D75">
      <w:pPr>
        <w:contextualSpacing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Cs/>
        </w:rPr>
        <w:t xml:space="preserve"> </w:t>
      </w:r>
      <w:r w:rsidR="008C0FA4" w:rsidRPr="00670745">
        <w:rPr>
          <w:rFonts w:asciiTheme="majorHAnsi" w:eastAsia="Calibri" w:hAnsiTheme="majorHAnsi" w:cstheme="majorHAnsi"/>
          <w:b/>
        </w:rPr>
        <w:t>KRYTERIA OCENY OFERT</w:t>
      </w:r>
    </w:p>
    <w:p w14:paraId="1B9F895B" w14:textId="77777777" w:rsidR="008C0FA4" w:rsidRPr="002A1071" w:rsidRDefault="008C0FA4" w:rsidP="008C0FA4">
      <w:pPr>
        <w:rPr>
          <w:rFonts w:asciiTheme="majorHAnsi" w:hAnsiTheme="majorHAnsi" w:cstheme="majorHAnsi"/>
        </w:rPr>
      </w:pPr>
      <w:r w:rsidRPr="002A1071">
        <w:rPr>
          <w:rFonts w:asciiTheme="majorHAnsi" w:hAnsiTheme="majorHAnsi" w:cstheme="majorHAnsi"/>
        </w:rPr>
        <w:t>W postępowaniu ocena ofert dokonana będzie wyłącznie w oparciu o poprawnie złożone oferty  poprzez platformę zakupową.</w:t>
      </w:r>
    </w:p>
    <w:p w14:paraId="52651A09" w14:textId="77777777" w:rsidR="008C0FA4" w:rsidRPr="002A1071" w:rsidRDefault="008C0FA4" w:rsidP="008C0FA4">
      <w:pPr>
        <w:rPr>
          <w:rFonts w:asciiTheme="majorHAnsi" w:hAnsiTheme="majorHAnsi" w:cstheme="majorHAnsi"/>
        </w:rPr>
      </w:pPr>
    </w:p>
    <w:p w14:paraId="0BA4AB08" w14:textId="77777777" w:rsidR="008C0FA4" w:rsidRPr="002A1071" w:rsidRDefault="008C0FA4" w:rsidP="008C0FA4">
      <w:pPr>
        <w:tabs>
          <w:tab w:val="left" w:pos="709"/>
          <w:tab w:val="left" w:pos="5954"/>
        </w:tabs>
        <w:autoSpaceDE w:val="0"/>
        <w:autoSpaceDN w:val="0"/>
        <w:ind w:left="567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  <w:r w:rsidRPr="002A1071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Jedynym kryterium oceny ofert jest cena:</w:t>
      </w:r>
    </w:p>
    <w:p w14:paraId="47420AA0" w14:textId="77777777" w:rsidR="008C0FA4" w:rsidRPr="002A1071" w:rsidRDefault="008C0FA4" w:rsidP="008C0FA4">
      <w:pPr>
        <w:autoSpaceDE w:val="0"/>
        <w:autoSpaceDN w:val="0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</w:p>
    <w:p w14:paraId="4B9E8938" w14:textId="77777777" w:rsidR="008C0FA4" w:rsidRPr="002A1071" w:rsidRDefault="008C0FA4" w:rsidP="008C0FA4">
      <w:pPr>
        <w:autoSpaceDE w:val="0"/>
        <w:autoSpaceDN w:val="0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2A10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                    Cena najniższej oferty</w:t>
      </w:r>
    </w:p>
    <w:p w14:paraId="1C03152B" w14:textId="77777777" w:rsidR="008C0FA4" w:rsidRPr="002A1071" w:rsidRDefault="008C0FA4" w:rsidP="008C0FA4">
      <w:pPr>
        <w:autoSpaceDE w:val="0"/>
        <w:autoSpaceDN w:val="0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2A10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        A =   ----------------------------------   x  100 =    ………  punktów</w:t>
      </w:r>
    </w:p>
    <w:p w14:paraId="3D4FD4B5" w14:textId="77777777" w:rsidR="008C0FA4" w:rsidRPr="002A1071" w:rsidRDefault="008C0FA4" w:rsidP="008C0FA4">
      <w:pPr>
        <w:autoSpaceDE w:val="0"/>
        <w:autoSpaceDN w:val="0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2A1071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                     cena oferty ocenianej</w:t>
      </w:r>
    </w:p>
    <w:p w14:paraId="3AA00589" w14:textId="77777777" w:rsidR="008C0FA4" w:rsidRPr="002A1071" w:rsidRDefault="008C0FA4" w:rsidP="008C0FA4">
      <w:pPr>
        <w:autoSpaceDE w:val="0"/>
        <w:autoSpaceDN w:val="0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</w:p>
    <w:p w14:paraId="2801342F" w14:textId="77777777" w:rsidR="008C0FA4" w:rsidRPr="002A1071" w:rsidRDefault="008C0FA4" w:rsidP="008C0FA4">
      <w:pPr>
        <w:rPr>
          <w:rFonts w:asciiTheme="majorHAnsi" w:hAnsiTheme="majorHAnsi" w:cstheme="majorHAnsi"/>
          <w:u w:val="single"/>
        </w:rPr>
      </w:pPr>
      <w:r w:rsidRPr="002A1071">
        <w:rPr>
          <w:rFonts w:asciiTheme="majorHAnsi" w:hAnsiTheme="majorHAnsi" w:cstheme="majorHAnsi"/>
          <w:u w:val="single"/>
        </w:rPr>
        <w:t>Zastrzegamy, że postępowanie może zakończyć się brakiem wyboru oferty w przypadku przekroczenia szacowanych środków.</w:t>
      </w:r>
    </w:p>
    <w:p w14:paraId="513BB9A1" w14:textId="77777777" w:rsidR="008C0FA4" w:rsidRPr="002A1071" w:rsidRDefault="008C0FA4" w:rsidP="008C0FA4">
      <w:pPr>
        <w:ind w:left="720"/>
        <w:jc w:val="both"/>
        <w:rPr>
          <w:rFonts w:asciiTheme="majorHAnsi" w:eastAsia="Times New Roman" w:hAnsiTheme="majorHAnsi" w:cstheme="majorHAnsi"/>
          <w:lang w:eastAsia="pl-PL"/>
        </w:rPr>
      </w:pPr>
    </w:p>
    <w:p w14:paraId="7B4D250F" w14:textId="77777777" w:rsidR="008C0FA4" w:rsidRPr="006A021E" w:rsidRDefault="008C0FA4" w:rsidP="008C0FA4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</w:rPr>
      </w:pPr>
      <w:r w:rsidRPr="006A021E">
        <w:rPr>
          <w:rFonts w:asciiTheme="majorHAnsi" w:eastAsia="Calibri" w:hAnsiTheme="majorHAnsi" w:cstheme="majorHAnsi"/>
          <w:b/>
        </w:rPr>
        <w:t>OPIS SPOSOBU PRZYGOTOWYWANIA OFERT</w:t>
      </w:r>
      <w:r w:rsidRPr="006A021E">
        <w:rPr>
          <w:rFonts w:asciiTheme="majorHAnsi" w:eastAsia="Calibri" w:hAnsiTheme="majorHAnsi" w:cstheme="majorHAnsi"/>
        </w:rPr>
        <w:t>:</w:t>
      </w:r>
    </w:p>
    <w:p w14:paraId="5993ACE7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​Oferta powinna zostać sporządzona zgodnie z formularzem oferty stanowiącym załącznik nr 1 do zapytania ofertowego i powinna być podpisana przez osobę/y uprawnioną/e do reprezentowania WYKONAWCY (proszę załączyć podpisany skan)</w:t>
      </w:r>
    </w:p>
    <w:p w14:paraId="115D0EE2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Oprócz wypełnionego formularza oferty, należy złożyć dokumenty, o których mowa w pkt IV niniejszego zapytania.</w:t>
      </w:r>
    </w:p>
    <w:p w14:paraId="3A10BC55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b/>
          <w:bCs/>
        </w:rPr>
      </w:pPr>
      <w:r w:rsidRPr="002A1071">
        <w:rPr>
          <w:rFonts w:asciiTheme="majorHAnsi" w:eastAsia="Calibri" w:hAnsiTheme="majorHAnsi" w:cstheme="majorHAnsi"/>
        </w:rPr>
        <w:t xml:space="preserve">Oferta powinna być przesłana za pośrednictwem </w:t>
      </w:r>
      <w:r w:rsidRPr="002A1071">
        <w:rPr>
          <w:rFonts w:asciiTheme="majorHAnsi" w:eastAsia="Calibri" w:hAnsiTheme="majorHAnsi" w:cstheme="majorHAnsi"/>
          <w:b/>
          <w:bCs/>
        </w:rPr>
        <w:t xml:space="preserve">Platformy Zakupowej platformazakupowa.pl </w:t>
      </w:r>
    </w:p>
    <w:p w14:paraId="2F15E69E" w14:textId="0EA400B5" w:rsidR="008C0FA4" w:rsidRPr="002A1071" w:rsidRDefault="008C0FA4" w:rsidP="008C0FA4">
      <w:pPr>
        <w:ind w:left="1428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 xml:space="preserve">do dnia: </w:t>
      </w:r>
      <w:r w:rsidRPr="002A1071">
        <w:rPr>
          <w:rFonts w:asciiTheme="majorHAnsi" w:eastAsia="Calibri" w:hAnsiTheme="majorHAnsi" w:cstheme="majorHAnsi"/>
          <w:b/>
        </w:rPr>
        <w:t>2021-</w:t>
      </w:r>
      <w:r w:rsidR="001B3D65">
        <w:rPr>
          <w:rFonts w:asciiTheme="majorHAnsi" w:eastAsia="Calibri" w:hAnsiTheme="majorHAnsi" w:cstheme="majorHAnsi"/>
          <w:b/>
        </w:rPr>
        <w:t>12-10</w:t>
      </w:r>
      <w:r w:rsidRPr="002A1071">
        <w:rPr>
          <w:rFonts w:asciiTheme="majorHAnsi" w:eastAsia="Calibri" w:hAnsiTheme="majorHAnsi" w:cstheme="majorHAnsi"/>
          <w:b/>
        </w:rPr>
        <w:t xml:space="preserve"> </w:t>
      </w:r>
      <w:r w:rsidRPr="002A1071">
        <w:rPr>
          <w:rFonts w:asciiTheme="majorHAnsi" w:eastAsia="Calibri" w:hAnsiTheme="majorHAnsi" w:cstheme="majorHAnsi"/>
        </w:rPr>
        <w:t xml:space="preserve">do godziny </w:t>
      </w:r>
      <w:r w:rsidRPr="002A1071">
        <w:rPr>
          <w:rFonts w:asciiTheme="majorHAnsi" w:eastAsia="Calibri" w:hAnsiTheme="majorHAnsi" w:cstheme="majorHAnsi"/>
          <w:b/>
        </w:rPr>
        <w:t>10.00</w:t>
      </w:r>
      <w:r w:rsidRPr="002A1071">
        <w:rPr>
          <w:rFonts w:asciiTheme="majorHAnsi" w:eastAsia="Calibri" w:hAnsiTheme="majorHAnsi" w:cstheme="majorHAnsi"/>
        </w:rPr>
        <w:t xml:space="preserve"> </w:t>
      </w:r>
    </w:p>
    <w:p w14:paraId="763CF7CA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Oferty złożone po terminie nie będą rozpatrywane.</w:t>
      </w:r>
    </w:p>
    <w:p w14:paraId="1BFAE9A9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WYKONAWCA może przed upływem terminu składania ofert zmienić lub wycofać swoją ofertę.</w:t>
      </w:r>
    </w:p>
    <w:p w14:paraId="03E2B3D1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lastRenderedPageBreak/>
        <w:t>Każdy WYKONAWCA może złożyć tylko jedną ofertę, w której może być zaproponowana tylko jedna cena.</w:t>
      </w:r>
    </w:p>
    <w:p w14:paraId="2B190DFA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Postępowanie prowadzone jest w języku polskim. Wszelkie dokumenty składane w trakcie postępowania sporządzone w języku obcym należy składać wraz z tłumaczeniem na język polski.</w:t>
      </w:r>
    </w:p>
    <w:p w14:paraId="7B39FA5F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Wszelkie miejsca w ofercie, w których WYKONAWCA naniósł poprawki lub zmiany wpisanej przez siebie treści muszą być parafowane przez osobę uprawnioną do reprezentacji WYKONAWCY.</w:t>
      </w:r>
    </w:p>
    <w:p w14:paraId="7A470472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WYKONAWCY będą związani ofertą przez okres 30 dni. Bieg terminu związania ofertą rozpoczyna się z upływem terminu składania ofert. Jeżeli WYKONAWCA, którego oferta została wybrana jako najkorzystniejsza, uchyla się od zawarciu mowy w sprawie zamówienia, ZAMAWIAJĄCY może wybrać ofertę najkorzystniejszą spośród pozostałych ofert, bez przeprowadzania ich ponownej oceny.</w:t>
      </w:r>
    </w:p>
    <w:p w14:paraId="11828606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Przed upływem terminu składania ofert, w szczególnie uzasadnionych przypadkach ZAMAWIAJĄCY może zmodyfikować treść zapytania ofertowego. Dokonana modyfikacja zostanie niezwłocznie zamieszczona na Platformie Zakupowej w formie Komunikatu Publicznego.</w:t>
      </w:r>
    </w:p>
    <w:p w14:paraId="575C4A5A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ZAMAWIAJĄCY może zamknąć postępowanie bez wybrania żadnej oferty w przypadku, gdy żadna ze złożonych ofert nie odpowiada warunkom określonym przez ZAMAWIAJĄCEGO.</w:t>
      </w:r>
    </w:p>
    <w:p w14:paraId="0A9D450D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Oferty niekompletne i nie potwierdzające spełniania warunków udziału w postępowaniu, nie będą rozpatrywane.</w:t>
      </w:r>
    </w:p>
    <w:p w14:paraId="4E6EBBD8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 xml:space="preserve"> ZAMAWIAJĄCY w uzasadnionych przypadkach, zwłaszcza w stosunku do WYKONAWCY, który złożył najkorzystniejszą ofertę, może wezwać WYKONAWCĘ w wyznaczonym przez siebie terminie do wyjaśnień treści złożonej oferty lub uzupełnień dokumentów złożonej oferty.</w:t>
      </w:r>
    </w:p>
    <w:p w14:paraId="0929292F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 xml:space="preserve">WYKONAWCY wspólnie ubiegający się o udzielenie zamówienia zobowiązani są ustanowić Pełnomocnika do reprezentowania ich w niniejszym postępowaniu albo reprezentowania w postępowaniu i zawarcia umowy w sprawie zamówienia. Przyjmuje się, że pełnomocnictwo do podpisania oferty obejmuje pełnomocnictwo do poświadczenia za zgodność z oryginałem wszystkich dokumentów załączonych do oferty. </w:t>
      </w:r>
    </w:p>
    <w:p w14:paraId="0B1DB024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ZAMAWIAJĄCY zastrzega sobie prawo do odstąpienia od dokonania zakupu w przypadku wątpliwości dotyczących rzetelności oferty i prawdziwości danych.</w:t>
      </w:r>
    </w:p>
    <w:p w14:paraId="0CFB142C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Oferty składane w formie papierowej lub elektronicznej na adresy e-mail Zamawiającego nie będą brane pod uwagę.</w:t>
      </w:r>
    </w:p>
    <w:p w14:paraId="17418D37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Zamawiający zaleca Wykonawcom dokonanie rejestracji na platformie zakupowej w zakładce „zostań wykonawcą”. Uprości to Wykonawcy składanie ofert oraz otrzymywanie na bieżąco informacji o statusie postępowania. Rejestracja jest całkowicie darmowa.</w:t>
      </w:r>
    </w:p>
    <w:p w14:paraId="48D3376B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Wykonawca posiadając konto na platformie zakupowej, gdzie sam fakt bycia zalogowanym użytkownikiem automatycznie potwierdza ofertę - jeżeli nie jest zalogowany zostanie poproszony o zalogowanie się do konta, które zostało przez Wykonawcę utworzone.</w:t>
      </w:r>
    </w:p>
    <w:p w14:paraId="6A01E5CD" w14:textId="77777777" w:rsidR="008C0FA4" w:rsidRPr="002A1071" w:rsidRDefault="008C0FA4" w:rsidP="008C0FA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- wystarczy raz kliknąć i oferta zostaje potwierdzona.</w:t>
      </w:r>
    </w:p>
    <w:p w14:paraId="65D9D2D2" w14:textId="77777777" w:rsidR="008C0FA4" w:rsidRPr="002A1071" w:rsidRDefault="008C0FA4" w:rsidP="008C0FA4">
      <w:pPr>
        <w:contextualSpacing/>
        <w:jc w:val="both"/>
        <w:rPr>
          <w:rFonts w:asciiTheme="majorHAnsi" w:eastAsia="Calibri" w:hAnsiTheme="majorHAnsi" w:cstheme="majorHAnsi"/>
        </w:rPr>
      </w:pPr>
    </w:p>
    <w:p w14:paraId="7079AAF6" w14:textId="77777777" w:rsidR="008C0FA4" w:rsidRPr="002A1071" w:rsidRDefault="008C0FA4" w:rsidP="008C0FA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2A1071">
        <w:rPr>
          <w:rFonts w:asciiTheme="majorHAnsi" w:eastAsia="Calibri" w:hAnsiTheme="majorHAnsi" w:cstheme="majorHAnsi"/>
          <w:b/>
        </w:rPr>
        <w:t>Miejsce oraz termin składania i otwarcia ofert:</w:t>
      </w:r>
    </w:p>
    <w:p w14:paraId="06A0960F" w14:textId="61C60A31" w:rsidR="008C0FA4" w:rsidRPr="002A1071" w:rsidRDefault="008C0FA4" w:rsidP="008C0FA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kern w:val="144"/>
        </w:rPr>
      </w:pPr>
      <w:r w:rsidRPr="002A1071">
        <w:rPr>
          <w:rFonts w:asciiTheme="majorHAnsi" w:eastAsia="Calibri" w:hAnsiTheme="majorHAnsi" w:cstheme="majorHAnsi"/>
          <w:kern w:val="144"/>
        </w:rPr>
        <w:t xml:space="preserve">Ocena  ofert nastąpi </w:t>
      </w:r>
      <w:r w:rsidR="00A16F01">
        <w:rPr>
          <w:rFonts w:asciiTheme="majorHAnsi" w:eastAsia="Calibri" w:hAnsiTheme="majorHAnsi" w:cstheme="majorHAnsi"/>
          <w:b/>
          <w:bCs/>
          <w:kern w:val="144"/>
        </w:rPr>
        <w:t>10-12-</w:t>
      </w:r>
      <w:r w:rsidRPr="002A1071">
        <w:rPr>
          <w:rFonts w:asciiTheme="majorHAnsi" w:eastAsia="Calibri" w:hAnsiTheme="majorHAnsi" w:cstheme="majorHAnsi"/>
          <w:b/>
          <w:kern w:val="144"/>
        </w:rPr>
        <w:t>2021</w:t>
      </w:r>
      <w:r w:rsidRPr="002A1071">
        <w:rPr>
          <w:rFonts w:asciiTheme="majorHAnsi" w:eastAsia="Calibri" w:hAnsiTheme="majorHAnsi" w:cstheme="majorHAnsi"/>
          <w:kern w:val="144"/>
        </w:rPr>
        <w:t xml:space="preserve"> o godz. 10.10</w:t>
      </w:r>
    </w:p>
    <w:p w14:paraId="59A96622" w14:textId="77777777" w:rsidR="008C0FA4" w:rsidRPr="002A1071" w:rsidRDefault="008C0FA4" w:rsidP="008C0FA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kern w:val="144"/>
        </w:rPr>
      </w:pPr>
      <w:r w:rsidRPr="002A1071">
        <w:rPr>
          <w:rFonts w:asciiTheme="majorHAnsi" w:eastAsia="Calibri" w:hAnsiTheme="majorHAnsi" w:cstheme="majorHAnsi"/>
        </w:rPr>
        <w:lastRenderedPageBreak/>
        <w:t>Informację o wyborze najkorzystniejszej oferty ZAMAWIAJĄCY przekaże za pośrednictwem Platformy zakupowej</w:t>
      </w:r>
    </w:p>
    <w:p w14:paraId="52C01864" w14:textId="77777777" w:rsidR="008C0FA4" w:rsidRPr="002A1071" w:rsidRDefault="008C0FA4" w:rsidP="008C0FA4">
      <w:pPr>
        <w:ind w:left="1080"/>
        <w:contextualSpacing/>
        <w:jc w:val="both"/>
        <w:rPr>
          <w:rFonts w:asciiTheme="majorHAnsi" w:eastAsia="Calibri" w:hAnsiTheme="majorHAnsi" w:cstheme="majorHAnsi"/>
          <w:b/>
        </w:rPr>
      </w:pPr>
    </w:p>
    <w:p w14:paraId="2E749FB4" w14:textId="77777777" w:rsidR="008C0FA4" w:rsidRPr="002A1071" w:rsidRDefault="008C0FA4" w:rsidP="008C0FA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b/>
        </w:rPr>
      </w:pPr>
      <w:r w:rsidRPr="002A1071">
        <w:rPr>
          <w:rFonts w:asciiTheme="majorHAnsi" w:eastAsia="Calibri" w:hAnsiTheme="majorHAnsi" w:cstheme="majorHAnsi"/>
          <w:b/>
        </w:rPr>
        <w:t>Pozostałe postanowienia:</w:t>
      </w:r>
    </w:p>
    <w:p w14:paraId="4B1F7B08" w14:textId="77777777" w:rsidR="008C0FA4" w:rsidRPr="002A1071" w:rsidRDefault="008C0FA4" w:rsidP="008C0FA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107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  <w:r w:rsidRPr="002A1071">
        <w:rPr>
          <w:rFonts w:asciiTheme="majorHAnsi" w:eastAsia="Calibri" w:hAnsiTheme="majorHAnsi" w:cstheme="majorHAnsi"/>
          <w:bCs/>
          <w:kern w:val="144"/>
        </w:rPr>
        <w:t xml:space="preserve">Przeprowadzone postępowanie </w:t>
      </w:r>
      <w:r w:rsidRPr="002A1071">
        <w:rPr>
          <w:rFonts w:asciiTheme="majorHAnsi" w:eastAsia="Calibri" w:hAnsiTheme="majorHAnsi" w:cstheme="majorHAnsi"/>
          <w:bCs/>
          <w:color w:val="FF0000"/>
          <w:kern w:val="144"/>
          <w:sz w:val="24"/>
          <w:szCs w:val="24"/>
        </w:rPr>
        <w:t>NIE MUSI ZAKOŃCZYĆ SIĘ WYBOREM DOSTAWCY</w:t>
      </w:r>
    </w:p>
    <w:p w14:paraId="11BFB60E" w14:textId="77777777" w:rsidR="008C0FA4" w:rsidRPr="002A1071" w:rsidRDefault="008C0FA4" w:rsidP="008C0FA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107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  <w:r w:rsidRPr="002A1071">
        <w:rPr>
          <w:rFonts w:asciiTheme="majorHAnsi" w:eastAsia="Calibri" w:hAnsiTheme="majorHAnsi" w:cstheme="majorHAnsi"/>
          <w:bCs/>
          <w:kern w:val="144"/>
        </w:rPr>
        <w:t xml:space="preserve">Wszystkie dokumenty dotyczące niniejszego postępowania są udostępnione na: </w:t>
      </w:r>
      <w:hyperlink r:id="rId7" w:history="1">
        <w:r w:rsidRPr="002A1071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Profil Nabywcy - Krajowy Ośrodek Psychiatrii Sądowej dla Nieletnich w Garwolinie (platformazakupowa.pl)</w:t>
        </w:r>
      </w:hyperlink>
    </w:p>
    <w:p w14:paraId="02B7E9E4" w14:textId="77777777" w:rsidR="008C0FA4" w:rsidRPr="002A1071" w:rsidRDefault="008C0FA4" w:rsidP="008C0FA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107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  <w:r w:rsidRPr="002A1071">
        <w:rPr>
          <w:rFonts w:asciiTheme="majorHAnsi" w:eastAsia="Calibri" w:hAnsiTheme="majorHAnsi" w:cstheme="majorHAnsi"/>
          <w:bCs/>
          <w:kern w:val="144"/>
        </w:rPr>
        <w:t>ZAMAWIAJĄCY nie dopuszcza składania ofert częściowych.</w:t>
      </w:r>
    </w:p>
    <w:p w14:paraId="64948925" w14:textId="77777777" w:rsidR="008C0FA4" w:rsidRPr="002A1071" w:rsidRDefault="008C0FA4" w:rsidP="008C0FA4">
      <w:pPr>
        <w:ind w:left="1080"/>
        <w:contextualSpacing/>
        <w:rPr>
          <w:rFonts w:asciiTheme="majorHAnsi" w:hAnsiTheme="majorHAnsi" w:cstheme="majorHAnsi"/>
          <w:b/>
          <w:bCs/>
        </w:rPr>
      </w:pPr>
    </w:p>
    <w:p w14:paraId="315E4EED" w14:textId="77777777" w:rsidR="008C0FA4" w:rsidRPr="002A1071" w:rsidRDefault="008C0FA4" w:rsidP="008C0FA4">
      <w:pPr>
        <w:ind w:left="1080"/>
        <w:contextualSpacing/>
        <w:rPr>
          <w:rFonts w:asciiTheme="majorHAnsi" w:hAnsiTheme="majorHAnsi" w:cstheme="majorHAnsi"/>
          <w:b/>
          <w:bCs/>
        </w:rPr>
      </w:pPr>
      <w:r w:rsidRPr="002A1071">
        <w:rPr>
          <w:rFonts w:asciiTheme="majorHAnsi" w:hAnsiTheme="majorHAnsi" w:cstheme="majorHAnsi"/>
          <w:b/>
          <w:bCs/>
        </w:rPr>
        <w:t xml:space="preserve">W przypadku pytań: </w:t>
      </w:r>
    </w:p>
    <w:p w14:paraId="0A069598" w14:textId="77777777" w:rsidR="008C0FA4" w:rsidRPr="002A1071" w:rsidRDefault="008C0FA4" w:rsidP="008C0FA4">
      <w:pPr>
        <w:ind w:left="708" w:firstLine="708"/>
        <w:rPr>
          <w:rFonts w:asciiTheme="majorHAnsi" w:hAnsiTheme="majorHAnsi" w:cstheme="majorHAnsi"/>
        </w:rPr>
      </w:pPr>
      <w:r w:rsidRPr="002A1071">
        <w:rPr>
          <w:rFonts w:asciiTheme="majorHAnsi" w:hAnsiTheme="majorHAnsi" w:cstheme="majorHAnsi"/>
        </w:rPr>
        <w:t>merytorycznych, proszę o kontakt za pośrednictwem przycisku w prawym, dolnym rogu formularza "Wyślij wiadomość" lub pod nr tel. 25 682 22 55 od poniedziałku do piątku w godzinach: poniedziałek: 8:00-15:30</w:t>
      </w:r>
    </w:p>
    <w:p w14:paraId="39A5A43D" w14:textId="77777777" w:rsidR="008C0FA4" w:rsidRPr="002A1071" w:rsidRDefault="008C0FA4" w:rsidP="008C0FA4">
      <w:pPr>
        <w:ind w:left="708" w:firstLine="708"/>
        <w:rPr>
          <w:rFonts w:asciiTheme="majorHAnsi" w:hAnsiTheme="majorHAnsi" w:cstheme="majorHAnsi"/>
        </w:rPr>
      </w:pPr>
      <w:r w:rsidRPr="002A1071">
        <w:rPr>
          <w:rFonts w:asciiTheme="majorHAnsi" w:hAnsiTheme="majorHAnsi" w:cstheme="majorHAnsi"/>
        </w:rPr>
        <w:t xml:space="preserve">związanych z obsługą platformy, proszę o kontakt z Centrum Wsparcia Klienta platformy zakupowej Open </w:t>
      </w:r>
      <w:proofErr w:type="spellStart"/>
      <w:r w:rsidRPr="002A1071">
        <w:rPr>
          <w:rFonts w:asciiTheme="majorHAnsi" w:hAnsiTheme="majorHAnsi" w:cstheme="majorHAnsi"/>
        </w:rPr>
        <w:t>Nexus</w:t>
      </w:r>
      <w:proofErr w:type="spellEnd"/>
      <w:r w:rsidRPr="002A1071">
        <w:rPr>
          <w:rFonts w:asciiTheme="majorHAnsi" w:hAnsiTheme="majorHAnsi" w:cstheme="majorHAnsi"/>
        </w:rPr>
        <w:t xml:space="preserve"> pod nr 22 101 02 02, czynnym od poniedziałku do piątku w godzinach 7:00 do 17:00.</w:t>
      </w:r>
    </w:p>
    <w:p w14:paraId="229A7E98" w14:textId="7024D92D" w:rsidR="008C0FA4" w:rsidRPr="002A1071" w:rsidRDefault="008C0FA4" w:rsidP="008C0FA4">
      <w:pPr>
        <w:autoSpaceDE w:val="0"/>
        <w:autoSpaceDN w:val="0"/>
        <w:adjustRightInd w:val="0"/>
        <w:ind w:left="360" w:firstLine="708"/>
        <w:contextualSpacing/>
        <w:jc w:val="both"/>
        <w:rPr>
          <w:rFonts w:asciiTheme="majorHAnsi" w:eastAsia="Calibri" w:hAnsiTheme="majorHAnsi" w:cstheme="majorHAnsi"/>
        </w:rPr>
      </w:pPr>
      <w:r w:rsidRPr="002A1071">
        <w:rPr>
          <w:rFonts w:asciiTheme="majorHAnsi" w:eastAsia="Calibri" w:hAnsiTheme="majorHAnsi" w:cstheme="majorHAnsi"/>
        </w:rPr>
        <w:t xml:space="preserve">Dodatkowych informacji udziela osoba upoważniona do kontaktu: Jolanta </w:t>
      </w:r>
      <w:proofErr w:type="spellStart"/>
      <w:r w:rsidRPr="002A1071">
        <w:rPr>
          <w:rFonts w:asciiTheme="majorHAnsi" w:eastAsia="Calibri" w:hAnsiTheme="majorHAnsi" w:cstheme="majorHAnsi"/>
        </w:rPr>
        <w:t>Więsław</w:t>
      </w:r>
      <w:proofErr w:type="spellEnd"/>
      <w:r w:rsidRPr="002A1071">
        <w:rPr>
          <w:rFonts w:asciiTheme="majorHAnsi" w:eastAsia="Calibri" w:hAnsiTheme="majorHAnsi" w:cstheme="majorHAnsi"/>
        </w:rPr>
        <w:t>- tel. 25 682 22 55.</w:t>
      </w:r>
      <w:r w:rsidR="0012032D">
        <w:rPr>
          <w:rFonts w:asciiTheme="majorHAnsi" w:eastAsia="Calibri" w:hAnsiTheme="majorHAnsi" w:cstheme="majorHAnsi"/>
        </w:rPr>
        <w:t xml:space="preserve"> </w:t>
      </w:r>
      <w:r w:rsidR="0012032D" w:rsidRPr="0012032D">
        <w:rPr>
          <w:rFonts w:asciiTheme="majorHAnsi" w:eastAsia="Calibri" w:hAnsiTheme="majorHAnsi" w:cstheme="majorHAnsi"/>
        </w:rPr>
        <w:t>Marcin Pasik 693529436</w:t>
      </w:r>
    </w:p>
    <w:p w14:paraId="1BF75D2B" w14:textId="77777777" w:rsidR="008C0FA4" w:rsidRPr="002A1071" w:rsidRDefault="008C0FA4" w:rsidP="008C0FA4">
      <w:pPr>
        <w:autoSpaceDE w:val="0"/>
        <w:autoSpaceDN w:val="0"/>
        <w:adjustRightInd w:val="0"/>
        <w:ind w:left="717"/>
        <w:contextualSpacing/>
        <w:jc w:val="both"/>
        <w:rPr>
          <w:rFonts w:asciiTheme="majorHAnsi" w:eastAsia="Calibri" w:hAnsiTheme="majorHAnsi" w:cstheme="majorHAnsi"/>
          <w:bCs/>
          <w:kern w:val="144"/>
        </w:rPr>
      </w:pPr>
    </w:p>
    <w:p w14:paraId="7BBE0D30" w14:textId="77777777" w:rsidR="008C0FA4" w:rsidRDefault="008C0FA4" w:rsidP="008C0FA4"/>
    <w:p w14:paraId="33088FB2" w14:textId="6E0D8774" w:rsidR="00054DBA" w:rsidRDefault="00054DBA"/>
    <w:p w14:paraId="18126148" w14:textId="142ACF9D" w:rsidR="00F10C4A" w:rsidRDefault="00F10C4A"/>
    <w:p w14:paraId="496B8650" w14:textId="3D0C8175" w:rsidR="00F10C4A" w:rsidRDefault="00F10C4A"/>
    <w:p w14:paraId="23CF298A" w14:textId="5D796A46" w:rsidR="00F10C4A" w:rsidRDefault="00F10C4A"/>
    <w:p w14:paraId="15EEE2CA" w14:textId="087F0D51" w:rsidR="00F10C4A" w:rsidRDefault="00F10C4A"/>
    <w:p w14:paraId="0D2E9D2B" w14:textId="50502BB3" w:rsidR="00F10C4A" w:rsidRDefault="00F10C4A"/>
    <w:p w14:paraId="2EA94AE5" w14:textId="2FAAF701" w:rsidR="00F10C4A" w:rsidRDefault="00F10C4A"/>
    <w:p w14:paraId="4CD2A399" w14:textId="47DB144D" w:rsidR="00F10C4A" w:rsidRDefault="00F10C4A"/>
    <w:p w14:paraId="3AA6A125" w14:textId="2580D3BF" w:rsidR="00F10C4A" w:rsidRDefault="00F10C4A"/>
    <w:p w14:paraId="5A480EEB" w14:textId="1971209E" w:rsidR="00F10C4A" w:rsidRDefault="00F10C4A"/>
    <w:p w14:paraId="23FD1FAC" w14:textId="40B4CDE5" w:rsidR="00F10C4A" w:rsidRDefault="00F10C4A"/>
    <w:p w14:paraId="734B9DCF" w14:textId="36F20350" w:rsidR="00F10C4A" w:rsidRDefault="00F10C4A"/>
    <w:p w14:paraId="7D75EA4D" w14:textId="2FAA8ECC" w:rsidR="00F10C4A" w:rsidRDefault="00F10C4A"/>
    <w:p w14:paraId="3D3507A5" w14:textId="36730F1F" w:rsidR="00F10C4A" w:rsidRDefault="00F10C4A"/>
    <w:p w14:paraId="7717EB5B" w14:textId="6BACECC1" w:rsidR="00F10C4A" w:rsidRDefault="00F10C4A"/>
    <w:p w14:paraId="64039B20" w14:textId="796313EE" w:rsidR="00F10C4A" w:rsidRDefault="00F10C4A"/>
    <w:p w14:paraId="69009495" w14:textId="56511389" w:rsidR="00F10C4A" w:rsidRDefault="00F10C4A"/>
    <w:p w14:paraId="7F674ED3" w14:textId="3947EF9C" w:rsidR="00F10C4A" w:rsidRDefault="00F10C4A"/>
    <w:p w14:paraId="17C0105C" w14:textId="3E406759" w:rsidR="00F10C4A" w:rsidRDefault="00F10C4A"/>
    <w:p w14:paraId="47C99793" w14:textId="1BC8BEDE" w:rsidR="00F10C4A" w:rsidRDefault="00F10C4A"/>
    <w:p w14:paraId="7F4F03AA" w14:textId="154C99BB" w:rsidR="00F10C4A" w:rsidRDefault="00F10C4A"/>
    <w:p w14:paraId="36B24FE9" w14:textId="34587CBF" w:rsidR="00F10C4A" w:rsidRDefault="00F10C4A"/>
    <w:p w14:paraId="41B68D51" w14:textId="135845C7" w:rsidR="009F7D75" w:rsidRDefault="009F7D75"/>
    <w:p w14:paraId="3C79A59B" w14:textId="21D2FBA2" w:rsidR="009F7D75" w:rsidRDefault="009F7D75"/>
    <w:p w14:paraId="360C44E7" w14:textId="0FBC1D99" w:rsidR="009F7D75" w:rsidRDefault="009F7D75"/>
    <w:p w14:paraId="3EC83B97" w14:textId="77777777" w:rsidR="009F7D75" w:rsidRDefault="009F7D75"/>
    <w:p w14:paraId="168EE822" w14:textId="036C0FC9" w:rsidR="00F10C4A" w:rsidRDefault="00F10C4A"/>
    <w:p w14:paraId="63A644AB" w14:textId="7CA54C3A" w:rsidR="00F10C4A" w:rsidRDefault="00F10C4A"/>
    <w:p w14:paraId="1B468FD8" w14:textId="7067CA4E" w:rsidR="00F10C4A" w:rsidRPr="00F10C4A" w:rsidRDefault="00F10C4A" w:rsidP="00F10C4A">
      <w:pPr>
        <w:pStyle w:val="Nagwek2"/>
        <w:spacing w:before="0" w:after="0" w:line="240" w:lineRule="auto"/>
        <w:rPr>
          <w:rFonts w:asciiTheme="majorHAnsi" w:hAnsiTheme="majorHAnsi" w:cstheme="majorHAnsi"/>
        </w:rPr>
      </w:pPr>
      <w:bookmarkStart w:id="0" w:name="_Toc89418482"/>
      <w:r w:rsidRPr="00F10C4A">
        <w:rPr>
          <w:rFonts w:asciiTheme="majorHAnsi" w:hAnsiTheme="majorHAnsi" w:cstheme="majorHAnsi"/>
        </w:rPr>
        <w:lastRenderedPageBreak/>
        <w:t>Ochrona danych osobowych</w:t>
      </w:r>
      <w:bookmarkEnd w:id="0"/>
    </w:p>
    <w:p w14:paraId="7D0908B0" w14:textId="77777777" w:rsidR="00F10C4A" w:rsidRPr="00F10C4A" w:rsidRDefault="00F10C4A" w:rsidP="00F10C4A">
      <w:pPr>
        <w:numPr>
          <w:ilvl w:val="0"/>
          <w:numId w:val="11"/>
        </w:numPr>
        <w:ind w:left="284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E9F431E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 xml:space="preserve">administratorem Pani/Pana danych osobowych jest </w:t>
      </w:r>
      <w:r w:rsidRPr="00F10C4A">
        <w:rPr>
          <w:rFonts w:asciiTheme="majorHAnsi" w:hAnsiTheme="majorHAnsi" w:cstheme="majorHAnsi"/>
          <w:b/>
          <w:sz w:val="24"/>
          <w:szCs w:val="24"/>
        </w:rPr>
        <w:t>KRAJOWY OŚRODEK PSYCHIATRII SĄDOWEJ DLA NIELETNICH W GARWOLINIE</w:t>
      </w:r>
      <w:r w:rsidRPr="00F10C4A">
        <w:rPr>
          <w:rFonts w:asciiTheme="majorHAnsi" w:hAnsiTheme="majorHAnsi" w:cstheme="majorHAnsi"/>
          <w:b/>
        </w:rPr>
        <w:t>.</w:t>
      </w:r>
    </w:p>
    <w:p w14:paraId="1EDEC76B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 xml:space="preserve">administrator wyznaczył Inspektora Danych Osobowych, z którym można się kontaktować pod adresem e-mail: </w:t>
      </w:r>
      <w:r w:rsidRPr="00F10C4A">
        <w:rPr>
          <w:rFonts w:asciiTheme="majorHAnsi" w:hAnsiTheme="majorHAnsi" w:cstheme="majorHAnsi"/>
          <w:color w:val="FF9900"/>
        </w:rPr>
        <w:t>iod@kopsn.pl</w:t>
      </w:r>
    </w:p>
    <w:p w14:paraId="63950E77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6858C6B7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74 ustawy PZP</w:t>
      </w:r>
    </w:p>
    <w:p w14:paraId="30CC525E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980AB9A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4844096A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w odniesieniu do Pani/Pana danych osobowych decyzje nie będą podejmowane w sposób zautomatyzowany, stosownie do art. 22 RODO.</w:t>
      </w:r>
    </w:p>
    <w:p w14:paraId="7529F282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posiada Pani/Pan:</w:t>
      </w:r>
    </w:p>
    <w:p w14:paraId="65495E9C" w14:textId="77777777" w:rsidR="00F10C4A" w:rsidRPr="00F10C4A" w:rsidRDefault="00F10C4A" w:rsidP="00F10C4A">
      <w:pPr>
        <w:numPr>
          <w:ilvl w:val="0"/>
          <w:numId w:val="10"/>
        </w:numPr>
        <w:ind w:left="1064" w:hanging="462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ABF6A67" w14:textId="77777777" w:rsidR="00F10C4A" w:rsidRPr="00F10C4A" w:rsidRDefault="00F10C4A" w:rsidP="00F10C4A">
      <w:pPr>
        <w:numPr>
          <w:ilvl w:val="0"/>
          <w:numId w:val="10"/>
        </w:numPr>
        <w:ind w:left="1064" w:hanging="462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na podstawie art. 16 RODO prawo do sprostowania Pani/Pana danych osobowych (</w:t>
      </w:r>
      <w:r w:rsidRPr="00F10C4A">
        <w:rPr>
          <w:rFonts w:asciiTheme="majorHAnsi" w:hAnsiTheme="majorHAnsi" w:cstheme="majorHAnsi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10C4A">
        <w:rPr>
          <w:rFonts w:asciiTheme="majorHAnsi" w:hAnsiTheme="majorHAnsi" w:cstheme="majorHAnsi"/>
        </w:rPr>
        <w:t>);</w:t>
      </w:r>
    </w:p>
    <w:p w14:paraId="2C61C231" w14:textId="77777777" w:rsidR="00F10C4A" w:rsidRPr="00F10C4A" w:rsidRDefault="00F10C4A" w:rsidP="00F10C4A">
      <w:pPr>
        <w:numPr>
          <w:ilvl w:val="0"/>
          <w:numId w:val="10"/>
        </w:numPr>
        <w:ind w:left="1064" w:hanging="462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10C4A">
        <w:rPr>
          <w:rFonts w:asciiTheme="majorHAnsi" w:hAnsiTheme="majorHAnsi" w:cs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10C4A">
        <w:rPr>
          <w:rFonts w:asciiTheme="majorHAnsi" w:hAnsiTheme="majorHAnsi" w:cstheme="majorHAnsi"/>
        </w:rPr>
        <w:t>);</w:t>
      </w:r>
    </w:p>
    <w:p w14:paraId="3D63A44C" w14:textId="77777777" w:rsidR="00F10C4A" w:rsidRPr="00F10C4A" w:rsidRDefault="00F10C4A" w:rsidP="00F10C4A">
      <w:pPr>
        <w:numPr>
          <w:ilvl w:val="0"/>
          <w:numId w:val="10"/>
        </w:numPr>
        <w:ind w:left="1064" w:hanging="462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F10C4A">
        <w:rPr>
          <w:rFonts w:asciiTheme="majorHAnsi" w:hAnsiTheme="majorHAnsi" w:cstheme="majorHAnsi"/>
          <w:i/>
        </w:rPr>
        <w:t xml:space="preserve"> </w:t>
      </w:r>
    </w:p>
    <w:p w14:paraId="32A2D0ED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nie przysługuje Pani/Panu:</w:t>
      </w:r>
    </w:p>
    <w:p w14:paraId="2B35DB5B" w14:textId="77777777" w:rsidR="00F10C4A" w:rsidRPr="00F10C4A" w:rsidRDefault="00F10C4A" w:rsidP="00F10C4A">
      <w:pPr>
        <w:numPr>
          <w:ilvl w:val="0"/>
          <w:numId w:val="12"/>
        </w:numPr>
        <w:ind w:left="1008" w:hanging="392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4C2D01EF" w14:textId="77777777" w:rsidR="00F10C4A" w:rsidRPr="00F10C4A" w:rsidRDefault="00F10C4A" w:rsidP="00F10C4A">
      <w:pPr>
        <w:numPr>
          <w:ilvl w:val="0"/>
          <w:numId w:val="12"/>
        </w:numPr>
        <w:ind w:left="1008" w:hanging="392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>prawo do przenoszenia danych osobowych, o którym mowa w art. 20 RODO;</w:t>
      </w:r>
    </w:p>
    <w:p w14:paraId="75AFF96D" w14:textId="77777777" w:rsidR="00F10C4A" w:rsidRPr="00F10C4A" w:rsidRDefault="00F10C4A" w:rsidP="00F10C4A">
      <w:pPr>
        <w:numPr>
          <w:ilvl w:val="0"/>
          <w:numId w:val="12"/>
        </w:numPr>
        <w:ind w:left="1008" w:hanging="392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B00AF00" w14:textId="77777777" w:rsidR="00F10C4A" w:rsidRPr="00F10C4A" w:rsidRDefault="00F10C4A" w:rsidP="00F10C4A">
      <w:pPr>
        <w:numPr>
          <w:ilvl w:val="0"/>
          <w:numId w:val="9"/>
        </w:numPr>
        <w:ind w:left="709" w:hanging="401"/>
        <w:jc w:val="both"/>
        <w:rPr>
          <w:rFonts w:asciiTheme="majorHAnsi" w:hAnsiTheme="majorHAnsi" w:cstheme="majorHAnsi"/>
        </w:rPr>
      </w:pPr>
      <w:r w:rsidRPr="00F10C4A">
        <w:rPr>
          <w:rFonts w:asciiTheme="majorHAnsi" w:hAnsiTheme="majorHAnsi" w:cstheme="majorHAnsi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65D26D" w14:textId="77777777" w:rsidR="00F10C4A" w:rsidRPr="00F10C4A" w:rsidRDefault="00F10C4A" w:rsidP="00F10C4A">
      <w:pPr>
        <w:rPr>
          <w:rFonts w:asciiTheme="majorHAnsi" w:hAnsiTheme="majorHAnsi" w:cstheme="majorHAnsi"/>
          <w:sz w:val="24"/>
          <w:szCs w:val="24"/>
        </w:rPr>
      </w:pPr>
    </w:p>
    <w:sectPr w:rsidR="00F10C4A" w:rsidRPr="00F10C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F177" w14:textId="77777777" w:rsidR="00AB4BE2" w:rsidRDefault="00AB4BE2" w:rsidP="00C2644B">
      <w:r>
        <w:separator/>
      </w:r>
    </w:p>
  </w:endnote>
  <w:endnote w:type="continuationSeparator" w:id="0">
    <w:p w14:paraId="4617B816" w14:textId="77777777" w:rsidR="00AB4BE2" w:rsidRDefault="00AB4BE2" w:rsidP="00C2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197F" w14:textId="77777777" w:rsidR="00AB4BE2" w:rsidRDefault="00AB4BE2" w:rsidP="00C2644B">
      <w:r>
        <w:separator/>
      </w:r>
    </w:p>
  </w:footnote>
  <w:footnote w:type="continuationSeparator" w:id="0">
    <w:p w14:paraId="71B2C48D" w14:textId="77777777" w:rsidR="00AB4BE2" w:rsidRDefault="00AB4BE2" w:rsidP="00C2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69A7" w14:textId="287F2977" w:rsidR="00C2644B" w:rsidRDefault="00C2644B">
    <w:pPr>
      <w:pStyle w:val="Nagwek"/>
    </w:pPr>
    <w:r>
      <w:t>KOPSN/ZO14/2021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B66"/>
    <w:multiLevelType w:val="multilevel"/>
    <w:tmpl w:val="FAE23712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7E5AEB"/>
    <w:multiLevelType w:val="multilevel"/>
    <w:tmpl w:val="5E36CB3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" w15:restartNumberingAfterBreak="0">
    <w:nsid w:val="0E0B78CC"/>
    <w:multiLevelType w:val="hybridMultilevel"/>
    <w:tmpl w:val="4B6247E6"/>
    <w:lvl w:ilvl="0" w:tplc="80B89E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64F8F"/>
    <w:multiLevelType w:val="hybridMultilevel"/>
    <w:tmpl w:val="8744C0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533883"/>
    <w:multiLevelType w:val="multilevel"/>
    <w:tmpl w:val="67DAB2D0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 w15:restartNumberingAfterBreak="0">
    <w:nsid w:val="285751E9"/>
    <w:multiLevelType w:val="hybridMultilevel"/>
    <w:tmpl w:val="9EEEA0AE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E3955"/>
    <w:multiLevelType w:val="hybridMultilevel"/>
    <w:tmpl w:val="0C3E1C3C"/>
    <w:lvl w:ilvl="0" w:tplc="5EDA6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E1538E"/>
    <w:multiLevelType w:val="multilevel"/>
    <w:tmpl w:val="5762C0D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6A812F83"/>
    <w:multiLevelType w:val="hybridMultilevel"/>
    <w:tmpl w:val="EB8850D4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A4"/>
    <w:rsid w:val="00054DBA"/>
    <w:rsid w:val="00066E4B"/>
    <w:rsid w:val="0012032D"/>
    <w:rsid w:val="001B3D65"/>
    <w:rsid w:val="004A4F4F"/>
    <w:rsid w:val="00522F94"/>
    <w:rsid w:val="008C0FA4"/>
    <w:rsid w:val="009F7D75"/>
    <w:rsid w:val="00A11698"/>
    <w:rsid w:val="00A16F01"/>
    <w:rsid w:val="00A534FA"/>
    <w:rsid w:val="00AB4BE2"/>
    <w:rsid w:val="00C2644B"/>
    <w:rsid w:val="00CE5E6D"/>
    <w:rsid w:val="00F1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FA5E"/>
  <w15:chartTrackingRefBased/>
  <w15:docId w15:val="{15ED0B98-434B-45A1-A79D-AA273E5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FA4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C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FA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10C4A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C2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44B"/>
  </w:style>
  <w:style w:type="paragraph" w:styleId="Stopka">
    <w:name w:val="footer"/>
    <w:basedOn w:val="Normalny"/>
    <w:link w:val="StopkaZnak"/>
    <w:uiPriority w:val="99"/>
    <w:unhideWhenUsed/>
    <w:rsid w:val="00C2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psn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4</cp:revision>
  <dcterms:created xsi:type="dcterms:W3CDTF">2021-12-07T10:29:00Z</dcterms:created>
  <dcterms:modified xsi:type="dcterms:W3CDTF">2021-12-07T11:08:00Z</dcterms:modified>
</cp:coreProperties>
</file>