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DAF2A" w14:textId="77777777" w:rsidR="002A35E4" w:rsidRPr="002A35E4" w:rsidRDefault="002A35E4" w:rsidP="002A35E4">
      <w:pPr>
        <w:suppressAutoHyphens w:val="0"/>
        <w:spacing w:after="0" w:line="240" w:lineRule="auto"/>
        <w:ind w:left="360"/>
        <w:jc w:val="right"/>
        <w:outlineLvl w:val="0"/>
        <w:rPr>
          <w:rFonts w:ascii="Times New Roman" w:eastAsia="Times New Roman" w:hAnsi="Times New Roman" w:cs="Times New Roman"/>
          <w:sz w:val="24"/>
          <w:szCs w:val="24"/>
          <w:lang w:eastAsia="pl-PL"/>
        </w:rPr>
      </w:pPr>
    </w:p>
    <w:p w14:paraId="7A85D3E4" w14:textId="77777777" w:rsidR="002A35E4" w:rsidRPr="002A35E4" w:rsidRDefault="002A35E4" w:rsidP="002A35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0" w:line="240" w:lineRule="auto"/>
        <w:ind w:left="108" w:hanging="108"/>
        <w:rPr>
          <w:rFonts w:ascii="Helvetica Neue" w:eastAsia="Arial Unicode MS" w:hAnsi="Helvetica Neue" w:cs="Helvetica Neue"/>
          <w:color w:val="000000"/>
          <w:lang w:eastAsia="pl-PL"/>
        </w:rPr>
      </w:pPr>
      <w:r w:rsidRPr="002A35E4">
        <w:rPr>
          <w:rFonts w:ascii="Times New Roman" w:eastAsia="Times New Roman" w:hAnsi="Times New Roman" w:cs="Times New Roman"/>
          <w:noProof/>
          <w:sz w:val="24"/>
          <w:szCs w:val="24"/>
          <w:lang w:eastAsia="pl-PL"/>
        </w:rPr>
        <w:drawing>
          <wp:anchor distT="0" distB="6350" distL="114300" distR="114300" simplePos="0" relativeHeight="251661312" behindDoc="1" locked="0" layoutInCell="1" allowOverlap="1" wp14:anchorId="2D0E3325" wp14:editId="14CCD79A">
            <wp:simplePos x="0" y="0"/>
            <wp:positionH relativeFrom="column">
              <wp:posOffset>2217420</wp:posOffset>
            </wp:positionH>
            <wp:positionV relativeFrom="paragraph">
              <wp:posOffset>55880</wp:posOffset>
            </wp:positionV>
            <wp:extent cx="1321435" cy="575945"/>
            <wp:effectExtent l="0" t="0" r="0" b="0"/>
            <wp:wrapTight wrapText="bothSides">
              <wp:wrapPolygon edited="0">
                <wp:start x="9964" y="0"/>
                <wp:lineTo x="8407" y="0"/>
                <wp:lineTo x="7785" y="3572"/>
                <wp:lineTo x="8096" y="11431"/>
                <wp:lineTo x="0" y="15003"/>
                <wp:lineTo x="0" y="18576"/>
                <wp:lineTo x="5294" y="20719"/>
                <wp:lineTo x="16192" y="20719"/>
                <wp:lineTo x="21174" y="18576"/>
                <wp:lineTo x="21174" y="15003"/>
                <wp:lineTo x="13078" y="11431"/>
                <wp:lineTo x="13390" y="6430"/>
                <wp:lineTo x="12767" y="0"/>
                <wp:lineTo x="11521" y="0"/>
                <wp:lineTo x="9964"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143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35E4">
        <w:rPr>
          <w:rFonts w:ascii="Times New Roman" w:eastAsia="Times New Roman" w:hAnsi="Times New Roman" w:cs="Times New Roman"/>
          <w:noProof/>
          <w:sz w:val="24"/>
          <w:szCs w:val="24"/>
          <w:lang w:eastAsia="pl-PL"/>
        </w:rPr>
        <w:drawing>
          <wp:anchor distT="0" distB="0" distL="114300" distR="114300" simplePos="0" relativeHeight="251659264" behindDoc="1" locked="0" layoutInCell="1" allowOverlap="1" wp14:anchorId="1177FB86" wp14:editId="42F90F95">
            <wp:simplePos x="0" y="0"/>
            <wp:positionH relativeFrom="margin">
              <wp:align>left</wp:align>
            </wp:positionH>
            <wp:positionV relativeFrom="paragraph">
              <wp:posOffset>111125</wp:posOffset>
            </wp:positionV>
            <wp:extent cx="1296035" cy="612140"/>
            <wp:effectExtent l="0" t="0" r="0" b="0"/>
            <wp:wrapTight wrapText="bothSides">
              <wp:wrapPolygon edited="0">
                <wp:start x="0" y="0"/>
                <wp:lineTo x="0" y="20838"/>
                <wp:lineTo x="21272" y="20838"/>
                <wp:lineTo x="21272"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6035"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1ED8EC" w14:textId="77777777" w:rsidR="002A35E4" w:rsidRPr="002A35E4" w:rsidRDefault="002A35E4" w:rsidP="002A35E4">
      <w:pPr>
        <w:widowControl w:val="0"/>
        <w:tabs>
          <w:tab w:val="center" w:pos="4536"/>
          <w:tab w:val="right" w:pos="9072"/>
        </w:tabs>
        <w:spacing w:after="0" w:line="360" w:lineRule="auto"/>
        <w:jc w:val="center"/>
        <w:rPr>
          <w:rFonts w:ascii="Arial" w:eastAsia="Arial Unicode MS" w:hAnsi="Arial" w:cs="Times New Roman"/>
          <w:color w:val="000000"/>
          <w:sz w:val="24"/>
          <w:szCs w:val="24"/>
          <w:u w:color="000000"/>
          <w:lang w:eastAsia="pl-PL"/>
        </w:rPr>
      </w:pPr>
      <w:r w:rsidRPr="002A35E4">
        <w:rPr>
          <w:rFonts w:ascii="Times New Roman" w:eastAsia="Times New Roman" w:hAnsi="Times New Roman" w:cs="Times New Roman"/>
          <w:noProof/>
          <w:sz w:val="24"/>
          <w:szCs w:val="24"/>
          <w:lang w:eastAsia="pl-PL"/>
        </w:rPr>
        <w:drawing>
          <wp:anchor distT="0" distB="6350" distL="114300" distR="122555" simplePos="0" relativeHeight="251660288" behindDoc="1" locked="0" layoutInCell="1" allowOverlap="1" wp14:anchorId="67D7A10A" wp14:editId="5649FBA3">
            <wp:simplePos x="0" y="0"/>
            <wp:positionH relativeFrom="page">
              <wp:posOffset>5053330</wp:posOffset>
            </wp:positionH>
            <wp:positionV relativeFrom="paragraph">
              <wp:posOffset>-79375</wp:posOffset>
            </wp:positionV>
            <wp:extent cx="1950720" cy="575945"/>
            <wp:effectExtent l="0" t="0" r="0" b="0"/>
            <wp:wrapTight wrapText="bothSides">
              <wp:wrapPolygon edited="0">
                <wp:start x="0" y="0"/>
                <wp:lineTo x="0" y="20719"/>
                <wp:lineTo x="21305" y="20719"/>
                <wp:lineTo x="21305"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072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35E4">
        <w:rPr>
          <w:rFonts w:ascii="Arial" w:eastAsia="Arial Unicode MS" w:hAnsi="Arial" w:cs="Times New Roman"/>
          <w:color w:val="000000"/>
          <w:sz w:val="24"/>
          <w:szCs w:val="24"/>
          <w:u w:color="000000"/>
          <w:lang w:eastAsia="pl-PL"/>
        </w:rPr>
        <w:tab/>
      </w:r>
    </w:p>
    <w:p w14:paraId="6974C2C1" w14:textId="77777777" w:rsidR="002A35E4" w:rsidRPr="002A35E4" w:rsidRDefault="002A35E4" w:rsidP="002A35E4">
      <w:pPr>
        <w:widowControl w:val="0"/>
        <w:tabs>
          <w:tab w:val="center" w:pos="4536"/>
          <w:tab w:val="right" w:pos="9072"/>
          <w:tab w:val="right" w:pos="9240"/>
        </w:tabs>
        <w:spacing w:after="0" w:line="360" w:lineRule="auto"/>
        <w:ind w:right="40"/>
        <w:jc w:val="center"/>
        <w:rPr>
          <w:rFonts w:ascii="Arial" w:eastAsia="Arial Unicode MS" w:hAnsi="Arial" w:cs="Times New Roman"/>
          <w:color w:val="323E4F"/>
          <w:sz w:val="18"/>
          <w:szCs w:val="18"/>
          <w:u w:color="000000"/>
          <w:lang w:eastAsia="pl-PL"/>
        </w:rPr>
      </w:pPr>
    </w:p>
    <w:p w14:paraId="3F604B0B" w14:textId="77777777" w:rsidR="002A35E4" w:rsidRPr="002A35E4" w:rsidRDefault="002A35E4" w:rsidP="002A35E4">
      <w:pPr>
        <w:widowControl w:val="0"/>
        <w:tabs>
          <w:tab w:val="center" w:pos="4536"/>
          <w:tab w:val="right" w:pos="9072"/>
          <w:tab w:val="right" w:pos="9240"/>
        </w:tabs>
        <w:spacing w:after="0" w:line="240" w:lineRule="auto"/>
        <w:ind w:right="40"/>
        <w:jc w:val="center"/>
        <w:rPr>
          <w:rFonts w:ascii="Arial" w:eastAsia="Arial Unicode MS" w:hAnsi="Arial" w:cs="Times New Roman"/>
          <w:color w:val="323E4F"/>
          <w:sz w:val="18"/>
          <w:szCs w:val="18"/>
          <w:u w:color="000000"/>
          <w:lang w:eastAsia="pl-PL"/>
        </w:rPr>
      </w:pPr>
    </w:p>
    <w:p w14:paraId="6C2BB22B" w14:textId="77777777" w:rsidR="002A35E4" w:rsidRPr="002A35E4" w:rsidRDefault="002A35E4" w:rsidP="002A35E4">
      <w:pPr>
        <w:widowControl w:val="0"/>
        <w:tabs>
          <w:tab w:val="center" w:pos="4536"/>
          <w:tab w:val="right" w:pos="9072"/>
          <w:tab w:val="right" w:pos="9240"/>
        </w:tabs>
        <w:spacing w:after="0" w:line="240" w:lineRule="auto"/>
        <w:ind w:right="40"/>
        <w:jc w:val="center"/>
        <w:rPr>
          <w:rFonts w:ascii="Calibri" w:eastAsia="Arial Unicode MS" w:hAnsi="Calibri" w:cs="Times New Roman"/>
          <w:color w:val="000000"/>
          <w:sz w:val="18"/>
          <w:szCs w:val="18"/>
          <w:u w:color="000000"/>
          <w:lang w:eastAsia="pl-PL"/>
        </w:rPr>
      </w:pPr>
    </w:p>
    <w:p w14:paraId="635F1F45" w14:textId="77777777" w:rsidR="002A35E4" w:rsidRPr="002A35E4" w:rsidRDefault="002A35E4" w:rsidP="002A35E4">
      <w:pPr>
        <w:widowControl w:val="0"/>
        <w:tabs>
          <w:tab w:val="center" w:pos="4536"/>
          <w:tab w:val="right" w:pos="9072"/>
          <w:tab w:val="right" w:pos="9240"/>
        </w:tabs>
        <w:spacing w:after="0" w:line="240" w:lineRule="auto"/>
        <w:ind w:right="40"/>
        <w:jc w:val="center"/>
        <w:rPr>
          <w:rFonts w:ascii="Calibri" w:eastAsia="Arial Unicode MS" w:hAnsi="Calibri" w:cs="Times New Roman"/>
          <w:color w:val="000000"/>
          <w:sz w:val="24"/>
          <w:szCs w:val="24"/>
          <w:u w:color="000000"/>
          <w:lang w:eastAsia="pl-PL"/>
        </w:rPr>
      </w:pPr>
      <w:r w:rsidRPr="002A35E4">
        <w:rPr>
          <w:rFonts w:ascii="Calibri" w:eastAsia="Arial Unicode MS" w:hAnsi="Calibri" w:cs="Times New Roman"/>
          <w:color w:val="323E4F"/>
          <w:sz w:val="18"/>
          <w:szCs w:val="18"/>
          <w:u w:color="000000"/>
          <w:lang w:eastAsia="pl-PL"/>
        </w:rPr>
        <w:t>Projekt współfinansowany ze środków Unii Europejskiej w ramach Europejskiego Funduszu Społecznego</w:t>
      </w:r>
    </w:p>
    <w:p w14:paraId="533F7973" w14:textId="77777777" w:rsidR="00257C19" w:rsidRPr="00C8207C" w:rsidRDefault="00257C19">
      <w:pPr>
        <w:tabs>
          <w:tab w:val="left" w:pos="1260"/>
        </w:tabs>
        <w:spacing w:after="0"/>
        <w:jc w:val="right"/>
        <w:rPr>
          <w:rFonts w:ascii="Times New Roman" w:hAnsi="Times New Roman" w:cs="Times New Roman"/>
        </w:rPr>
      </w:pPr>
    </w:p>
    <w:p w14:paraId="45231362" w14:textId="10093DE2" w:rsidR="00257C19" w:rsidRPr="00C8207C" w:rsidRDefault="00A869D0">
      <w:pPr>
        <w:tabs>
          <w:tab w:val="left" w:pos="1260"/>
        </w:tabs>
        <w:jc w:val="right"/>
        <w:rPr>
          <w:rFonts w:ascii="Times New Roman" w:hAnsi="Times New Roman" w:cs="Times New Roman"/>
        </w:rPr>
      </w:pPr>
      <w:r w:rsidRPr="007B53E4">
        <w:rPr>
          <w:rFonts w:ascii="Times New Roman" w:hAnsi="Times New Roman" w:cs="Times New Roman"/>
        </w:rPr>
        <w:t>Kraków</w:t>
      </w:r>
      <w:r w:rsidRPr="004550E8">
        <w:rPr>
          <w:rFonts w:ascii="Times New Roman" w:hAnsi="Times New Roman" w:cs="Times New Roman"/>
        </w:rPr>
        <w:t>, dnia</w:t>
      </w:r>
      <w:r w:rsidR="002D360B" w:rsidRPr="004550E8">
        <w:rPr>
          <w:rFonts w:ascii="Times New Roman" w:hAnsi="Times New Roman" w:cs="Times New Roman"/>
        </w:rPr>
        <w:t xml:space="preserve"> </w:t>
      </w:r>
      <w:r w:rsidR="004550E8" w:rsidRPr="004550E8">
        <w:rPr>
          <w:rFonts w:ascii="Times New Roman" w:hAnsi="Times New Roman" w:cs="Times New Roman"/>
        </w:rPr>
        <w:t>11</w:t>
      </w:r>
      <w:r w:rsidR="002A35E4" w:rsidRPr="004550E8">
        <w:rPr>
          <w:rFonts w:ascii="Times New Roman" w:hAnsi="Times New Roman" w:cs="Times New Roman"/>
        </w:rPr>
        <w:t xml:space="preserve"> </w:t>
      </w:r>
      <w:r w:rsidR="00393E6A" w:rsidRPr="004550E8">
        <w:rPr>
          <w:rFonts w:ascii="Times New Roman" w:hAnsi="Times New Roman" w:cs="Times New Roman"/>
        </w:rPr>
        <w:t>marca</w:t>
      </w:r>
      <w:r w:rsidRPr="004550E8">
        <w:rPr>
          <w:rFonts w:ascii="Times New Roman" w:hAnsi="Times New Roman" w:cs="Times New Roman"/>
        </w:rPr>
        <w:t xml:space="preserve"> 202</w:t>
      </w:r>
      <w:r w:rsidR="00B74AD1" w:rsidRPr="004550E8">
        <w:rPr>
          <w:rFonts w:ascii="Times New Roman" w:hAnsi="Times New Roman" w:cs="Times New Roman"/>
        </w:rPr>
        <w:t>2</w:t>
      </w:r>
      <w:r w:rsidRPr="004550E8">
        <w:rPr>
          <w:rFonts w:ascii="Times New Roman" w:hAnsi="Times New Roman" w:cs="Times New Roman"/>
        </w:rPr>
        <w:t xml:space="preserve"> r.</w:t>
      </w:r>
      <w:r w:rsidRPr="00C8207C">
        <w:rPr>
          <w:rFonts w:ascii="Times New Roman" w:hAnsi="Times New Roman" w:cs="Times New Roman"/>
        </w:rPr>
        <w:t xml:space="preserve"> </w:t>
      </w:r>
    </w:p>
    <w:p w14:paraId="6DAB71F0" w14:textId="77777777" w:rsidR="00257C19" w:rsidRPr="00C8207C" w:rsidRDefault="00A869D0">
      <w:pPr>
        <w:spacing w:after="0" w:line="240" w:lineRule="auto"/>
        <w:ind w:left="360"/>
        <w:jc w:val="center"/>
        <w:outlineLvl w:val="0"/>
        <w:rPr>
          <w:rFonts w:ascii="Times New Roman" w:eastAsia="Times New Roman" w:hAnsi="Times New Roman" w:cs="Times New Roman"/>
          <w:b/>
          <w:bCs/>
          <w:u w:val="single"/>
          <w:lang w:eastAsia="pl-PL"/>
        </w:rPr>
      </w:pPr>
      <w:r w:rsidRPr="00C8207C">
        <w:rPr>
          <w:rFonts w:ascii="Times New Roman" w:eastAsia="Times New Roman" w:hAnsi="Times New Roman" w:cs="Times New Roman"/>
          <w:b/>
          <w:bCs/>
          <w:u w:val="single"/>
          <w:lang w:eastAsia="pl-PL"/>
        </w:rPr>
        <w:t>SPECYFIKACJA  WARUNKÓW  ZAMÓWIENIA</w:t>
      </w:r>
    </w:p>
    <w:p w14:paraId="653EEE22" w14:textId="77777777" w:rsidR="00257C19" w:rsidRPr="00C8207C" w:rsidRDefault="00A869D0">
      <w:pPr>
        <w:spacing w:after="0" w:line="240" w:lineRule="auto"/>
        <w:ind w:left="360"/>
        <w:jc w:val="center"/>
        <w:rPr>
          <w:rFonts w:ascii="Times New Roman" w:eastAsia="Times New Roman" w:hAnsi="Times New Roman" w:cs="Times New Roman"/>
          <w:b/>
          <w:bCs/>
          <w:u w:val="single"/>
          <w:lang w:eastAsia="pl-PL"/>
        </w:rPr>
      </w:pPr>
      <w:r w:rsidRPr="00C8207C">
        <w:rPr>
          <w:rFonts w:ascii="Times New Roman" w:eastAsia="Times New Roman" w:hAnsi="Times New Roman" w:cs="Times New Roman"/>
          <w:b/>
          <w:bCs/>
          <w:u w:val="single"/>
          <w:lang w:eastAsia="pl-PL"/>
        </w:rPr>
        <w:t>zwana dalej w skrócie SWZ</w:t>
      </w:r>
    </w:p>
    <w:p w14:paraId="3A42888F" w14:textId="77777777" w:rsidR="00257C19" w:rsidRPr="00C8207C" w:rsidRDefault="00257C19">
      <w:pPr>
        <w:spacing w:after="0" w:line="240" w:lineRule="auto"/>
        <w:ind w:left="360"/>
        <w:jc w:val="center"/>
        <w:rPr>
          <w:rFonts w:ascii="Times New Roman" w:eastAsia="Times New Roman" w:hAnsi="Times New Roman" w:cs="Times New Roman"/>
          <w:b/>
          <w:bCs/>
          <w:u w:val="single"/>
          <w:lang w:eastAsia="pl-PL"/>
        </w:rPr>
      </w:pPr>
    </w:p>
    <w:p w14:paraId="257DB99B" w14:textId="77777777" w:rsidR="00257C19" w:rsidRPr="00C8207C" w:rsidRDefault="00A869D0">
      <w:pPr>
        <w:spacing w:after="0" w:line="240" w:lineRule="auto"/>
        <w:jc w:val="both"/>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Rozdział I – Nazwa (firma) oraz adres zamawiającego</w:t>
      </w:r>
    </w:p>
    <w:p w14:paraId="6346391C" w14:textId="77777777" w:rsidR="002A727A" w:rsidRPr="002A727A" w:rsidRDefault="002A727A" w:rsidP="004C5917">
      <w:pPr>
        <w:widowControl w:val="0"/>
        <w:numPr>
          <w:ilvl w:val="0"/>
          <w:numId w:val="46"/>
        </w:numPr>
        <w:suppressAutoHyphens w:val="0"/>
        <w:spacing w:after="0" w:line="240" w:lineRule="auto"/>
        <w:contextualSpacing/>
        <w:jc w:val="both"/>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Uniwersytet Jagielloński, ul. Gołębia 24, 31-007 Kraków.</w:t>
      </w:r>
    </w:p>
    <w:p w14:paraId="1809E428" w14:textId="77777777" w:rsidR="002A727A" w:rsidRPr="002A727A" w:rsidRDefault="002A727A" w:rsidP="004C5917">
      <w:pPr>
        <w:widowControl w:val="0"/>
        <w:numPr>
          <w:ilvl w:val="0"/>
          <w:numId w:val="46"/>
        </w:numPr>
        <w:suppressAutoHyphens w:val="0"/>
        <w:spacing w:after="0" w:line="240" w:lineRule="auto"/>
        <w:contextualSpacing/>
        <w:jc w:val="both"/>
        <w:rPr>
          <w:rFonts w:ascii="Times New Roman" w:eastAsia="Times New Roman" w:hAnsi="Times New Roman" w:cs="Times New Roman"/>
          <w:bCs/>
          <w:u w:val="single"/>
          <w:lang w:eastAsia="pl-PL"/>
        </w:rPr>
      </w:pPr>
      <w:r w:rsidRPr="002A727A">
        <w:rPr>
          <w:rFonts w:ascii="Times New Roman" w:eastAsia="Times New Roman" w:hAnsi="Times New Roman" w:cs="Times New Roman"/>
          <w:bCs/>
          <w:u w:val="single"/>
          <w:lang w:eastAsia="pl-PL"/>
        </w:rPr>
        <w:t>Jednostka prowadząca sprawę:</w:t>
      </w:r>
    </w:p>
    <w:p w14:paraId="4E82851B" w14:textId="77777777" w:rsidR="002A727A" w:rsidRPr="002A727A" w:rsidRDefault="002A727A" w:rsidP="004C5917">
      <w:pPr>
        <w:widowControl w:val="0"/>
        <w:numPr>
          <w:ilvl w:val="1"/>
          <w:numId w:val="46"/>
        </w:numPr>
        <w:suppressAutoHyphens w:val="0"/>
        <w:spacing w:after="0" w:line="240" w:lineRule="auto"/>
        <w:ind w:left="1418" w:hanging="709"/>
        <w:contextualSpacing/>
        <w:jc w:val="both"/>
        <w:rPr>
          <w:rFonts w:ascii="Times New Roman" w:eastAsia="Times New Roman" w:hAnsi="Times New Roman" w:cs="Times New Roman"/>
          <w:bCs/>
          <w:u w:val="single"/>
          <w:lang w:eastAsia="pl-PL"/>
        </w:rPr>
      </w:pPr>
      <w:r w:rsidRPr="002A727A">
        <w:rPr>
          <w:rFonts w:ascii="Times New Roman" w:eastAsia="Times New Roman" w:hAnsi="Times New Roman" w:cs="Times New Roman"/>
          <w:bCs/>
          <w:lang w:eastAsia="pl-PL"/>
        </w:rPr>
        <w:t>Dział Zamówień Publicznych, ul. Straszewskiego 25/3 i 4, 31-113 Kraków;</w:t>
      </w:r>
    </w:p>
    <w:p w14:paraId="00394DF4" w14:textId="77777777" w:rsidR="002A727A" w:rsidRPr="00F234FF" w:rsidRDefault="002A727A" w:rsidP="002A727A">
      <w:pPr>
        <w:suppressAutoHyphens w:val="0"/>
        <w:spacing w:after="0" w:line="240" w:lineRule="auto"/>
        <w:ind w:left="1418" w:hanging="2"/>
        <w:contextualSpacing/>
        <w:jc w:val="both"/>
        <w:rPr>
          <w:rFonts w:ascii="Times New Roman" w:eastAsia="Times New Roman" w:hAnsi="Times New Roman" w:cs="Times New Roman"/>
          <w:bCs/>
          <w:lang w:val="fr-FR" w:eastAsia="pl-PL"/>
        </w:rPr>
      </w:pPr>
      <w:r w:rsidRPr="002A727A">
        <w:rPr>
          <w:rFonts w:ascii="Times New Roman" w:eastAsia="Times New Roman" w:hAnsi="Times New Roman" w:cs="Times New Roman"/>
          <w:bCs/>
          <w:lang w:val="fr-FR" w:eastAsia="pl-PL"/>
        </w:rPr>
        <w:t>tel.: +4812 663-39-0</w:t>
      </w:r>
      <w:r w:rsidR="001A6C4D">
        <w:rPr>
          <w:rFonts w:ascii="Times New Roman" w:eastAsia="Times New Roman" w:hAnsi="Times New Roman" w:cs="Times New Roman"/>
          <w:bCs/>
          <w:lang w:val="fr-FR" w:eastAsia="pl-PL"/>
        </w:rPr>
        <w:t>3</w:t>
      </w:r>
      <w:r w:rsidRPr="002A727A">
        <w:rPr>
          <w:rFonts w:ascii="Times New Roman" w:eastAsia="Times New Roman" w:hAnsi="Times New Roman" w:cs="Times New Roman"/>
          <w:bCs/>
          <w:lang w:val="fr-FR" w:eastAsia="pl-PL"/>
        </w:rPr>
        <w:t xml:space="preserve">; </w:t>
      </w:r>
      <w:bookmarkStart w:id="0" w:name="_Hlk93405249"/>
      <w:r w:rsidRPr="002A727A">
        <w:rPr>
          <w:rFonts w:ascii="Times New Roman" w:eastAsia="Times New Roman" w:hAnsi="Times New Roman" w:cs="Times New Roman"/>
          <w:bCs/>
          <w:lang w:val="fr-FR" w:eastAsia="pl-PL"/>
        </w:rPr>
        <w:t xml:space="preserve">e-mail.: </w:t>
      </w:r>
      <w:hyperlink r:id="rId14" w:history="1">
        <w:r w:rsidR="001A6C4D" w:rsidRPr="005072C7">
          <w:rPr>
            <w:rStyle w:val="Hipercze"/>
            <w:rFonts w:ascii="Times New Roman" w:hAnsi="Times New Roman"/>
            <w:lang w:val="en-US"/>
          </w:rPr>
          <w:t>piotr.molczyk@uj.edu.pl</w:t>
        </w:r>
      </w:hyperlink>
      <w:r w:rsidR="00F234FF" w:rsidRPr="005072C7">
        <w:rPr>
          <w:rFonts w:ascii="Times New Roman" w:hAnsi="Times New Roman" w:cs="Times New Roman"/>
          <w:lang w:val="en-US"/>
        </w:rPr>
        <w:t xml:space="preserve"> </w:t>
      </w:r>
      <w:r w:rsidRPr="00F234FF">
        <w:rPr>
          <w:rFonts w:ascii="Times New Roman" w:eastAsia="Times New Roman" w:hAnsi="Times New Roman" w:cs="Times New Roman"/>
          <w:bCs/>
          <w:lang w:val="fr-FR" w:eastAsia="pl-PL"/>
        </w:rPr>
        <w:t xml:space="preserve"> </w:t>
      </w:r>
      <w:bookmarkEnd w:id="0"/>
    </w:p>
    <w:p w14:paraId="317047C2" w14:textId="77777777" w:rsidR="002A727A" w:rsidRPr="002A727A" w:rsidRDefault="002A727A" w:rsidP="004C5917">
      <w:pPr>
        <w:widowControl w:val="0"/>
        <w:numPr>
          <w:ilvl w:val="1"/>
          <w:numId w:val="46"/>
        </w:numPr>
        <w:shd w:val="clear" w:color="auto" w:fill="FFFFFF" w:themeFill="background1"/>
        <w:suppressAutoHyphens w:val="0"/>
        <w:spacing w:after="0" w:line="240" w:lineRule="auto"/>
        <w:ind w:left="1418" w:hanging="709"/>
        <w:contextualSpacing/>
        <w:jc w:val="both"/>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godziny urzędowania: od poniedziałku do piątku; od 7:30 do 15:30, z wyłączeniem dni ustawowo wolnych od pracy;</w:t>
      </w:r>
    </w:p>
    <w:p w14:paraId="3B7DA735" w14:textId="77777777" w:rsidR="002A727A" w:rsidRPr="002A727A" w:rsidRDefault="002A727A" w:rsidP="004C5917">
      <w:pPr>
        <w:widowControl w:val="0"/>
        <w:numPr>
          <w:ilvl w:val="1"/>
          <w:numId w:val="46"/>
        </w:numPr>
        <w:shd w:val="clear" w:color="auto" w:fill="FFFFFF" w:themeFill="background1"/>
        <w:suppressAutoHyphens w:val="0"/>
        <w:spacing w:after="0" w:line="240" w:lineRule="auto"/>
        <w:ind w:left="1418" w:hanging="709"/>
        <w:contextualSpacing/>
        <w:jc w:val="both"/>
        <w:rPr>
          <w:rFonts w:ascii="Times New Roman" w:eastAsia="Times New Roman" w:hAnsi="Times New Roman" w:cs="Times New Roman"/>
          <w:bCs/>
          <w:u w:val="single"/>
          <w:lang w:eastAsia="pl-PL"/>
        </w:rPr>
      </w:pPr>
      <w:r w:rsidRPr="002A727A">
        <w:rPr>
          <w:rFonts w:ascii="Times New Roman" w:eastAsia="Times New Roman" w:hAnsi="Times New Roman" w:cs="Times New Roman"/>
          <w:bCs/>
          <w:lang w:eastAsia="pl-PL"/>
        </w:rPr>
        <w:t xml:space="preserve">strona internetowa (adres </w:t>
      </w:r>
      <w:proofErr w:type="spellStart"/>
      <w:r w:rsidRPr="002A727A">
        <w:rPr>
          <w:rFonts w:ascii="Times New Roman" w:eastAsia="Times New Roman" w:hAnsi="Times New Roman" w:cs="Times New Roman"/>
          <w:bCs/>
          <w:lang w:eastAsia="pl-PL"/>
        </w:rPr>
        <w:t>url</w:t>
      </w:r>
      <w:proofErr w:type="spellEnd"/>
      <w:r w:rsidRPr="002A727A">
        <w:rPr>
          <w:rFonts w:ascii="Times New Roman" w:eastAsia="Times New Roman" w:hAnsi="Times New Roman" w:cs="Times New Roman"/>
          <w:bCs/>
          <w:lang w:eastAsia="pl-PL"/>
        </w:rPr>
        <w:t>):</w:t>
      </w:r>
      <w:r w:rsidRPr="002A727A">
        <w:rPr>
          <w:rFonts w:ascii="Times New Roman" w:eastAsia="Times New Roman" w:hAnsi="Times New Roman" w:cs="Times New Roman"/>
          <w:lang w:eastAsia="pl-PL"/>
        </w:rPr>
        <w:t xml:space="preserve"> </w:t>
      </w:r>
      <w:hyperlink r:id="rId15" w:history="1">
        <w:r w:rsidRPr="002A727A">
          <w:rPr>
            <w:rFonts w:ascii="Times New Roman" w:eastAsia="Times New Roman" w:hAnsi="Times New Roman" w:cs="Times New Roman"/>
            <w:color w:val="0000FF"/>
            <w:u w:val="single"/>
            <w:lang w:eastAsia="pl-PL"/>
          </w:rPr>
          <w:t>https://www.uj.edu.pl/</w:t>
        </w:r>
      </w:hyperlink>
    </w:p>
    <w:p w14:paraId="5E847A4A" w14:textId="77777777" w:rsidR="002A727A" w:rsidRDefault="002A727A" w:rsidP="004C5917">
      <w:pPr>
        <w:widowControl w:val="0"/>
        <w:numPr>
          <w:ilvl w:val="1"/>
          <w:numId w:val="46"/>
        </w:numPr>
        <w:shd w:val="clear" w:color="auto" w:fill="FFFFFF" w:themeFill="background1"/>
        <w:suppressAutoHyphens w:val="0"/>
        <w:spacing w:after="0" w:line="240" w:lineRule="auto"/>
        <w:ind w:left="1418" w:hanging="709"/>
        <w:contextualSpacing/>
        <w:jc w:val="both"/>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 xml:space="preserve">narzędzie komercyjne do prowadzenia postępowania: </w:t>
      </w:r>
      <w:bookmarkStart w:id="1" w:name="_Hlk92882941"/>
      <w:r w:rsidRPr="002A727A">
        <w:rPr>
          <w:rFonts w:ascii="Times New Roman" w:eastAsia="Times New Roman" w:hAnsi="Times New Roman" w:cs="Times New Roman"/>
          <w:bCs/>
          <w:lang w:eastAsia="pl-PL"/>
        </w:rPr>
        <w:fldChar w:fldCharType="begin"/>
      </w:r>
      <w:r w:rsidRPr="002A727A">
        <w:rPr>
          <w:rFonts w:ascii="Times New Roman" w:eastAsia="Times New Roman" w:hAnsi="Times New Roman" w:cs="Times New Roman"/>
          <w:bCs/>
          <w:lang w:eastAsia="pl-PL"/>
        </w:rPr>
        <w:instrText xml:space="preserve"> HYPERLINK "https://platformazakupowa.pl" </w:instrText>
      </w:r>
      <w:r w:rsidRPr="002A727A">
        <w:rPr>
          <w:rFonts w:ascii="Times New Roman" w:eastAsia="Times New Roman" w:hAnsi="Times New Roman" w:cs="Times New Roman"/>
          <w:bCs/>
          <w:lang w:eastAsia="pl-PL"/>
        </w:rPr>
        <w:fldChar w:fldCharType="separate"/>
      </w:r>
      <w:r w:rsidRPr="002A727A">
        <w:rPr>
          <w:rFonts w:ascii="Times New Roman" w:eastAsia="Times New Roman" w:hAnsi="Times New Roman" w:cs="Times New Roman"/>
          <w:bCs/>
          <w:color w:val="0000FF"/>
          <w:u w:val="single"/>
          <w:lang w:eastAsia="pl-PL"/>
        </w:rPr>
        <w:t>https://platformazakupowa.pl</w:t>
      </w:r>
      <w:r w:rsidRPr="002A727A">
        <w:rPr>
          <w:rFonts w:ascii="Times New Roman" w:eastAsia="Times New Roman" w:hAnsi="Times New Roman" w:cs="Times New Roman"/>
          <w:bCs/>
          <w:lang w:eastAsia="pl-PL"/>
        </w:rPr>
        <w:fldChar w:fldCharType="end"/>
      </w:r>
      <w:r w:rsidRPr="002A727A">
        <w:rPr>
          <w:rFonts w:ascii="Times New Roman" w:eastAsia="Times New Roman" w:hAnsi="Times New Roman" w:cs="Times New Roman"/>
          <w:bCs/>
          <w:lang w:eastAsia="pl-PL"/>
        </w:rPr>
        <w:t xml:space="preserve">  </w:t>
      </w:r>
      <w:bookmarkEnd w:id="1"/>
    </w:p>
    <w:p w14:paraId="1B544127" w14:textId="77777777" w:rsidR="002A727A" w:rsidRPr="002A727A" w:rsidRDefault="002A727A" w:rsidP="004C5917">
      <w:pPr>
        <w:widowControl w:val="0"/>
        <w:numPr>
          <w:ilvl w:val="1"/>
          <w:numId w:val="46"/>
        </w:numPr>
        <w:shd w:val="clear" w:color="auto" w:fill="FFFFFF" w:themeFill="background1"/>
        <w:suppressAutoHyphens w:val="0"/>
        <w:spacing w:after="0" w:line="240" w:lineRule="auto"/>
        <w:ind w:left="1418" w:hanging="709"/>
        <w:contextualSpacing/>
        <w:jc w:val="both"/>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 xml:space="preserve">adres strony internetowej prowadzonego postępowania, na której udostępniane będą  zmiany i wyjaśnienia treści SWZ oraz inne dokumenty zamówienia bezpośrednio    związane z postępowaniem (adres profilu nabywcy): </w:t>
      </w:r>
      <w:hyperlink r:id="rId16" w:history="1">
        <w:r w:rsidRPr="002A727A">
          <w:rPr>
            <w:rFonts w:ascii="Times New Roman" w:eastAsia="Times New Roman" w:hAnsi="Times New Roman" w:cs="Times New Roman"/>
            <w:bCs/>
            <w:color w:val="0000FF"/>
            <w:u w:val="single"/>
            <w:lang w:eastAsia="pl-PL"/>
          </w:rPr>
          <w:t>https://platformazakupowa.pl/pn/uj_edu</w:t>
        </w:r>
      </w:hyperlink>
      <w:r w:rsidRPr="002A727A">
        <w:rPr>
          <w:rFonts w:ascii="Times New Roman" w:eastAsia="Times New Roman" w:hAnsi="Times New Roman" w:cs="Times New Roman"/>
          <w:bCs/>
          <w:highlight w:val="lightGray"/>
          <w:lang w:eastAsia="pl-PL"/>
        </w:rPr>
        <w:t xml:space="preserve"> </w:t>
      </w:r>
    </w:p>
    <w:p w14:paraId="0A542799" w14:textId="77777777" w:rsidR="002A727A" w:rsidRPr="002A727A" w:rsidRDefault="002A727A" w:rsidP="002A727A">
      <w:pPr>
        <w:suppressAutoHyphens w:val="0"/>
        <w:spacing w:after="0" w:line="240" w:lineRule="auto"/>
        <w:ind w:left="1134"/>
        <w:contextualSpacing/>
        <w:jc w:val="both"/>
        <w:rPr>
          <w:rFonts w:ascii="Times New Roman" w:eastAsia="Times New Roman" w:hAnsi="Times New Roman" w:cs="Times New Roman"/>
          <w:b/>
          <w:bCs/>
          <w:lang w:eastAsia="pl-PL"/>
        </w:rPr>
      </w:pPr>
    </w:p>
    <w:p w14:paraId="597FD56C" w14:textId="77777777" w:rsidR="00257C19" w:rsidRPr="00C8207C" w:rsidRDefault="00A869D0">
      <w:pPr>
        <w:spacing w:after="0" w:line="240" w:lineRule="auto"/>
        <w:jc w:val="both"/>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Rozdział II – Tryb udzielenia zamówienia</w:t>
      </w:r>
    </w:p>
    <w:p w14:paraId="182B7CF5" w14:textId="77777777" w:rsidR="000B705C" w:rsidRPr="000B705C" w:rsidRDefault="000B705C" w:rsidP="00DA35CE">
      <w:pPr>
        <w:widowControl w:val="0"/>
        <w:numPr>
          <w:ilvl w:val="0"/>
          <w:numId w:val="1"/>
        </w:numPr>
        <w:spacing w:after="0" w:line="240" w:lineRule="auto"/>
        <w:contextualSpacing/>
        <w:jc w:val="both"/>
        <w:rPr>
          <w:rFonts w:ascii="Times New Roman" w:eastAsia="Times New Roman" w:hAnsi="Times New Roman" w:cs="Times New Roman"/>
          <w:bCs/>
          <w:lang w:eastAsia="pl-PL"/>
        </w:rPr>
      </w:pPr>
      <w:r w:rsidRPr="000B705C">
        <w:rPr>
          <w:rFonts w:ascii="Times New Roman" w:eastAsia="Times New Roman" w:hAnsi="Times New Roman" w:cs="Times New Roman"/>
          <w:bCs/>
          <w:lang w:eastAsia="pl-PL"/>
        </w:rPr>
        <w:t xml:space="preserve">Postępowanie prowadzone jest w </w:t>
      </w:r>
      <w:r w:rsidRPr="000B705C">
        <w:rPr>
          <w:rFonts w:ascii="Times New Roman" w:eastAsia="Times New Roman" w:hAnsi="Times New Roman" w:cs="Times New Roman"/>
          <w:b/>
          <w:lang w:eastAsia="pl-PL"/>
        </w:rPr>
        <w:t xml:space="preserve">trybie podstawowym bez możliwości negocjacji </w:t>
      </w:r>
      <w:r w:rsidRPr="000B705C">
        <w:rPr>
          <w:rFonts w:ascii="Times New Roman" w:eastAsia="Times New Roman" w:hAnsi="Times New Roman" w:cs="Times New Roman"/>
          <w:bCs/>
          <w:lang w:eastAsia="pl-PL"/>
        </w:rPr>
        <w:t xml:space="preserve">na podstawie art.  275  pkt.  1  ustawy  z  dnia  11 września 2019 r. – Prawo zamówień publicznych </w:t>
      </w:r>
    </w:p>
    <w:p w14:paraId="57658BFC" w14:textId="77777777" w:rsidR="000B705C" w:rsidRPr="000B705C" w:rsidRDefault="000B705C" w:rsidP="00DA35CE">
      <w:pPr>
        <w:widowControl w:val="0"/>
        <w:numPr>
          <w:ilvl w:val="0"/>
          <w:numId w:val="1"/>
        </w:numPr>
        <w:spacing w:after="0" w:line="240" w:lineRule="auto"/>
        <w:contextualSpacing/>
        <w:jc w:val="both"/>
        <w:rPr>
          <w:rFonts w:ascii="Times New Roman" w:eastAsia="Times New Roman" w:hAnsi="Times New Roman" w:cs="Times New Roman"/>
          <w:bCs/>
          <w:lang w:eastAsia="pl-PL"/>
        </w:rPr>
      </w:pPr>
      <w:r w:rsidRPr="000B705C">
        <w:rPr>
          <w:rFonts w:ascii="Times New Roman" w:eastAsia="Times New Roman" w:hAnsi="Times New Roman" w:cs="Times New Roman"/>
          <w:bCs/>
          <w:lang w:eastAsia="pl-PL"/>
        </w:rPr>
        <w:t xml:space="preserve">(t. j. Dz. U. z 2021 r. poz. 1129, z późn. zm.), zwanej dalej ustawą PZP, oraz zgodnie </w:t>
      </w:r>
      <w:r>
        <w:rPr>
          <w:rFonts w:ascii="Times New Roman" w:eastAsia="Times New Roman" w:hAnsi="Times New Roman" w:cs="Times New Roman"/>
          <w:bCs/>
          <w:lang w:eastAsia="pl-PL"/>
        </w:rPr>
        <w:br/>
      </w:r>
      <w:r w:rsidRPr="000B705C">
        <w:rPr>
          <w:rFonts w:ascii="Times New Roman" w:eastAsia="Times New Roman" w:hAnsi="Times New Roman" w:cs="Times New Roman"/>
          <w:bCs/>
          <w:lang w:eastAsia="pl-PL"/>
        </w:rPr>
        <w:t>z wymogami określonymi w niniejszej Specyfikacji Warunków Zamówienia, zwanej dalej „SWZ”.</w:t>
      </w:r>
    </w:p>
    <w:p w14:paraId="6DB8193D" w14:textId="77777777" w:rsidR="000B705C" w:rsidRPr="000B705C" w:rsidRDefault="000B705C" w:rsidP="00DA35CE">
      <w:pPr>
        <w:widowControl w:val="0"/>
        <w:numPr>
          <w:ilvl w:val="0"/>
          <w:numId w:val="1"/>
        </w:numPr>
        <w:spacing w:after="0" w:line="240" w:lineRule="auto"/>
        <w:contextualSpacing/>
        <w:jc w:val="both"/>
        <w:rPr>
          <w:rFonts w:ascii="Times New Roman" w:eastAsia="Times New Roman" w:hAnsi="Times New Roman" w:cs="Times New Roman"/>
          <w:bCs/>
          <w:lang w:eastAsia="pl-PL"/>
        </w:rPr>
      </w:pPr>
      <w:r w:rsidRPr="000B705C">
        <w:rPr>
          <w:rFonts w:ascii="Times New Roman" w:eastAsia="Times New Roman" w:hAnsi="Times New Roman" w:cs="Times New Roman"/>
          <w:bCs/>
          <w:lang w:eastAsia="pl-PL"/>
        </w:rPr>
        <w:t xml:space="preserve">Do czynności podejmowanych przez Zamawiającego i Wykonawców w postępowaniu </w:t>
      </w:r>
      <w:r>
        <w:rPr>
          <w:rFonts w:ascii="Times New Roman" w:eastAsia="Times New Roman" w:hAnsi="Times New Roman" w:cs="Times New Roman"/>
          <w:bCs/>
          <w:lang w:eastAsia="pl-PL"/>
        </w:rPr>
        <w:br/>
      </w:r>
      <w:r w:rsidRPr="000B705C">
        <w:rPr>
          <w:rFonts w:ascii="Times New Roman" w:eastAsia="Times New Roman" w:hAnsi="Times New Roman" w:cs="Times New Roman"/>
          <w:bCs/>
          <w:lang w:eastAsia="pl-PL"/>
        </w:rPr>
        <w:t>o udzielenie zamówienia stosuje się przepisy powołanej ustawy PZP oraz aktów wykonawczych wydanych na jej podstawie, a w sprawach nieuregulowanych przepisy ustawy z dnia 23 kwietnia 1964 r. - Kodeks cywilny (t. j. Dz. U. 2020 r., poz. 1740 ze zm.).</w:t>
      </w:r>
    </w:p>
    <w:p w14:paraId="4AAD1911" w14:textId="77777777" w:rsidR="00257C19" w:rsidRPr="00C8207C" w:rsidRDefault="00257C19">
      <w:pPr>
        <w:spacing w:after="0" w:line="240" w:lineRule="auto"/>
        <w:jc w:val="both"/>
        <w:rPr>
          <w:rFonts w:ascii="Times New Roman" w:eastAsia="Times New Roman" w:hAnsi="Times New Roman" w:cs="Times New Roman"/>
          <w:b/>
          <w:bCs/>
          <w:lang w:eastAsia="pl-PL"/>
        </w:rPr>
      </w:pPr>
    </w:p>
    <w:p w14:paraId="6DA78E32" w14:textId="77777777" w:rsidR="00257C19" w:rsidRPr="00C8207C" w:rsidRDefault="00A869D0">
      <w:pPr>
        <w:spacing w:after="0" w:line="240" w:lineRule="auto"/>
        <w:jc w:val="both"/>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Rozdział III – Opis przedmiotu zamówienia</w:t>
      </w:r>
    </w:p>
    <w:p w14:paraId="5006F904" w14:textId="04A4854E" w:rsidR="00E74AB3" w:rsidRPr="00C8207C" w:rsidRDefault="00AF0979" w:rsidP="00E6328F">
      <w:pPr>
        <w:widowControl w:val="0"/>
        <w:numPr>
          <w:ilvl w:val="0"/>
          <w:numId w:val="2"/>
        </w:numPr>
        <w:spacing w:after="0" w:line="240" w:lineRule="auto"/>
        <w:contextualSpacing/>
        <w:jc w:val="both"/>
        <w:rPr>
          <w:rFonts w:ascii="Times New Roman" w:eastAsia="Times New Roman" w:hAnsi="Times New Roman" w:cs="Times New Roman"/>
          <w:bCs/>
          <w:lang w:eastAsia="pl-PL"/>
        </w:rPr>
      </w:pPr>
      <w:bookmarkStart w:id="2" w:name="_Hlk71104272"/>
      <w:r w:rsidRPr="00C8207C">
        <w:rPr>
          <w:rFonts w:ascii="Times New Roman" w:hAnsi="Times New Roman" w:cs="Times New Roman"/>
        </w:rPr>
        <w:t xml:space="preserve">Przedmiotem postępowania i zamówienia jest wyłonienie Wykonawcy </w:t>
      </w:r>
      <w:r w:rsidR="00E6328F" w:rsidRPr="00E6328F">
        <w:rPr>
          <w:rFonts w:ascii="Times New Roman" w:hAnsi="Times New Roman" w:cs="Times New Roman"/>
        </w:rPr>
        <w:t>dostawy urządzeń do przeprowadzenia kursów na kierunku Biologia dla Uniwersytetu</w:t>
      </w:r>
      <w:r w:rsidR="00F2054A">
        <w:rPr>
          <w:rFonts w:ascii="Times New Roman" w:hAnsi="Times New Roman" w:cs="Times New Roman"/>
        </w:rPr>
        <w:t xml:space="preserve"> Jagiellońskiego</w:t>
      </w:r>
      <w:r w:rsidR="00E6328F" w:rsidRPr="00E6328F">
        <w:rPr>
          <w:rFonts w:ascii="Times New Roman" w:hAnsi="Times New Roman" w:cs="Times New Roman"/>
        </w:rPr>
        <w:t>, z podziałem na części</w:t>
      </w:r>
      <w:r w:rsidR="00E74AB3" w:rsidRPr="00C8207C">
        <w:rPr>
          <w:rFonts w:ascii="Times New Roman" w:hAnsi="Times New Roman" w:cs="Times New Roman"/>
        </w:rPr>
        <w:t>.</w:t>
      </w:r>
      <w:r w:rsidRPr="00C8207C">
        <w:rPr>
          <w:rFonts w:ascii="Times New Roman" w:hAnsi="Times New Roman" w:cs="Times New Roman"/>
        </w:rPr>
        <w:t xml:space="preserve"> </w:t>
      </w:r>
      <w:bookmarkEnd w:id="2"/>
    </w:p>
    <w:p w14:paraId="368BFB2D" w14:textId="77777777" w:rsidR="00E74AB3" w:rsidRPr="00C8207C" w:rsidRDefault="00E74AB3" w:rsidP="00DA35CE">
      <w:pPr>
        <w:widowControl w:val="0"/>
        <w:numPr>
          <w:ilvl w:val="0"/>
          <w:numId w:val="2"/>
        </w:numPr>
        <w:spacing w:after="0" w:line="240" w:lineRule="auto"/>
        <w:contextualSpacing/>
        <w:jc w:val="both"/>
        <w:rPr>
          <w:rFonts w:ascii="Times New Roman" w:eastAsia="Times New Roman" w:hAnsi="Times New Roman" w:cs="Times New Roman"/>
          <w:bCs/>
          <w:lang w:eastAsia="pl-PL"/>
        </w:rPr>
      </w:pPr>
      <w:r w:rsidRPr="00C8207C">
        <w:rPr>
          <w:rFonts w:ascii="Times New Roman" w:hAnsi="Times New Roman" w:cs="Times New Roman"/>
        </w:rPr>
        <w:t xml:space="preserve">Szczegółowy opis przedmiotu zamówienia wraz z opisem minimalnych parametrów </w:t>
      </w:r>
      <w:r w:rsidRPr="00C8207C">
        <w:rPr>
          <w:rFonts w:ascii="Times New Roman" w:hAnsi="Times New Roman" w:cs="Times New Roman"/>
        </w:rPr>
        <w:br/>
        <w:t xml:space="preserve">i wymagań technicznych oraz funkcjonalnych zawiera </w:t>
      </w:r>
      <w:r w:rsidR="009E1F43" w:rsidRPr="00C8207C">
        <w:rPr>
          <w:rFonts w:ascii="Times New Roman" w:hAnsi="Times New Roman" w:cs="Times New Roman"/>
          <w:b/>
        </w:rPr>
        <w:t xml:space="preserve">Załącznik </w:t>
      </w:r>
      <w:r w:rsidRPr="00C8207C">
        <w:rPr>
          <w:rFonts w:ascii="Times New Roman" w:hAnsi="Times New Roman" w:cs="Times New Roman"/>
          <w:b/>
        </w:rPr>
        <w:t>A do SWZ.</w:t>
      </w:r>
    </w:p>
    <w:p w14:paraId="332FB654" w14:textId="77777777" w:rsidR="00E74AB3" w:rsidRPr="00C8207C" w:rsidRDefault="00E74AB3" w:rsidP="00DA35CE">
      <w:pPr>
        <w:widowControl w:val="0"/>
        <w:numPr>
          <w:ilvl w:val="0"/>
          <w:numId w:val="2"/>
        </w:numPr>
        <w:spacing w:after="0" w:line="240" w:lineRule="auto"/>
        <w:contextualSpacing/>
        <w:jc w:val="both"/>
        <w:rPr>
          <w:rFonts w:ascii="Times New Roman" w:eastAsia="Times New Roman" w:hAnsi="Times New Roman" w:cs="Times New Roman"/>
          <w:bCs/>
          <w:lang w:eastAsia="pl-PL"/>
        </w:rPr>
      </w:pPr>
      <w:r w:rsidRPr="00C8207C">
        <w:rPr>
          <w:rFonts w:ascii="Times New Roman" w:hAnsi="Times New Roman" w:cs="Times New Roman"/>
        </w:rPr>
        <w:t>Wymagania dla zamówienia:</w:t>
      </w:r>
    </w:p>
    <w:p w14:paraId="48728B35" w14:textId="77777777" w:rsidR="00E74AB3" w:rsidRPr="00C8207C" w:rsidRDefault="00E74AB3" w:rsidP="004C5917">
      <w:pPr>
        <w:pStyle w:val="Normalny1"/>
        <w:widowControl w:val="0"/>
        <w:numPr>
          <w:ilvl w:val="0"/>
          <w:numId w:val="25"/>
        </w:numPr>
        <w:suppressAutoHyphens w:val="0"/>
        <w:spacing w:line="240" w:lineRule="auto"/>
        <w:ind w:hanging="360"/>
        <w:jc w:val="both"/>
        <w:rPr>
          <w:rFonts w:ascii="Times New Roman" w:hAnsi="Times New Roman" w:cs="Times New Roman"/>
        </w:rPr>
      </w:pPr>
      <w:r w:rsidRPr="00C8207C">
        <w:rPr>
          <w:rFonts w:ascii="Times New Roman" w:hAnsi="Times New Roman" w:cs="Times New Roman"/>
        </w:rPr>
        <w:t xml:space="preserve">Wykonawca musi zaoferować przedmiot zamówienia zgodny z wymogami Zamawiającego określonymi w SWZ i Załączniku A do </w:t>
      </w:r>
      <w:r w:rsidR="00577CA8">
        <w:rPr>
          <w:rFonts w:ascii="Times New Roman" w:hAnsi="Times New Roman" w:cs="Times New Roman"/>
        </w:rPr>
        <w:t xml:space="preserve"> </w:t>
      </w:r>
      <w:r w:rsidRPr="00C8207C">
        <w:rPr>
          <w:rFonts w:ascii="Times New Roman" w:hAnsi="Times New Roman" w:cs="Times New Roman"/>
        </w:rPr>
        <w:t>SWZ.</w:t>
      </w:r>
    </w:p>
    <w:p w14:paraId="6D535029" w14:textId="77777777" w:rsidR="00E74AB3" w:rsidRPr="00AA6432" w:rsidRDefault="00E74AB3" w:rsidP="004C5917">
      <w:pPr>
        <w:pStyle w:val="Normalny1"/>
        <w:widowControl w:val="0"/>
        <w:numPr>
          <w:ilvl w:val="0"/>
          <w:numId w:val="25"/>
        </w:numPr>
        <w:suppressAutoHyphens w:val="0"/>
        <w:spacing w:line="240" w:lineRule="auto"/>
        <w:ind w:hanging="360"/>
        <w:jc w:val="both"/>
        <w:rPr>
          <w:rFonts w:ascii="Times New Roman" w:hAnsi="Times New Roman" w:cs="Times New Roman"/>
        </w:rPr>
      </w:pPr>
      <w:r w:rsidRPr="00C8207C">
        <w:rPr>
          <w:rFonts w:ascii="Times New Roman" w:hAnsi="Times New Roman" w:cs="Times New Roman"/>
        </w:rPr>
        <w:t xml:space="preserve">Wszędzie tam, gdzie przedmiot zamówienia jest opisany poprzez wskazanie znaków </w:t>
      </w:r>
      <w:r w:rsidR="00096C24">
        <w:rPr>
          <w:rFonts w:ascii="Times New Roman" w:hAnsi="Times New Roman" w:cs="Times New Roman"/>
        </w:rPr>
        <w:br/>
      </w:r>
      <w:r w:rsidRPr="00C8207C">
        <w:rPr>
          <w:rFonts w:ascii="Times New Roman" w:hAnsi="Times New Roman" w:cs="Times New Roman"/>
        </w:rPr>
        <w:t xml:space="preserve">towarowych, patentów lub pochodzenia, źródła lub szczególnego procesu, który </w:t>
      </w:r>
      <w:r w:rsidR="00096C24">
        <w:rPr>
          <w:rFonts w:ascii="Times New Roman" w:hAnsi="Times New Roman" w:cs="Times New Roman"/>
        </w:rPr>
        <w:br/>
      </w:r>
      <w:r w:rsidRPr="00C8207C">
        <w:rPr>
          <w:rFonts w:ascii="Times New Roman" w:hAnsi="Times New Roman" w:cs="Times New Roman"/>
        </w:rPr>
        <w:t xml:space="preserve">charakteryzuje produkty lub usługi dostarczane przez konkretnego </w:t>
      </w:r>
      <w:r w:rsidR="00AA6432" w:rsidRPr="00C8207C">
        <w:rPr>
          <w:rFonts w:ascii="Times New Roman" w:hAnsi="Times New Roman" w:cs="Times New Roman"/>
        </w:rPr>
        <w:t>Wykonawcę</w:t>
      </w:r>
      <w:r w:rsidRPr="00C8207C">
        <w:rPr>
          <w:rFonts w:ascii="Times New Roman" w:hAnsi="Times New Roman" w:cs="Times New Roman"/>
        </w:rPr>
        <w:t xml:space="preserve">, jeżeli </w:t>
      </w:r>
      <w:r w:rsidR="00096C24">
        <w:rPr>
          <w:rFonts w:ascii="Times New Roman" w:hAnsi="Times New Roman" w:cs="Times New Roman"/>
        </w:rPr>
        <w:br/>
      </w:r>
      <w:r w:rsidRPr="00C8207C">
        <w:rPr>
          <w:rFonts w:ascii="Times New Roman" w:hAnsi="Times New Roman" w:cs="Times New Roman"/>
        </w:rPr>
        <w:t xml:space="preserve">mogłoby to doprowadzić do uprzywilejowania lub wyeliminowania niektórych </w:t>
      </w:r>
      <w:r w:rsidR="00096C24">
        <w:rPr>
          <w:rFonts w:ascii="Times New Roman" w:hAnsi="Times New Roman" w:cs="Times New Roman"/>
        </w:rPr>
        <w:br/>
      </w:r>
      <w:r w:rsidRPr="00C8207C">
        <w:rPr>
          <w:rFonts w:ascii="Times New Roman" w:hAnsi="Times New Roman" w:cs="Times New Roman"/>
        </w:rPr>
        <w:t xml:space="preserve">wykonawców, Zamawiający dopuszcza zastosowanie przez </w:t>
      </w:r>
      <w:r w:rsidR="00AA6432" w:rsidRPr="00C8207C">
        <w:rPr>
          <w:rFonts w:ascii="Times New Roman" w:hAnsi="Times New Roman" w:cs="Times New Roman"/>
        </w:rPr>
        <w:t xml:space="preserve">Wykonawcę </w:t>
      </w:r>
      <w:r w:rsidRPr="00C8207C">
        <w:rPr>
          <w:rFonts w:ascii="Times New Roman" w:hAnsi="Times New Roman" w:cs="Times New Roman"/>
        </w:rPr>
        <w:t xml:space="preserve">rozwiązań równoważnych w stosunku do przedstawionych w opisie przedmiotu zamówienia, pod </w:t>
      </w:r>
      <w:r w:rsidR="00096C24">
        <w:rPr>
          <w:rFonts w:ascii="Times New Roman" w:hAnsi="Times New Roman" w:cs="Times New Roman"/>
        </w:rPr>
        <w:br/>
      </w:r>
      <w:r w:rsidRPr="00C8207C">
        <w:rPr>
          <w:rFonts w:ascii="Times New Roman" w:hAnsi="Times New Roman" w:cs="Times New Roman"/>
        </w:rPr>
        <w:t xml:space="preserve">warunkiem, że będą one posiadały, co najmniej takie same lub lepsze parametry techniczne </w:t>
      </w:r>
      <w:r w:rsidRPr="00C8207C">
        <w:rPr>
          <w:rFonts w:ascii="Times New Roman" w:hAnsi="Times New Roman" w:cs="Times New Roman"/>
        </w:rPr>
        <w:lastRenderedPageBreak/>
        <w:t>i funkcjonalne</w:t>
      </w:r>
      <w:r w:rsidRPr="00AA6432">
        <w:rPr>
          <w:rFonts w:ascii="Times New Roman" w:hAnsi="Times New Roman" w:cs="Times New Roman"/>
        </w:rPr>
        <w:t xml:space="preserve">, przy czym Wykonawca zobowiązany jest do wykazania równoważności </w:t>
      </w:r>
      <w:r w:rsidR="00AA6432">
        <w:rPr>
          <w:rFonts w:ascii="Times New Roman" w:hAnsi="Times New Roman" w:cs="Times New Roman"/>
        </w:rPr>
        <w:br/>
      </w:r>
      <w:r w:rsidRPr="00AA6432">
        <w:rPr>
          <w:rFonts w:ascii="Times New Roman" w:hAnsi="Times New Roman" w:cs="Times New Roman"/>
        </w:rPr>
        <w:t>w swojej ofercie.</w:t>
      </w:r>
    </w:p>
    <w:p w14:paraId="303721EB" w14:textId="77777777" w:rsidR="00E74AB3" w:rsidRPr="00C8207C" w:rsidRDefault="00E74AB3" w:rsidP="004C5917">
      <w:pPr>
        <w:pStyle w:val="Normalny1"/>
        <w:widowControl w:val="0"/>
        <w:numPr>
          <w:ilvl w:val="0"/>
          <w:numId w:val="25"/>
        </w:numPr>
        <w:suppressAutoHyphens w:val="0"/>
        <w:spacing w:line="240" w:lineRule="auto"/>
        <w:ind w:hanging="360"/>
        <w:jc w:val="both"/>
        <w:rPr>
          <w:rFonts w:ascii="Times New Roman" w:hAnsi="Times New Roman" w:cs="Times New Roman"/>
        </w:rPr>
      </w:pPr>
      <w:r w:rsidRPr="00C8207C">
        <w:rPr>
          <w:rFonts w:ascii="Times New Roman" w:hAnsi="Times New Roman" w:cs="Times New Roman"/>
        </w:rPr>
        <w:t xml:space="preserve">W przypadku, gdy Wykonawca zaproponuje urządzenia lub funkcjonalności równoważne, zobowiązany jest wykonać i załączyć do oferty zestawienie wszystkich zaproponowanych urządzeń i funkcjonalności i wykazać ich równoważność w stosunku do urządzeń </w:t>
      </w:r>
      <w:r w:rsidR="00096C24">
        <w:rPr>
          <w:rFonts w:ascii="Times New Roman" w:hAnsi="Times New Roman" w:cs="Times New Roman"/>
        </w:rPr>
        <w:br/>
      </w:r>
      <w:r w:rsidRPr="00C8207C">
        <w:rPr>
          <w:rFonts w:ascii="Times New Roman" w:hAnsi="Times New Roman" w:cs="Times New Roman"/>
        </w:rPr>
        <w:t xml:space="preserve">i funkcjonalności opisanych w dokumentacji, stanowiącej opis przedmiotu zamówienia, </w:t>
      </w:r>
      <w:r w:rsidR="00096C24">
        <w:rPr>
          <w:rFonts w:ascii="Times New Roman" w:hAnsi="Times New Roman" w:cs="Times New Roman"/>
        </w:rPr>
        <w:br/>
      </w:r>
      <w:r w:rsidRPr="00C8207C">
        <w:rPr>
          <w:rFonts w:ascii="Times New Roman" w:hAnsi="Times New Roman" w:cs="Times New Roman"/>
        </w:rPr>
        <w:t>ze wskazaniem nazwy, strony i pozycji, których dotyczy.</w:t>
      </w:r>
    </w:p>
    <w:p w14:paraId="4E1CF2F0" w14:textId="77777777" w:rsidR="00E74AB3" w:rsidRDefault="00E74AB3" w:rsidP="004C5917">
      <w:pPr>
        <w:pStyle w:val="Normalny1"/>
        <w:widowControl w:val="0"/>
        <w:numPr>
          <w:ilvl w:val="0"/>
          <w:numId w:val="25"/>
        </w:numPr>
        <w:suppressAutoHyphens w:val="0"/>
        <w:spacing w:line="240" w:lineRule="auto"/>
        <w:ind w:hanging="360"/>
        <w:jc w:val="both"/>
        <w:rPr>
          <w:rFonts w:ascii="Times New Roman" w:hAnsi="Times New Roman" w:cs="Times New Roman"/>
        </w:rPr>
      </w:pPr>
      <w:r w:rsidRPr="00C8207C">
        <w:rPr>
          <w:rFonts w:ascii="Times New Roman" w:hAnsi="Times New Roman" w:cs="Times New Roman"/>
        </w:rPr>
        <w:t>Wszystkie zaproponowane przez Wykonawcę równoważne urządzenia lub funkcjonalności muszą</w:t>
      </w:r>
      <w:r w:rsidR="004C2769" w:rsidRPr="00C8207C">
        <w:rPr>
          <w:rFonts w:ascii="Times New Roman" w:hAnsi="Times New Roman" w:cs="Times New Roman"/>
        </w:rPr>
        <w:t xml:space="preserve"> </w:t>
      </w:r>
      <w:r w:rsidRPr="00C8207C">
        <w:rPr>
          <w:rFonts w:ascii="Times New Roman" w:hAnsi="Times New Roman" w:cs="Times New Roman"/>
        </w:rPr>
        <w:t>posiadać parametry techniczne i funkcjonalne nie gorsze od określonych w opisie przedmiotu zamówienia</w:t>
      </w:r>
      <w:r w:rsidR="00096C24">
        <w:rPr>
          <w:rFonts w:ascii="Times New Roman" w:hAnsi="Times New Roman" w:cs="Times New Roman"/>
        </w:rPr>
        <w:t xml:space="preserve">. </w:t>
      </w:r>
      <w:r w:rsidRPr="00096C24">
        <w:rPr>
          <w:rFonts w:ascii="Times New Roman" w:hAnsi="Times New Roman" w:cs="Times New Roman"/>
        </w:rPr>
        <w:t xml:space="preserve">Opis zaproponowanych rozwiązań równoważnych powinien być dołączony do oferty i musi być na tyle szczegółowy, żeby Zamawiający przy ocenie oferty mógł ocenić spełnienie wymagań dotyczących ich parametrów technicznych oraz </w:t>
      </w:r>
      <w:r w:rsidR="00CC6BEF">
        <w:rPr>
          <w:rFonts w:ascii="Times New Roman" w:hAnsi="Times New Roman" w:cs="Times New Roman"/>
        </w:rPr>
        <w:br/>
      </w:r>
      <w:r w:rsidRPr="00096C24">
        <w:rPr>
          <w:rFonts w:ascii="Times New Roman" w:hAnsi="Times New Roman" w:cs="Times New Roman"/>
        </w:rPr>
        <w:t xml:space="preserve">rozstrzygnąć, czy zaproponowane rozwiązania są równoważne. Oznacza to, że na </w:t>
      </w:r>
      <w:r w:rsidR="00CC6BEF">
        <w:rPr>
          <w:rFonts w:ascii="Times New Roman" w:hAnsi="Times New Roman" w:cs="Times New Roman"/>
        </w:rPr>
        <w:br/>
      </w:r>
      <w:r w:rsidRPr="00096C24">
        <w:rPr>
          <w:rFonts w:ascii="Times New Roman" w:hAnsi="Times New Roman" w:cs="Times New Roman"/>
        </w:rPr>
        <w:t>Wykonawcy spoczywa obowiązek wykazania, że zaoferowane przez niego urządzenia lub funkcjonalności są równoważne w stosunku do opisanych przez Zamawiającego.</w:t>
      </w:r>
    </w:p>
    <w:p w14:paraId="47A0AE5D" w14:textId="77777777" w:rsidR="002B5E93" w:rsidRPr="00096FE0" w:rsidRDefault="002B5E93" w:rsidP="004C5917">
      <w:pPr>
        <w:pStyle w:val="Normalny1"/>
        <w:widowControl w:val="0"/>
        <w:numPr>
          <w:ilvl w:val="0"/>
          <w:numId w:val="25"/>
        </w:numPr>
        <w:suppressAutoHyphens w:val="0"/>
        <w:spacing w:line="240" w:lineRule="auto"/>
        <w:ind w:hanging="360"/>
        <w:jc w:val="both"/>
        <w:rPr>
          <w:rFonts w:ascii="Times New Roman" w:hAnsi="Times New Roman" w:cs="Times New Roman"/>
        </w:rPr>
      </w:pPr>
      <w:r w:rsidRPr="00096FE0">
        <w:rPr>
          <w:rFonts w:ascii="Times New Roman" w:hAnsi="Times New Roman" w:cs="Times New Roman"/>
        </w:rPr>
        <w:t>Zamówienie realizowane jest w ramach projektu</w:t>
      </w:r>
      <w:r w:rsidR="002A35E4">
        <w:rPr>
          <w:rFonts w:ascii="Times New Roman" w:hAnsi="Times New Roman" w:cs="Times New Roman"/>
        </w:rPr>
        <w:t xml:space="preserve"> </w:t>
      </w:r>
      <w:r w:rsidR="002A35E4" w:rsidRPr="002A35E4">
        <w:rPr>
          <w:rFonts w:ascii="Times New Roman" w:hAnsi="Times New Roman" w:cs="Times New Roman"/>
        </w:rPr>
        <w:t>„Doskonały Uniwersytet-zintegrowany program rozwoju UJ” współfinansowanego w ramach Programu Operacyjnego Wiedza Edukacja Rozwój</w:t>
      </w:r>
      <w:r w:rsidRPr="00096FE0">
        <w:rPr>
          <w:rFonts w:ascii="Times New Roman" w:hAnsi="Times New Roman" w:cs="Times New Roman"/>
          <w:i/>
          <w:iCs/>
        </w:rPr>
        <w:t>.</w:t>
      </w:r>
    </w:p>
    <w:p w14:paraId="7A4E0311" w14:textId="77777777" w:rsidR="00253196" w:rsidRPr="00C8207C" w:rsidRDefault="00E74AB3" w:rsidP="00DA35CE">
      <w:pPr>
        <w:pStyle w:val="Akapitzlist"/>
        <w:numPr>
          <w:ilvl w:val="0"/>
          <w:numId w:val="2"/>
        </w:numPr>
        <w:suppressAutoHyphens w:val="0"/>
        <w:jc w:val="both"/>
        <w:rPr>
          <w:bCs/>
          <w:sz w:val="22"/>
          <w:szCs w:val="22"/>
        </w:rPr>
      </w:pPr>
      <w:r w:rsidRPr="00C8207C">
        <w:rPr>
          <w:sz w:val="22"/>
          <w:szCs w:val="22"/>
        </w:rPr>
        <w:t xml:space="preserve">Opis przedmiotu zamówienia zgodny z nomenklaturą Wspólnego Słownika Zamówień CPV: </w:t>
      </w:r>
      <w:r w:rsidR="00B975EE" w:rsidRPr="00B975EE">
        <w:rPr>
          <w:sz w:val="22"/>
          <w:szCs w:val="22"/>
        </w:rPr>
        <w:t>38</w:t>
      </w:r>
      <w:r w:rsidR="001A6C4D">
        <w:rPr>
          <w:sz w:val="22"/>
          <w:szCs w:val="22"/>
        </w:rPr>
        <w:t>50</w:t>
      </w:r>
      <w:r w:rsidR="00B975EE" w:rsidRPr="00B975EE">
        <w:rPr>
          <w:sz w:val="22"/>
          <w:szCs w:val="22"/>
        </w:rPr>
        <w:t>0000-</w:t>
      </w:r>
      <w:r w:rsidR="001A6C4D">
        <w:rPr>
          <w:sz w:val="22"/>
          <w:szCs w:val="22"/>
        </w:rPr>
        <w:t>0</w:t>
      </w:r>
      <w:r w:rsidR="00B975EE">
        <w:rPr>
          <w:sz w:val="22"/>
          <w:szCs w:val="22"/>
        </w:rPr>
        <w:t xml:space="preserve"> </w:t>
      </w:r>
      <w:r w:rsidR="001A6C4D">
        <w:rPr>
          <w:sz w:val="22"/>
          <w:szCs w:val="22"/>
        </w:rPr>
        <w:t>–</w:t>
      </w:r>
      <w:r w:rsidR="00B975EE">
        <w:rPr>
          <w:sz w:val="22"/>
          <w:szCs w:val="22"/>
        </w:rPr>
        <w:t xml:space="preserve"> </w:t>
      </w:r>
      <w:r w:rsidR="001A6C4D">
        <w:rPr>
          <w:sz w:val="22"/>
          <w:szCs w:val="22"/>
        </w:rPr>
        <w:t>aparatura kontrolna i badawcza</w:t>
      </w:r>
      <w:r w:rsidR="004C2769" w:rsidRPr="00C8207C">
        <w:rPr>
          <w:sz w:val="22"/>
          <w:szCs w:val="22"/>
        </w:rPr>
        <w:t>.</w:t>
      </w:r>
    </w:p>
    <w:p w14:paraId="1DD8A8DA" w14:textId="77777777" w:rsidR="004C2769" w:rsidRPr="00C8207C" w:rsidRDefault="004C2769" w:rsidP="004C2769">
      <w:pPr>
        <w:pStyle w:val="Akapitzlist"/>
        <w:suppressAutoHyphens w:val="0"/>
        <w:jc w:val="both"/>
        <w:rPr>
          <w:bCs/>
          <w:sz w:val="22"/>
          <w:szCs w:val="22"/>
        </w:rPr>
      </w:pPr>
    </w:p>
    <w:p w14:paraId="1BD26879" w14:textId="77777777" w:rsidR="00257C19" w:rsidRPr="00C8207C" w:rsidRDefault="00A869D0">
      <w:pPr>
        <w:spacing w:after="0" w:line="240" w:lineRule="auto"/>
        <w:jc w:val="both"/>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Rozdział IV – Przedmiotowe środki dowodowe (składane wraz z ofertą)</w:t>
      </w:r>
    </w:p>
    <w:p w14:paraId="71FEA30D" w14:textId="77777777" w:rsidR="00257C19" w:rsidRPr="00C8207C" w:rsidRDefault="00A869D0" w:rsidP="00DA35CE">
      <w:pPr>
        <w:widowControl w:val="0"/>
        <w:numPr>
          <w:ilvl w:val="0"/>
          <w:numId w:val="3"/>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bCs/>
          <w:lang w:eastAsia="pl-PL"/>
        </w:rPr>
        <w:t>Zamawiający wymaga złożenia wraz z ofertą przedmiotowych środków dowodowych:</w:t>
      </w:r>
    </w:p>
    <w:p w14:paraId="50C2134C" w14:textId="77777777" w:rsidR="00257C19" w:rsidRPr="00C8207C" w:rsidRDefault="00A869D0">
      <w:pPr>
        <w:widowControl w:val="0"/>
        <w:spacing w:after="0" w:line="240" w:lineRule="auto"/>
        <w:ind w:left="1418" w:hanging="709"/>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bCs/>
          <w:lang w:eastAsia="pl-PL"/>
        </w:rPr>
        <w:t>1.1</w:t>
      </w:r>
      <w:r w:rsidRPr="00C8207C">
        <w:rPr>
          <w:rFonts w:ascii="Times New Roman" w:eastAsia="Times New Roman" w:hAnsi="Times New Roman" w:cs="Times New Roman"/>
          <w:bCs/>
          <w:lang w:eastAsia="pl-PL"/>
        </w:rPr>
        <w:tab/>
        <w:t>opisu/ów technicznego/</w:t>
      </w:r>
      <w:proofErr w:type="spellStart"/>
      <w:r w:rsidRPr="00C8207C">
        <w:rPr>
          <w:rFonts w:ascii="Times New Roman" w:eastAsia="Times New Roman" w:hAnsi="Times New Roman" w:cs="Times New Roman"/>
          <w:bCs/>
          <w:lang w:eastAsia="pl-PL"/>
        </w:rPr>
        <w:t>ych</w:t>
      </w:r>
      <w:proofErr w:type="spellEnd"/>
      <w:r w:rsidRPr="00C8207C">
        <w:rPr>
          <w:rFonts w:ascii="Times New Roman" w:eastAsia="Times New Roman" w:hAnsi="Times New Roman" w:cs="Times New Roman"/>
          <w:bCs/>
          <w:lang w:eastAsia="pl-PL"/>
        </w:rPr>
        <w:t xml:space="preserve"> sporządzonych przez producenta i/lub wydruk/i ze stron internetowych producenta, bądź katalog/ katalogi producenta/ów, pozwalające na ocenę zgodności oferowanych urządzeń oraz ich parametrów z wymaganiami SWZ. Wykonawca musi jednoznacznie wskazać, której pozycji dotyczą przedkładane materiały. Zamawiający dopuszcza złożenie wskazanych powyżej przedmiotowych środków dowodowych w języku angielskim.</w:t>
      </w:r>
    </w:p>
    <w:p w14:paraId="406B21E7" w14:textId="77777777" w:rsidR="00257C19" w:rsidRPr="00C8207C" w:rsidRDefault="00A869D0" w:rsidP="00DA35CE">
      <w:pPr>
        <w:widowControl w:val="0"/>
        <w:numPr>
          <w:ilvl w:val="0"/>
          <w:numId w:val="3"/>
        </w:numPr>
        <w:spacing w:after="0" w:line="240" w:lineRule="auto"/>
        <w:contextualSpacing/>
        <w:jc w:val="both"/>
        <w:rPr>
          <w:rFonts w:ascii="Times New Roman" w:eastAsia="Times New Roman" w:hAnsi="Times New Roman" w:cs="Times New Roman"/>
        </w:rPr>
      </w:pPr>
      <w:r w:rsidRPr="00C8207C">
        <w:rPr>
          <w:rFonts w:ascii="Times New Roman" w:eastAsia="Times New Roman" w:hAnsi="Times New Roman" w:cs="Times New Roman"/>
        </w:rPr>
        <w:t xml:space="preserve">W przypadku, gdy zaproponowane przez </w:t>
      </w:r>
      <w:r w:rsidR="00F2523F" w:rsidRPr="00C8207C">
        <w:rPr>
          <w:rFonts w:ascii="Times New Roman" w:eastAsia="Times New Roman" w:hAnsi="Times New Roman" w:cs="Times New Roman"/>
        </w:rPr>
        <w:t xml:space="preserve">Wykonawcę </w:t>
      </w:r>
      <w:r w:rsidRPr="00C8207C">
        <w:rPr>
          <w:rFonts w:ascii="Times New Roman" w:eastAsia="Times New Roman" w:hAnsi="Times New Roman" w:cs="Times New Roman"/>
        </w:rPr>
        <w:t xml:space="preserve">rozwiązania w równoważnym stopniu spełniają wymagania określone w opisie przedmiotu zamówienia, </w:t>
      </w:r>
      <w:r w:rsidR="0030315B" w:rsidRPr="00C8207C">
        <w:rPr>
          <w:rFonts w:ascii="Times New Roman" w:eastAsia="Times New Roman" w:hAnsi="Times New Roman" w:cs="Times New Roman"/>
        </w:rPr>
        <w:t xml:space="preserve">Wykonawca </w:t>
      </w:r>
      <w:r w:rsidRPr="00C8207C">
        <w:rPr>
          <w:rFonts w:ascii="Times New Roman" w:eastAsia="Times New Roman" w:hAnsi="Times New Roman" w:cs="Times New Roman"/>
        </w:rPr>
        <w:t xml:space="preserve">musi udowodnić w ofercie, w szczególności za pomocą przedmiotowych środków dowodowych, że oferowane dostawy spełniają określone przez </w:t>
      </w:r>
      <w:r w:rsidR="00F2523F" w:rsidRPr="00C8207C">
        <w:rPr>
          <w:rFonts w:ascii="Times New Roman" w:eastAsia="Times New Roman" w:hAnsi="Times New Roman" w:cs="Times New Roman"/>
        </w:rPr>
        <w:t xml:space="preserve">Zamawiającego </w:t>
      </w:r>
      <w:r w:rsidRPr="00C8207C">
        <w:rPr>
          <w:rFonts w:ascii="Times New Roman" w:eastAsia="Times New Roman" w:hAnsi="Times New Roman" w:cs="Times New Roman"/>
        </w:rPr>
        <w:t xml:space="preserve">wymagania, cechy </w:t>
      </w:r>
      <w:r w:rsidR="0000176D">
        <w:rPr>
          <w:rFonts w:ascii="Times New Roman" w:eastAsia="Times New Roman" w:hAnsi="Times New Roman" w:cs="Times New Roman"/>
        </w:rPr>
        <w:t>lub kryteria.</w:t>
      </w:r>
    </w:p>
    <w:p w14:paraId="690065D8" w14:textId="77777777" w:rsidR="00257C19" w:rsidRPr="00C8207C" w:rsidRDefault="00A869D0" w:rsidP="00DA35CE">
      <w:pPr>
        <w:widowControl w:val="0"/>
        <w:numPr>
          <w:ilvl w:val="0"/>
          <w:numId w:val="3"/>
        </w:numPr>
        <w:spacing w:after="0" w:line="240" w:lineRule="auto"/>
        <w:contextualSpacing/>
        <w:jc w:val="both"/>
        <w:rPr>
          <w:rFonts w:ascii="Times New Roman" w:eastAsia="Times New Roman" w:hAnsi="Times New Roman" w:cs="Times New Roman"/>
        </w:rPr>
      </w:pPr>
      <w:r w:rsidRPr="00C8207C">
        <w:rPr>
          <w:rFonts w:ascii="Times New Roman" w:eastAsia="Times New Roman" w:hAnsi="Times New Roman" w:cs="Times New Roman"/>
        </w:rPr>
        <w:t xml:space="preserve">Jeżeli </w:t>
      </w:r>
      <w:r w:rsidR="00F2523F" w:rsidRPr="00C8207C">
        <w:rPr>
          <w:rFonts w:ascii="Times New Roman" w:eastAsia="Times New Roman" w:hAnsi="Times New Roman" w:cs="Times New Roman"/>
        </w:rPr>
        <w:t xml:space="preserve">Wykonawca </w:t>
      </w:r>
      <w:r w:rsidRPr="00C8207C">
        <w:rPr>
          <w:rFonts w:ascii="Times New Roman" w:eastAsia="Times New Roman" w:hAnsi="Times New Roman" w:cs="Times New Roman"/>
        </w:rPr>
        <w:t xml:space="preserve">nie złożył przedmiotowych środków dowodowych lub złożone przedmiotowe środki dowodowe są niekompletne, </w:t>
      </w:r>
      <w:r w:rsidR="00F2523F" w:rsidRPr="00C8207C">
        <w:rPr>
          <w:rFonts w:ascii="Times New Roman" w:eastAsia="Times New Roman" w:hAnsi="Times New Roman" w:cs="Times New Roman"/>
        </w:rPr>
        <w:t xml:space="preserve">Zamawiający </w:t>
      </w:r>
      <w:r w:rsidRPr="00C8207C">
        <w:rPr>
          <w:rFonts w:ascii="Times New Roman" w:eastAsia="Times New Roman" w:hAnsi="Times New Roman" w:cs="Times New Roman"/>
        </w:rPr>
        <w:t>wzywa do ich złożenia lub uzupełnienia w wyznaczonym terminie, nie krótszym niż dwa (2) dni robocze.</w:t>
      </w:r>
    </w:p>
    <w:p w14:paraId="4F5001E2" w14:textId="77777777" w:rsidR="00257C19" w:rsidRPr="00C8207C" w:rsidRDefault="00F2523F" w:rsidP="00DA35CE">
      <w:pPr>
        <w:widowControl w:val="0"/>
        <w:numPr>
          <w:ilvl w:val="0"/>
          <w:numId w:val="3"/>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Zapisu powyżej określonego w </w:t>
      </w:r>
      <w:r w:rsidR="002C64FF">
        <w:rPr>
          <w:rFonts w:ascii="Times New Roman" w:eastAsia="Times New Roman" w:hAnsi="Times New Roman" w:cs="Times New Roman"/>
        </w:rPr>
        <w:t>ust.</w:t>
      </w:r>
      <w:r w:rsidR="00A869D0" w:rsidRPr="00C8207C">
        <w:rPr>
          <w:rFonts w:ascii="Times New Roman" w:eastAsia="Times New Roman" w:hAnsi="Times New Roman" w:cs="Times New Roman"/>
        </w:rPr>
        <w:t xml:space="preserve">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4B6522F4" w14:textId="77777777" w:rsidR="004C2769" w:rsidRPr="00C8207C" w:rsidRDefault="00A869D0" w:rsidP="00DA35CE">
      <w:pPr>
        <w:widowControl w:val="0"/>
        <w:numPr>
          <w:ilvl w:val="0"/>
          <w:numId w:val="3"/>
        </w:numPr>
        <w:spacing w:after="0" w:line="240" w:lineRule="auto"/>
        <w:contextualSpacing/>
        <w:jc w:val="both"/>
        <w:rPr>
          <w:rFonts w:ascii="Times New Roman" w:eastAsia="Times New Roman" w:hAnsi="Times New Roman" w:cs="Times New Roman"/>
        </w:rPr>
      </w:pPr>
      <w:r w:rsidRPr="00C8207C">
        <w:rPr>
          <w:rFonts w:ascii="Times New Roman" w:eastAsia="Times New Roman" w:hAnsi="Times New Roman" w:cs="Times New Roman"/>
        </w:rPr>
        <w:t xml:space="preserve">Zamawiający może żądać od </w:t>
      </w:r>
      <w:r w:rsidR="00F2523F" w:rsidRPr="00C8207C">
        <w:rPr>
          <w:rFonts w:ascii="Times New Roman" w:eastAsia="Times New Roman" w:hAnsi="Times New Roman" w:cs="Times New Roman"/>
        </w:rPr>
        <w:t xml:space="preserve">Wykonawców </w:t>
      </w:r>
      <w:r w:rsidRPr="00C8207C">
        <w:rPr>
          <w:rFonts w:ascii="Times New Roman" w:eastAsia="Times New Roman" w:hAnsi="Times New Roman" w:cs="Times New Roman"/>
        </w:rPr>
        <w:t>wyjaśnień dotyczących treści przedmiotowych środków dowodowych.</w:t>
      </w:r>
    </w:p>
    <w:p w14:paraId="01FABB0B" w14:textId="77777777" w:rsidR="00257C19" w:rsidRPr="00C8207C" w:rsidRDefault="00257C19">
      <w:pPr>
        <w:spacing w:after="0" w:line="240" w:lineRule="auto"/>
        <w:jc w:val="both"/>
        <w:rPr>
          <w:rFonts w:ascii="Times New Roman" w:eastAsia="Times New Roman" w:hAnsi="Times New Roman" w:cs="Times New Roman"/>
          <w:b/>
          <w:bCs/>
          <w:lang w:eastAsia="pl-PL"/>
        </w:rPr>
      </w:pPr>
    </w:p>
    <w:p w14:paraId="0AE644A7" w14:textId="77777777" w:rsidR="00257C19" w:rsidRPr="00C8207C" w:rsidRDefault="00A869D0">
      <w:pPr>
        <w:spacing w:after="0" w:line="240" w:lineRule="auto"/>
        <w:jc w:val="both"/>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Rozdział V – Termin wykonania zamówienia</w:t>
      </w:r>
    </w:p>
    <w:p w14:paraId="3EE4823A" w14:textId="77777777" w:rsidR="001A300B" w:rsidRPr="00C8207C" w:rsidRDefault="00A869D0" w:rsidP="0091531C">
      <w:pPr>
        <w:widowControl w:val="0"/>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pacing w:after="0" w:line="240" w:lineRule="auto"/>
        <w:ind w:left="720"/>
        <w:contextualSpacing/>
        <w:jc w:val="both"/>
        <w:rPr>
          <w:rFonts w:ascii="Times New Roman" w:eastAsia="Tahoma" w:hAnsi="Times New Roman" w:cs="Times New Roman"/>
          <w:lang w:val="pl"/>
        </w:rPr>
      </w:pPr>
      <w:r w:rsidRPr="00C8207C">
        <w:rPr>
          <w:rFonts w:ascii="Times New Roman" w:eastAsia="Tahoma" w:hAnsi="Times New Roman" w:cs="Times New Roman"/>
          <w:lang w:val="pl" w:eastAsia="pl-PL"/>
        </w:rPr>
        <w:t>Przedmiot zamówienia musi</w:t>
      </w:r>
      <w:r w:rsidRPr="00C8207C">
        <w:rPr>
          <w:rFonts w:ascii="Times New Roman" w:hAnsi="Times New Roman" w:cs="Times New Roman"/>
          <w:bCs/>
          <w:color w:val="000000"/>
        </w:rPr>
        <w:t xml:space="preserve"> </w:t>
      </w:r>
      <w:r w:rsidRPr="002D360B">
        <w:rPr>
          <w:rFonts w:ascii="Times New Roman" w:hAnsi="Times New Roman" w:cs="Times New Roman"/>
          <w:bCs/>
          <w:color w:val="000000"/>
        </w:rPr>
        <w:t xml:space="preserve">zostać wykonany w terminie </w:t>
      </w:r>
      <w:r w:rsidR="00754E96" w:rsidRPr="002D360B">
        <w:rPr>
          <w:rFonts w:ascii="Times New Roman" w:hAnsi="Times New Roman" w:cs="Times New Roman"/>
          <w:b/>
          <w:color w:val="000000"/>
          <w:u w:val="single"/>
        </w:rPr>
        <w:t>do 40 dni</w:t>
      </w:r>
      <w:r w:rsidRPr="002D360B">
        <w:rPr>
          <w:rFonts w:ascii="Times New Roman" w:hAnsi="Times New Roman" w:cs="Times New Roman"/>
          <w:bCs/>
          <w:color w:val="000000"/>
        </w:rPr>
        <w:t>, licząc</w:t>
      </w:r>
      <w:r w:rsidRPr="00C8207C">
        <w:rPr>
          <w:rFonts w:ascii="Times New Roman" w:hAnsi="Times New Roman" w:cs="Times New Roman"/>
          <w:bCs/>
          <w:color w:val="000000"/>
        </w:rPr>
        <w:t xml:space="preserve"> od dnia udzielenia zamówienia tj. od zawarcia umowy</w:t>
      </w:r>
      <w:r w:rsidR="00D86FCA" w:rsidRPr="00C8207C">
        <w:rPr>
          <w:rFonts w:ascii="Times New Roman" w:hAnsi="Times New Roman" w:cs="Times New Roman"/>
          <w:bCs/>
          <w:color w:val="000000"/>
        </w:rPr>
        <w:t>.</w:t>
      </w:r>
    </w:p>
    <w:p w14:paraId="5F64C772" w14:textId="77777777" w:rsidR="0091531C" w:rsidRPr="00C8207C" w:rsidRDefault="0091531C" w:rsidP="0091531C">
      <w:pPr>
        <w:pStyle w:val="Akapitzlist"/>
        <w:suppressAutoHyphens w:val="0"/>
        <w:adjustRightInd w:val="0"/>
        <w:jc w:val="both"/>
        <w:textAlignment w:val="baseline"/>
        <w:rPr>
          <w:bCs/>
          <w:color w:val="000000"/>
          <w:sz w:val="22"/>
          <w:szCs w:val="22"/>
        </w:rPr>
      </w:pPr>
    </w:p>
    <w:p w14:paraId="38444FE8" w14:textId="77777777" w:rsidR="00257C19" w:rsidRPr="00C8207C" w:rsidRDefault="00451F5F">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 </w:t>
      </w:r>
      <w:r w:rsidR="00A869D0" w:rsidRPr="00C8207C">
        <w:rPr>
          <w:rFonts w:ascii="Times New Roman" w:eastAsia="Times New Roman" w:hAnsi="Times New Roman" w:cs="Times New Roman"/>
          <w:b/>
          <w:bCs/>
          <w:lang w:eastAsia="pl-PL"/>
        </w:rPr>
        <w:t>Rozdział VI – Opis warunków podmiotowych udziału w postępowaniu</w:t>
      </w:r>
    </w:p>
    <w:p w14:paraId="2FBA5BE9" w14:textId="77777777" w:rsidR="008F6D10" w:rsidRPr="008F6D10" w:rsidRDefault="008F6D10" w:rsidP="00DA35CE">
      <w:pPr>
        <w:widowControl w:val="0"/>
        <w:numPr>
          <w:ilvl w:val="0"/>
          <w:numId w:val="4"/>
        </w:numPr>
        <w:spacing w:after="0" w:line="240" w:lineRule="auto"/>
        <w:contextualSpacing/>
        <w:jc w:val="both"/>
        <w:rPr>
          <w:rFonts w:ascii="Times New Roman" w:eastAsia="Times New Roman" w:hAnsi="Times New Roman" w:cs="Times New Roman"/>
          <w:bCs/>
          <w:lang w:eastAsia="pl-PL"/>
        </w:rPr>
      </w:pPr>
      <w:r w:rsidRPr="008F6D10">
        <w:rPr>
          <w:rFonts w:ascii="Times New Roman" w:eastAsia="Times New Roman" w:hAnsi="Times New Roman" w:cs="Times New Roman"/>
          <w:bCs/>
          <w:lang w:eastAsia="pl-PL"/>
        </w:rPr>
        <w:t xml:space="preserve">Zdolność do występowania w obrocie gospodarczym – </w:t>
      </w:r>
      <w:r w:rsidRPr="008F6D10">
        <w:rPr>
          <w:rFonts w:ascii="Times New Roman" w:eastAsia="Times New Roman" w:hAnsi="Times New Roman" w:cs="Times New Roman"/>
          <w:b/>
          <w:lang w:eastAsia="pl-PL"/>
        </w:rPr>
        <w:t>Zamawiający nie wyznacza warunku w tym zakresie</w:t>
      </w:r>
      <w:r>
        <w:rPr>
          <w:rFonts w:ascii="Times New Roman" w:eastAsia="Times New Roman" w:hAnsi="Times New Roman" w:cs="Times New Roman"/>
          <w:bCs/>
          <w:lang w:eastAsia="pl-PL"/>
        </w:rPr>
        <w:t>;</w:t>
      </w:r>
    </w:p>
    <w:p w14:paraId="1B64D150" w14:textId="77777777" w:rsidR="008F6D10" w:rsidRPr="008F6D10" w:rsidRDefault="008F6D10" w:rsidP="00DA35CE">
      <w:pPr>
        <w:widowControl w:val="0"/>
        <w:numPr>
          <w:ilvl w:val="0"/>
          <w:numId w:val="4"/>
        </w:numPr>
        <w:spacing w:after="0" w:line="240" w:lineRule="auto"/>
        <w:contextualSpacing/>
        <w:jc w:val="both"/>
        <w:rPr>
          <w:rFonts w:ascii="Times New Roman" w:eastAsia="Times New Roman" w:hAnsi="Times New Roman" w:cs="Times New Roman"/>
          <w:bCs/>
          <w:lang w:eastAsia="pl-PL"/>
        </w:rPr>
      </w:pPr>
      <w:r w:rsidRPr="008F6D10">
        <w:rPr>
          <w:rFonts w:ascii="Times New Roman" w:eastAsia="Times New Roman" w:hAnsi="Times New Roman" w:cs="Times New Roman"/>
          <w:bCs/>
          <w:lang w:eastAsia="pl-PL"/>
        </w:rPr>
        <w:t xml:space="preserve">Uprawnienia do prowadzenia określonej działalności gospodarczej lub zawodowej, o ile wynika to z odrębnych przepisów – </w:t>
      </w:r>
      <w:r w:rsidRPr="008F6D10">
        <w:rPr>
          <w:rFonts w:ascii="Times New Roman" w:eastAsia="Times New Roman" w:hAnsi="Times New Roman" w:cs="Times New Roman"/>
          <w:b/>
          <w:lang w:eastAsia="pl-PL"/>
        </w:rPr>
        <w:t>Zamawiający nie wyznacza warunku w tym zakresie</w:t>
      </w:r>
      <w:r>
        <w:rPr>
          <w:rFonts w:ascii="Times New Roman" w:eastAsia="Times New Roman" w:hAnsi="Times New Roman" w:cs="Times New Roman"/>
          <w:bCs/>
          <w:lang w:eastAsia="pl-PL"/>
        </w:rPr>
        <w:t>;</w:t>
      </w:r>
      <w:r w:rsidRPr="008F6D10">
        <w:rPr>
          <w:rFonts w:ascii="Times New Roman" w:eastAsia="Times New Roman" w:hAnsi="Times New Roman" w:cs="Times New Roman"/>
          <w:bCs/>
          <w:lang w:eastAsia="pl-PL"/>
        </w:rPr>
        <w:t xml:space="preserve"> </w:t>
      </w:r>
    </w:p>
    <w:p w14:paraId="05BEB179" w14:textId="77777777" w:rsidR="008F6D10" w:rsidRPr="008F6D10" w:rsidRDefault="008F6D10" w:rsidP="00DA35CE">
      <w:pPr>
        <w:widowControl w:val="0"/>
        <w:numPr>
          <w:ilvl w:val="0"/>
          <w:numId w:val="4"/>
        </w:numPr>
        <w:spacing w:after="0" w:line="240" w:lineRule="auto"/>
        <w:contextualSpacing/>
        <w:jc w:val="both"/>
        <w:rPr>
          <w:rFonts w:ascii="Times New Roman" w:eastAsia="Times New Roman" w:hAnsi="Times New Roman" w:cs="Times New Roman"/>
          <w:bCs/>
          <w:lang w:eastAsia="pl-PL"/>
        </w:rPr>
      </w:pPr>
      <w:r w:rsidRPr="008F6D10">
        <w:rPr>
          <w:rFonts w:ascii="Times New Roman" w:eastAsia="Times New Roman" w:hAnsi="Times New Roman" w:cs="Times New Roman"/>
          <w:bCs/>
          <w:lang w:eastAsia="pl-PL"/>
        </w:rPr>
        <w:t xml:space="preserve">Sytuacja ekonomiczna lub finansowa – </w:t>
      </w:r>
      <w:r w:rsidRPr="008F6D10">
        <w:rPr>
          <w:rFonts w:ascii="Times New Roman" w:eastAsia="Times New Roman" w:hAnsi="Times New Roman" w:cs="Times New Roman"/>
          <w:b/>
          <w:lang w:eastAsia="pl-PL"/>
        </w:rPr>
        <w:t>Zamawiający nie wyznacza warunku w tym zakresie</w:t>
      </w:r>
      <w:r>
        <w:rPr>
          <w:rFonts w:ascii="Times New Roman" w:eastAsia="Times New Roman" w:hAnsi="Times New Roman" w:cs="Times New Roman"/>
          <w:bCs/>
          <w:lang w:eastAsia="pl-PL"/>
        </w:rPr>
        <w:t>;</w:t>
      </w:r>
    </w:p>
    <w:p w14:paraId="7FAB2667" w14:textId="77777777" w:rsidR="008F6D10" w:rsidRPr="008F6D10" w:rsidRDefault="008F6D10" w:rsidP="00DA35CE">
      <w:pPr>
        <w:widowControl w:val="0"/>
        <w:numPr>
          <w:ilvl w:val="0"/>
          <w:numId w:val="4"/>
        </w:numPr>
        <w:spacing w:after="0" w:line="240" w:lineRule="auto"/>
        <w:contextualSpacing/>
        <w:jc w:val="both"/>
        <w:rPr>
          <w:rFonts w:ascii="Times New Roman" w:eastAsia="Times New Roman" w:hAnsi="Times New Roman" w:cs="Times New Roman"/>
          <w:bCs/>
          <w:lang w:eastAsia="pl-PL"/>
        </w:rPr>
      </w:pPr>
      <w:r w:rsidRPr="008F6D10">
        <w:rPr>
          <w:rFonts w:ascii="Times New Roman" w:eastAsia="Times New Roman" w:hAnsi="Times New Roman" w:cs="Times New Roman"/>
          <w:bCs/>
          <w:lang w:eastAsia="pl-PL"/>
        </w:rPr>
        <w:t xml:space="preserve">Zdolność techniczna lub zawodowa – </w:t>
      </w:r>
      <w:r w:rsidRPr="008F6D10">
        <w:rPr>
          <w:rFonts w:ascii="Times New Roman" w:eastAsia="Times New Roman" w:hAnsi="Times New Roman" w:cs="Times New Roman"/>
          <w:b/>
          <w:lang w:eastAsia="pl-PL"/>
        </w:rPr>
        <w:t>Zamawiający nie wyznacza warunku w tym zakresie</w:t>
      </w:r>
      <w:r>
        <w:rPr>
          <w:rFonts w:ascii="Times New Roman" w:eastAsia="Times New Roman" w:hAnsi="Times New Roman" w:cs="Times New Roman"/>
          <w:bCs/>
          <w:lang w:eastAsia="pl-PL"/>
        </w:rPr>
        <w:t>;</w:t>
      </w:r>
    </w:p>
    <w:p w14:paraId="63ED2724" w14:textId="77777777" w:rsidR="00257C19" w:rsidRPr="006D78CB" w:rsidRDefault="00A869D0" w:rsidP="00DA35CE">
      <w:pPr>
        <w:widowControl w:val="0"/>
        <w:numPr>
          <w:ilvl w:val="0"/>
          <w:numId w:val="4"/>
        </w:numPr>
        <w:spacing w:after="0" w:line="240" w:lineRule="auto"/>
        <w:contextualSpacing/>
        <w:jc w:val="both"/>
        <w:rPr>
          <w:rFonts w:ascii="Times New Roman" w:eastAsia="Times New Roman" w:hAnsi="Times New Roman" w:cs="Times New Roman"/>
          <w:bCs/>
          <w:lang w:eastAsia="pl-PL"/>
        </w:rPr>
      </w:pPr>
      <w:r w:rsidRPr="00F2523F">
        <w:rPr>
          <w:rFonts w:ascii="Times New Roman" w:eastAsia="Times New Roman" w:hAnsi="Times New Roman" w:cs="Times New Roman"/>
          <w:color w:val="000000"/>
          <w:lang w:eastAsia="pl-PL"/>
        </w:rPr>
        <w:lastRenderedPageBreak/>
        <w:t xml:space="preserve">Weryfikacji i oceny warunków udziału w postępowaniu </w:t>
      </w:r>
      <w:r w:rsidR="00F2523F" w:rsidRPr="00F2523F">
        <w:rPr>
          <w:rFonts w:ascii="Times New Roman" w:eastAsia="Times New Roman" w:hAnsi="Times New Roman" w:cs="Times New Roman"/>
          <w:color w:val="000000"/>
          <w:lang w:eastAsia="pl-PL"/>
        </w:rPr>
        <w:t xml:space="preserve">Zamawiający </w:t>
      </w:r>
      <w:r w:rsidRPr="00F2523F">
        <w:rPr>
          <w:rFonts w:ascii="Times New Roman" w:eastAsia="Times New Roman" w:hAnsi="Times New Roman" w:cs="Times New Roman"/>
          <w:color w:val="000000"/>
          <w:lang w:eastAsia="pl-PL"/>
        </w:rPr>
        <w:t xml:space="preserve">dokona na podstawie oświadczeń i dokumentów składanych przez uczestniczących w postępowaniu </w:t>
      </w:r>
      <w:r w:rsidR="00F2523F" w:rsidRPr="00F2523F">
        <w:rPr>
          <w:rFonts w:ascii="Times New Roman" w:eastAsia="Times New Roman" w:hAnsi="Times New Roman" w:cs="Times New Roman"/>
          <w:color w:val="000000"/>
          <w:lang w:eastAsia="pl-PL"/>
        </w:rPr>
        <w:t xml:space="preserve">Wykonawców </w:t>
      </w:r>
      <w:r w:rsidRPr="00F2523F">
        <w:rPr>
          <w:rFonts w:ascii="Times New Roman" w:eastAsia="Times New Roman" w:hAnsi="Times New Roman" w:cs="Times New Roman"/>
          <w:color w:val="000000"/>
          <w:lang w:eastAsia="pl-PL"/>
        </w:rPr>
        <w:t>z zachowaniem sposobu i formy, o których mowa w niniejszej SWZ.</w:t>
      </w:r>
    </w:p>
    <w:p w14:paraId="1C03754F" w14:textId="77777777" w:rsidR="006D78CB" w:rsidRPr="00F2523F" w:rsidRDefault="006D78CB" w:rsidP="006D78CB">
      <w:pPr>
        <w:widowControl w:val="0"/>
        <w:spacing w:after="0" w:line="240" w:lineRule="auto"/>
        <w:ind w:left="720"/>
        <w:contextualSpacing/>
        <w:jc w:val="both"/>
        <w:rPr>
          <w:rFonts w:ascii="Times New Roman" w:eastAsia="Times New Roman" w:hAnsi="Times New Roman" w:cs="Times New Roman"/>
          <w:bCs/>
          <w:lang w:eastAsia="pl-PL"/>
        </w:rPr>
      </w:pPr>
    </w:p>
    <w:p w14:paraId="4BB81A63" w14:textId="77777777" w:rsidR="00257C19" w:rsidRPr="00C8207C" w:rsidRDefault="00A869D0">
      <w:pPr>
        <w:spacing w:after="0" w:line="240" w:lineRule="auto"/>
        <w:jc w:val="both"/>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Rozdział VII – Podstawy wykluczenia wykonawców</w:t>
      </w:r>
    </w:p>
    <w:p w14:paraId="70D914C4" w14:textId="77777777" w:rsidR="00257C19" w:rsidRPr="00C8207C" w:rsidRDefault="00A869D0" w:rsidP="00DA35CE">
      <w:pPr>
        <w:widowControl w:val="0"/>
        <w:numPr>
          <w:ilvl w:val="0"/>
          <w:numId w:val="5"/>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bCs/>
          <w:lang w:eastAsia="pl-PL"/>
        </w:rPr>
        <w:t xml:space="preserve">Zamawiający wykluczy </w:t>
      </w:r>
      <w:r w:rsidR="00A460AF" w:rsidRPr="00C8207C">
        <w:rPr>
          <w:rFonts w:ascii="Times New Roman" w:eastAsia="Times New Roman" w:hAnsi="Times New Roman" w:cs="Times New Roman"/>
          <w:bCs/>
          <w:lang w:eastAsia="pl-PL"/>
        </w:rPr>
        <w:t xml:space="preserve">Wykonawcę </w:t>
      </w:r>
      <w:r w:rsidRPr="00C8207C">
        <w:rPr>
          <w:rFonts w:ascii="Times New Roman" w:eastAsia="Times New Roman" w:hAnsi="Times New Roman" w:cs="Times New Roman"/>
          <w:bCs/>
          <w:lang w:eastAsia="pl-PL"/>
        </w:rPr>
        <w:t xml:space="preserve">w przypadku zaistnienia okoliczności przewidzianych postanowieniami art. 108 ust. 1 </w:t>
      </w:r>
      <w:r w:rsidR="00A460AF">
        <w:rPr>
          <w:rFonts w:ascii="Times New Roman" w:eastAsia="Times New Roman" w:hAnsi="Times New Roman" w:cs="Times New Roman"/>
          <w:bCs/>
          <w:lang w:eastAsia="pl-PL"/>
        </w:rPr>
        <w:t xml:space="preserve">ustawy </w:t>
      </w:r>
      <w:r w:rsidRPr="00C8207C">
        <w:rPr>
          <w:rFonts w:ascii="Times New Roman" w:eastAsia="Times New Roman" w:hAnsi="Times New Roman" w:cs="Times New Roman"/>
          <w:bCs/>
          <w:lang w:eastAsia="pl-PL"/>
        </w:rPr>
        <w:t>PZP, z zastrzeżeniem art. 110 ust. 2</w:t>
      </w:r>
      <w:r w:rsidR="00917C17">
        <w:rPr>
          <w:rFonts w:ascii="Times New Roman" w:eastAsia="Times New Roman" w:hAnsi="Times New Roman" w:cs="Times New Roman"/>
          <w:bCs/>
          <w:lang w:eastAsia="pl-PL"/>
        </w:rPr>
        <w:t xml:space="preserve"> ustawy PZP</w:t>
      </w:r>
      <w:r w:rsidRPr="00C8207C">
        <w:rPr>
          <w:rFonts w:ascii="Times New Roman" w:eastAsia="Times New Roman" w:hAnsi="Times New Roman" w:cs="Times New Roman"/>
          <w:bCs/>
          <w:lang w:eastAsia="pl-PL"/>
        </w:rPr>
        <w:t>.</w:t>
      </w:r>
    </w:p>
    <w:p w14:paraId="52FE8402" w14:textId="77777777" w:rsidR="00257C19" w:rsidRPr="00C8207C" w:rsidRDefault="00A869D0" w:rsidP="00DA35CE">
      <w:pPr>
        <w:widowControl w:val="0"/>
        <w:numPr>
          <w:ilvl w:val="0"/>
          <w:numId w:val="5"/>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bCs/>
          <w:lang w:eastAsia="pl-PL"/>
        </w:rPr>
        <w:t xml:space="preserve">Stosownie do treści art. 109 ust. 1 ustawy PZP, </w:t>
      </w:r>
      <w:r w:rsidR="0040781A" w:rsidRPr="00C8207C">
        <w:rPr>
          <w:rFonts w:ascii="Times New Roman" w:eastAsia="Times New Roman" w:hAnsi="Times New Roman" w:cs="Times New Roman"/>
          <w:bCs/>
          <w:lang w:eastAsia="pl-PL"/>
        </w:rPr>
        <w:t xml:space="preserve">Zamawiający </w:t>
      </w:r>
      <w:r w:rsidRPr="00C8207C">
        <w:rPr>
          <w:rFonts w:ascii="Times New Roman" w:eastAsia="Times New Roman" w:hAnsi="Times New Roman" w:cs="Times New Roman"/>
          <w:bCs/>
          <w:lang w:eastAsia="pl-PL"/>
        </w:rPr>
        <w:t xml:space="preserve">wykluczy z postępowania </w:t>
      </w:r>
      <w:r w:rsidR="0040781A" w:rsidRPr="00C8207C">
        <w:rPr>
          <w:rFonts w:ascii="Times New Roman" w:eastAsia="Times New Roman" w:hAnsi="Times New Roman" w:cs="Times New Roman"/>
          <w:bCs/>
          <w:lang w:eastAsia="pl-PL"/>
        </w:rPr>
        <w:t>Wykonawcę</w:t>
      </w:r>
      <w:r w:rsidRPr="00C8207C">
        <w:rPr>
          <w:rFonts w:ascii="Times New Roman" w:eastAsia="Times New Roman" w:hAnsi="Times New Roman" w:cs="Times New Roman"/>
          <w:bCs/>
          <w:lang w:eastAsia="pl-PL"/>
        </w:rPr>
        <w:t>:</w:t>
      </w:r>
    </w:p>
    <w:p w14:paraId="091B34A5" w14:textId="77777777" w:rsidR="00257C19" w:rsidRPr="00C8207C" w:rsidRDefault="00A869D0" w:rsidP="00DA35CE">
      <w:pPr>
        <w:widowControl w:val="0"/>
        <w:numPr>
          <w:ilvl w:val="1"/>
          <w:numId w:val="5"/>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C8207C">
        <w:rPr>
          <w:rFonts w:ascii="Times New Roman" w:eastAsia="Times New Roman" w:hAnsi="Times New Roman" w:cs="Times New Roman"/>
          <w:bCs/>
          <w:lang w:eastAsia="pl-PL"/>
        </w:rPr>
        <w:t>(art. 109 ust. 1 pkt 1);</w:t>
      </w:r>
    </w:p>
    <w:p w14:paraId="73BF5157" w14:textId="77777777" w:rsidR="00257C19" w:rsidRPr="00C8207C" w:rsidRDefault="00A869D0" w:rsidP="00DA35CE">
      <w:pPr>
        <w:widowControl w:val="0"/>
        <w:numPr>
          <w:ilvl w:val="1"/>
          <w:numId w:val="5"/>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bCs/>
          <w:lang w:eastAsia="pl-PL"/>
        </w:rPr>
        <w:t xml:space="preserve">w stosunku do którego otwarto likwidację, ogłoszono </w:t>
      </w:r>
      <w:r w:rsidRPr="00C8207C">
        <w:rPr>
          <w:rFonts w:ascii="Times New Roman" w:eastAsia="Times New Roman" w:hAnsi="Times New Roman" w:cs="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0DA067AD" w14:textId="77777777" w:rsidR="00257C19" w:rsidRPr="00C8207C" w:rsidRDefault="00A869D0" w:rsidP="00DA35CE">
      <w:pPr>
        <w:widowControl w:val="0"/>
        <w:numPr>
          <w:ilvl w:val="1"/>
          <w:numId w:val="5"/>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5DB60F11" w14:textId="77777777" w:rsidR="00257C19" w:rsidRPr="00C8207C" w:rsidRDefault="00A869D0" w:rsidP="00DA35CE">
      <w:pPr>
        <w:widowControl w:val="0"/>
        <w:numPr>
          <w:ilvl w:val="1"/>
          <w:numId w:val="5"/>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2C6CFA5C" w14:textId="77777777" w:rsidR="00257C19" w:rsidRPr="00C8207C" w:rsidRDefault="00A869D0" w:rsidP="00DA35CE">
      <w:pPr>
        <w:widowControl w:val="0"/>
        <w:numPr>
          <w:ilvl w:val="1"/>
          <w:numId w:val="5"/>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color w:val="000000"/>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6BCD6693" w14:textId="77777777" w:rsidR="00257C19" w:rsidRPr="00C8207C" w:rsidRDefault="00A869D0" w:rsidP="00DA35CE">
      <w:pPr>
        <w:widowControl w:val="0"/>
        <w:numPr>
          <w:ilvl w:val="1"/>
          <w:numId w:val="5"/>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41E4F65C" w14:textId="77777777" w:rsidR="00257C19" w:rsidRPr="00C8207C" w:rsidRDefault="00A869D0" w:rsidP="00DA35CE">
      <w:pPr>
        <w:widowControl w:val="0"/>
        <w:numPr>
          <w:ilvl w:val="1"/>
          <w:numId w:val="5"/>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07CC0310" w14:textId="77777777" w:rsidR="00257C19" w:rsidRPr="00C8207C" w:rsidRDefault="00A869D0" w:rsidP="00DA35CE">
      <w:pPr>
        <w:widowControl w:val="0"/>
        <w:numPr>
          <w:ilvl w:val="0"/>
          <w:numId w:val="5"/>
        </w:numPr>
        <w:spacing w:before="26" w:after="0" w:line="240" w:lineRule="auto"/>
        <w:contextualSpacing/>
        <w:jc w:val="both"/>
        <w:rPr>
          <w:rFonts w:ascii="Times New Roman" w:eastAsia="Times New Roman" w:hAnsi="Times New Roman" w:cs="Times New Roman"/>
          <w:lang w:eastAsia="pl-PL"/>
        </w:rPr>
      </w:pPr>
      <w:r w:rsidRPr="00C8207C">
        <w:rPr>
          <w:rFonts w:ascii="Times New Roman" w:eastAsia="Times New Roman" w:hAnsi="Times New Roman" w:cs="Times New Roman"/>
          <w:color w:val="000000"/>
          <w:lang w:eastAsia="pl-PL"/>
        </w:rPr>
        <w:t xml:space="preserve">W przypadkach, o których mowa w ust. 2.1 – 2.4 niniejszego rozdziału, </w:t>
      </w:r>
      <w:r w:rsidR="0040781A" w:rsidRPr="00C8207C">
        <w:rPr>
          <w:rFonts w:ascii="Times New Roman" w:eastAsia="Times New Roman" w:hAnsi="Times New Roman" w:cs="Times New Roman"/>
          <w:color w:val="000000"/>
          <w:lang w:eastAsia="pl-PL"/>
        </w:rPr>
        <w:t xml:space="preserve">Zamawiający </w:t>
      </w:r>
      <w:r w:rsidRPr="00C8207C">
        <w:rPr>
          <w:rFonts w:ascii="Times New Roman" w:eastAsia="Times New Roman" w:hAnsi="Times New Roman" w:cs="Times New Roman"/>
          <w:color w:val="000000"/>
          <w:lang w:eastAsia="pl-PL"/>
        </w:rPr>
        <w:t xml:space="preserve">może nie wykluczać </w:t>
      </w:r>
      <w:r w:rsidR="0040781A" w:rsidRPr="00C8207C">
        <w:rPr>
          <w:rFonts w:ascii="Times New Roman" w:eastAsia="Times New Roman" w:hAnsi="Times New Roman" w:cs="Times New Roman"/>
          <w:color w:val="000000"/>
          <w:lang w:eastAsia="pl-PL"/>
        </w:rPr>
        <w:t>Wykonawcy</w:t>
      </w:r>
      <w:r w:rsidRPr="00C8207C">
        <w:rPr>
          <w:rFonts w:ascii="Times New Roman" w:eastAsia="Times New Roman" w:hAnsi="Times New Roman" w:cs="Times New Roman"/>
          <w:color w:val="000000"/>
          <w:lang w:eastAsia="pl-PL"/>
        </w:rPr>
        <w:t xml:space="preserve">, jeżeli wykluczenie byłoby w sposób oczywisty nieproporcjonalne, w szczególności, gdy kwota zaległych podatków lub składek na ubezpieczenie społeczne jest niewielka albo sytuacja ekonomiczna lub finansowa </w:t>
      </w:r>
      <w:r w:rsidR="0030315B" w:rsidRPr="00C8207C">
        <w:rPr>
          <w:rFonts w:ascii="Times New Roman" w:eastAsia="Times New Roman" w:hAnsi="Times New Roman" w:cs="Times New Roman"/>
          <w:color w:val="000000"/>
          <w:lang w:eastAsia="pl-PL"/>
        </w:rPr>
        <w:t>Wykonawcy</w:t>
      </w:r>
      <w:r w:rsidRPr="00C8207C">
        <w:rPr>
          <w:rFonts w:ascii="Times New Roman" w:eastAsia="Times New Roman" w:hAnsi="Times New Roman" w:cs="Times New Roman"/>
          <w:color w:val="000000"/>
          <w:lang w:eastAsia="pl-PL"/>
        </w:rPr>
        <w:t>, o którym mowa w ust. 2.2 powyżej, jest wystarczająca do wykonania zamówienia.</w:t>
      </w:r>
    </w:p>
    <w:p w14:paraId="389E35E9" w14:textId="77777777" w:rsidR="00257C19" w:rsidRDefault="00257C19">
      <w:pPr>
        <w:spacing w:after="0" w:line="240" w:lineRule="auto"/>
        <w:jc w:val="both"/>
        <w:rPr>
          <w:rFonts w:ascii="Times New Roman" w:eastAsia="Times New Roman" w:hAnsi="Times New Roman" w:cs="Times New Roman"/>
          <w:b/>
          <w:bCs/>
          <w:lang w:eastAsia="pl-PL"/>
        </w:rPr>
      </w:pPr>
    </w:p>
    <w:p w14:paraId="2886EEDB" w14:textId="77777777" w:rsidR="00257C19" w:rsidRPr="00C8207C" w:rsidRDefault="00A869D0">
      <w:pPr>
        <w:spacing w:after="0" w:line="240" w:lineRule="auto"/>
        <w:jc w:val="both"/>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 xml:space="preserve">Rozdział VIII – Wykaz oświadczeń i dokumentów, jakie mają dostarczyć </w:t>
      </w:r>
      <w:r w:rsidR="00E8285A" w:rsidRPr="00C8207C">
        <w:rPr>
          <w:rFonts w:ascii="Times New Roman" w:eastAsia="Times New Roman" w:hAnsi="Times New Roman" w:cs="Times New Roman"/>
          <w:b/>
          <w:bCs/>
          <w:lang w:eastAsia="pl-PL"/>
        </w:rPr>
        <w:t xml:space="preserve">Wykonawcy </w:t>
      </w:r>
      <w:r w:rsidRPr="00C8207C">
        <w:rPr>
          <w:rFonts w:ascii="Times New Roman" w:eastAsia="Times New Roman" w:hAnsi="Times New Roman" w:cs="Times New Roman"/>
          <w:b/>
          <w:bCs/>
          <w:lang w:eastAsia="pl-PL"/>
        </w:rPr>
        <w:t>w celu potwierdzenia spełnienia warunków udziału w postępowaniu oraz braku podstaw do wykluczenia</w:t>
      </w:r>
    </w:p>
    <w:p w14:paraId="5B861EC6" w14:textId="77777777" w:rsidR="00257C19" w:rsidRDefault="00A869D0" w:rsidP="00DA35CE">
      <w:pPr>
        <w:widowControl w:val="0"/>
        <w:numPr>
          <w:ilvl w:val="0"/>
          <w:numId w:val="6"/>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bCs/>
          <w:lang w:eastAsia="pl-PL"/>
        </w:rPr>
        <w:t>Oświadczenia</w:t>
      </w:r>
      <w:r w:rsidR="00E670AB">
        <w:rPr>
          <w:rFonts w:ascii="Times New Roman" w:eastAsia="Times New Roman" w:hAnsi="Times New Roman" w:cs="Times New Roman"/>
          <w:bCs/>
          <w:lang w:eastAsia="pl-PL"/>
        </w:rPr>
        <w:t xml:space="preserve"> </w:t>
      </w:r>
      <w:r w:rsidR="00F8087B">
        <w:rPr>
          <w:rFonts w:ascii="Times New Roman" w:eastAsia="Times New Roman" w:hAnsi="Times New Roman" w:cs="Times New Roman"/>
          <w:bCs/>
          <w:lang w:eastAsia="pl-PL"/>
        </w:rPr>
        <w:t xml:space="preserve">i dokumenty </w:t>
      </w:r>
      <w:r w:rsidRPr="00C8207C">
        <w:rPr>
          <w:rFonts w:ascii="Times New Roman" w:eastAsia="Times New Roman" w:hAnsi="Times New Roman" w:cs="Times New Roman"/>
          <w:bCs/>
          <w:lang w:eastAsia="pl-PL"/>
        </w:rPr>
        <w:t>składane obligatoryjnie wraz z ofertą:</w:t>
      </w:r>
    </w:p>
    <w:p w14:paraId="43577C41" w14:textId="77777777" w:rsidR="006D76A2" w:rsidRPr="008F0516" w:rsidRDefault="006D76A2" w:rsidP="00DA35CE">
      <w:pPr>
        <w:widowControl w:val="0"/>
        <w:numPr>
          <w:ilvl w:val="1"/>
          <w:numId w:val="6"/>
        </w:numPr>
        <w:tabs>
          <w:tab w:val="clear" w:pos="0"/>
        </w:tabs>
        <w:suppressAutoHyphens w:val="0"/>
        <w:spacing w:after="0" w:line="240" w:lineRule="auto"/>
        <w:contextualSpacing/>
        <w:jc w:val="both"/>
        <w:rPr>
          <w:rFonts w:ascii="Times New Roman" w:eastAsia="Calibri" w:hAnsi="Times New Roman" w:cs="Times New Roman"/>
        </w:rPr>
      </w:pPr>
      <w:r w:rsidRPr="008F0516">
        <w:rPr>
          <w:rFonts w:ascii="Times New Roman" w:eastAsia="Calibri" w:hAnsi="Times New Roman" w:cs="Times New Roman"/>
        </w:rPr>
        <w:t xml:space="preserve">W celu potwierdzenia braku podstaw do wykluczenia Wykonawcy z postępowania </w:t>
      </w:r>
      <w:r w:rsidRPr="008F0516">
        <w:rPr>
          <w:rFonts w:ascii="Times New Roman" w:eastAsia="Calibri" w:hAnsi="Times New Roman" w:cs="Times New Roman"/>
        </w:rPr>
        <w:lastRenderedPageBreak/>
        <w:t xml:space="preserve">o udzielenie zamówienia publicznego w okolicznościach, o których mowa w Rozdziale VII SWZ, Wykonawca musi dołączyć do oferty oświadczenie Wykonawcy o braku </w:t>
      </w:r>
      <w:r>
        <w:rPr>
          <w:rFonts w:ascii="Times New Roman" w:eastAsia="Calibri" w:hAnsi="Times New Roman" w:cs="Times New Roman"/>
        </w:rPr>
        <w:br/>
      </w:r>
      <w:r w:rsidRPr="008F0516">
        <w:rPr>
          <w:rFonts w:ascii="Times New Roman" w:eastAsia="Calibri" w:hAnsi="Times New Roman" w:cs="Times New Roman"/>
        </w:rPr>
        <w:t>podstaw do wykluczenia</w:t>
      </w:r>
      <w:r>
        <w:rPr>
          <w:rFonts w:ascii="Times New Roman" w:eastAsia="Calibri" w:hAnsi="Times New Roman" w:cs="Times New Roman"/>
        </w:rPr>
        <w:t>, wzór stanowi</w:t>
      </w:r>
      <w:r w:rsidRPr="008F0516">
        <w:rPr>
          <w:rFonts w:ascii="Times New Roman" w:eastAsia="Calibri" w:hAnsi="Times New Roman" w:cs="Times New Roman"/>
        </w:rPr>
        <w:t xml:space="preserve"> załącznik nr 1 do formularza oferty.</w:t>
      </w:r>
    </w:p>
    <w:p w14:paraId="0E4699CA" w14:textId="77777777" w:rsidR="006D76A2" w:rsidRPr="008F0516" w:rsidRDefault="006D76A2" w:rsidP="00DA35CE">
      <w:pPr>
        <w:widowControl w:val="0"/>
        <w:numPr>
          <w:ilvl w:val="1"/>
          <w:numId w:val="6"/>
        </w:numPr>
        <w:tabs>
          <w:tab w:val="clear" w:pos="0"/>
        </w:tabs>
        <w:suppressAutoHyphens w:val="0"/>
        <w:spacing w:after="0" w:line="240" w:lineRule="auto"/>
        <w:contextualSpacing/>
        <w:jc w:val="both"/>
        <w:rPr>
          <w:rFonts w:ascii="Times New Roman" w:eastAsia="Calibri" w:hAnsi="Times New Roman" w:cs="Times New Roman"/>
        </w:rPr>
      </w:pPr>
      <w:r w:rsidRPr="008F0516">
        <w:rPr>
          <w:rFonts w:ascii="Times New Roman" w:eastAsia="Calibri" w:hAnsi="Times New Roman" w:cs="Times New Roman"/>
        </w:rPr>
        <w:t>Wykonawca, który zamierza powierzyć wykonanie części zamówienia podwykonawcom, w celu wykazania braku istnienia wobec nich podstaw wykluczenia, jest zobowiązany do złożenia oświadczenia, o którym mowa w punkcie 1.1 w części dotyczącej podwykonawców.</w:t>
      </w:r>
    </w:p>
    <w:p w14:paraId="45869B7F" w14:textId="77777777" w:rsidR="006D76A2" w:rsidRDefault="006D76A2" w:rsidP="00DA35CE">
      <w:pPr>
        <w:widowControl w:val="0"/>
        <w:numPr>
          <w:ilvl w:val="1"/>
          <w:numId w:val="6"/>
        </w:numPr>
        <w:tabs>
          <w:tab w:val="clear" w:pos="0"/>
        </w:tabs>
        <w:suppressAutoHyphens w:val="0"/>
        <w:spacing w:after="0" w:line="240" w:lineRule="auto"/>
        <w:contextualSpacing/>
        <w:jc w:val="both"/>
        <w:rPr>
          <w:rFonts w:ascii="Times New Roman" w:eastAsia="Calibri" w:hAnsi="Times New Roman" w:cs="Times New Roman"/>
        </w:rPr>
      </w:pPr>
      <w:r w:rsidRPr="008F0516">
        <w:rPr>
          <w:rFonts w:ascii="Times New Roman" w:eastAsia="Calibri" w:hAnsi="Times New Roman" w:cs="Times New Roman"/>
        </w:rPr>
        <w:t>W przypadku wspólnego ubiegania się o zamówienie przez Wykonawców, oświadczenie w celu potwierdzenia braku podstaw do wykluczenia, o których mowa w punkcie 1.1 składa każdy z Wykonawców wspólnie ubiegających się o zamówienie.</w:t>
      </w:r>
    </w:p>
    <w:p w14:paraId="58082B0E" w14:textId="77777777" w:rsidR="00F8087B" w:rsidRPr="008F0516" w:rsidRDefault="00F8087B" w:rsidP="00DA35CE">
      <w:pPr>
        <w:widowControl w:val="0"/>
        <w:numPr>
          <w:ilvl w:val="1"/>
          <w:numId w:val="6"/>
        </w:numPr>
        <w:tabs>
          <w:tab w:val="clear" w:pos="0"/>
        </w:tabs>
        <w:suppressAutoHyphens w:val="0"/>
        <w:spacing w:after="0" w:line="240" w:lineRule="auto"/>
        <w:contextualSpacing/>
        <w:jc w:val="both"/>
        <w:rPr>
          <w:rFonts w:ascii="Times New Roman" w:eastAsia="Calibri" w:hAnsi="Times New Roman" w:cs="Times New Roman"/>
        </w:rPr>
      </w:pPr>
      <w:r>
        <w:rPr>
          <w:rFonts w:ascii="Times New Roman" w:eastAsia="Calibri" w:hAnsi="Times New Roman" w:cs="Times New Roman"/>
        </w:rPr>
        <w:t>Przedmiotowe środki dowodowe.</w:t>
      </w:r>
    </w:p>
    <w:p w14:paraId="4C68A2B5" w14:textId="77777777" w:rsidR="006D76A2" w:rsidRPr="00E94F84" w:rsidRDefault="008F0516" w:rsidP="00DA35CE">
      <w:pPr>
        <w:widowControl w:val="0"/>
        <w:numPr>
          <w:ilvl w:val="0"/>
          <w:numId w:val="6"/>
        </w:numPr>
        <w:tabs>
          <w:tab w:val="num" w:pos="5400"/>
        </w:tabs>
        <w:suppressAutoHyphens w:val="0"/>
        <w:spacing w:after="0" w:line="240" w:lineRule="auto"/>
        <w:ind w:left="709"/>
        <w:contextualSpacing/>
        <w:jc w:val="both"/>
        <w:rPr>
          <w:rFonts w:ascii="Times New Roman" w:eastAsia="Calibri" w:hAnsi="Times New Roman" w:cs="Times New Roman"/>
        </w:rPr>
      </w:pPr>
      <w:r w:rsidRPr="008F0516">
        <w:rPr>
          <w:rFonts w:ascii="Times New Roman" w:eastAsia="Calibri" w:hAnsi="Times New Roman" w:cs="Times New Roman"/>
        </w:rPr>
        <w:t>Dokumenty i oświadczenia, które Wykonawca będzie zobowiązany złożyć na wezwanie Zamawiającego – dotyczy Wykonawcy, którego oferta została najwyżej oceniona</w:t>
      </w:r>
      <w:r w:rsidRPr="008F0516">
        <w:rPr>
          <w:rFonts w:ascii="Times New Roman" w:eastAsia="Calibri" w:hAnsi="Times New Roman" w:cs="Times New Roman"/>
          <w:i/>
          <w:iCs/>
        </w:rPr>
        <w:t>:</w:t>
      </w:r>
      <w:r w:rsidR="00E94F84" w:rsidRPr="00E94F84">
        <w:rPr>
          <w:rFonts w:ascii="Times New Roman" w:eastAsia="Calibri" w:hAnsi="Times New Roman" w:cs="Times New Roman"/>
          <w:i/>
          <w:iCs/>
        </w:rPr>
        <w:t xml:space="preserve"> </w:t>
      </w:r>
      <w:r w:rsidRPr="008F0516">
        <w:rPr>
          <w:rFonts w:ascii="Times New Roman" w:eastAsia="Calibri" w:hAnsi="Times New Roman" w:cs="Times New Roman"/>
          <w:i/>
          <w:iCs/>
        </w:rPr>
        <w:t>Nie dotyczy</w:t>
      </w:r>
      <w:r w:rsidRPr="008F0516">
        <w:rPr>
          <w:rFonts w:ascii="Times New Roman" w:eastAsia="Calibri" w:hAnsi="Times New Roman" w:cs="Times New Roman"/>
        </w:rPr>
        <w:t>.</w:t>
      </w:r>
    </w:p>
    <w:p w14:paraId="6536E5CC" w14:textId="77777777" w:rsidR="008F0516" w:rsidRPr="006D76A2" w:rsidRDefault="008F0516" w:rsidP="00DA35CE">
      <w:pPr>
        <w:pStyle w:val="Akapitzlist"/>
        <w:numPr>
          <w:ilvl w:val="0"/>
          <w:numId w:val="6"/>
        </w:numPr>
        <w:tabs>
          <w:tab w:val="num" w:pos="5400"/>
        </w:tabs>
        <w:suppressAutoHyphens w:val="0"/>
        <w:jc w:val="both"/>
        <w:rPr>
          <w:sz w:val="22"/>
          <w:szCs w:val="22"/>
        </w:rPr>
      </w:pPr>
      <w:r w:rsidRPr="006D76A2">
        <w:rPr>
          <w:rFonts w:eastAsia="Calibri"/>
          <w:sz w:val="22"/>
          <w:szCs w:val="22"/>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061AC078" w14:textId="77777777" w:rsidR="00257C19" w:rsidRPr="007E4778" w:rsidRDefault="00257C19">
      <w:pPr>
        <w:spacing w:after="0" w:line="240" w:lineRule="auto"/>
        <w:jc w:val="both"/>
        <w:rPr>
          <w:rFonts w:ascii="Times New Roman" w:eastAsia="Times New Roman" w:hAnsi="Times New Roman" w:cs="Times New Roman"/>
          <w:b/>
          <w:bCs/>
          <w:lang w:eastAsia="pl-PL"/>
        </w:rPr>
      </w:pPr>
    </w:p>
    <w:p w14:paraId="4B566AA6" w14:textId="77777777" w:rsidR="00257C19" w:rsidRDefault="00A869D0" w:rsidP="00C54C52">
      <w:pPr>
        <w:shd w:val="clear" w:color="auto" w:fill="FFFFFF" w:themeFill="background1"/>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 xml:space="preserve">Rozdział IX – Informacje o sposobie porozumiewania się </w:t>
      </w:r>
      <w:r w:rsidR="001E4853" w:rsidRPr="007E4778">
        <w:rPr>
          <w:rFonts w:ascii="Times New Roman" w:eastAsia="Times New Roman" w:hAnsi="Times New Roman" w:cs="Times New Roman"/>
          <w:b/>
          <w:bCs/>
          <w:lang w:eastAsia="pl-PL"/>
        </w:rPr>
        <w:t xml:space="preserve">Zamawiającego </w:t>
      </w:r>
      <w:r w:rsidRPr="007E4778">
        <w:rPr>
          <w:rFonts w:ascii="Times New Roman" w:eastAsia="Times New Roman" w:hAnsi="Times New Roman" w:cs="Times New Roman"/>
          <w:b/>
          <w:bCs/>
          <w:lang w:eastAsia="pl-PL"/>
        </w:rPr>
        <w:t xml:space="preserve">z </w:t>
      </w:r>
      <w:r w:rsidR="001E4853" w:rsidRPr="007E4778">
        <w:rPr>
          <w:rFonts w:ascii="Times New Roman" w:eastAsia="Times New Roman" w:hAnsi="Times New Roman" w:cs="Times New Roman"/>
          <w:b/>
          <w:bCs/>
          <w:lang w:eastAsia="pl-PL"/>
        </w:rPr>
        <w:t xml:space="preserve">Wykonawcami </w:t>
      </w:r>
      <w:r w:rsidRPr="007E4778">
        <w:rPr>
          <w:rFonts w:ascii="Times New Roman" w:eastAsia="Times New Roman" w:hAnsi="Times New Roman" w:cs="Times New Roman"/>
          <w:b/>
          <w:bCs/>
          <w:lang w:eastAsia="pl-PL"/>
        </w:rPr>
        <w:t xml:space="preserve">oraz przekazywania oświadczeń i dokumentów wraz ze wskazaniem osób uprawnionych do kontaktów z </w:t>
      </w:r>
      <w:r w:rsidR="004374B8" w:rsidRPr="007E4778">
        <w:rPr>
          <w:rFonts w:ascii="Times New Roman" w:eastAsia="Times New Roman" w:hAnsi="Times New Roman" w:cs="Times New Roman"/>
          <w:b/>
          <w:bCs/>
          <w:lang w:eastAsia="pl-PL"/>
        </w:rPr>
        <w:t>Wykonawcami</w:t>
      </w:r>
    </w:p>
    <w:p w14:paraId="4D463ED7" w14:textId="77777777" w:rsidR="00C54C52" w:rsidRPr="00C54C52" w:rsidRDefault="00C54C52" w:rsidP="004C5917">
      <w:pPr>
        <w:widowControl w:val="0"/>
        <w:numPr>
          <w:ilvl w:val="0"/>
          <w:numId w:val="48"/>
        </w:numPr>
        <w:shd w:val="clear" w:color="auto" w:fill="FFFFFF" w:themeFill="background1"/>
        <w:suppressAutoHyphens w:val="0"/>
        <w:spacing w:after="0" w:line="240" w:lineRule="auto"/>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bCs/>
          <w:lang w:eastAsia="pl-PL"/>
        </w:rPr>
        <w:t>Informacje ogólne.</w:t>
      </w:r>
    </w:p>
    <w:p w14:paraId="1AE5A476" w14:textId="77777777" w:rsidR="00C54C52" w:rsidRPr="00C54C52" w:rsidRDefault="00C54C52" w:rsidP="004C5917">
      <w:pPr>
        <w:widowControl w:val="0"/>
        <w:numPr>
          <w:ilvl w:val="1"/>
          <w:numId w:val="48"/>
        </w:numPr>
        <w:shd w:val="clear" w:color="auto" w:fill="FFFFFF" w:themeFill="background1"/>
        <w:suppressAutoHyphens w:val="0"/>
        <w:spacing w:after="0" w:line="240" w:lineRule="auto"/>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lang w:eastAsia="pl-PL"/>
        </w:rPr>
        <w:t xml:space="preserve">Postępowanie o udzielenie zamówienia publicznego prowadzone jest przy użyciu narzędzia komercyjnego </w:t>
      </w:r>
      <w:hyperlink r:id="rId17"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lang w:eastAsia="pl-PL"/>
        </w:rPr>
        <w:t xml:space="preserve"> – adres profilu nabywcy: </w:t>
      </w:r>
      <w:hyperlink r:id="rId18" w:history="1">
        <w:r w:rsidRPr="00C54C52">
          <w:rPr>
            <w:rFonts w:ascii="Times New Roman" w:eastAsia="Times New Roman" w:hAnsi="Times New Roman" w:cs="Times New Roman"/>
            <w:bCs/>
            <w:color w:val="0000FF"/>
            <w:u w:val="single"/>
            <w:lang w:eastAsia="pl-PL"/>
          </w:rPr>
          <w:t>https://platformazakupowa.pl/pn/uj_edu</w:t>
        </w:r>
      </w:hyperlink>
    </w:p>
    <w:p w14:paraId="76E2FAFC" w14:textId="77777777" w:rsidR="00C54C52" w:rsidRPr="00C54C52" w:rsidRDefault="00C54C52" w:rsidP="004C5917">
      <w:pPr>
        <w:widowControl w:val="0"/>
        <w:numPr>
          <w:ilvl w:val="1"/>
          <w:numId w:val="48"/>
        </w:numPr>
        <w:shd w:val="clear" w:color="auto" w:fill="FFFFFF" w:themeFill="background1"/>
        <w:suppressAutoHyphens w:val="0"/>
        <w:spacing w:after="0" w:line="240" w:lineRule="auto"/>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color w:val="000000"/>
          <w:lang w:eastAsia="pl-PL"/>
        </w:rPr>
        <w:t>Wykonawca przystępując do niniejszego postępowania o udzielenie zamówienia publicznego:</w:t>
      </w:r>
    </w:p>
    <w:p w14:paraId="7CC3979E" w14:textId="77777777" w:rsidR="00C54C52" w:rsidRPr="00C54C52" w:rsidRDefault="00C54C52" w:rsidP="004C5917">
      <w:pPr>
        <w:widowControl w:val="0"/>
        <w:numPr>
          <w:ilvl w:val="2"/>
          <w:numId w:val="48"/>
        </w:numPr>
        <w:shd w:val="clear" w:color="auto" w:fill="FFFFFF" w:themeFill="background1"/>
        <w:suppressAutoHyphens w:val="0"/>
        <w:spacing w:after="0" w:line="240" w:lineRule="auto"/>
        <w:ind w:left="212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 xml:space="preserve">akceptuje warunki korzystania z </w:t>
      </w:r>
      <w:hyperlink r:id="rId19"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xml:space="preserve"> określone w regulaminie zamieszczonym w zakładce „Regulamin” oraz uznaje go za wiążący;</w:t>
      </w:r>
    </w:p>
    <w:p w14:paraId="769C9530" w14:textId="77777777" w:rsidR="00C54C52" w:rsidRPr="00C54C52" w:rsidRDefault="00C54C52" w:rsidP="004C5917">
      <w:pPr>
        <w:widowControl w:val="0"/>
        <w:numPr>
          <w:ilvl w:val="2"/>
          <w:numId w:val="48"/>
        </w:numPr>
        <w:shd w:val="clear" w:color="auto" w:fill="FFFFFF" w:themeFill="background1"/>
        <w:suppressAutoHyphens w:val="0"/>
        <w:spacing w:after="0" w:line="240" w:lineRule="auto"/>
        <w:ind w:left="212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 xml:space="preserve">zapozna się z instrukcją korzystania z </w:t>
      </w:r>
      <w:hyperlink r:id="rId20"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xml:space="preserve">, a w szczególności z zasadami logowania, składania wniosków o wyjaśnienie treści SWZ, składania ofert oraz dokonywania innych czynności w niniejszym postępowaniu przy użyciu </w:t>
      </w:r>
      <w:hyperlink r:id="rId21"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xml:space="preserve"> dostępną na </w:t>
      </w:r>
      <w:hyperlink r:id="rId22"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xml:space="preserve"> – link poniżej:</w:t>
      </w:r>
    </w:p>
    <w:p w14:paraId="701437F6" w14:textId="77777777" w:rsidR="00C54C52" w:rsidRPr="00C54C52" w:rsidRDefault="003B54A8" w:rsidP="00C54C52">
      <w:pPr>
        <w:shd w:val="clear" w:color="auto" w:fill="FFFFFF" w:themeFill="background1"/>
        <w:suppressAutoHyphens w:val="0"/>
        <w:spacing w:after="0" w:line="240" w:lineRule="auto"/>
        <w:ind w:left="2127" w:right="-142"/>
        <w:contextualSpacing/>
        <w:jc w:val="both"/>
        <w:rPr>
          <w:rFonts w:ascii="Times New Roman" w:eastAsia="Times New Roman" w:hAnsi="Times New Roman" w:cs="Times New Roman"/>
          <w:color w:val="000000"/>
          <w:lang w:eastAsia="pl-PL"/>
        </w:rPr>
      </w:pPr>
      <w:hyperlink r:id="rId23" w:history="1">
        <w:r w:rsidR="00C54C52" w:rsidRPr="00C54C52">
          <w:rPr>
            <w:rFonts w:ascii="Times New Roman" w:eastAsia="Times New Roman" w:hAnsi="Times New Roman" w:cs="Times New Roman"/>
            <w:color w:val="0000FF"/>
            <w:u w:val="single"/>
            <w:lang w:eastAsia="pl-PL"/>
          </w:rPr>
          <w:t>https://drive.google.com/file/d/1Kd1DttbBeiNWt4q4slS4t76lZVKPbkyD/view</w:t>
        </w:r>
      </w:hyperlink>
      <w:r w:rsidR="00C54C52" w:rsidRPr="00C54C52">
        <w:rPr>
          <w:rFonts w:ascii="Times New Roman" w:eastAsia="Times New Roman" w:hAnsi="Times New Roman" w:cs="Times New Roman"/>
          <w:color w:val="000000"/>
          <w:lang w:eastAsia="pl-PL"/>
        </w:rPr>
        <w:t xml:space="preserve"> </w:t>
      </w:r>
    </w:p>
    <w:p w14:paraId="52B3DD5D" w14:textId="77777777" w:rsidR="00C54C52" w:rsidRPr="00C54C52" w:rsidRDefault="00C54C52" w:rsidP="00C54C52">
      <w:pPr>
        <w:shd w:val="clear" w:color="auto" w:fill="FFFFFF" w:themeFill="background1"/>
        <w:suppressAutoHyphens w:val="0"/>
        <w:spacing w:after="0" w:line="240" w:lineRule="auto"/>
        <w:ind w:left="212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 xml:space="preserve">lub w zakładce: </w:t>
      </w:r>
      <w:hyperlink r:id="rId24" w:history="1">
        <w:r w:rsidRPr="00C54C52">
          <w:rPr>
            <w:rFonts w:ascii="Times New Roman" w:eastAsia="Times New Roman" w:hAnsi="Times New Roman" w:cs="Times New Roman"/>
            <w:color w:val="0000FF"/>
            <w:u w:val="single"/>
            <w:lang w:eastAsia="pl-PL"/>
          </w:rPr>
          <w:t>https://platformazakupowa.pl/strona/45-instrukcje</w:t>
        </w:r>
      </w:hyperlink>
      <w:r w:rsidRPr="00C54C52">
        <w:rPr>
          <w:rFonts w:ascii="Times New Roman" w:eastAsia="Times New Roman" w:hAnsi="Times New Roman" w:cs="Times New Roman"/>
          <w:color w:val="000000"/>
          <w:lang w:eastAsia="pl-PL"/>
        </w:rPr>
        <w:t xml:space="preserve"> oraz będzie ją stosować.</w:t>
      </w:r>
    </w:p>
    <w:p w14:paraId="59402282" w14:textId="77777777" w:rsidR="00C54C52" w:rsidRPr="00C54C52" w:rsidRDefault="00C54C52" w:rsidP="004C5917">
      <w:pPr>
        <w:widowControl w:val="0"/>
        <w:numPr>
          <w:ilvl w:val="1"/>
          <w:numId w:val="48"/>
        </w:numPr>
        <w:shd w:val="clear" w:color="auto" w:fill="FFFFFF" w:themeFill="background1"/>
        <w:suppressAutoHyphens w:val="0"/>
        <w:spacing w:after="0" w:line="240" w:lineRule="auto"/>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lang w:eastAsia="pl-PL"/>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lang w:eastAsia="pl-PL"/>
        </w:rPr>
        <w:t xml:space="preserve">, </w:t>
      </w:r>
      <w:r w:rsidRPr="00C54C52">
        <w:rPr>
          <w:rFonts w:ascii="Times New Roman" w:eastAsia="Times New Roman" w:hAnsi="Times New Roman" w:cs="Times New Roman"/>
          <w:color w:val="000000"/>
          <w:lang w:eastAsia="pl-PL"/>
        </w:rPr>
        <w:t>w regulaminie zamieszczonym w zakładce „Regulamin” oraz instrukcji składania ofert (linki w ust. 1.2.2 powyżej).</w:t>
      </w:r>
    </w:p>
    <w:p w14:paraId="0C78BA62" w14:textId="77777777" w:rsidR="00C54C52" w:rsidRPr="00C54C52" w:rsidRDefault="00C54C52" w:rsidP="004C5917">
      <w:pPr>
        <w:widowControl w:val="0"/>
        <w:numPr>
          <w:ilvl w:val="1"/>
          <w:numId w:val="48"/>
        </w:numPr>
        <w:shd w:val="clear" w:color="auto" w:fill="FFFFFF" w:themeFill="background1"/>
        <w:suppressAutoHyphens w:val="0"/>
        <w:spacing w:after="0" w:line="240" w:lineRule="auto"/>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lang w:eastAsia="pl-PL"/>
        </w:rPr>
        <w:t>Wielkość plików:</w:t>
      </w:r>
    </w:p>
    <w:p w14:paraId="0E92FD53" w14:textId="77777777" w:rsidR="00C54C52" w:rsidRPr="00C54C52" w:rsidRDefault="00C54C52" w:rsidP="004C5917">
      <w:pPr>
        <w:widowControl w:val="0"/>
        <w:numPr>
          <w:ilvl w:val="2"/>
          <w:numId w:val="48"/>
        </w:numPr>
        <w:shd w:val="clear" w:color="auto" w:fill="FFFFFF" w:themeFill="background1"/>
        <w:suppressAutoHyphens w:val="0"/>
        <w:spacing w:after="0" w:line="240" w:lineRule="auto"/>
        <w:ind w:left="2127"/>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lang w:eastAsia="pl-PL"/>
        </w:rPr>
        <w:t>w odniesieniu do oferty – maksymalna liczba plików to 10 po 150 MB każdy;</w:t>
      </w:r>
    </w:p>
    <w:p w14:paraId="380D03B6" w14:textId="77777777" w:rsidR="00C54C52" w:rsidRPr="00C54C52" w:rsidRDefault="00C54C52" w:rsidP="004C5917">
      <w:pPr>
        <w:widowControl w:val="0"/>
        <w:numPr>
          <w:ilvl w:val="2"/>
          <w:numId w:val="48"/>
        </w:numPr>
        <w:shd w:val="clear" w:color="auto" w:fill="FFFFFF" w:themeFill="background1"/>
        <w:suppressAutoHyphens w:val="0"/>
        <w:spacing w:after="0" w:line="240" w:lineRule="auto"/>
        <w:ind w:left="2127"/>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lang w:eastAsia="pl-PL"/>
        </w:rPr>
        <w:t>w przypadku komunikacji – wiadomość do zamawiającego max. 500 MB;</w:t>
      </w:r>
    </w:p>
    <w:p w14:paraId="66543D8C" w14:textId="77777777" w:rsidR="00C443D4" w:rsidRDefault="00C54C52" w:rsidP="004C5917">
      <w:pPr>
        <w:widowControl w:val="0"/>
        <w:numPr>
          <w:ilvl w:val="1"/>
          <w:numId w:val="48"/>
        </w:numPr>
        <w:suppressAutoHyphens w:val="0"/>
        <w:spacing w:after="0" w:line="240" w:lineRule="auto"/>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lang w:eastAsia="pl-PL"/>
        </w:rPr>
        <w:t xml:space="preserve">Komunikacja między zamawiającym i wykonawcami odbywa się przy użyciu narzędzia komercyjnego </w:t>
      </w:r>
      <w:hyperlink r:id="rId26"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lang w:eastAsia="pl-PL"/>
        </w:rPr>
        <w:t xml:space="preserve"> – adres profilu nabywcy:</w:t>
      </w:r>
    </w:p>
    <w:p w14:paraId="48CA1B4B" w14:textId="77777777" w:rsidR="00C54C52" w:rsidRPr="00C54C52" w:rsidRDefault="003B54A8" w:rsidP="00C443D4">
      <w:pPr>
        <w:widowControl w:val="0"/>
        <w:suppressAutoHyphens w:val="0"/>
        <w:spacing w:after="0" w:line="240" w:lineRule="auto"/>
        <w:ind w:left="1410"/>
        <w:contextualSpacing/>
        <w:jc w:val="both"/>
        <w:rPr>
          <w:rFonts w:ascii="Times New Roman" w:eastAsia="Times New Roman" w:hAnsi="Times New Roman" w:cs="Times New Roman"/>
          <w:lang w:eastAsia="pl-PL"/>
        </w:rPr>
      </w:pPr>
      <w:hyperlink r:id="rId27" w:history="1">
        <w:r w:rsidR="00C54C52" w:rsidRPr="00C54C52">
          <w:rPr>
            <w:rFonts w:ascii="Times New Roman" w:eastAsia="Times New Roman" w:hAnsi="Times New Roman" w:cs="Times New Roman"/>
            <w:bCs/>
            <w:color w:val="0000FF"/>
            <w:u w:val="single"/>
            <w:lang w:eastAsia="pl-PL"/>
          </w:rPr>
          <w:t>https://platformazakupowa.pl/pn/uj_edu</w:t>
        </w:r>
      </w:hyperlink>
    </w:p>
    <w:p w14:paraId="0C85FA9E" w14:textId="77777777" w:rsidR="00C54C52" w:rsidRPr="00C54C52" w:rsidRDefault="00C54C52" w:rsidP="004C5917">
      <w:pPr>
        <w:widowControl w:val="0"/>
        <w:numPr>
          <w:ilvl w:val="2"/>
          <w:numId w:val="48"/>
        </w:numPr>
        <w:suppressAutoHyphens w:val="0"/>
        <w:spacing w:after="0" w:line="240" w:lineRule="auto"/>
        <w:ind w:left="2127"/>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color w:val="000000"/>
          <w:lang w:eastAsia="pl-PL"/>
        </w:rPr>
        <w:t>W celu skrócenia czasu udzielenia odpowiedzi na pytania komunikacja między zamawiającym a wykonawcami w zakresie:</w:t>
      </w:r>
    </w:p>
    <w:p w14:paraId="0AEC483B" w14:textId="77777777" w:rsidR="00C54C52" w:rsidRPr="00C54C52" w:rsidRDefault="00C54C52" w:rsidP="004C5917">
      <w:pPr>
        <w:widowControl w:val="0"/>
        <w:numPr>
          <w:ilvl w:val="1"/>
          <w:numId w:val="49"/>
        </w:numPr>
        <w:suppressAutoHyphens w:val="0"/>
        <w:spacing w:after="0" w:line="240" w:lineRule="auto"/>
        <w:ind w:left="2835" w:hanging="56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przesyłania zamawiającemu pytań do treści SWZ;</w:t>
      </w:r>
    </w:p>
    <w:p w14:paraId="259BC831" w14:textId="77777777" w:rsidR="00C54C52" w:rsidRPr="00C54C52" w:rsidRDefault="00C54C52" w:rsidP="004C5917">
      <w:pPr>
        <w:widowControl w:val="0"/>
        <w:numPr>
          <w:ilvl w:val="1"/>
          <w:numId w:val="49"/>
        </w:numPr>
        <w:suppressAutoHyphens w:val="0"/>
        <w:spacing w:after="0" w:line="240" w:lineRule="auto"/>
        <w:ind w:left="2835" w:hanging="56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lang w:eastAsia="pl-PL"/>
        </w:rPr>
        <w:lastRenderedPageBreak/>
        <w:t>przesyłania odpowiedzi na wezwanie zamawiającego do złożenia podmiotowych środków dowodowych;</w:t>
      </w:r>
    </w:p>
    <w:p w14:paraId="645BC196" w14:textId="77777777" w:rsidR="00C54C52" w:rsidRPr="00C54C52" w:rsidRDefault="00C54C52" w:rsidP="004C5917">
      <w:pPr>
        <w:widowControl w:val="0"/>
        <w:numPr>
          <w:ilvl w:val="1"/>
          <w:numId w:val="49"/>
        </w:numPr>
        <w:suppressAutoHyphens w:val="0"/>
        <w:spacing w:after="0" w:line="240" w:lineRule="auto"/>
        <w:ind w:left="2835" w:hanging="56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shd w:val="clear" w:color="auto" w:fill="FFFFFF"/>
          <w:lang w:eastAsia="pl-PL"/>
        </w:rPr>
        <w:t>przesyłania odpowiedzi na wezwanie zamawiającego do złożenia/poprawienia/uzupełnienia oświadczenia, o którym mowa w art. 125 ust. 1, podmiotowych środków dowodowych, innych dokumentów lub oświadczeń składanych w postępowaniu;</w:t>
      </w:r>
    </w:p>
    <w:p w14:paraId="2F1E83C4" w14:textId="77777777" w:rsidR="00C54C52" w:rsidRPr="00C54C52" w:rsidRDefault="00C54C52" w:rsidP="004C5917">
      <w:pPr>
        <w:widowControl w:val="0"/>
        <w:numPr>
          <w:ilvl w:val="1"/>
          <w:numId w:val="49"/>
        </w:numPr>
        <w:suppressAutoHyphens w:val="0"/>
        <w:spacing w:after="0" w:line="240" w:lineRule="auto"/>
        <w:ind w:left="2835" w:hanging="56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shd w:val="clear" w:color="auto" w:fill="FFFFFF"/>
          <w:lang w:eastAsia="pl-PL"/>
        </w:rPr>
        <w:t xml:space="preserve">przesyłania odpowiedzi na wezwanie zamawiającego do złożenia </w:t>
      </w:r>
      <w:r w:rsidR="00C443D4">
        <w:rPr>
          <w:rFonts w:ascii="Times New Roman" w:eastAsia="Times New Roman" w:hAnsi="Times New Roman" w:cs="Times New Roman"/>
          <w:color w:val="000000"/>
          <w:shd w:val="clear" w:color="auto" w:fill="FFFFFF"/>
          <w:lang w:eastAsia="pl-PL"/>
        </w:rPr>
        <w:br/>
      </w:r>
      <w:r w:rsidRPr="00C54C52">
        <w:rPr>
          <w:rFonts w:ascii="Times New Roman" w:eastAsia="Times New Roman" w:hAnsi="Times New Roman" w:cs="Times New Roman"/>
          <w:color w:val="000000"/>
          <w:shd w:val="clear" w:color="auto" w:fill="FFFFFF"/>
          <w:lang w:eastAsia="pl-PL"/>
        </w:rPr>
        <w:t>wyjaśnień dotyczących treści oświadczenia, o którym mowa w art. 125 ust. 1 lub złożonych podmiotowych środków dowodowych lub innych dokumentów lub oświadczeń składanych w postępowaniu;</w:t>
      </w:r>
    </w:p>
    <w:p w14:paraId="40B1BBBD" w14:textId="77777777" w:rsidR="00C54C52" w:rsidRPr="00C54C52" w:rsidRDefault="00C54C52" w:rsidP="004C5917">
      <w:pPr>
        <w:widowControl w:val="0"/>
        <w:numPr>
          <w:ilvl w:val="1"/>
          <w:numId w:val="49"/>
        </w:numPr>
        <w:suppressAutoHyphens w:val="0"/>
        <w:spacing w:after="0" w:line="240" w:lineRule="auto"/>
        <w:ind w:left="2835" w:hanging="56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shd w:val="clear" w:color="auto" w:fill="FFFFFF"/>
          <w:lang w:eastAsia="pl-PL"/>
        </w:rPr>
        <w:t xml:space="preserve">przesyłania odpowiedzi na wezwanie zamawiającego do złożenia </w:t>
      </w:r>
      <w:r w:rsidR="00C443D4">
        <w:rPr>
          <w:rFonts w:ascii="Times New Roman" w:eastAsia="Times New Roman" w:hAnsi="Times New Roman" w:cs="Times New Roman"/>
          <w:color w:val="000000"/>
          <w:shd w:val="clear" w:color="auto" w:fill="FFFFFF"/>
          <w:lang w:eastAsia="pl-PL"/>
        </w:rPr>
        <w:br/>
      </w:r>
      <w:r w:rsidRPr="00C54C52">
        <w:rPr>
          <w:rFonts w:ascii="Times New Roman" w:eastAsia="Times New Roman" w:hAnsi="Times New Roman" w:cs="Times New Roman"/>
          <w:color w:val="000000"/>
          <w:shd w:val="clear" w:color="auto" w:fill="FFFFFF"/>
          <w:lang w:eastAsia="pl-PL"/>
        </w:rPr>
        <w:t>wyjaśnień dotyczących treści przedmiotowych środków dowodowych;</w:t>
      </w:r>
    </w:p>
    <w:p w14:paraId="7D7C0AB6" w14:textId="77777777" w:rsidR="00C54C52" w:rsidRPr="00C54C52" w:rsidRDefault="00C54C52" w:rsidP="004C5917">
      <w:pPr>
        <w:widowControl w:val="0"/>
        <w:numPr>
          <w:ilvl w:val="1"/>
          <w:numId w:val="49"/>
        </w:numPr>
        <w:suppressAutoHyphens w:val="0"/>
        <w:spacing w:after="0" w:line="240" w:lineRule="auto"/>
        <w:ind w:left="2835" w:hanging="56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shd w:val="clear" w:color="auto" w:fill="FFFFFF"/>
          <w:lang w:eastAsia="pl-PL"/>
        </w:rPr>
        <w:t>przesłania odpowiedzi na inne wezwania zamawiającego wynikające z ustawy – Prawo zamówień publicznych;</w:t>
      </w:r>
    </w:p>
    <w:p w14:paraId="1AB3EC25" w14:textId="77777777" w:rsidR="00C54C52" w:rsidRPr="00C54C52" w:rsidRDefault="00C54C52" w:rsidP="004C5917">
      <w:pPr>
        <w:widowControl w:val="0"/>
        <w:numPr>
          <w:ilvl w:val="1"/>
          <w:numId w:val="49"/>
        </w:numPr>
        <w:suppressAutoHyphens w:val="0"/>
        <w:spacing w:after="0" w:line="240" w:lineRule="auto"/>
        <w:ind w:left="2835" w:hanging="56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lang w:eastAsia="pl-PL"/>
        </w:rPr>
        <w:t>przesyłania wniosków, informacji, oświadczeń wykonawcy;</w:t>
      </w:r>
    </w:p>
    <w:p w14:paraId="0376FD05" w14:textId="77777777" w:rsidR="00C54C52" w:rsidRPr="00C54C52" w:rsidRDefault="00C54C52" w:rsidP="004C5917">
      <w:pPr>
        <w:widowControl w:val="0"/>
        <w:numPr>
          <w:ilvl w:val="1"/>
          <w:numId w:val="49"/>
        </w:numPr>
        <w:suppressAutoHyphens w:val="0"/>
        <w:spacing w:after="0" w:line="240" w:lineRule="auto"/>
        <w:ind w:left="2835" w:hanging="56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lang w:eastAsia="pl-PL"/>
        </w:rPr>
        <w:t>przesyłania odwołania/innych</w:t>
      </w:r>
    </w:p>
    <w:p w14:paraId="06D5576D" w14:textId="77777777" w:rsidR="00C54C52" w:rsidRPr="00C54C52" w:rsidRDefault="00C54C52" w:rsidP="00C54C52">
      <w:pPr>
        <w:suppressAutoHyphens w:val="0"/>
        <w:spacing w:after="0" w:line="240" w:lineRule="auto"/>
        <w:ind w:left="2127"/>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lang w:eastAsia="pl-PL"/>
        </w:rPr>
        <w:t xml:space="preserve">odbywa się za pośrednictwem </w:t>
      </w:r>
      <w:hyperlink r:id="rId28"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lang w:eastAsia="pl-PL"/>
        </w:rPr>
        <w:t xml:space="preserve"> i formularza: </w:t>
      </w:r>
      <w:r w:rsidR="00C443D4">
        <w:rPr>
          <w:rFonts w:ascii="Times New Roman" w:eastAsia="Times New Roman" w:hAnsi="Times New Roman" w:cs="Times New Roman"/>
          <w:lang w:eastAsia="pl-PL"/>
        </w:rPr>
        <w:br/>
      </w:r>
      <w:r w:rsidRPr="00C54C52">
        <w:rPr>
          <w:rFonts w:ascii="Times New Roman" w:eastAsia="Times New Roman" w:hAnsi="Times New Roman" w:cs="Times New Roman"/>
          <w:lang w:eastAsia="pl-PL"/>
        </w:rPr>
        <w:t>„Wyślij wiadomość do zamawiającego”.</w:t>
      </w:r>
    </w:p>
    <w:p w14:paraId="4187A353" w14:textId="77777777" w:rsidR="00C54C52" w:rsidRPr="00C54C52" w:rsidRDefault="00C54C52" w:rsidP="00C54C52">
      <w:pPr>
        <w:suppressAutoHyphens w:val="0"/>
        <w:spacing w:after="0" w:line="240" w:lineRule="auto"/>
        <w:ind w:left="2127"/>
        <w:jc w:val="both"/>
        <w:rPr>
          <w:rFonts w:ascii="Times New Roman" w:eastAsia="Times New Roman" w:hAnsi="Times New Roman" w:cs="Times New Roman"/>
          <w:lang w:eastAsia="pl-PL"/>
        </w:rPr>
      </w:pPr>
      <w:r w:rsidRPr="00C54C52">
        <w:rPr>
          <w:rFonts w:ascii="Times New Roman" w:eastAsia="Times New Roman" w:hAnsi="Times New Roman" w:cs="Times New Roman"/>
          <w:color w:val="000000"/>
          <w:lang w:eastAsia="pl-PL"/>
        </w:rPr>
        <w:t xml:space="preserve">Za datę przekazania (wpływu) oświadczeń, wniosków, zawiadomień oraz </w:t>
      </w:r>
      <w:r w:rsidR="00C443D4">
        <w:rPr>
          <w:rFonts w:ascii="Times New Roman" w:eastAsia="Times New Roman" w:hAnsi="Times New Roman" w:cs="Times New Roman"/>
          <w:color w:val="000000"/>
          <w:lang w:eastAsia="pl-PL"/>
        </w:rPr>
        <w:br/>
      </w:r>
      <w:r w:rsidRPr="00C54C52">
        <w:rPr>
          <w:rFonts w:ascii="Times New Roman" w:eastAsia="Times New Roman" w:hAnsi="Times New Roman" w:cs="Times New Roman"/>
          <w:color w:val="000000"/>
          <w:lang w:eastAsia="pl-PL"/>
        </w:rPr>
        <w:t xml:space="preserve">informacji przyjmuje się datę ich przesłania za pośrednictwem </w:t>
      </w:r>
      <w:hyperlink r:id="rId29"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xml:space="preserve"> poprzez kliknięcie przycisku: „Wyślij wiadomość do zamawiającego”, po którym pojawi się komunikat, że wiadomość została wysłana do zamawiającego.</w:t>
      </w:r>
    </w:p>
    <w:p w14:paraId="0B917FDF" w14:textId="77777777" w:rsidR="00C54C52" w:rsidRPr="00C54C52" w:rsidRDefault="00C54C52" w:rsidP="004C5917">
      <w:pPr>
        <w:widowControl w:val="0"/>
        <w:numPr>
          <w:ilvl w:val="2"/>
          <w:numId w:val="48"/>
        </w:numPr>
        <w:suppressAutoHyphens w:val="0"/>
        <w:spacing w:after="0" w:line="240" w:lineRule="auto"/>
        <w:ind w:left="2127"/>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lang w:eastAsia="pl-PL"/>
        </w:rPr>
        <w:t xml:space="preserve">Zamawiający przekazuje wykonawcom informacje za pośrednictwem </w:t>
      </w:r>
      <w:hyperlink r:id="rId30"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lang w:eastAsia="pl-PL"/>
        </w:rPr>
        <w:t xml:space="preserve">. </w:t>
      </w:r>
      <w:r w:rsidRPr="00C54C52">
        <w:rPr>
          <w:rFonts w:ascii="Times New Roman" w:eastAsia="Times New Roman" w:hAnsi="Times New Roman" w:cs="Times New Roman"/>
          <w:color w:val="000000"/>
          <w:lang w:eastAsia="pl-PL"/>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1"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xml:space="preserve"> do konkretnego wykonawcy.</w:t>
      </w:r>
    </w:p>
    <w:p w14:paraId="67E343E2" w14:textId="77777777" w:rsidR="00C54C52" w:rsidRPr="00C54C52" w:rsidRDefault="00C54C52" w:rsidP="004C5917">
      <w:pPr>
        <w:widowControl w:val="0"/>
        <w:numPr>
          <w:ilvl w:val="2"/>
          <w:numId w:val="48"/>
        </w:numPr>
        <w:suppressAutoHyphens w:val="0"/>
        <w:spacing w:after="0" w:line="240" w:lineRule="auto"/>
        <w:ind w:left="2127"/>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color w:val="000000"/>
          <w:lang w:eastAsia="pl-PL"/>
        </w:rPr>
        <w:t xml:space="preserve">Wykonawca jako podmiot profesjonalny ma obowiązek sprawdzania komunikatów i wiadomości bezpośrednio na </w:t>
      </w:r>
      <w:hyperlink r:id="rId32"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xml:space="preserve"> przesyłanych przez zamawiającego, gdyż system powiadomień może ulec awarii lub powiadomienie może trafić do folderu SPAM.</w:t>
      </w:r>
    </w:p>
    <w:p w14:paraId="14B025F2" w14:textId="77777777" w:rsidR="00C54C52" w:rsidRPr="00C54C52" w:rsidRDefault="00C54C52" w:rsidP="004C5917">
      <w:pPr>
        <w:widowControl w:val="0"/>
        <w:numPr>
          <w:ilvl w:val="2"/>
          <w:numId w:val="48"/>
        </w:numPr>
        <w:suppressAutoHyphens w:val="0"/>
        <w:spacing w:after="0" w:line="240" w:lineRule="auto"/>
        <w:ind w:left="2127"/>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color w:val="000000"/>
          <w:lang w:eastAsia="p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3"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tj.:</w:t>
      </w:r>
    </w:p>
    <w:p w14:paraId="44AC7D85" w14:textId="77777777" w:rsidR="00C54C52" w:rsidRPr="00C54C52" w:rsidRDefault="00C54C52" w:rsidP="004C5917">
      <w:pPr>
        <w:widowControl w:val="0"/>
        <w:numPr>
          <w:ilvl w:val="1"/>
          <w:numId w:val="47"/>
        </w:numPr>
        <w:suppressAutoHyphens w:val="0"/>
        <w:spacing w:after="0" w:line="240" w:lineRule="auto"/>
        <w:ind w:left="2835" w:hanging="708"/>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 xml:space="preserve">stały dostęp do sieci Internet o gwarantowanej przepustowości nie mniejszej niż 512 </w:t>
      </w:r>
      <w:proofErr w:type="spellStart"/>
      <w:r w:rsidRPr="00C54C52">
        <w:rPr>
          <w:rFonts w:ascii="Times New Roman" w:eastAsia="Times New Roman" w:hAnsi="Times New Roman" w:cs="Times New Roman"/>
          <w:color w:val="000000"/>
          <w:lang w:eastAsia="pl-PL"/>
        </w:rPr>
        <w:t>kb</w:t>
      </w:r>
      <w:proofErr w:type="spellEnd"/>
      <w:r w:rsidRPr="00C54C52">
        <w:rPr>
          <w:rFonts w:ascii="Times New Roman" w:eastAsia="Times New Roman" w:hAnsi="Times New Roman" w:cs="Times New Roman"/>
          <w:color w:val="000000"/>
          <w:lang w:eastAsia="pl-PL"/>
        </w:rPr>
        <w:t>/s;</w:t>
      </w:r>
    </w:p>
    <w:p w14:paraId="28583188" w14:textId="77777777" w:rsidR="00C54C52" w:rsidRPr="00C54C52" w:rsidRDefault="00C54C52" w:rsidP="004C5917">
      <w:pPr>
        <w:widowControl w:val="0"/>
        <w:numPr>
          <w:ilvl w:val="1"/>
          <w:numId w:val="47"/>
        </w:numPr>
        <w:suppressAutoHyphens w:val="0"/>
        <w:spacing w:after="0" w:line="240" w:lineRule="auto"/>
        <w:ind w:left="2835" w:hanging="708"/>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komputer klasy PC lub MAC o następującej konfiguracji: pamięć min. 2 GB Ram, procesor Intel IV 2 GHZ lub jego nowsza wersja, jeden z systemów operacyjnych – MS Windows 7, Mac Os x 10 4, Linux, lub ich nowsze wersje;</w:t>
      </w:r>
    </w:p>
    <w:p w14:paraId="5A70FC8E" w14:textId="77777777" w:rsidR="00C54C52" w:rsidRPr="00C54C52" w:rsidRDefault="00C54C52" w:rsidP="004C5917">
      <w:pPr>
        <w:widowControl w:val="0"/>
        <w:numPr>
          <w:ilvl w:val="1"/>
          <w:numId w:val="47"/>
        </w:numPr>
        <w:suppressAutoHyphens w:val="0"/>
        <w:spacing w:after="0" w:line="240" w:lineRule="auto"/>
        <w:ind w:left="2835" w:hanging="708"/>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zainstalowana dowolna, inna przeglądarka internetowa niż Internet Explorer;</w:t>
      </w:r>
    </w:p>
    <w:p w14:paraId="3B95BEBC" w14:textId="77777777" w:rsidR="00C54C52" w:rsidRPr="00C54C52" w:rsidRDefault="00C54C52" w:rsidP="004C5917">
      <w:pPr>
        <w:widowControl w:val="0"/>
        <w:numPr>
          <w:ilvl w:val="1"/>
          <w:numId w:val="47"/>
        </w:numPr>
        <w:suppressAutoHyphens w:val="0"/>
        <w:spacing w:after="0" w:line="240" w:lineRule="auto"/>
        <w:ind w:left="2835" w:hanging="708"/>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włączona obsługa JavaScript,</w:t>
      </w:r>
    </w:p>
    <w:p w14:paraId="7AC30264" w14:textId="77777777" w:rsidR="00C54C52" w:rsidRPr="00C54C52" w:rsidRDefault="00C54C52" w:rsidP="004C5917">
      <w:pPr>
        <w:widowControl w:val="0"/>
        <w:numPr>
          <w:ilvl w:val="1"/>
          <w:numId w:val="47"/>
        </w:numPr>
        <w:suppressAutoHyphens w:val="0"/>
        <w:spacing w:after="0" w:line="240" w:lineRule="auto"/>
        <w:ind w:left="2835" w:hanging="708"/>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 xml:space="preserve">zainstalowany program Adobe </w:t>
      </w:r>
      <w:proofErr w:type="spellStart"/>
      <w:r w:rsidRPr="00C54C52">
        <w:rPr>
          <w:rFonts w:ascii="Times New Roman" w:eastAsia="Times New Roman" w:hAnsi="Times New Roman" w:cs="Times New Roman"/>
          <w:color w:val="000000"/>
          <w:lang w:eastAsia="pl-PL"/>
        </w:rPr>
        <w:t>Acrobat</w:t>
      </w:r>
      <w:proofErr w:type="spellEnd"/>
      <w:r w:rsidRPr="00C54C52">
        <w:rPr>
          <w:rFonts w:ascii="Times New Roman" w:eastAsia="Times New Roman" w:hAnsi="Times New Roman" w:cs="Times New Roman"/>
          <w:color w:val="000000"/>
          <w:lang w:eastAsia="pl-PL"/>
        </w:rPr>
        <w:t xml:space="preserve"> Reader lub inny obsługujący format plików .pdf.</w:t>
      </w:r>
    </w:p>
    <w:p w14:paraId="263FBD33" w14:textId="77777777" w:rsidR="00C54C52" w:rsidRPr="00C54C52" w:rsidRDefault="00C54C52" w:rsidP="004C5917">
      <w:pPr>
        <w:widowControl w:val="0"/>
        <w:numPr>
          <w:ilvl w:val="2"/>
          <w:numId w:val="48"/>
        </w:numPr>
        <w:suppressAutoHyphens w:val="0"/>
        <w:spacing w:after="0" w:line="240" w:lineRule="auto"/>
        <w:ind w:left="2127"/>
        <w:jc w:val="both"/>
        <w:textAlignment w:val="baseline"/>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 xml:space="preserve">Szyfrowanie na </w:t>
      </w:r>
      <w:hyperlink r:id="rId34"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xml:space="preserve"> odbywa się za pomocą protokołu TLS 1.3.</w:t>
      </w:r>
    </w:p>
    <w:p w14:paraId="764A2591" w14:textId="77777777" w:rsidR="00C54C52" w:rsidRPr="00C54C52" w:rsidRDefault="00C54C52" w:rsidP="004C5917">
      <w:pPr>
        <w:widowControl w:val="0"/>
        <w:numPr>
          <w:ilvl w:val="2"/>
          <w:numId w:val="48"/>
        </w:numPr>
        <w:suppressAutoHyphens w:val="0"/>
        <w:spacing w:after="0" w:line="240" w:lineRule="auto"/>
        <w:ind w:left="2127"/>
        <w:jc w:val="both"/>
        <w:textAlignment w:val="baseline"/>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lastRenderedPageBreak/>
        <w:t>Oznaczenie czasu odbioru danych przez platformę zakupową stanowi datę oraz  dokładny czas (</w:t>
      </w:r>
      <w:proofErr w:type="spellStart"/>
      <w:r w:rsidRPr="00C54C52">
        <w:rPr>
          <w:rFonts w:ascii="Times New Roman" w:eastAsia="Times New Roman" w:hAnsi="Times New Roman" w:cs="Times New Roman"/>
          <w:color w:val="000000"/>
          <w:lang w:eastAsia="pl-PL"/>
        </w:rPr>
        <w:t>hh:mm:ss</w:t>
      </w:r>
      <w:proofErr w:type="spellEnd"/>
      <w:r w:rsidRPr="00C54C52">
        <w:rPr>
          <w:rFonts w:ascii="Times New Roman" w:eastAsia="Times New Roman" w:hAnsi="Times New Roman" w:cs="Times New Roman"/>
          <w:color w:val="000000"/>
          <w:lang w:eastAsia="pl-PL"/>
        </w:rPr>
        <w:t>) generowany według czasu lokalnego serwera synchronizowanego z zegarem Głównego Urzędu Miar.</w:t>
      </w:r>
    </w:p>
    <w:p w14:paraId="159015ED" w14:textId="77777777" w:rsidR="00C54C52" w:rsidRPr="00C54C52" w:rsidRDefault="00C54C52" w:rsidP="004C5917">
      <w:pPr>
        <w:widowControl w:val="0"/>
        <w:numPr>
          <w:ilvl w:val="1"/>
          <w:numId w:val="48"/>
        </w:numPr>
        <w:suppressAutoHyphens w:val="0"/>
        <w:spacing w:after="0" w:line="240" w:lineRule="auto"/>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lang w:eastAsia="pl-PL"/>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C54C52" w:rsidDel="008C4122">
        <w:rPr>
          <w:rFonts w:ascii="Times New Roman" w:eastAsia="Times New Roman" w:hAnsi="Times New Roman" w:cs="Times New Roman"/>
          <w:lang w:eastAsia="pl-PL"/>
        </w:rPr>
        <w:t xml:space="preserve"> </w:t>
      </w:r>
      <w:r w:rsidRPr="00C54C52">
        <w:rPr>
          <w:rFonts w:ascii="Times New Roman" w:eastAsia="Times New Roman" w:hAnsi="Times New Roman" w:cs="Times New Roman"/>
          <w:lang w:eastAsia="pl-PL"/>
        </w:rPr>
        <w:t>(t.j.: Dz. U. 2020 r., poz. 2452 z późn. zm) oraz rozporządzeniu Ministra Rozwoju, Pracy i Technologii z dnia 23 grudnia 2020 r. w sprawie podmiotowych środków dowodowych oraz innych dokumentów lub oświadczeń, jakich może żądać zamawiający od wykonawcy</w:t>
      </w:r>
      <w:r w:rsidRPr="00C54C52" w:rsidDel="008C4122">
        <w:rPr>
          <w:rFonts w:ascii="Times New Roman" w:eastAsia="Times New Roman" w:hAnsi="Times New Roman" w:cs="Times New Roman"/>
          <w:lang w:eastAsia="pl-PL"/>
        </w:rPr>
        <w:t xml:space="preserve"> </w:t>
      </w:r>
      <w:r w:rsidRPr="00C54C52">
        <w:rPr>
          <w:rFonts w:ascii="Times New Roman" w:eastAsia="Times New Roman" w:hAnsi="Times New Roman" w:cs="Times New Roman"/>
          <w:lang w:eastAsia="pl-PL"/>
        </w:rPr>
        <w:t>(t. j.: Dz. U. 2020 r., poz. 2415 z późn. zm.), tj.:</w:t>
      </w:r>
    </w:p>
    <w:p w14:paraId="53A5EE74" w14:textId="77777777" w:rsidR="00C54C52" w:rsidRPr="00C54C52" w:rsidRDefault="00C54C52" w:rsidP="004C5917">
      <w:pPr>
        <w:widowControl w:val="0"/>
        <w:numPr>
          <w:ilvl w:val="1"/>
          <w:numId w:val="50"/>
        </w:numPr>
        <w:suppressAutoHyphens w:val="0"/>
        <w:spacing w:after="0" w:line="240" w:lineRule="auto"/>
        <w:ind w:left="2127" w:hanging="709"/>
        <w:contextualSpacing/>
        <w:jc w:val="both"/>
        <w:rPr>
          <w:rFonts w:ascii="Times New Roman" w:eastAsia="Times New Roman" w:hAnsi="Times New Roman" w:cs="Times New Roman"/>
          <w:bCs/>
          <w:i/>
          <w:iCs/>
          <w:u w:val="single"/>
          <w:lang w:eastAsia="pl-PL"/>
        </w:rPr>
      </w:pPr>
      <w:r w:rsidRPr="00C54C52">
        <w:rPr>
          <w:rFonts w:ascii="Times New Roman" w:eastAsia="Times New Roman" w:hAnsi="Times New Roman" w:cs="Times New Roman"/>
          <w:lang w:eastAsia="pl-PL"/>
        </w:rPr>
        <w:t xml:space="preserve">dokumenty lub oświadczenia, w tym oferta, składane są </w:t>
      </w:r>
      <w:r w:rsidRPr="00C54C52">
        <w:rPr>
          <w:rFonts w:ascii="Times New Roman" w:eastAsia="Times New Roman" w:hAnsi="Times New Roman" w:cs="Times New Roman"/>
          <w:u w:val="single"/>
          <w:lang w:eastAsia="pl-PL"/>
        </w:rPr>
        <w:t>w oryginale w formie elektronicznej przy użyciu kwalifikowanego podpisu elektronicznego lub  w  postaci elektronicznej opatrzonej podpisem zaufanym lub podpisem osobistym</w:t>
      </w:r>
      <w:r w:rsidRPr="00C54C52">
        <w:rPr>
          <w:rFonts w:ascii="Times New Roman" w:eastAsia="Times New Roman" w:hAnsi="Times New Roman" w:cs="Times New Roman"/>
          <w:lang w:eastAsia="pl-PL"/>
        </w:rPr>
        <w:t xml:space="preserve">. </w:t>
      </w:r>
      <w:r w:rsidRPr="00C54C52">
        <w:rPr>
          <w:rFonts w:ascii="Times New Roman" w:eastAsia="Times New Roman" w:hAnsi="Times New Roman" w:cs="Times New Roman"/>
          <w:color w:val="000000"/>
          <w:lang w:eastAsia="pl-PL"/>
        </w:rPr>
        <w:t xml:space="preserve">W przypadku składania podpisu kwalifikowanego i wykorzystania formatu podpisu </w:t>
      </w:r>
      <w:proofErr w:type="spellStart"/>
      <w:r w:rsidRPr="00C54C52">
        <w:rPr>
          <w:rFonts w:ascii="Times New Roman" w:eastAsia="Times New Roman" w:hAnsi="Times New Roman" w:cs="Times New Roman"/>
          <w:color w:val="000000"/>
          <w:lang w:eastAsia="pl-PL"/>
        </w:rPr>
        <w:t>XAdES</w:t>
      </w:r>
      <w:proofErr w:type="spellEnd"/>
      <w:r w:rsidRPr="00C54C52">
        <w:rPr>
          <w:rFonts w:ascii="Times New Roman" w:eastAsia="Times New Roman" w:hAnsi="Times New Roman" w:cs="Times New Roman"/>
          <w:color w:val="000000"/>
          <w:lang w:eastAsia="pl-PL"/>
        </w:rPr>
        <w:t xml:space="preserve"> zewnętrzny, zamawiający wymaga dołączenia odpowiedniej ilości plików, tj. podpisywanych plików z danymi oraz plików podpisu w formacie </w:t>
      </w:r>
      <w:proofErr w:type="spellStart"/>
      <w:r w:rsidRPr="00C54C52">
        <w:rPr>
          <w:rFonts w:ascii="Times New Roman" w:eastAsia="Times New Roman" w:hAnsi="Times New Roman" w:cs="Times New Roman"/>
          <w:color w:val="000000"/>
          <w:lang w:eastAsia="pl-PL"/>
        </w:rPr>
        <w:t>XAdES</w:t>
      </w:r>
      <w:proofErr w:type="spellEnd"/>
      <w:r w:rsidRPr="00C54C52">
        <w:rPr>
          <w:rFonts w:ascii="Times New Roman" w:eastAsia="Times New Roman" w:hAnsi="Times New Roman" w:cs="Times New Roman"/>
          <w:color w:val="000000"/>
          <w:lang w:eastAsia="pl-PL"/>
        </w:rPr>
        <w:t xml:space="preserve">. </w:t>
      </w:r>
      <w:r w:rsidRPr="00C54C52">
        <w:rPr>
          <w:rFonts w:ascii="Times New Roman ,serif" w:eastAsia="Times New Roman" w:hAnsi="Times New Roman ,serif" w:cs="Times New Roman"/>
          <w:b/>
          <w:i/>
          <w:iCs/>
          <w:lang w:val="x-none" w:eastAsia="pl-PL"/>
        </w:rPr>
        <w:t>Oferta</w:t>
      </w:r>
      <w:r w:rsidRPr="00C54C52">
        <w:rPr>
          <w:rFonts w:ascii="Times New Roman ,serif" w:eastAsia="Times New Roman" w:hAnsi="Times New Roman ,serif" w:cs="Times New Roman"/>
          <w:b/>
          <w:i/>
          <w:iCs/>
          <w:lang w:eastAsia="pl-PL"/>
        </w:rPr>
        <w:t xml:space="preserve"> </w:t>
      </w:r>
      <w:r w:rsidRPr="00C54C52">
        <w:rPr>
          <w:rFonts w:ascii="Times New Roman ,serif" w:eastAsia="Times New Roman" w:hAnsi="Times New Roman ,serif" w:cs="Times New Roman"/>
          <w:b/>
          <w:i/>
          <w:iCs/>
          <w:lang w:val="x-none" w:eastAsia="pl-PL"/>
        </w:rPr>
        <w:t>złożona bez opatrzenia właściwym podpisem elektronicznym podlega odrzuceniu na podstawie art. 226 ust. 1 pkt</w:t>
      </w:r>
      <w:r w:rsidRPr="00C54C52">
        <w:rPr>
          <w:rFonts w:ascii="Times New Roman ,serif" w:eastAsia="Times New Roman" w:hAnsi="Times New Roman ,serif" w:cs="Times New Roman" w:hint="eastAsia"/>
          <w:b/>
          <w:i/>
          <w:iCs/>
          <w:lang w:eastAsia="pl-PL"/>
        </w:rPr>
        <w:t> </w:t>
      </w:r>
      <w:r w:rsidRPr="00C54C52">
        <w:rPr>
          <w:rFonts w:ascii="Times New Roman ,serif" w:eastAsia="Times New Roman" w:hAnsi="Times New Roman ,serif" w:cs="Times New Roman"/>
          <w:b/>
          <w:i/>
          <w:iCs/>
          <w:lang w:val="x-none" w:eastAsia="pl-PL"/>
        </w:rPr>
        <w:t>3 ustawy P</w:t>
      </w:r>
      <w:r w:rsidRPr="00C54C52">
        <w:rPr>
          <w:rFonts w:ascii="Times New Roman ,serif" w:eastAsia="Times New Roman" w:hAnsi="Times New Roman ,serif" w:cs="Times New Roman"/>
          <w:b/>
          <w:i/>
          <w:iCs/>
          <w:lang w:eastAsia="pl-PL"/>
        </w:rPr>
        <w:t>ZP,</w:t>
      </w:r>
      <w:r w:rsidRPr="00C54C52">
        <w:rPr>
          <w:rFonts w:ascii="Times New Roman ,serif" w:eastAsia="Times New Roman" w:hAnsi="Times New Roman ,serif" w:cs="Times New Roman"/>
          <w:b/>
          <w:i/>
          <w:iCs/>
          <w:lang w:val="x-none" w:eastAsia="pl-PL"/>
        </w:rPr>
        <w:t xml:space="preserve"> z uwagi na niezgodność z art. 63 </w:t>
      </w:r>
      <w:r w:rsidRPr="00C54C52">
        <w:rPr>
          <w:rFonts w:ascii="Times New Roman ,serif" w:eastAsia="Times New Roman" w:hAnsi="Times New Roman ,serif" w:cs="Times New Roman"/>
          <w:b/>
          <w:i/>
          <w:iCs/>
          <w:lang w:eastAsia="pl-PL"/>
        </w:rPr>
        <w:t>tej ustawy;</w:t>
      </w:r>
    </w:p>
    <w:p w14:paraId="1FB9AB50" w14:textId="77777777" w:rsidR="00C54C52" w:rsidRPr="00C54C52" w:rsidRDefault="00C54C52" w:rsidP="004C5917">
      <w:pPr>
        <w:widowControl w:val="0"/>
        <w:numPr>
          <w:ilvl w:val="1"/>
          <w:numId w:val="50"/>
        </w:numPr>
        <w:suppressAutoHyphens w:val="0"/>
        <w:spacing w:after="0" w:line="240" w:lineRule="auto"/>
        <w:ind w:left="2127" w:hanging="709"/>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bCs/>
          <w:lang w:eastAsia="pl-PL"/>
        </w:rPr>
        <w:t>dokumenty wystawione w formie elektronicznej przekazuje się jako dokumenty elektroniczne, zapewniając zamawiającemu możliwość weryfikacji podpisów;</w:t>
      </w:r>
    </w:p>
    <w:p w14:paraId="30EDE75E" w14:textId="77777777" w:rsidR="00C54C52" w:rsidRPr="00C54C52" w:rsidRDefault="00C54C52" w:rsidP="004C5917">
      <w:pPr>
        <w:widowControl w:val="0"/>
        <w:numPr>
          <w:ilvl w:val="1"/>
          <w:numId w:val="50"/>
        </w:numPr>
        <w:suppressAutoHyphens w:val="0"/>
        <w:spacing w:after="0" w:line="240" w:lineRule="auto"/>
        <w:ind w:left="2127" w:hanging="709"/>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bCs/>
          <w:lang w:eastAsia="pl-PL"/>
        </w:rPr>
        <w:t>j</w:t>
      </w:r>
      <w:r w:rsidRPr="00C54C52">
        <w:rPr>
          <w:rFonts w:ascii="Times New Roman" w:eastAsia="Times New Roman" w:hAnsi="Times New Roman" w:cs="Times New Roman"/>
          <w:lang w:eastAsia="pl-PL"/>
        </w:rPr>
        <w:t>eżeli oryginał dokumentu, oświadczenia lub inne dokumenty składane w postępowaniu o udzielenie zamówienia, nie zostały sporządzone w postaci dokumentu elektronicznego, wykonawca może sporządzić i przekazać cyfrowe odwzorowanie</w:t>
      </w:r>
      <w:r w:rsidRPr="00C54C52">
        <w:rPr>
          <w:rFonts w:ascii="Times New Roman" w:eastAsia="Times New Roman" w:hAnsi="Times New Roman" w:cs="Times New Roman"/>
          <w:color w:val="FF0000"/>
          <w:lang w:eastAsia="pl-PL"/>
        </w:rPr>
        <w:t xml:space="preserve"> </w:t>
      </w:r>
      <w:r w:rsidRPr="00C54C52">
        <w:rPr>
          <w:rFonts w:ascii="Times New Roman" w:eastAsia="Times New Roman" w:hAnsi="Times New Roman" w:cs="Times New Roman"/>
          <w:color w:val="000000" w:themeColor="text1"/>
          <w:lang w:eastAsia="pl-PL"/>
        </w:rPr>
        <w:t>z dokumentem lub oświadczeniem w postaci papierowej,</w:t>
      </w:r>
      <w:r w:rsidRPr="00C54C52">
        <w:rPr>
          <w:rFonts w:ascii="Times New Roman" w:eastAsia="Times New Roman" w:hAnsi="Times New Roman" w:cs="Times New Roman"/>
          <w:lang w:eastAsia="pl-PL"/>
        </w:rPr>
        <w:t xml:space="preserve"> opatrując je kwalifikowanym podpisem elektronicznym, podpisem zaufanym lub podpisem osobistym, co jest równoznaczne z poświadczeniem przekazywanych dokumentów lub oświadczeń za zgodność z oryginałem;</w:t>
      </w:r>
    </w:p>
    <w:p w14:paraId="31D1C9AE" w14:textId="77777777" w:rsidR="00C54C52" w:rsidRPr="00C54C52" w:rsidRDefault="00C54C52" w:rsidP="004C5917">
      <w:pPr>
        <w:widowControl w:val="0"/>
        <w:numPr>
          <w:ilvl w:val="1"/>
          <w:numId w:val="50"/>
        </w:numPr>
        <w:suppressAutoHyphens w:val="0"/>
        <w:spacing w:after="0" w:line="240" w:lineRule="auto"/>
        <w:ind w:left="2127" w:hanging="709"/>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lang w:eastAsia="pl-PL"/>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5832EB75" w14:textId="77777777" w:rsidR="00C54C52" w:rsidRPr="00C54C52" w:rsidRDefault="00C54C52" w:rsidP="004C5917">
      <w:pPr>
        <w:widowControl w:val="0"/>
        <w:numPr>
          <w:ilvl w:val="1"/>
          <w:numId w:val="50"/>
        </w:numPr>
        <w:suppressAutoHyphens w:val="0"/>
        <w:spacing w:after="0" w:line="240" w:lineRule="auto"/>
        <w:ind w:left="2127" w:hanging="709"/>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color w:val="000000"/>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347FB9C7" w14:textId="77777777" w:rsidR="00C54C52" w:rsidRPr="00C54C52" w:rsidRDefault="00C54C52" w:rsidP="004C5917">
      <w:pPr>
        <w:widowControl w:val="0"/>
        <w:numPr>
          <w:ilvl w:val="0"/>
          <w:numId w:val="48"/>
        </w:numPr>
        <w:suppressAutoHyphens w:val="0"/>
        <w:spacing w:after="0" w:line="240" w:lineRule="auto"/>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bCs/>
          <w:lang w:eastAsia="pl-PL"/>
        </w:rPr>
        <w:t>Sposób porozumiewania się zamawiającego z wykonawcami w zakresie skutecznego złożenia oferty.</w:t>
      </w:r>
    </w:p>
    <w:p w14:paraId="2306CBB4" w14:textId="77777777" w:rsidR="00C54C52" w:rsidRPr="00C54C52" w:rsidRDefault="00C54C52" w:rsidP="004C5917">
      <w:pPr>
        <w:widowControl w:val="0"/>
        <w:numPr>
          <w:ilvl w:val="1"/>
          <w:numId w:val="48"/>
        </w:numPr>
        <w:suppressAutoHyphens w:val="0"/>
        <w:spacing w:after="0" w:line="240" w:lineRule="auto"/>
        <w:ind w:hanging="559"/>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lang w:eastAsia="pl-PL"/>
        </w:rPr>
        <w:t xml:space="preserve">Oferta musi być sporządzona z zachowaniem postaci elektronicznej w formacie danych </w:t>
      </w:r>
    </w:p>
    <w:p w14:paraId="56C18C02" w14:textId="77777777" w:rsidR="00C54C52" w:rsidRPr="00C54C52" w:rsidRDefault="00482E06" w:rsidP="00482E06">
      <w:pPr>
        <w:suppressAutoHyphens w:val="0"/>
        <w:spacing w:after="0" w:line="240" w:lineRule="auto"/>
        <w:ind w:left="1410" w:hanging="559"/>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          </w:t>
      </w:r>
      <w:r w:rsidR="00C54C52" w:rsidRPr="00C54C52">
        <w:rPr>
          <w:rFonts w:ascii="Times New Roman" w:eastAsia="Times New Roman" w:hAnsi="Times New Roman" w:cs="Times New Roman"/>
          <w:bCs/>
          <w:lang w:eastAsia="pl-PL"/>
        </w:rPr>
        <w:t xml:space="preserve">zgodnym z </w:t>
      </w:r>
      <w:r w:rsidR="00C54C52" w:rsidRPr="00C54C52">
        <w:rPr>
          <w:rFonts w:ascii="Times New Roman" w:eastAsia="Times New Roman" w:hAnsi="Times New Roman" w:cs="Times New Roman"/>
          <w:color w:val="000000"/>
          <w:lang w:eastAsia="pl-PL"/>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00C54C52" w:rsidRPr="00C54C52">
        <w:rPr>
          <w:rFonts w:ascii="Times New Roman" w:eastAsia="Times New Roman" w:hAnsi="Times New Roman" w:cs="Times New Roman"/>
          <w:lang w:eastAsia="pl-PL"/>
        </w:rPr>
        <w:t>i podpisana kwalifikowanym podpisem elektronicznym, podpisem zaufanym lub podpisem osobistym. Zaleca się wykorzystanie formatów: .</w:t>
      </w:r>
      <w:r w:rsidR="00C54C52" w:rsidRPr="00C54C52">
        <w:rPr>
          <w:rFonts w:ascii="Times New Roman" w:eastAsia="Times New Roman" w:hAnsi="Times New Roman" w:cs="Times New Roman"/>
          <w:b/>
          <w:bCs/>
          <w:i/>
          <w:iCs/>
          <w:lang w:eastAsia="pl-PL"/>
        </w:rPr>
        <w:t>pdf, .doc., .xls, .jpg (.</w:t>
      </w:r>
      <w:proofErr w:type="spellStart"/>
      <w:r w:rsidR="00C54C52" w:rsidRPr="00C54C52">
        <w:rPr>
          <w:rFonts w:ascii="Times New Roman" w:eastAsia="Times New Roman" w:hAnsi="Times New Roman" w:cs="Times New Roman"/>
          <w:b/>
          <w:bCs/>
          <w:i/>
          <w:iCs/>
          <w:lang w:eastAsia="pl-PL"/>
        </w:rPr>
        <w:t>jpeg</w:t>
      </w:r>
      <w:proofErr w:type="spellEnd"/>
      <w:r w:rsidR="00C54C52" w:rsidRPr="00C54C52">
        <w:rPr>
          <w:rFonts w:ascii="Times New Roman" w:eastAsia="Times New Roman" w:hAnsi="Times New Roman" w:cs="Times New Roman"/>
          <w:b/>
          <w:bCs/>
          <w:i/>
          <w:iCs/>
          <w:lang w:eastAsia="pl-PL"/>
        </w:rPr>
        <w:t>) ze szczególnym wskazaniem na .pdf.</w:t>
      </w:r>
      <w:r w:rsidR="00C54C52" w:rsidRPr="00C54C52">
        <w:rPr>
          <w:rFonts w:ascii="Times New Roman" w:eastAsia="Times New Roman" w:hAnsi="Times New Roman" w:cs="Times New Roman"/>
          <w:lang w:eastAsia="pl-PL"/>
        </w:rPr>
        <w:t xml:space="preserve"> W celu ewentualnej kompresji danych </w:t>
      </w:r>
      <w:r w:rsidR="00C54C52" w:rsidRPr="00C54C52">
        <w:rPr>
          <w:rFonts w:ascii="Times New Roman" w:eastAsia="Times New Roman" w:hAnsi="Times New Roman" w:cs="Times New Roman"/>
          <w:lang w:eastAsia="pl-PL"/>
        </w:rPr>
        <w:lastRenderedPageBreak/>
        <w:t>rekomenduje się wykorzystanie formatów: .</w:t>
      </w:r>
      <w:r w:rsidR="00C54C52" w:rsidRPr="00C54C52">
        <w:rPr>
          <w:rFonts w:ascii="Times New Roman" w:eastAsia="Times New Roman" w:hAnsi="Times New Roman" w:cs="Times New Roman"/>
          <w:b/>
          <w:bCs/>
          <w:i/>
          <w:iCs/>
          <w:lang w:eastAsia="pl-PL"/>
        </w:rPr>
        <w:t>zip, 7Z</w:t>
      </w:r>
      <w:r w:rsidR="00C54C52" w:rsidRPr="00C54C52">
        <w:rPr>
          <w:rFonts w:ascii="Times New Roman" w:eastAsia="Times New Roman" w:hAnsi="Times New Roman" w:cs="Times New Roman"/>
          <w:lang w:eastAsia="pl-PL"/>
        </w:rPr>
        <w:t>. Do formatów powszechnych a nieobjętych treścią rozporządzenia zalicza się: .</w:t>
      </w:r>
      <w:proofErr w:type="spellStart"/>
      <w:r w:rsidR="00C54C52" w:rsidRPr="00C54C52">
        <w:rPr>
          <w:rFonts w:ascii="Times New Roman" w:eastAsia="Times New Roman" w:hAnsi="Times New Roman" w:cs="Times New Roman"/>
          <w:lang w:eastAsia="pl-PL"/>
        </w:rPr>
        <w:t>rar</w:t>
      </w:r>
      <w:proofErr w:type="spellEnd"/>
      <w:r w:rsidR="00C54C52" w:rsidRPr="00C54C52">
        <w:rPr>
          <w:rFonts w:ascii="Times New Roman" w:eastAsia="Times New Roman" w:hAnsi="Times New Roman" w:cs="Times New Roman"/>
          <w:lang w:eastAsia="pl-PL"/>
        </w:rPr>
        <w:t>, .gif, .</w:t>
      </w:r>
      <w:proofErr w:type="spellStart"/>
      <w:r w:rsidR="00C54C52" w:rsidRPr="00C54C52">
        <w:rPr>
          <w:rFonts w:ascii="Times New Roman" w:eastAsia="Times New Roman" w:hAnsi="Times New Roman" w:cs="Times New Roman"/>
          <w:lang w:eastAsia="pl-PL"/>
        </w:rPr>
        <w:t>bmp</w:t>
      </w:r>
      <w:proofErr w:type="spellEnd"/>
      <w:r w:rsidR="00C54C52" w:rsidRPr="00C54C52">
        <w:rPr>
          <w:rFonts w:ascii="Times New Roman" w:eastAsia="Times New Roman" w:hAnsi="Times New Roman" w:cs="Times New Roman"/>
          <w:lang w:eastAsia="pl-PL"/>
        </w:rPr>
        <w:t>, .</w:t>
      </w:r>
      <w:proofErr w:type="spellStart"/>
      <w:r w:rsidR="00C54C52" w:rsidRPr="00C54C52">
        <w:rPr>
          <w:rFonts w:ascii="Times New Roman" w:eastAsia="Times New Roman" w:hAnsi="Times New Roman" w:cs="Times New Roman"/>
          <w:lang w:eastAsia="pl-PL"/>
        </w:rPr>
        <w:t>numbers</w:t>
      </w:r>
      <w:proofErr w:type="spellEnd"/>
      <w:r w:rsidR="00C54C52" w:rsidRPr="00C54C52">
        <w:rPr>
          <w:rFonts w:ascii="Times New Roman" w:eastAsia="Times New Roman" w:hAnsi="Times New Roman" w:cs="Times New Roman"/>
          <w:lang w:eastAsia="pl-PL"/>
        </w:rPr>
        <w:t>, .</w:t>
      </w:r>
      <w:proofErr w:type="spellStart"/>
      <w:r w:rsidR="00C54C52" w:rsidRPr="00C54C52">
        <w:rPr>
          <w:rFonts w:ascii="Times New Roman" w:eastAsia="Times New Roman" w:hAnsi="Times New Roman" w:cs="Times New Roman"/>
          <w:lang w:eastAsia="pl-PL"/>
        </w:rPr>
        <w:t>pages</w:t>
      </w:r>
      <w:proofErr w:type="spellEnd"/>
      <w:r w:rsidR="00C54C52" w:rsidRPr="00C54C52">
        <w:rPr>
          <w:rFonts w:ascii="Times New Roman" w:eastAsia="Times New Roman" w:hAnsi="Times New Roman" w:cs="Times New Roman"/>
          <w:lang w:eastAsia="pl-PL"/>
        </w:rPr>
        <w:t xml:space="preserve">. Dokumenty złożone w takich plikach zostaną uznane za złożone nieskutecznie. </w:t>
      </w:r>
    </w:p>
    <w:p w14:paraId="5A251DD7" w14:textId="77777777" w:rsidR="00C54C52" w:rsidRPr="00C54C52" w:rsidRDefault="00C54C52" w:rsidP="004C5917">
      <w:pPr>
        <w:widowControl w:val="0"/>
        <w:numPr>
          <w:ilvl w:val="1"/>
          <w:numId w:val="48"/>
        </w:numPr>
        <w:suppressAutoHyphens w:val="0"/>
        <w:spacing w:after="0" w:line="240" w:lineRule="auto"/>
        <w:ind w:hanging="559"/>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lang w:eastAsia="pl-PL"/>
        </w:rPr>
        <w:t xml:space="preserve">Wykonawca składa ofertę za pośrednictwem </w:t>
      </w:r>
      <w:hyperlink r:id="rId35"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lang w:eastAsia="pl-PL"/>
        </w:rPr>
        <w:t xml:space="preserve"> – adres </w:t>
      </w:r>
      <w:r w:rsidR="009915D1">
        <w:rPr>
          <w:rFonts w:ascii="Times New Roman" w:eastAsia="Times New Roman" w:hAnsi="Times New Roman" w:cs="Times New Roman"/>
          <w:lang w:eastAsia="pl-PL"/>
        </w:rPr>
        <w:br/>
      </w:r>
      <w:r w:rsidRPr="00C54C52">
        <w:rPr>
          <w:rFonts w:ascii="Times New Roman" w:eastAsia="Times New Roman" w:hAnsi="Times New Roman" w:cs="Times New Roman"/>
          <w:lang w:eastAsia="pl-PL"/>
        </w:rPr>
        <w:t xml:space="preserve">profilu nabywcy </w:t>
      </w:r>
      <w:hyperlink r:id="rId36" w:history="1">
        <w:r w:rsidRPr="00C54C52">
          <w:rPr>
            <w:rFonts w:ascii="Times New Roman" w:eastAsia="Times New Roman" w:hAnsi="Times New Roman" w:cs="Times New Roman"/>
            <w:bCs/>
            <w:color w:val="0000FF"/>
            <w:u w:val="single"/>
            <w:lang w:eastAsia="pl-PL"/>
          </w:rPr>
          <w:t>https://platformazakupowa.pl/pn/uj_edu</w:t>
        </w:r>
      </w:hyperlink>
      <w:r w:rsidRPr="00C54C52">
        <w:rPr>
          <w:rFonts w:ascii="Times New Roman" w:eastAsia="Times New Roman" w:hAnsi="Times New Roman" w:cs="Times New Roman"/>
          <w:bCs/>
          <w:lang w:eastAsia="pl-PL"/>
        </w:rPr>
        <w:t xml:space="preserve">, </w:t>
      </w:r>
      <w:r w:rsidRPr="00C54C52">
        <w:rPr>
          <w:rFonts w:ascii="Times New Roman" w:eastAsia="Times New Roman" w:hAnsi="Times New Roman" w:cs="Times New Roman"/>
          <w:lang w:eastAsia="pl-PL"/>
        </w:rPr>
        <w:t xml:space="preserve">zgodnie z regulaminem, o którym mowa w ust. 1 tego rozdziału. </w:t>
      </w:r>
      <w:r w:rsidRPr="00C54C52">
        <w:rPr>
          <w:rFonts w:ascii="Times New Roman" w:eastAsia="Times New Roman" w:hAnsi="Times New Roman" w:cs="Times New Roman"/>
          <w:color w:val="000000"/>
          <w:lang w:eastAsia="pl-PL"/>
        </w:rPr>
        <w:t>Zamawiający nie ponosi odpowiedzialności za   złożenie oferty w sposób niezgodny z instrukcją korzystania z  </w:t>
      </w:r>
      <w:hyperlink r:id="rId37"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5CF69746" w14:textId="77777777" w:rsidR="00C54C52" w:rsidRPr="00C54C52" w:rsidRDefault="00C54C52" w:rsidP="004C5917">
      <w:pPr>
        <w:widowControl w:val="0"/>
        <w:numPr>
          <w:ilvl w:val="1"/>
          <w:numId w:val="48"/>
        </w:numPr>
        <w:suppressAutoHyphens w:val="0"/>
        <w:spacing w:after="0" w:line="240" w:lineRule="auto"/>
        <w:ind w:hanging="559"/>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lang w:eastAsia="pl-PL"/>
        </w:rPr>
        <w:t xml:space="preserve">Sposób zaszyfrowania oferty opisany został w </w:t>
      </w:r>
      <w:r w:rsidRPr="00C54C52">
        <w:rPr>
          <w:rFonts w:ascii="Times New Roman" w:eastAsia="Times New Roman" w:hAnsi="Times New Roman" w:cs="Times New Roman"/>
          <w:color w:val="000000"/>
          <w:lang w:eastAsia="pl-PL"/>
        </w:rPr>
        <w:t xml:space="preserve">instrukcji składania ofert (linki </w:t>
      </w:r>
      <w:r w:rsidR="009915D1">
        <w:rPr>
          <w:rFonts w:ascii="Times New Roman" w:eastAsia="Times New Roman" w:hAnsi="Times New Roman" w:cs="Times New Roman"/>
          <w:color w:val="000000"/>
          <w:lang w:eastAsia="pl-PL"/>
        </w:rPr>
        <w:br/>
      </w:r>
      <w:r w:rsidRPr="00C54C52">
        <w:rPr>
          <w:rFonts w:ascii="Times New Roman" w:eastAsia="Times New Roman" w:hAnsi="Times New Roman" w:cs="Times New Roman"/>
          <w:color w:val="000000"/>
          <w:lang w:eastAsia="pl-PL"/>
        </w:rPr>
        <w:t>w ust. 1.2.2 powyżej).</w:t>
      </w:r>
    </w:p>
    <w:p w14:paraId="7B162DEB" w14:textId="77777777" w:rsidR="00C54C52" w:rsidRPr="00C54C52" w:rsidRDefault="00C54C52" w:rsidP="004C5917">
      <w:pPr>
        <w:widowControl w:val="0"/>
        <w:numPr>
          <w:ilvl w:val="1"/>
          <w:numId w:val="48"/>
        </w:numPr>
        <w:suppressAutoHyphens w:val="0"/>
        <w:spacing w:after="0" w:line="240" w:lineRule="auto"/>
        <w:ind w:hanging="559"/>
        <w:contextualSpacing/>
        <w:jc w:val="both"/>
        <w:rPr>
          <w:rFonts w:ascii="Times New Roman" w:eastAsia="Times New Roman" w:hAnsi="Times New Roman" w:cs="Times New Roman"/>
          <w:b/>
          <w:bCs/>
          <w:lang w:eastAsia="pl-PL"/>
        </w:rPr>
      </w:pPr>
      <w:r w:rsidRPr="00C54C52">
        <w:rPr>
          <w:rFonts w:ascii="Times New Roman" w:eastAsia="Times New Roman" w:hAnsi="Times New Roman" w:cs="Times New Roman"/>
          <w:bCs/>
          <w:lang w:eastAsia="pl-PL"/>
        </w:rPr>
        <w:t>Po upływie terminu składania ofert wykonawca nie może skutecznie dokonać zmiany ani wycofać uprzednio złożonej oferty.</w:t>
      </w:r>
    </w:p>
    <w:p w14:paraId="1CEC9A3E" w14:textId="77777777" w:rsidR="00257C19" w:rsidRPr="00C54C52" w:rsidRDefault="00A869D0" w:rsidP="004C5917">
      <w:pPr>
        <w:pStyle w:val="Akapitzlist"/>
        <w:numPr>
          <w:ilvl w:val="0"/>
          <w:numId w:val="48"/>
        </w:numPr>
        <w:jc w:val="both"/>
        <w:rPr>
          <w:b/>
          <w:bCs/>
          <w:i/>
          <w:sz w:val="22"/>
          <w:szCs w:val="22"/>
        </w:rPr>
      </w:pPr>
      <w:r w:rsidRPr="00C54C52">
        <w:rPr>
          <w:bCs/>
          <w:sz w:val="22"/>
          <w:szCs w:val="22"/>
        </w:rPr>
        <w:t xml:space="preserve">Do porozumiewania z </w:t>
      </w:r>
      <w:r w:rsidR="00C955E6" w:rsidRPr="00C54C52">
        <w:rPr>
          <w:bCs/>
          <w:sz w:val="22"/>
          <w:szCs w:val="22"/>
        </w:rPr>
        <w:t xml:space="preserve">Wykonawcami </w:t>
      </w:r>
      <w:r w:rsidRPr="00C54C52">
        <w:rPr>
          <w:bCs/>
          <w:sz w:val="22"/>
          <w:szCs w:val="22"/>
        </w:rPr>
        <w:t xml:space="preserve">upoważniona w zakresie formalno-prawnym jest – </w:t>
      </w:r>
      <w:r w:rsidR="00E6328F">
        <w:rPr>
          <w:bCs/>
          <w:sz w:val="22"/>
          <w:szCs w:val="22"/>
        </w:rPr>
        <w:t>Piotr Molczyk</w:t>
      </w:r>
      <w:r w:rsidRPr="00C54C52">
        <w:rPr>
          <w:bCs/>
          <w:sz w:val="22"/>
          <w:szCs w:val="22"/>
        </w:rPr>
        <w:t>, tel.: +</w:t>
      </w:r>
      <w:r w:rsidR="00FE161E">
        <w:rPr>
          <w:bCs/>
          <w:sz w:val="22"/>
          <w:szCs w:val="22"/>
        </w:rPr>
        <w:t xml:space="preserve"> </w:t>
      </w:r>
      <w:r w:rsidRPr="00C54C52">
        <w:rPr>
          <w:bCs/>
          <w:sz w:val="22"/>
          <w:szCs w:val="22"/>
        </w:rPr>
        <w:t>48</w:t>
      </w:r>
      <w:r w:rsidR="00FE161E">
        <w:rPr>
          <w:bCs/>
          <w:sz w:val="22"/>
          <w:szCs w:val="22"/>
        </w:rPr>
        <w:t xml:space="preserve"> </w:t>
      </w:r>
      <w:r w:rsidRPr="00C54C52">
        <w:rPr>
          <w:bCs/>
          <w:sz w:val="22"/>
          <w:szCs w:val="22"/>
        </w:rPr>
        <w:t>12 663-</w:t>
      </w:r>
      <w:r w:rsidR="00C955E6" w:rsidRPr="00C54C52">
        <w:rPr>
          <w:bCs/>
          <w:sz w:val="22"/>
          <w:szCs w:val="22"/>
        </w:rPr>
        <w:t>39</w:t>
      </w:r>
      <w:r w:rsidRPr="00C54C52">
        <w:rPr>
          <w:bCs/>
          <w:sz w:val="22"/>
          <w:szCs w:val="22"/>
        </w:rPr>
        <w:t>-</w:t>
      </w:r>
      <w:r w:rsidR="00C955E6" w:rsidRPr="00C54C52">
        <w:rPr>
          <w:bCs/>
          <w:sz w:val="22"/>
          <w:szCs w:val="22"/>
        </w:rPr>
        <w:t>0</w:t>
      </w:r>
      <w:r w:rsidR="00E6328F">
        <w:rPr>
          <w:bCs/>
          <w:sz w:val="22"/>
          <w:szCs w:val="22"/>
        </w:rPr>
        <w:t>2</w:t>
      </w:r>
      <w:r w:rsidR="00C54C52">
        <w:rPr>
          <w:bCs/>
          <w:sz w:val="22"/>
          <w:szCs w:val="22"/>
        </w:rPr>
        <w:t>.</w:t>
      </w:r>
    </w:p>
    <w:p w14:paraId="3BE5F864" w14:textId="77777777" w:rsidR="00C54C52" w:rsidRPr="00C54C52" w:rsidRDefault="00C54C52" w:rsidP="00C54C52">
      <w:pPr>
        <w:pStyle w:val="Akapitzlist"/>
        <w:jc w:val="both"/>
        <w:rPr>
          <w:b/>
          <w:bCs/>
          <w:i/>
          <w:sz w:val="22"/>
          <w:szCs w:val="22"/>
        </w:rPr>
      </w:pPr>
    </w:p>
    <w:p w14:paraId="0076F331" w14:textId="77777777" w:rsidR="00DC3FC0" w:rsidRPr="007E4778" w:rsidRDefault="00A869D0">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Rozdział X – Wymagania dotyczące wadium</w:t>
      </w:r>
    </w:p>
    <w:p w14:paraId="6E5C50A0" w14:textId="77777777" w:rsidR="00DC3FC0" w:rsidRPr="007B53E4" w:rsidRDefault="00DC3FC0" w:rsidP="00DA35CE">
      <w:pPr>
        <w:widowControl w:val="0"/>
        <w:numPr>
          <w:ilvl w:val="0"/>
          <w:numId w:val="7"/>
        </w:numPr>
        <w:spacing w:after="0" w:line="240" w:lineRule="auto"/>
        <w:contextualSpacing/>
        <w:jc w:val="both"/>
        <w:rPr>
          <w:rFonts w:ascii="Times New Roman" w:eastAsia="Times New Roman" w:hAnsi="Times New Roman" w:cs="Times New Roman"/>
          <w:bCs/>
          <w:lang w:eastAsia="pl-PL"/>
        </w:rPr>
      </w:pPr>
      <w:r w:rsidRPr="007B53E4">
        <w:rPr>
          <w:rFonts w:ascii="Times New Roman" w:eastAsia="Times New Roman" w:hAnsi="Times New Roman" w:cs="Times New Roman"/>
          <w:bCs/>
          <w:lang w:eastAsia="pl-PL"/>
        </w:rPr>
        <w:t xml:space="preserve">Zamawiający nie wymaga złożenia wadium. </w:t>
      </w:r>
    </w:p>
    <w:p w14:paraId="668E024F" w14:textId="77777777" w:rsidR="00257C19" w:rsidRPr="007B53E4" w:rsidRDefault="00257C19">
      <w:pPr>
        <w:spacing w:after="0" w:line="240" w:lineRule="auto"/>
        <w:jc w:val="both"/>
        <w:rPr>
          <w:rFonts w:ascii="Times New Roman" w:eastAsia="Times New Roman" w:hAnsi="Times New Roman" w:cs="Times New Roman"/>
          <w:b/>
          <w:bCs/>
          <w:lang w:eastAsia="pl-PL"/>
        </w:rPr>
      </w:pPr>
    </w:p>
    <w:p w14:paraId="70FB8390" w14:textId="77777777" w:rsidR="00257C19" w:rsidRPr="002D360B" w:rsidRDefault="00A869D0">
      <w:pPr>
        <w:spacing w:after="0" w:line="240" w:lineRule="auto"/>
        <w:jc w:val="both"/>
        <w:rPr>
          <w:rFonts w:ascii="Times New Roman" w:eastAsia="Times New Roman" w:hAnsi="Times New Roman" w:cs="Times New Roman"/>
          <w:b/>
          <w:bCs/>
          <w:lang w:eastAsia="pl-PL"/>
        </w:rPr>
      </w:pPr>
      <w:r w:rsidRPr="007B53E4">
        <w:rPr>
          <w:rFonts w:ascii="Times New Roman" w:eastAsia="Times New Roman" w:hAnsi="Times New Roman" w:cs="Times New Roman"/>
          <w:b/>
          <w:bCs/>
          <w:lang w:eastAsia="pl-PL"/>
        </w:rPr>
        <w:t xml:space="preserve">Rozdział XI – </w:t>
      </w:r>
      <w:r w:rsidRPr="002D360B">
        <w:rPr>
          <w:rFonts w:ascii="Times New Roman" w:eastAsia="Times New Roman" w:hAnsi="Times New Roman" w:cs="Times New Roman"/>
          <w:b/>
          <w:bCs/>
          <w:lang w:eastAsia="pl-PL"/>
        </w:rPr>
        <w:t>Termin związania ofertą</w:t>
      </w:r>
    </w:p>
    <w:p w14:paraId="7BF3169B" w14:textId="283EBDF1" w:rsidR="00257C19" w:rsidRPr="002D360B" w:rsidRDefault="00A869D0" w:rsidP="00DA35CE">
      <w:pPr>
        <w:widowControl w:val="0"/>
        <w:numPr>
          <w:ilvl w:val="0"/>
          <w:numId w:val="8"/>
        </w:numPr>
        <w:spacing w:after="0" w:line="240" w:lineRule="auto"/>
        <w:contextualSpacing/>
        <w:jc w:val="both"/>
        <w:rPr>
          <w:rFonts w:ascii="Times New Roman" w:eastAsia="Times New Roman" w:hAnsi="Times New Roman" w:cs="Times New Roman"/>
          <w:b/>
          <w:bCs/>
          <w:lang w:eastAsia="pl-PL"/>
        </w:rPr>
      </w:pPr>
      <w:r w:rsidRPr="002D360B">
        <w:rPr>
          <w:rFonts w:ascii="Times New Roman" w:eastAsia="Times New Roman" w:hAnsi="Times New Roman" w:cs="Times New Roman"/>
          <w:bCs/>
          <w:lang w:eastAsia="pl-PL"/>
        </w:rPr>
        <w:t xml:space="preserve">Wykonawca jest związany złożoną ofertą od dnia upływu terminu składania ofert (włącznie) </w:t>
      </w:r>
      <w:r w:rsidR="00356868" w:rsidRPr="002D360B">
        <w:rPr>
          <w:rFonts w:ascii="Times New Roman" w:eastAsia="Times New Roman" w:hAnsi="Times New Roman" w:cs="Times New Roman"/>
          <w:bCs/>
          <w:lang w:eastAsia="pl-PL"/>
        </w:rPr>
        <w:br/>
      </w:r>
      <w:r w:rsidRPr="004550E8">
        <w:rPr>
          <w:rFonts w:ascii="Times New Roman" w:eastAsia="Times New Roman" w:hAnsi="Times New Roman" w:cs="Times New Roman"/>
          <w:bCs/>
          <w:lang w:eastAsia="pl-PL"/>
        </w:rPr>
        <w:t xml:space="preserve">do dnia </w:t>
      </w:r>
      <w:r w:rsidR="004550E8" w:rsidRPr="004550E8">
        <w:rPr>
          <w:rFonts w:ascii="Times New Roman" w:eastAsia="Times New Roman" w:hAnsi="Times New Roman" w:cs="Times New Roman"/>
          <w:b/>
          <w:bCs/>
          <w:lang w:eastAsia="pl-PL"/>
        </w:rPr>
        <w:t>27.</w:t>
      </w:r>
      <w:r w:rsidR="00356868" w:rsidRPr="004550E8">
        <w:rPr>
          <w:rFonts w:ascii="Times New Roman" w:eastAsia="Times New Roman" w:hAnsi="Times New Roman" w:cs="Times New Roman"/>
          <w:b/>
          <w:bCs/>
          <w:lang w:eastAsia="pl-PL"/>
        </w:rPr>
        <w:t>0</w:t>
      </w:r>
      <w:r w:rsidR="007F1890" w:rsidRPr="004550E8">
        <w:rPr>
          <w:rFonts w:ascii="Times New Roman" w:eastAsia="Times New Roman" w:hAnsi="Times New Roman" w:cs="Times New Roman"/>
          <w:b/>
          <w:bCs/>
          <w:lang w:eastAsia="pl-PL"/>
        </w:rPr>
        <w:t>4</w:t>
      </w:r>
      <w:r w:rsidR="00356868" w:rsidRPr="004550E8">
        <w:rPr>
          <w:rFonts w:ascii="Times New Roman" w:eastAsia="Times New Roman" w:hAnsi="Times New Roman" w:cs="Times New Roman"/>
          <w:b/>
          <w:bCs/>
          <w:lang w:eastAsia="pl-PL"/>
        </w:rPr>
        <w:t>.2022 r</w:t>
      </w:r>
      <w:r w:rsidRPr="004550E8">
        <w:rPr>
          <w:rFonts w:ascii="Times New Roman" w:eastAsia="Times New Roman" w:hAnsi="Times New Roman" w:cs="Times New Roman"/>
          <w:b/>
          <w:bCs/>
          <w:lang w:eastAsia="pl-PL"/>
        </w:rPr>
        <w:t>.</w:t>
      </w:r>
    </w:p>
    <w:p w14:paraId="37B73CB5" w14:textId="77777777" w:rsidR="00257C19" w:rsidRPr="007E4778" w:rsidRDefault="00A869D0" w:rsidP="00DA35CE">
      <w:pPr>
        <w:widowControl w:val="0"/>
        <w:numPr>
          <w:ilvl w:val="0"/>
          <w:numId w:val="8"/>
        </w:numPr>
        <w:spacing w:after="0" w:line="240" w:lineRule="auto"/>
        <w:contextualSpacing/>
        <w:jc w:val="both"/>
        <w:rPr>
          <w:rFonts w:ascii="Times New Roman" w:eastAsia="Times New Roman" w:hAnsi="Times New Roman" w:cs="Times New Roman"/>
          <w:bCs/>
          <w:lang w:eastAsia="pl-PL"/>
        </w:rPr>
      </w:pPr>
      <w:r w:rsidRPr="002D360B">
        <w:rPr>
          <w:rFonts w:ascii="Times New Roman" w:eastAsia="Times New Roman" w:hAnsi="Times New Roman" w:cs="Times New Roman"/>
          <w:lang w:eastAsia="pl-PL"/>
        </w:rPr>
        <w:t>W przypadku, gdy wybór najkorzystniejszej oferty nie nastąpi przed upływem terminu związania ofertą</w:t>
      </w:r>
      <w:r w:rsidRPr="007E4778">
        <w:rPr>
          <w:rFonts w:ascii="Times New Roman" w:eastAsia="Times New Roman" w:hAnsi="Times New Roman" w:cs="Times New Roman"/>
          <w:lang w:eastAsia="pl-PL"/>
        </w:rPr>
        <w:t xml:space="preserve"> określonego w SWZ, </w:t>
      </w:r>
      <w:r w:rsidR="005437AB" w:rsidRPr="007E4778">
        <w:rPr>
          <w:rFonts w:ascii="Times New Roman" w:eastAsia="Times New Roman" w:hAnsi="Times New Roman" w:cs="Times New Roman"/>
          <w:lang w:eastAsia="pl-PL"/>
        </w:rPr>
        <w:t xml:space="preserve">Zamawiający </w:t>
      </w:r>
      <w:r w:rsidRPr="007E4778">
        <w:rPr>
          <w:rFonts w:ascii="Times New Roman" w:eastAsia="Times New Roman" w:hAnsi="Times New Roman" w:cs="Times New Roman"/>
          <w:lang w:eastAsia="pl-PL"/>
        </w:rPr>
        <w:t>przed upływem terminu związania ofertą zwraca się jednokrotnie do wykonawców o wyrażenie zgody na przedłużenie tego terminu o wskazywany przez niego okres, nie dłuższy niż 30 dni.</w:t>
      </w:r>
    </w:p>
    <w:p w14:paraId="0BA0C419" w14:textId="77777777" w:rsidR="00257C19" w:rsidRPr="007E4778" w:rsidRDefault="00A869D0" w:rsidP="00DA35CE">
      <w:pPr>
        <w:widowControl w:val="0"/>
        <w:numPr>
          <w:ilvl w:val="0"/>
          <w:numId w:val="8"/>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lang w:eastAsia="pl-PL"/>
        </w:rPr>
        <w:t>Przedłużenie terminu związania oferta, o którym mowa w ust. 2, wymaga złożenia przez wykonawcę pisemnego oświadczenia o wyrażeniu zgody na przedłużenie terminu związania ofertą.</w:t>
      </w:r>
    </w:p>
    <w:p w14:paraId="318FAC7A" w14:textId="77777777" w:rsidR="004B229E" w:rsidRDefault="004B229E">
      <w:pPr>
        <w:spacing w:after="0" w:line="240" w:lineRule="auto"/>
        <w:jc w:val="both"/>
        <w:rPr>
          <w:rFonts w:ascii="Times New Roman" w:eastAsia="Times New Roman" w:hAnsi="Times New Roman" w:cs="Times New Roman"/>
          <w:b/>
          <w:bCs/>
          <w:lang w:eastAsia="pl-PL"/>
        </w:rPr>
      </w:pPr>
    </w:p>
    <w:p w14:paraId="6FD8A367" w14:textId="77777777" w:rsidR="00257C19" w:rsidRPr="007E4778" w:rsidRDefault="00A869D0">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Rozdział XII – Opis sposobu przygotowania ofert</w:t>
      </w:r>
    </w:p>
    <w:p w14:paraId="65019383" w14:textId="77777777" w:rsidR="00257C19" w:rsidRPr="007E4778" w:rsidRDefault="00A869D0" w:rsidP="00E6328F">
      <w:pPr>
        <w:widowControl w:val="0"/>
        <w:numPr>
          <w:ilvl w:val="0"/>
          <w:numId w:val="9"/>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bCs/>
          <w:lang w:eastAsia="pl-PL"/>
        </w:rPr>
        <w:t xml:space="preserve">Każdy </w:t>
      </w:r>
      <w:r w:rsidR="00B71295" w:rsidRPr="007E4778">
        <w:rPr>
          <w:rFonts w:ascii="Times New Roman" w:eastAsia="Times New Roman" w:hAnsi="Times New Roman" w:cs="Times New Roman"/>
          <w:bCs/>
          <w:lang w:eastAsia="pl-PL"/>
        </w:rPr>
        <w:t xml:space="preserve">Wykonawca </w:t>
      </w:r>
      <w:r w:rsidRPr="007E4778">
        <w:rPr>
          <w:rFonts w:ascii="Times New Roman" w:eastAsia="Times New Roman" w:hAnsi="Times New Roman" w:cs="Times New Roman"/>
          <w:bCs/>
          <w:lang w:eastAsia="pl-PL"/>
        </w:rPr>
        <w:t xml:space="preserve">może złożyć tylko jedną ofertę na </w:t>
      </w:r>
      <w:r w:rsidR="00B71295">
        <w:rPr>
          <w:rFonts w:ascii="Times New Roman" w:eastAsia="Times New Roman" w:hAnsi="Times New Roman" w:cs="Times New Roman"/>
          <w:bCs/>
          <w:lang w:eastAsia="pl-PL"/>
        </w:rPr>
        <w:t>realizację</w:t>
      </w:r>
      <w:r w:rsidRPr="007E4778">
        <w:rPr>
          <w:rFonts w:ascii="Times New Roman" w:eastAsia="Times New Roman" w:hAnsi="Times New Roman" w:cs="Times New Roman"/>
          <w:bCs/>
          <w:lang w:eastAsia="pl-PL"/>
        </w:rPr>
        <w:t xml:space="preserve"> całości przedmiotu zamówienia</w:t>
      </w:r>
      <w:r w:rsidR="00E6328F">
        <w:rPr>
          <w:rFonts w:ascii="Times New Roman" w:eastAsia="Times New Roman" w:hAnsi="Times New Roman" w:cs="Times New Roman"/>
          <w:bCs/>
          <w:lang w:eastAsia="pl-PL"/>
        </w:rPr>
        <w:t>, w</w:t>
      </w:r>
      <w:r w:rsidR="00E6328F" w:rsidRPr="00E6328F">
        <w:t xml:space="preserve"> </w:t>
      </w:r>
      <w:r w:rsidR="00E6328F" w:rsidRPr="00E6328F">
        <w:rPr>
          <w:rFonts w:ascii="Times New Roman" w:eastAsia="Times New Roman" w:hAnsi="Times New Roman" w:cs="Times New Roman"/>
          <w:bCs/>
          <w:lang w:eastAsia="pl-PL"/>
        </w:rPr>
        <w:t>odniesieniu do danej części przedmiotu zamówienia</w:t>
      </w:r>
      <w:r w:rsidRPr="007E4778">
        <w:rPr>
          <w:rFonts w:ascii="Times New Roman" w:eastAsia="Times New Roman" w:hAnsi="Times New Roman" w:cs="Times New Roman"/>
          <w:bCs/>
          <w:lang w:eastAsia="pl-PL"/>
        </w:rPr>
        <w:t>.</w:t>
      </w:r>
    </w:p>
    <w:p w14:paraId="0884F46A" w14:textId="77777777" w:rsidR="00257C19" w:rsidRPr="007E4778" w:rsidRDefault="00A869D0" w:rsidP="00DA35CE">
      <w:pPr>
        <w:widowControl w:val="0"/>
        <w:numPr>
          <w:ilvl w:val="0"/>
          <w:numId w:val="9"/>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bCs/>
          <w:lang w:eastAsia="pl-PL"/>
        </w:rPr>
        <w:t xml:space="preserve">Ofertę składa się z zachowaniem formy i sposobu opisanych w </w:t>
      </w:r>
      <w:r w:rsidR="00B71295" w:rsidRPr="007E4778">
        <w:rPr>
          <w:rFonts w:ascii="Times New Roman" w:eastAsia="Times New Roman" w:hAnsi="Times New Roman" w:cs="Times New Roman"/>
          <w:bCs/>
          <w:lang w:eastAsia="pl-PL"/>
        </w:rPr>
        <w:t xml:space="preserve">Rozdziale </w:t>
      </w:r>
      <w:r w:rsidRPr="007E4778">
        <w:rPr>
          <w:rFonts w:ascii="Times New Roman" w:eastAsia="Times New Roman" w:hAnsi="Times New Roman" w:cs="Times New Roman"/>
          <w:bCs/>
          <w:lang w:eastAsia="pl-PL"/>
        </w:rPr>
        <w:t>IX SWZ.</w:t>
      </w:r>
    </w:p>
    <w:p w14:paraId="6FA14898" w14:textId="77777777" w:rsidR="00257C19" w:rsidRPr="007E4778" w:rsidRDefault="00A869D0" w:rsidP="00DA35CE">
      <w:pPr>
        <w:widowControl w:val="0"/>
        <w:numPr>
          <w:ilvl w:val="0"/>
          <w:numId w:val="9"/>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196AD101" w14:textId="77777777" w:rsidR="00257C19" w:rsidRPr="00B71295" w:rsidRDefault="00A869D0" w:rsidP="00DA35CE">
      <w:pPr>
        <w:widowControl w:val="0"/>
        <w:numPr>
          <w:ilvl w:val="0"/>
          <w:numId w:val="9"/>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bCs/>
          <w:lang w:eastAsia="pl-PL"/>
        </w:rPr>
        <w:t xml:space="preserve">Oferta musi być napisana </w:t>
      </w:r>
      <w:r w:rsidRPr="00B71295">
        <w:rPr>
          <w:rFonts w:ascii="Times New Roman" w:eastAsia="Times New Roman" w:hAnsi="Times New Roman" w:cs="Times New Roman"/>
          <w:bCs/>
          <w:lang w:eastAsia="pl-PL"/>
        </w:rPr>
        <w:t>w języku polskim.</w:t>
      </w:r>
    </w:p>
    <w:p w14:paraId="31E0C87D" w14:textId="77777777" w:rsidR="00257C19" w:rsidRPr="007E4778" w:rsidRDefault="00A869D0" w:rsidP="00DA35CE">
      <w:pPr>
        <w:widowControl w:val="0"/>
        <w:numPr>
          <w:ilvl w:val="0"/>
          <w:numId w:val="9"/>
        </w:numPr>
        <w:spacing w:after="0" w:line="240" w:lineRule="auto"/>
        <w:ind w:left="714" w:hanging="357"/>
        <w:contextualSpacing/>
        <w:jc w:val="both"/>
        <w:rPr>
          <w:rFonts w:ascii="Times New Roman" w:eastAsia="Times New Roman" w:hAnsi="Times New Roman" w:cs="Times New Roman"/>
          <w:bCs/>
          <w:u w:val="single"/>
          <w:lang w:eastAsia="pl-PL"/>
        </w:rPr>
      </w:pPr>
      <w:r w:rsidRPr="007E4778">
        <w:rPr>
          <w:rFonts w:ascii="Times New Roman" w:eastAsia="Times New Roman" w:hAnsi="Times New Roman" w:cs="Times New Roman"/>
          <w:bCs/>
          <w:lang w:eastAsia="pl-PL"/>
        </w:rPr>
        <w:t xml:space="preserve">Oferta wraz ze wszystkimi jej załącznikami musi być podpisana przez osobę (osoby) </w:t>
      </w:r>
      <w:r w:rsidRPr="00B71295">
        <w:rPr>
          <w:rFonts w:ascii="Times New Roman" w:eastAsia="Times New Roman" w:hAnsi="Times New Roman" w:cs="Times New Roman"/>
          <w:bCs/>
          <w:lang w:eastAsia="pl-PL"/>
        </w:rPr>
        <w:t>uprawnioną do reprezentacji wykonawcy,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Jeżeli w imieniu wykonawcy działa osoba, której umocowanie nie wynika z ww. dokumentów</w:t>
      </w:r>
      <w:r w:rsidRPr="007E4778">
        <w:rPr>
          <w:rFonts w:ascii="Times New Roman" w:eastAsia="Times New Roman" w:hAnsi="Times New Roman" w:cs="Times New Roman"/>
          <w:bCs/>
          <w:lang w:eastAsia="pl-PL"/>
        </w:rPr>
        <w:t xml:space="preserve">, </w:t>
      </w:r>
      <w:r w:rsidR="00282E14" w:rsidRPr="007E4778">
        <w:rPr>
          <w:rFonts w:ascii="Times New Roman" w:eastAsia="Times New Roman" w:hAnsi="Times New Roman" w:cs="Times New Roman"/>
          <w:bCs/>
          <w:lang w:eastAsia="pl-PL"/>
        </w:rPr>
        <w:t xml:space="preserve">Wykonawca </w:t>
      </w:r>
      <w:r w:rsidRPr="007E4778">
        <w:rPr>
          <w:rFonts w:ascii="Times New Roman" w:eastAsia="Times New Roman" w:hAnsi="Times New Roman" w:cs="Times New Roman"/>
          <w:bCs/>
          <w:lang w:eastAsia="pl-PL"/>
        </w:rPr>
        <w:t xml:space="preserve">wraz z ofertą przedkłada pełnomocnictwo lub inny dokument potwierdzający umocowanie </w:t>
      </w:r>
      <w:r w:rsidR="00282E14">
        <w:rPr>
          <w:rFonts w:ascii="Times New Roman" w:eastAsia="Times New Roman" w:hAnsi="Times New Roman" w:cs="Times New Roman"/>
          <w:bCs/>
          <w:lang w:eastAsia="pl-PL"/>
        </w:rPr>
        <w:br/>
      </w:r>
      <w:r w:rsidRPr="007E4778">
        <w:rPr>
          <w:rFonts w:ascii="Times New Roman" w:eastAsia="Times New Roman" w:hAnsi="Times New Roman" w:cs="Times New Roman"/>
          <w:bCs/>
          <w:lang w:eastAsia="pl-PL"/>
        </w:rPr>
        <w:t xml:space="preserve">do reprezentowania </w:t>
      </w:r>
      <w:r w:rsidR="00282E14" w:rsidRPr="007E4778">
        <w:rPr>
          <w:rFonts w:ascii="Times New Roman" w:eastAsia="Times New Roman" w:hAnsi="Times New Roman" w:cs="Times New Roman"/>
          <w:bCs/>
          <w:lang w:eastAsia="pl-PL"/>
        </w:rPr>
        <w:t>Wykonawcy</w:t>
      </w:r>
      <w:r w:rsidRPr="007E4778">
        <w:rPr>
          <w:rFonts w:ascii="Times New Roman" w:eastAsia="Times New Roman" w:hAnsi="Times New Roman" w:cs="Times New Roman"/>
          <w:bCs/>
          <w:lang w:eastAsia="pl-PL"/>
        </w:rPr>
        <w:t xml:space="preserve">. </w:t>
      </w:r>
      <w:r w:rsidRPr="007E4778">
        <w:rPr>
          <w:rFonts w:ascii="Times New Roman" w:eastAsia="Times New Roman" w:hAnsi="Times New Roman" w:cs="Times New Roman"/>
          <w:lang w:eastAsia="pl-PL"/>
        </w:rPr>
        <w:t xml:space="preserve">Pełnomocnictwa sporządzone w języku obcym </w:t>
      </w:r>
      <w:r w:rsidR="00282E14" w:rsidRPr="007E4778">
        <w:rPr>
          <w:rFonts w:ascii="Times New Roman" w:eastAsia="Times New Roman" w:hAnsi="Times New Roman" w:cs="Times New Roman"/>
          <w:lang w:eastAsia="pl-PL"/>
        </w:rPr>
        <w:t xml:space="preserve">Wykonawca </w:t>
      </w:r>
      <w:r w:rsidRPr="007E4778">
        <w:rPr>
          <w:rFonts w:ascii="Times New Roman" w:eastAsia="Times New Roman" w:hAnsi="Times New Roman" w:cs="Times New Roman"/>
          <w:lang w:eastAsia="pl-PL"/>
        </w:rPr>
        <w:t>składa wraz z tłumaczeniem na język polski.</w:t>
      </w:r>
    </w:p>
    <w:p w14:paraId="177834EF" w14:textId="77777777" w:rsidR="00257C19" w:rsidRPr="007E4778" w:rsidRDefault="00A869D0" w:rsidP="00DA35CE">
      <w:pPr>
        <w:widowControl w:val="0"/>
        <w:numPr>
          <w:ilvl w:val="0"/>
          <w:numId w:val="9"/>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lang w:eastAsia="pl-PL"/>
        </w:rPr>
        <w:t xml:space="preserve">W przypadku składania oferty przez </w:t>
      </w:r>
      <w:r w:rsidR="00282E14" w:rsidRPr="007E4778">
        <w:rPr>
          <w:rFonts w:ascii="Times New Roman" w:eastAsia="Times New Roman" w:hAnsi="Times New Roman" w:cs="Times New Roman"/>
          <w:lang w:eastAsia="pl-PL"/>
        </w:rPr>
        <w:t xml:space="preserve">Wykonawców </w:t>
      </w:r>
      <w:r w:rsidRPr="007E4778">
        <w:rPr>
          <w:rFonts w:ascii="Times New Roman" w:eastAsia="Times New Roman" w:hAnsi="Times New Roman" w:cs="Times New Roman"/>
          <w:lang w:eastAsia="pl-PL"/>
        </w:rPr>
        <w:t xml:space="preserve">wspólnie ubiegających się o udzielenie zamówienia lub w sytuacji reprezentowania </w:t>
      </w:r>
      <w:r w:rsidR="00282E14" w:rsidRPr="007E4778">
        <w:rPr>
          <w:rFonts w:ascii="Times New Roman" w:eastAsia="Times New Roman" w:hAnsi="Times New Roman" w:cs="Times New Roman"/>
          <w:lang w:eastAsia="pl-PL"/>
        </w:rPr>
        <w:t xml:space="preserve">Wykonawcy </w:t>
      </w:r>
      <w:r w:rsidRPr="007E4778">
        <w:rPr>
          <w:rFonts w:ascii="Times New Roman" w:eastAsia="Times New Roman" w:hAnsi="Times New Roman" w:cs="Times New Roman"/>
          <w:lang w:eastAsia="pl-PL"/>
        </w:rPr>
        <w:t xml:space="preserve">przez pełnomocnika do oferty musi być dołączone pełnomocnictwo. Wraz  z pełnomocnictwem winien być złożony dokument </w:t>
      </w:r>
      <w:r w:rsidRPr="007E4778">
        <w:rPr>
          <w:rFonts w:ascii="Times New Roman" w:eastAsia="Times New Roman" w:hAnsi="Times New Roman" w:cs="Times New Roman"/>
          <w:lang w:eastAsia="pl-PL"/>
        </w:rPr>
        <w:lastRenderedPageBreak/>
        <w:t xml:space="preserve">potwierdzający możliwość udzielania pełnomocnictwa. </w:t>
      </w:r>
    </w:p>
    <w:p w14:paraId="79938046" w14:textId="77777777" w:rsidR="00257C19" w:rsidRPr="007E4778" w:rsidRDefault="00A869D0" w:rsidP="00DA35CE">
      <w:pPr>
        <w:widowControl w:val="0"/>
        <w:numPr>
          <w:ilvl w:val="0"/>
          <w:numId w:val="9"/>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lang w:eastAsia="pl-PL"/>
        </w:rPr>
        <w:t xml:space="preserve">Pełnomocnictwo przekazuje się w postaci elektronicznej, opatrzonej kwalifikowanym podpisem elektronicznym.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sidRPr="007E4778">
        <w:rPr>
          <w:rFonts w:ascii="Times New Roman" w:eastAsia="Times New Roman" w:hAnsi="Times New Roman" w:cs="Times New Roman"/>
          <w:b/>
          <w:bCs/>
          <w:lang w:eastAsia="pl-PL"/>
        </w:rPr>
        <w:t>–</w:t>
      </w:r>
      <w:r w:rsidRPr="007E4778">
        <w:rPr>
          <w:rFonts w:ascii="Times New Roman" w:eastAsia="Times New Roman" w:hAnsi="Times New Roman" w:cs="Times New Roman"/>
          <w:lang w:eastAsia="pl-PL"/>
        </w:rPr>
        <w:t xml:space="preserve"> Prawo  o notariacie (</w:t>
      </w:r>
      <w:r w:rsidRPr="007E4778">
        <w:rPr>
          <w:rFonts w:ascii="Times New Roman" w:eastAsia="Times New Roman" w:hAnsi="Times New Roman" w:cs="Times New Roman"/>
          <w:iCs/>
          <w:lang w:eastAsia="pl-PL"/>
        </w:rPr>
        <w:t>Dz. U. 2020 r., poz. 1192 z późn. zm</w:t>
      </w:r>
      <w:r w:rsidRPr="007E4778">
        <w:rPr>
          <w:rFonts w:ascii="Times New Roman" w:eastAsia="Times New Roman" w:hAnsi="Times New Roman" w:cs="Times New Roman"/>
          <w:lang w:eastAsia="pl-PL"/>
        </w:rPr>
        <w:t>.)</w:t>
      </w:r>
      <w:r w:rsidRPr="007E4778">
        <w:rPr>
          <w:rFonts w:ascii="Times New Roman" w:eastAsia="Times New Roman" w:hAnsi="Times New Roman" w:cs="Times New Roman"/>
          <w:bCs/>
          <w:lang w:eastAsia="pl-PL"/>
        </w:rPr>
        <w:t xml:space="preserve">. </w:t>
      </w:r>
    </w:p>
    <w:p w14:paraId="2AACFA43" w14:textId="77777777" w:rsidR="00257C19" w:rsidRPr="007E4778" w:rsidRDefault="00A869D0" w:rsidP="00DA35CE">
      <w:pPr>
        <w:widowControl w:val="0"/>
        <w:numPr>
          <w:ilvl w:val="0"/>
          <w:numId w:val="9"/>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bCs/>
          <w:lang w:eastAsia="pl-PL"/>
        </w:rPr>
        <w:t xml:space="preserve">Oferta </w:t>
      </w:r>
      <w:r w:rsidRPr="007E4778">
        <w:rPr>
          <w:rFonts w:ascii="Times New Roman" w:eastAsia="Times New Roman" w:hAnsi="Times New Roman" w:cs="Times New Roman"/>
          <w:lang w:eastAsia="pl-PL"/>
        </w:rPr>
        <w:t xml:space="preserve">wraz ze stanowiącymi jej integralną część załącznikami musi być sporządzona przez </w:t>
      </w:r>
      <w:r w:rsidR="00282E14" w:rsidRPr="007E4778">
        <w:rPr>
          <w:rFonts w:ascii="Times New Roman" w:eastAsia="Times New Roman" w:hAnsi="Times New Roman" w:cs="Times New Roman"/>
          <w:lang w:eastAsia="pl-PL"/>
        </w:rPr>
        <w:t>Wykonawcę</w:t>
      </w:r>
      <w:r w:rsidRPr="007E4778">
        <w:rPr>
          <w:rFonts w:ascii="Times New Roman" w:eastAsia="Times New Roman" w:hAnsi="Times New Roman" w:cs="Times New Roman"/>
          <w:lang w:eastAsia="pl-PL"/>
        </w:rPr>
        <w:t>, wedle treści postanowień niniejszej SWZ i jej załączników, a w szczególności musi zawierać:</w:t>
      </w:r>
    </w:p>
    <w:p w14:paraId="4909A77E" w14:textId="77777777" w:rsidR="00257C19" w:rsidRPr="007E4778" w:rsidRDefault="00A869D0" w:rsidP="00DA35CE">
      <w:pPr>
        <w:widowControl w:val="0"/>
        <w:numPr>
          <w:ilvl w:val="1"/>
          <w:numId w:val="9"/>
        </w:numPr>
        <w:spacing w:after="0" w:line="240" w:lineRule="auto"/>
        <w:contextualSpacing/>
        <w:jc w:val="both"/>
        <w:rPr>
          <w:rFonts w:ascii="Times New Roman" w:eastAsia="Times New Roman" w:hAnsi="Times New Roman" w:cs="Times New Roman"/>
          <w:lang w:eastAsia="pl-PL"/>
        </w:rPr>
      </w:pPr>
      <w:r w:rsidRPr="007E4778">
        <w:rPr>
          <w:rFonts w:ascii="Times New Roman" w:eastAsia="Times New Roman" w:hAnsi="Times New Roman" w:cs="Times New Roman"/>
          <w:lang w:eastAsia="pl-PL"/>
        </w:rPr>
        <w:t>formularz oferty wraz z załącznikami, w tym:</w:t>
      </w:r>
    </w:p>
    <w:p w14:paraId="126B6DBC" w14:textId="77777777" w:rsidR="00257C19" w:rsidRPr="007E4778" w:rsidRDefault="005437AB" w:rsidP="00DA35CE">
      <w:pPr>
        <w:pStyle w:val="Akapitzlist"/>
        <w:widowControl/>
        <w:numPr>
          <w:ilvl w:val="2"/>
          <w:numId w:val="9"/>
        </w:numPr>
        <w:suppressAutoHyphens w:val="0"/>
        <w:ind w:left="2127"/>
        <w:jc w:val="both"/>
        <w:rPr>
          <w:rFonts w:eastAsia="Calibri"/>
          <w:sz w:val="22"/>
          <w:szCs w:val="22"/>
        </w:rPr>
      </w:pPr>
      <w:r w:rsidRPr="005437AB">
        <w:rPr>
          <w:sz w:val="22"/>
          <w:szCs w:val="22"/>
        </w:rPr>
        <w:t>oświadczenie o niepodleganiu wykluczeniu w odniesieniu do odpowiednio Wykonawcy/podwykonawcy;</w:t>
      </w:r>
    </w:p>
    <w:p w14:paraId="3E5D7A6C" w14:textId="77777777" w:rsidR="00D66FCF" w:rsidRPr="007B3441" w:rsidRDefault="00D66FCF" w:rsidP="00DA35CE">
      <w:pPr>
        <w:pStyle w:val="Akapitzlist"/>
        <w:widowControl/>
        <w:numPr>
          <w:ilvl w:val="2"/>
          <w:numId w:val="9"/>
        </w:numPr>
        <w:suppressAutoHyphens w:val="0"/>
        <w:ind w:left="2127"/>
        <w:jc w:val="both"/>
        <w:rPr>
          <w:rFonts w:eastAsia="Calibri"/>
          <w:sz w:val="18"/>
          <w:szCs w:val="18"/>
        </w:rPr>
      </w:pPr>
      <w:r w:rsidRPr="007B3441">
        <w:rPr>
          <w:sz w:val="22"/>
          <w:szCs w:val="22"/>
        </w:rPr>
        <w:t xml:space="preserve">załączniku </w:t>
      </w:r>
      <w:r w:rsidR="006D78CB" w:rsidRPr="007B3441">
        <w:rPr>
          <w:sz w:val="22"/>
          <w:szCs w:val="22"/>
        </w:rPr>
        <w:t>2</w:t>
      </w:r>
      <w:r w:rsidRPr="007B3441">
        <w:rPr>
          <w:sz w:val="22"/>
          <w:szCs w:val="22"/>
        </w:rPr>
        <w:t xml:space="preserve"> do formularza oferty</w:t>
      </w:r>
      <w:r w:rsidR="007362BA" w:rsidRPr="007B3441">
        <w:rPr>
          <w:sz w:val="22"/>
          <w:szCs w:val="22"/>
        </w:rPr>
        <w:t xml:space="preserve"> -</w:t>
      </w:r>
      <w:r w:rsidR="007B3441" w:rsidRPr="007B3441">
        <w:rPr>
          <w:sz w:val="22"/>
          <w:szCs w:val="22"/>
        </w:rPr>
        <w:t xml:space="preserve"> </w:t>
      </w:r>
      <w:r w:rsidR="007362BA" w:rsidRPr="007B3441">
        <w:rPr>
          <w:sz w:val="22"/>
          <w:szCs w:val="22"/>
        </w:rPr>
        <w:t>tabela zgodności,</w:t>
      </w:r>
    </w:p>
    <w:p w14:paraId="232E52C2" w14:textId="77777777" w:rsidR="00257C19" w:rsidRPr="007E4778" w:rsidRDefault="00A869D0" w:rsidP="00DA35CE">
      <w:pPr>
        <w:pStyle w:val="Akapitzlist"/>
        <w:widowControl/>
        <w:numPr>
          <w:ilvl w:val="2"/>
          <w:numId w:val="9"/>
        </w:numPr>
        <w:suppressAutoHyphens w:val="0"/>
        <w:ind w:left="2127"/>
        <w:jc w:val="both"/>
        <w:rPr>
          <w:rFonts w:eastAsia="Calibri"/>
          <w:sz w:val="22"/>
          <w:szCs w:val="22"/>
        </w:rPr>
      </w:pPr>
      <w:r w:rsidRPr="007E4778">
        <w:rPr>
          <w:sz w:val="22"/>
          <w:szCs w:val="22"/>
        </w:rPr>
        <w:t>przedmiotowe środki dowodowe: zgodnie z zapisami Rozdziału IV SWZ;</w:t>
      </w:r>
    </w:p>
    <w:p w14:paraId="4329A7EE" w14:textId="77777777" w:rsidR="00257C19" w:rsidRPr="007E4778" w:rsidRDefault="00A869D0" w:rsidP="00DA35CE">
      <w:pPr>
        <w:pStyle w:val="Akapitzlist"/>
        <w:widowControl/>
        <w:numPr>
          <w:ilvl w:val="2"/>
          <w:numId w:val="9"/>
        </w:numPr>
        <w:suppressAutoHyphens w:val="0"/>
        <w:ind w:left="2127"/>
        <w:jc w:val="both"/>
        <w:rPr>
          <w:rFonts w:eastAsia="Calibri"/>
          <w:sz w:val="22"/>
          <w:szCs w:val="22"/>
        </w:rPr>
      </w:pPr>
      <w:r w:rsidRPr="007E4778">
        <w:rPr>
          <w:bCs/>
          <w:sz w:val="22"/>
          <w:szCs w:val="22"/>
        </w:rPr>
        <w:t>pełnomocnictwo (zgodnie z ust. 5-7 powyżej) lub inny dokument potwierdzający umocowanie do reprezentowania wykonawcy;</w:t>
      </w:r>
    </w:p>
    <w:p w14:paraId="301C2BEE" w14:textId="77777777" w:rsidR="00257C19" w:rsidRPr="007E4778" w:rsidRDefault="00A869D0" w:rsidP="00DA35CE">
      <w:pPr>
        <w:widowControl w:val="0"/>
        <w:numPr>
          <w:ilvl w:val="0"/>
          <w:numId w:val="9"/>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lang w:eastAsia="pl-PL"/>
        </w:rPr>
        <w:t xml:space="preserve">Jeżeli </w:t>
      </w:r>
      <w:r w:rsidR="001C7252" w:rsidRPr="007E4778">
        <w:rPr>
          <w:rFonts w:ascii="Times New Roman" w:eastAsia="Times New Roman" w:hAnsi="Times New Roman" w:cs="Times New Roman"/>
          <w:lang w:eastAsia="pl-PL"/>
        </w:rPr>
        <w:t xml:space="preserve">Wykonawca </w:t>
      </w:r>
      <w:r w:rsidRPr="007E4778">
        <w:rPr>
          <w:rFonts w:ascii="Times New Roman" w:eastAsia="Times New Roman" w:hAnsi="Times New Roman" w:cs="Times New Roman"/>
          <w:lang w:eastAsia="pl-PL"/>
        </w:rPr>
        <w:t xml:space="preserve">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t>
      </w:r>
      <w:r w:rsidR="003B5EE9">
        <w:rPr>
          <w:rFonts w:ascii="Times New Roman" w:eastAsia="Times New Roman" w:hAnsi="Times New Roman" w:cs="Times New Roman"/>
          <w:lang w:eastAsia="pl-PL"/>
        </w:rPr>
        <w:br/>
      </w:r>
      <w:r w:rsidRPr="007E4778">
        <w:rPr>
          <w:rFonts w:ascii="Times New Roman" w:eastAsia="Times New Roman" w:hAnsi="Times New Roman" w:cs="Times New Roman"/>
          <w:lang w:eastAsia="pl-PL"/>
        </w:rPr>
        <w:t>w art. w art. 222 ust. 5 ustawy PZP.</w:t>
      </w:r>
    </w:p>
    <w:p w14:paraId="43CE1477" w14:textId="77777777" w:rsidR="00257C19" w:rsidRPr="007E4778" w:rsidRDefault="00A869D0" w:rsidP="00DA35CE">
      <w:pPr>
        <w:widowControl w:val="0"/>
        <w:numPr>
          <w:ilvl w:val="0"/>
          <w:numId w:val="9"/>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bCs/>
          <w:lang w:eastAsia="pl-PL"/>
        </w:rPr>
        <w:t xml:space="preserve">Wszystkie koszty związane z przygotowaniem i złożeniem oferty ponosi </w:t>
      </w:r>
      <w:r w:rsidR="00A06B02" w:rsidRPr="007E4778">
        <w:rPr>
          <w:rFonts w:ascii="Times New Roman" w:eastAsia="Times New Roman" w:hAnsi="Times New Roman" w:cs="Times New Roman"/>
          <w:bCs/>
          <w:lang w:eastAsia="pl-PL"/>
        </w:rPr>
        <w:t>Wykonawca</w:t>
      </w:r>
      <w:r w:rsidRPr="007E4778">
        <w:rPr>
          <w:rFonts w:ascii="Times New Roman" w:eastAsia="Times New Roman" w:hAnsi="Times New Roman" w:cs="Times New Roman"/>
          <w:bCs/>
          <w:lang w:eastAsia="pl-PL"/>
        </w:rPr>
        <w:t>.</w:t>
      </w:r>
    </w:p>
    <w:p w14:paraId="53F3EC40" w14:textId="77777777" w:rsidR="00257C19" w:rsidRPr="007E4778" w:rsidRDefault="00257C19">
      <w:pPr>
        <w:spacing w:after="0" w:line="240" w:lineRule="auto"/>
        <w:jc w:val="both"/>
        <w:rPr>
          <w:rFonts w:ascii="Times New Roman" w:eastAsia="Times New Roman" w:hAnsi="Times New Roman" w:cs="Times New Roman"/>
          <w:b/>
          <w:bCs/>
          <w:lang w:eastAsia="pl-PL"/>
        </w:rPr>
      </w:pPr>
    </w:p>
    <w:p w14:paraId="4FBB36FB" w14:textId="77777777" w:rsidR="00257C19" w:rsidRPr="00C42222" w:rsidRDefault="00A869D0">
      <w:pPr>
        <w:spacing w:after="0" w:line="240" w:lineRule="auto"/>
        <w:jc w:val="both"/>
        <w:rPr>
          <w:rFonts w:ascii="Times New Roman" w:eastAsia="Times New Roman" w:hAnsi="Times New Roman" w:cs="Times New Roman"/>
          <w:b/>
          <w:bCs/>
          <w:lang w:eastAsia="pl-PL"/>
        </w:rPr>
      </w:pPr>
      <w:r w:rsidRPr="007B53E4">
        <w:rPr>
          <w:rFonts w:ascii="Times New Roman" w:eastAsia="Times New Roman" w:hAnsi="Times New Roman" w:cs="Times New Roman"/>
          <w:b/>
          <w:bCs/>
          <w:lang w:eastAsia="pl-PL"/>
        </w:rPr>
        <w:t xml:space="preserve">Rozdział XIII – Miejsce oraz </w:t>
      </w:r>
      <w:r w:rsidRPr="00C42222">
        <w:rPr>
          <w:rFonts w:ascii="Times New Roman" w:eastAsia="Times New Roman" w:hAnsi="Times New Roman" w:cs="Times New Roman"/>
          <w:b/>
          <w:bCs/>
          <w:lang w:eastAsia="pl-PL"/>
        </w:rPr>
        <w:t>termin składania i otwarcia ofert</w:t>
      </w:r>
    </w:p>
    <w:p w14:paraId="5C390BF4" w14:textId="44C26BAC" w:rsidR="001C50FA" w:rsidRPr="004550E8" w:rsidRDefault="001C50FA" w:rsidP="004C5917">
      <w:pPr>
        <w:widowControl w:val="0"/>
        <w:numPr>
          <w:ilvl w:val="0"/>
          <w:numId w:val="51"/>
        </w:numPr>
        <w:suppressAutoHyphens w:val="0"/>
        <w:spacing w:after="0" w:line="240" w:lineRule="auto"/>
        <w:contextualSpacing/>
        <w:jc w:val="both"/>
        <w:rPr>
          <w:rFonts w:ascii="Times New Roman" w:eastAsia="Times New Roman" w:hAnsi="Times New Roman" w:cs="Times New Roman"/>
          <w:bCs/>
          <w:lang w:eastAsia="pl-PL"/>
        </w:rPr>
      </w:pPr>
      <w:r w:rsidRPr="00C42222">
        <w:rPr>
          <w:rFonts w:ascii="Times New Roman" w:eastAsia="Times New Roman" w:hAnsi="Times New Roman" w:cs="Times New Roman"/>
          <w:bCs/>
          <w:lang w:eastAsia="pl-PL"/>
        </w:rPr>
        <w:t xml:space="preserve">Oferty należy składać w terminie </w:t>
      </w:r>
      <w:r w:rsidRPr="004550E8">
        <w:rPr>
          <w:rFonts w:ascii="Times New Roman" w:eastAsia="Times New Roman" w:hAnsi="Times New Roman" w:cs="Times New Roman"/>
          <w:b/>
          <w:bCs/>
          <w:lang w:eastAsia="pl-PL"/>
        </w:rPr>
        <w:t xml:space="preserve">do dnia </w:t>
      </w:r>
      <w:r w:rsidR="004550E8" w:rsidRPr="004550E8">
        <w:rPr>
          <w:rFonts w:ascii="Times New Roman" w:eastAsia="Times New Roman" w:hAnsi="Times New Roman" w:cs="Times New Roman"/>
          <w:b/>
          <w:bCs/>
          <w:lang w:eastAsia="pl-PL"/>
        </w:rPr>
        <w:t>29.</w:t>
      </w:r>
      <w:r w:rsidR="0005019F" w:rsidRPr="004550E8">
        <w:rPr>
          <w:rFonts w:ascii="Times New Roman" w:eastAsia="Times New Roman" w:hAnsi="Times New Roman" w:cs="Times New Roman"/>
          <w:b/>
          <w:bCs/>
          <w:lang w:eastAsia="pl-PL"/>
        </w:rPr>
        <w:t>0</w:t>
      </w:r>
      <w:r w:rsidR="007F1890" w:rsidRPr="004550E8">
        <w:rPr>
          <w:rFonts w:ascii="Times New Roman" w:eastAsia="Times New Roman" w:hAnsi="Times New Roman" w:cs="Times New Roman"/>
          <w:b/>
          <w:bCs/>
          <w:lang w:eastAsia="pl-PL"/>
        </w:rPr>
        <w:t>3</w:t>
      </w:r>
      <w:r w:rsidR="0005019F" w:rsidRPr="004550E8">
        <w:rPr>
          <w:rFonts w:ascii="Times New Roman" w:eastAsia="Times New Roman" w:hAnsi="Times New Roman" w:cs="Times New Roman"/>
          <w:b/>
          <w:bCs/>
          <w:lang w:eastAsia="pl-PL"/>
        </w:rPr>
        <w:t>.</w:t>
      </w:r>
      <w:r w:rsidRPr="004550E8">
        <w:rPr>
          <w:rFonts w:ascii="Times New Roman" w:eastAsia="Times New Roman" w:hAnsi="Times New Roman" w:cs="Times New Roman"/>
          <w:b/>
          <w:bCs/>
          <w:lang w:eastAsia="pl-PL"/>
        </w:rPr>
        <w:t>2022 r., do godziny 0</w:t>
      </w:r>
      <w:r w:rsidR="00467160" w:rsidRPr="004550E8">
        <w:rPr>
          <w:rFonts w:ascii="Times New Roman" w:eastAsia="Times New Roman" w:hAnsi="Times New Roman" w:cs="Times New Roman"/>
          <w:b/>
          <w:bCs/>
          <w:lang w:eastAsia="pl-PL"/>
        </w:rPr>
        <w:t>9</w:t>
      </w:r>
      <w:r w:rsidRPr="004550E8">
        <w:rPr>
          <w:rFonts w:ascii="Times New Roman" w:eastAsia="Times New Roman" w:hAnsi="Times New Roman" w:cs="Times New Roman"/>
          <w:b/>
          <w:bCs/>
          <w:lang w:eastAsia="pl-PL"/>
        </w:rPr>
        <w:t xml:space="preserve">:00, </w:t>
      </w:r>
      <w:r w:rsidRPr="004550E8">
        <w:rPr>
          <w:rFonts w:ascii="Times New Roman" w:eastAsia="Times New Roman" w:hAnsi="Times New Roman" w:cs="Times New Roman"/>
          <w:bCs/>
          <w:lang w:eastAsia="pl-PL"/>
        </w:rPr>
        <w:t>na zasadach, opisanych w rozdziale IX ust. 1-2 SWZ.</w:t>
      </w:r>
    </w:p>
    <w:p w14:paraId="138C8881" w14:textId="77777777" w:rsidR="001C50FA" w:rsidRPr="004550E8" w:rsidRDefault="001C50FA" w:rsidP="004C5917">
      <w:pPr>
        <w:widowControl w:val="0"/>
        <w:numPr>
          <w:ilvl w:val="0"/>
          <w:numId w:val="51"/>
        </w:numPr>
        <w:suppressAutoHyphens w:val="0"/>
        <w:spacing w:after="0" w:line="240" w:lineRule="auto"/>
        <w:contextualSpacing/>
        <w:jc w:val="both"/>
        <w:rPr>
          <w:rFonts w:ascii="Times New Roman" w:eastAsia="Times New Roman" w:hAnsi="Times New Roman" w:cs="Times New Roman"/>
          <w:bCs/>
          <w:lang w:eastAsia="pl-PL"/>
        </w:rPr>
      </w:pPr>
      <w:r w:rsidRPr="004550E8">
        <w:rPr>
          <w:rFonts w:ascii="Times New Roman" w:eastAsia="Times New Roman" w:hAnsi="Times New Roman" w:cs="Times New Roman"/>
          <w:lang w:eastAsia="pl-PL"/>
        </w:rPr>
        <w:t xml:space="preserve">Wykonawca przed upływem terminu do składania ofert może wycofać ofertę zgodnie z regulaminem na </w:t>
      </w:r>
      <w:hyperlink r:id="rId38" w:history="1">
        <w:r w:rsidRPr="004550E8">
          <w:rPr>
            <w:rFonts w:ascii="Times New Roman" w:eastAsia="Times New Roman" w:hAnsi="Times New Roman" w:cs="Times New Roman"/>
            <w:color w:val="0000FF"/>
            <w:u w:val="single"/>
            <w:lang w:eastAsia="pl-PL"/>
          </w:rPr>
          <w:t>https://platformazakupowa.pl</w:t>
        </w:r>
      </w:hyperlink>
      <w:r w:rsidRPr="004550E8">
        <w:rPr>
          <w:rFonts w:ascii="Times New Roman" w:eastAsia="Times New Roman" w:hAnsi="Times New Roman" w:cs="Times New Roman"/>
          <w:lang w:eastAsia="pl-PL"/>
        </w:rPr>
        <w:t xml:space="preserve">. </w:t>
      </w:r>
      <w:r w:rsidRPr="004550E8">
        <w:rPr>
          <w:rFonts w:ascii="Times New Roman" w:eastAsia="Times New Roman" w:hAnsi="Times New Roman" w:cs="Times New Roman"/>
          <w:color w:val="000000"/>
          <w:lang w:eastAsia="pl-PL"/>
        </w:rPr>
        <w:t xml:space="preserve">Sposób wycofania oferty zamieszczono w instrukcji dostępnej adresem: </w:t>
      </w:r>
      <w:hyperlink r:id="rId39" w:history="1">
        <w:r w:rsidRPr="004550E8">
          <w:rPr>
            <w:rFonts w:ascii="Times New Roman" w:eastAsia="Times New Roman" w:hAnsi="Times New Roman" w:cs="Times New Roman"/>
            <w:color w:val="0000FF"/>
            <w:u w:val="single"/>
            <w:lang w:eastAsia="pl-PL"/>
          </w:rPr>
          <w:t>https://platformazakupowa.pl/strona/45-instrukcje</w:t>
        </w:r>
      </w:hyperlink>
      <w:r w:rsidRPr="004550E8">
        <w:rPr>
          <w:rFonts w:ascii="Times New Roman" w:eastAsia="Times New Roman" w:hAnsi="Times New Roman" w:cs="Times New Roman"/>
          <w:color w:val="000000"/>
          <w:lang w:eastAsia="pl-PL"/>
        </w:rPr>
        <w:t xml:space="preserve">. Oferta nie może zostać wycofana po upływie terminu składania ofert. </w:t>
      </w:r>
    </w:p>
    <w:p w14:paraId="115D6FD1" w14:textId="77777777" w:rsidR="001C50FA" w:rsidRPr="004550E8" w:rsidRDefault="001C50FA" w:rsidP="004C5917">
      <w:pPr>
        <w:widowControl w:val="0"/>
        <w:numPr>
          <w:ilvl w:val="0"/>
          <w:numId w:val="51"/>
        </w:numPr>
        <w:suppressAutoHyphens w:val="0"/>
        <w:spacing w:after="0" w:line="240" w:lineRule="auto"/>
        <w:contextualSpacing/>
        <w:jc w:val="both"/>
        <w:rPr>
          <w:rFonts w:ascii="Times New Roman" w:eastAsia="Times New Roman" w:hAnsi="Times New Roman" w:cs="Times New Roman"/>
          <w:bCs/>
          <w:lang w:eastAsia="pl-PL"/>
        </w:rPr>
      </w:pPr>
      <w:r w:rsidRPr="004550E8">
        <w:rPr>
          <w:rFonts w:ascii="Times New Roman" w:eastAsia="Times New Roman" w:hAnsi="Times New Roman" w:cs="Times New Roman"/>
          <w:lang w:eastAsia="pl-PL"/>
        </w:rPr>
        <w:t>Zamawiający odrzuci ofertę złożoną po terminie składania ofert.</w:t>
      </w:r>
    </w:p>
    <w:p w14:paraId="48976C2F" w14:textId="40C766AC" w:rsidR="001C50FA" w:rsidRPr="004550E8" w:rsidRDefault="001C50FA" w:rsidP="004C5917">
      <w:pPr>
        <w:widowControl w:val="0"/>
        <w:numPr>
          <w:ilvl w:val="0"/>
          <w:numId w:val="51"/>
        </w:numPr>
        <w:suppressAutoHyphens w:val="0"/>
        <w:spacing w:after="0" w:line="240" w:lineRule="auto"/>
        <w:contextualSpacing/>
        <w:jc w:val="both"/>
        <w:rPr>
          <w:rFonts w:ascii="Times New Roman" w:eastAsia="Times New Roman" w:hAnsi="Times New Roman" w:cs="Times New Roman"/>
          <w:bCs/>
          <w:lang w:eastAsia="pl-PL"/>
        </w:rPr>
      </w:pPr>
      <w:r w:rsidRPr="004550E8">
        <w:rPr>
          <w:rFonts w:ascii="Times New Roman" w:eastAsia="Times New Roman" w:hAnsi="Times New Roman" w:cs="Times New Roman"/>
          <w:lang w:eastAsia="pl-PL"/>
        </w:rPr>
        <w:t xml:space="preserve">Otwarcie ofert nastąpi </w:t>
      </w:r>
      <w:r w:rsidRPr="004550E8">
        <w:rPr>
          <w:rFonts w:ascii="Times New Roman" w:eastAsia="Times New Roman" w:hAnsi="Times New Roman" w:cs="Times New Roman"/>
          <w:b/>
          <w:lang w:eastAsia="pl-PL"/>
        </w:rPr>
        <w:t xml:space="preserve">w dniu </w:t>
      </w:r>
      <w:r w:rsidR="004550E8" w:rsidRPr="004550E8">
        <w:rPr>
          <w:rFonts w:ascii="Times New Roman" w:eastAsia="Times New Roman" w:hAnsi="Times New Roman" w:cs="Times New Roman"/>
          <w:b/>
          <w:lang w:eastAsia="pl-PL"/>
        </w:rPr>
        <w:t>29.</w:t>
      </w:r>
      <w:r w:rsidR="0005019F" w:rsidRPr="004550E8">
        <w:rPr>
          <w:rFonts w:ascii="Times New Roman" w:eastAsia="Times New Roman" w:hAnsi="Times New Roman" w:cs="Times New Roman"/>
          <w:b/>
          <w:lang w:eastAsia="pl-PL"/>
        </w:rPr>
        <w:t>0</w:t>
      </w:r>
      <w:r w:rsidR="007F1890" w:rsidRPr="004550E8">
        <w:rPr>
          <w:rFonts w:ascii="Times New Roman" w:eastAsia="Times New Roman" w:hAnsi="Times New Roman" w:cs="Times New Roman"/>
          <w:b/>
          <w:lang w:eastAsia="pl-PL"/>
        </w:rPr>
        <w:t>3</w:t>
      </w:r>
      <w:r w:rsidR="0005019F" w:rsidRPr="004550E8">
        <w:rPr>
          <w:rFonts w:ascii="Times New Roman" w:eastAsia="Times New Roman" w:hAnsi="Times New Roman" w:cs="Times New Roman"/>
          <w:b/>
          <w:lang w:eastAsia="pl-PL"/>
        </w:rPr>
        <w:t>.</w:t>
      </w:r>
      <w:r w:rsidRPr="004550E8">
        <w:rPr>
          <w:rFonts w:ascii="Times New Roman" w:eastAsia="Times New Roman" w:hAnsi="Times New Roman" w:cs="Times New Roman"/>
          <w:b/>
          <w:lang w:eastAsia="pl-PL"/>
        </w:rPr>
        <w:t xml:space="preserve">2022 r., o godzinie </w:t>
      </w:r>
      <w:r w:rsidR="007B53E4" w:rsidRPr="004550E8">
        <w:rPr>
          <w:rFonts w:ascii="Times New Roman" w:eastAsia="Times New Roman" w:hAnsi="Times New Roman" w:cs="Times New Roman"/>
          <w:b/>
          <w:lang w:eastAsia="pl-PL"/>
        </w:rPr>
        <w:t>10</w:t>
      </w:r>
      <w:r w:rsidRPr="004550E8">
        <w:rPr>
          <w:rFonts w:ascii="Times New Roman" w:eastAsia="Times New Roman" w:hAnsi="Times New Roman" w:cs="Times New Roman"/>
          <w:b/>
          <w:lang w:eastAsia="pl-PL"/>
        </w:rPr>
        <w:t>:</w:t>
      </w:r>
      <w:r w:rsidR="007B53E4" w:rsidRPr="004550E8">
        <w:rPr>
          <w:rFonts w:ascii="Times New Roman" w:eastAsia="Times New Roman" w:hAnsi="Times New Roman" w:cs="Times New Roman"/>
          <w:b/>
          <w:lang w:eastAsia="pl-PL"/>
        </w:rPr>
        <w:t>00</w:t>
      </w:r>
      <w:r w:rsidRPr="004550E8">
        <w:rPr>
          <w:rFonts w:ascii="Times New Roman" w:eastAsia="Times New Roman" w:hAnsi="Times New Roman" w:cs="Times New Roman"/>
          <w:b/>
          <w:lang w:eastAsia="pl-PL"/>
        </w:rPr>
        <w:t xml:space="preserve"> </w:t>
      </w:r>
      <w:r w:rsidRPr="004550E8">
        <w:rPr>
          <w:rFonts w:ascii="Times New Roman" w:eastAsia="Times New Roman" w:hAnsi="Times New Roman" w:cs="Times New Roman"/>
          <w:lang w:eastAsia="pl-PL"/>
        </w:rPr>
        <w:t xml:space="preserve">za pośrednictwem </w:t>
      </w:r>
      <w:hyperlink r:id="rId40" w:history="1">
        <w:r w:rsidRPr="004550E8">
          <w:rPr>
            <w:rFonts w:ascii="Times New Roman" w:eastAsia="Times New Roman" w:hAnsi="Times New Roman" w:cs="Times New Roman"/>
            <w:color w:val="0000FF"/>
            <w:u w:val="single"/>
            <w:lang w:eastAsia="pl-PL"/>
          </w:rPr>
          <w:t>https://platformazakupowa.pl</w:t>
        </w:r>
      </w:hyperlink>
      <w:r w:rsidRPr="004550E8">
        <w:rPr>
          <w:rFonts w:ascii="Times New Roman" w:eastAsia="Times New Roman" w:hAnsi="Times New Roman" w:cs="Times New Roman"/>
          <w:lang w:eastAsia="pl-PL"/>
        </w:rPr>
        <w:t xml:space="preserve"> </w:t>
      </w:r>
    </w:p>
    <w:p w14:paraId="741E16F2" w14:textId="77777777" w:rsidR="001C50FA" w:rsidRPr="001C50FA" w:rsidRDefault="001C50FA" w:rsidP="004C5917">
      <w:pPr>
        <w:widowControl w:val="0"/>
        <w:numPr>
          <w:ilvl w:val="0"/>
          <w:numId w:val="51"/>
        </w:numPr>
        <w:tabs>
          <w:tab w:val="center" w:pos="4536"/>
          <w:tab w:val="right" w:pos="9072"/>
        </w:tabs>
        <w:suppressAutoHyphens w:val="0"/>
        <w:spacing w:after="0" w:line="240" w:lineRule="auto"/>
        <w:jc w:val="both"/>
        <w:rPr>
          <w:rFonts w:ascii="Times New Roman" w:eastAsia="Times New Roman" w:hAnsi="Times New Roman" w:cs="Times New Roman"/>
          <w:lang w:eastAsia="pl-PL"/>
        </w:rPr>
      </w:pPr>
      <w:r w:rsidRPr="007B53E4">
        <w:rPr>
          <w:rFonts w:ascii="Times New Roman" w:eastAsia="Times New Roman" w:hAnsi="Times New Roman" w:cs="Times New Roman"/>
          <w:lang w:eastAsia="pl-PL"/>
        </w:rPr>
        <w:t>W przypadku zmiany terminu składania ofert zamawiający</w:t>
      </w:r>
      <w:r w:rsidRPr="001C50FA">
        <w:rPr>
          <w:rFonts w:ascii="Times New Roman" w:eastAsia="Times New Roman" w:hAnsi="Times New Roman" w:cs="Times New Roman"/>
          <w:lang w:eastAsia="pl-PL"/>
        </w:rPr>
        <w:t xml:space="preserve"> zamieści informację</w:t>
      </w:r>
      <w:r w:rsidR="002906FD">
        <w:rPr>
          <w:rFonts w:ascii="Times New Roman" w:eastAsia="Times New Roman" w:hAnsi="Times New Roman" w:cs="Times New Roman"/>
          <w:lang w:eastAsia="pl-PL"/>
        </w:rPr>
        <w:t xml:space="preserve"> </w:t>
      </w:r>
      <w:r w:rsidRPr="001C50FA">
        <w:rPr>
          <w:rFonts w:ascii="Times New Roman" w:eastAsia="Times New Roman" w:hAnsi="Times New Roman" w:cs="Times New Roman"/>
          <w:lang w:eastAsia="pl-PL"/>
        </w:rPr>
        <w:t xml:space="preserve">o   jego   przedłużeniu na </w:t>
      </w:r>
      <w:hyperlink r:id="rId41" w:history="1">
        <w:r w:rsidRPr="001C50FA">
          <w:rPr>
            <w:rFonts w:ascii="Times New Roman" w:eastAsia="Times New Roman" w:hAnsi="Times New Roman" w:cs="Times New Roman"/>
            <w:color w:val="0000FF"/>
            <w:u w:val="single"/>
            <w:lang w:eastAsia="pl-PL"/>
          </w:rPr>
          <w:t>https://platformazakupowa.pl</w:t>
        </w:r>
      </w:hyperlink>
      <w:r w:rsidRPr="001C50FA">
        <w:rPr>
          <w:rFonts w:ascii="Times New Roman" w:eastAsia="Times New Roman" w:hAnsi="Times New Roman" w:cs="Times New Roman"/>
          <w:lang w:eastAsia="pl-PL"/>
        </w:rPr>
        <w:t xml:space="preserve"> – adres profilu nabywcy – </w:t>
      </w:r>
      <w:hyperlink r:id="rId42" w:history="1">
        <w:r w:rsidRPr="001C50FA">
          <w:rPr>
            <w:rFonts w:ascii="Times New Roman" w:eastAsia="Times New Roman" w:hAnsi="Times New Roman" w:cs="Times New Roman"/>
            <w:bCs/>
            <w:color w:val="0000FF"/>
            <w:u w:val="single"/>
            <w:lang w:eastAsia="pl-PL"/>
          </w:rPr>
          <w:t>https://platformazakupowa.pl/pn/uj_edu</w:t>
        </w:r>
      </w:hyperlink>
      <w:r w:rsidRPr="001C50FA">
        <w:rPr>
          <w:rFonts w:ascii="Times New Roman" w:eastAsia="Times New Roman" w:hAnsi="Times New Roman" w:cs="Times New Roman"/>
          <w:bCs/>
          <w:lang w:eastAsia="pl-PL"/>
        </w:rPr>
        <w:t>, w zakładce właściwej dla prowadzonego postępowania, w sekcji „Komunikaty”.</w:t>
      </w:r>
    </w:p>
    <w:p w14:paraId="416333E1" w14:textId="77777777" w:rsidR="001C50FA" w:rsidRPr="001C50FA" w:rsidRDefault="001C50FA" w:rsidP="004C5917">
      <w:pPr>
        <w:widowControl w:val="0"/>
        <w:numPr>
          <w:ilvl w:val="0"/>
          <w:numId w:val="51"/>
        </w:numPr>
        <w:tabs>
          <w:tab w:val="center" w:pos="4536"/>
          <w:tab w:val="right" w:pos="9072"/>
        </w:tabs>
        <w:suppressAutoHyphens w:val="0"/>
        <w:spacing w:after="0" w:line="240" w:lineRule="auto"/>
        <w:jc w:val="both"/>
        <w:rPr>
          <w:rFonts w:ascii="Times New Roman" w:eastAsia="Times New Roman" w:hAnsi="Times New Roman" w:cs="Times New Roman"/>
          <w:lang w:eastAsia="pl-PL"/>
        </w:rPr>
      </w:pPr>
      <w:r w:rsidRPr="001C50FA">
        <w:rPr>
          <w:rFonts w:ascii="Times New Roman" w:eastAsia="Times New Roman" w:hAnsi="Times New Roman" w:cs="Times New Roman"/>
          <w:lang w:eastAsia="pl-PL"/>
        </w:rPr>
        <w:t>W przypadku awarii systemu teleinformatycznego, skutkującej brakiem możliwości otwarcia ofert w terminie określonym przez zamawiającego, otwarcie ofert nastąpi niezwłocznie po usunięciu awarii.</w:t>
      </w:r>
    </w:p>
    <w:p w14:paraId="15CA2338" w14:textId="77777777" w:rsidR="001C50FA" w:rsidRPr="001C50FA" w:rsidRDefault="001C50FA" w:rsidP="004C5917">
      <w:pPr>
        <w:widowControl w:val="0"/>
        <w:numPr>
          <w:ilvl w:val="0"/>
          <w:numId w:val="51"/>
        </w:numPr>
        <w:tabs>
          <w:tab w:val="center" w:pos="4536"/>
          <w:tab w:val="right" w:pos="9072"/>
        </w:tabs>
        <w:suppressAutoHyphens w:val="0"/>
        <w:spacing w:after="0" w:line="240" w:lineRule="auto"/>
        <w:jc w:val="both"/>
        <w:rPr>
          <w:rFonts w:ascii="Times New Roman" w:eastAsia="Times New Roman" w:hAnsi="Times New Roman" w:cs="Times New Roman"/>
          <w:lang w:eastAsia="pl-PL"/>
        </w:rPr>
      </w:pPr>
      <w:r w:rsidRPr="001C50FA">
        <w:rPr>
          <w:rFonts w:ascii="Times New Roman" w:eastAsia="Times New Roman" w:hAnsi="Times New Roman" w:cs="Times New Roman"/>
          <w:lang w:eastAsia="pl-PL"/>
        </w:rPr>
        <w:t xml:space="preserve">Zamawiający najpóźniej przed otwarciem ofert udostępni na </w:t>
      </w:r>
      <w:hyperlink r:id="rId43" w:history="1">
        <w:r w:rsidRPr="001C50FA">
          <w:rPr>
            <w:rFonts w:ascii="Times New Roman" w:eastAsia="Times New Roman" w:hAnsi="Times New Roman" w:cs="Times New Roman"/>
            <w:color w:val="0000FF"/>
            <w:u w:val="single"/>
            <w:lang w:eastAsia="pl-PL"/>
          </w:rPr>
          <w:t>https://platformazakupowa.pl</w:t>
        </w:r>
      </w:hyperlink>
      <w:r w:rsidRPr="001C50FA">
        <w:rPr>
          <w:rFonts w:ascii="Times New Roman" w:eastAsia="Times New Roman" w:hAnsi="Times New Roman" w:cs="Times New Roman"/>
          <w:lang w:eastAsia="pl-PL"/>
        </w:rPr>
        <w:t xml:space="preserve"> – adres profilu nabywcy – </w:t>
      </w:r>
      <w:hyperlink r:id="rId44" w:history="1">
        <w:r w:rsidRPr="001C50FA">
          <w:rPr>
            <w:rFonts w:ascii="Times New Roman" w:eastAsia="Times New Roman" w:hAnsi="Times New Roman" w:cs="Times New Roman"/>
            <w:bCs/>
            <w:color w:val="0000FF"/>
            <w:u w:val="single"/>
            <w:lang w:eastAsia="pl-PL"/>
          </w:rPr>
          <w:t>https://platformazakupowa.pl/pn/uj_edu</w:t>
        </w:r>
      </w:hyperlink>
      <w:r w:rsidRPr="001C50FA">
        <w:rPr>
          <w:rFonts w:ascii="Times New Roman" w:eastAsia="Times New Roman" w:hAnsi="Times New Roman" w:cs="Times New Roman"/>
          <w:bCs/>
          <w:lang w:eastAsia="pl-PL"/>
        </w:rPr>
        <w:t xml:space="preserve">, w zakładce właściwej dla prowadzonego postępowania, w sekcji „Komunikaty”, </w:t>
      </w:r>
      <w:r w:rsidRPr="001C50FA">
        <w:rPr>
          <w:rFonts w:ascii="Times New Roman" w:eastAsia="Times New Roman" w:hAnsi="Times New Roman" w:cs="Times New Roman"/>
          <w:lang w:eastAsia="pl-PL"/>
        </w:rPr>
        <w:t>informację o kwocie, jaką zamierza przeznaczyć na sfinansowanie zamówienia.</w:t>
      </w:r>
    </w:p>
    <w:p w14:paraId="06B5E514" w14:textId="77777777" w:rsidR="001C50FA" w:rsidRPr="001C50FA" w:rsidRDefault="001C50FA" w:rsidP="004C5917">
      <w:pPr>
        <w:widowControl w:val="0"/>
        <w:numPr>
          <w:ilvl w:val="0"/>
          <w:numId w:val="51"/>
        </w:numPr>
        <w:tabs>
          <w:tab w:val="center" w:pos="4536"/>
          <w:tab w:val="right" w:pos="9072"/>
        </w:tabs>
        <w:suppressAutoHyphens w:val="0"/>
        <w:spacing w:after="0" w:line="240" w:lineRule="auto"/>
        <w:jc w:val="both"/>
        <w:rPr>
          <w:rFonts w:ascii="Times New Roman" w:eastAsia="Times New Roman" w:hAnsi="Times New Roman" w:cs="Times New Roman"/>
          <w:lang w:eastAsia="pl-PL"/>
        </w:rPr>
      </w:pPr>
      <w:r w:rsidRPr="001C50FA">
        <w:rPr>
          <w:rFonts w:ascii="Times New Roman" w:eastAsia="Times New Roman" w:hAnsi="Times New Roman" w:cs="Times New Roman"/>
          <w:lang w:eastAsia="pl-PL"/>
        </w:rPr>
        <w:t>Zamawiający niezwłocznie po otwarciu ofert, udostępni na stronie internetowej prowadzonego postępowania informacje o:</w:t>
      </w:r>
    </w:p>
    <w:p w14:paraId="0B21D98E" w14:textId="77777777" w:rsidR="001C50FA" w:rsidRPr="001C50FA" w:rsidRDefault="001C50FA" w:rsidP="004C5917">
      <w:pPr>
        <w:widowControl w:val="0"/>
        <w:numPr>
          <w:ilvl w:val="1"/>
          <w:numId w:val="51"/>
        </w:numPr>
        <w:suppressAutoHyphens w:val="0"/>
        <w:spacing w:after="0" w:line="240" w:lineRule="auto"/>
        <w:jc w:val="both"/>
        <w:rPr>
          <w:rFonts w:ascii="Times New Roman" w:eastAsia="Times New Roman" w:hAnsi="Times New Roman" w:cs="Times New Roman"/>
          <w:lang w:eastAsia="pl-PL"/>
        </w:rPr>
      </w:pPr>
      <w:r w:rsidRPr="001C50FA">
        <w:rPr>
          <w:rFonts w:ascii="Times New Roman" w:eastAsia="Times New Roman" w:hAnsi="Times New Roman" w:cs="Times New Roman"/>
          <w:lang w:eastAsia="pl-PL"/>
        </w:rPr>
        <w:t>nazwach albo imionach i nazwiskach oraz siedzibach lub miejscach prowadzonej działalności gospodarczej albo miejscach zamieszkania wykonawców, których oferty zostały</w:t>
      </w:r>
      <w:r w:rsidRPr="001C50FA">
        <w:rPr>
          <w:rFonts w:ascii="Times New Roman" w:eastAsia="Times New Roman" w:hAnsi="Times New Roman" w:cs="Times New Roman"/>
          <w:spacing w:val="-3"/>
          <w:lang w:eastAsia="pl-PL"/>
        </w:rPr>
        <w:t xml:space="preserve"> </w:t>
      </w:r>
      <w:r w:rsidRPr="001C50FA">
        <w:rPr>
          <w:rFonts w:ascii="Times New Roman" w:eastAsia="Times New Roman" w:hAnsi="Times New Roman" w:cs="Times New Roman"/>
          <w:lang w:eastAsia="pl-PL"/>
        </w:rPr>
        <w:t>otwarte;</w:t>
      </w:r>
    </w:p>
    <w:p w14:paraId="2CA3D349" w14:textId="77777777" w:rsidR="001C50FA" w:rsidRPr="001C50FA" w:rsidRDefault="001C50FA" w:rsidP="004C5917">
      <w:pPr>
        <w:widowControl w:val="0"/>
        <w:numPr>
          <w:ilvl w:val="1"/>
          <w:numId w:val="51"/>
        </w:numPr>
        <w:suppressAutoHyphens w:val="0"/>
        <w:spacing w:after="0" w:line="240" w:lineRule="auto"/>
        <w:jc w:val="both"/>
        <w:rPr>
          <w:rFonts w:ascii="Times New Roman" w:eastAsia="Times New Roman" w:hAnsi="Times New Roman" w:cs="Times New Roman"/>
          <w:lang w:eastAsia="pl-PL"/>
        </w:rPr>
      </w:pPr>
      <w:r w:rsidRPr="001C50FA">
        <w:rPr>
          <w:rFonts w:ascii="Times New Roman" w:eastAsia="Times New Roman" w:hAnsi="Times New Roman" w:cs="Times New Roman"/>
          <w:lang w:eastAsia="pl-PL"/>
        </w:rPr>
        <w:lastRenderedPageBreak/>
        <w:t>cenach lub kosztach zawartych w</w:t>
      </w:r>
      <w:r w:rsidRPr="001C50FA">
        <w:rPr>
          <w:rFonts w:ascii="Times New Roman" w:eastAsia="Times New Roman" w:hAnsi="Times New Roman" w:cs="Times New Roman"/>
          <w:spacing w:val="-4"/>
          <w:lang w:eastAsia="pl-PL"/>
        </w:rPr>
        <w:t xml:space="preserve"> </w:t>
      </w:r>
      <w:r w:rsidRPr="001C50FA">
        <w:rPr>
          <w:rFonts w:ascii="Times New Roman" w:eastAsia="Times New Roman" w:hAnsi="Times New Roman" w:cs="Times New Roman"/>
          <w:lang w:eastAsia="pl-PL"/>
        </w:rPr>
        <w:t>ofertach.</w:t>
      </w:r>
    </w:p>
    <w:p w14:paraId="23ED61ED" w14:textId="77777777" w:rsidR="001C50FA" w:rsidRPr="001C50FA" w:rsidRDefault="001C50FA" w:rsidP="004C5917">
      <w:pPr>
        <w:widowControl w:val="0"/>
        <w:numPr>
          <w:ilvl w:val="0"/>
          <w:numId w:val="51"/>
        </w:numPr>
        <w:suppressAutoHyphens w:val="0"/>
        <w:spacing w:after="0" w:line="240" w:lineRule="auto"/>
        <w:contextualSpacing/>
        <w:jc w:val="both"/>
        <w:rPr>
          <w:rFonts w:ascii="Times New Roman" w:eastAsia="Times New Roman" w:hAnsi="Times New Roman" w:cs="Times New Roman"/>
          <w:bCs/>
          <w:u w:val="single"/>
          <w:lang w:eastAsia="pl-PL"/>
        </w:rPr>
      </w:pPr>
      <w:r w:rsidRPr="001C50FA">
        <w:rPr>
          <w:rFonts w:ascii="Times New Roman" w:eastAsia="Times New Roman" w:hAnsi="Times New Roman" w:cs="Times New Roman"/>
          <w:u w:val="single"/>
          <w:lang w:eastAsia="pl-PL"/>
        </w:rPr>
        <w:t>Zamawiający nie przewiduje przeprowadzania jawnej sesji otwarcia ofert z udziałem wykonawców, jak też transmitowania sesji otwarcia za pośrednictwem elektronicznych narzędzi do przekazu wideo on-line.</w:t>
      </w:r>
    </w:p>
    <w:p w14:paraId="64D282BC" w14:textId="77777777" w:rsidR="001C50FA" w:rsidRPr="007E4778" w:rsidRDefault="001C50FA">
      <w:pPr>
        <w:spacing w:after="0" w:line="240" w:lineRule="auto"/>
        <w:jc w:val="both"/>
        <w:rPr>
          <w:rFonts w:ascii="Times New Roman" w:eastAsia="Times New Roman" w:hAnsi="Times New Roman" w:cs="Times New Roman"/>
          <w:b/>
          <w:bCs/>
          <w:lang w:eastAsia="pl-PL"/>
        </w:rPr>
      </w:pPr>
    </w:p>
    <w:p w14:paraId="7AEE44A1" w14:textId="77777777" w:rsidR="00257C19" w:rsidRPr="007E4778" w:rsidRDefault="00A869D0">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Rozdział XIV – Opis sposobu obliczania ceny</w:t>
      </w:r>
    </w:p>
    <w:p w14:paraId="21CBC8A1" w14:textId="77777777" w:rsidR="00D34FB1" w:rsidRPr="00D34FB1" w:rsidRDefault="00D34FB1" w:rsidP="004C5917">
      <w:pPr>
        <w:numPr>
          <w:ilvl w:val="0"/>
          <w:numId w:val="39"/>
        </w:numPr>
        <w:spacing w:after="0" w:line="240" w:lineRule="auto"/>
        <w:jc w:val="both"/>
        <w:rPr>
          <w:rFonts w:ascii="Times New Roman" w:eastAsia="Times New Roman" w:hAnsi="Times New Roman" w:cs="Times New Roman"/>
          <w:color w:val="000000"/>
          <w:lang w:eastAsia="pl-PL"/>
        </w:rPr>
      </w:pPr>
      <w:r w:rsidRPr="00D34FB1">
        <w:rPr>
          <w:rFonts w:ascii="Times New Roman" w:eastAsia="Times New Roman" w:hAnsi="Times New Roman" w:cs="Times New Roman"/>
          <w:color w:val="000000"/>
          <w:lang w:eastAsia="pl-PL"/>
        </w:rPr>
        <w:t xml:space="preserve">Cenę oferty należy podać w złotych polskich i wyliczyć na podstawie indywidualnej kalkulacji uwzględniając podatki oraz rabaty, upusty itp., których Wykonawca zamierza udzielić oraz  wszystkie koszty związane z </w:t>
      </w:r>
      <w:r>
        <w:rPr>
          <w:rFonts w:ascii="Times New Roman" w:eastAsia="Times New Roman" w:hAnsi="Times New Roman" w:cs="Times New Roman"/>
          <w:color w:val="000000"/>
          <w:lang w:eastAsia="pl-PL"/>
        </w:rPr>
        <w:t xml:space="preserve">prawidłową </w:t>
      </w:r>
      <w:r w:rsidRPr="00D34FB1">
        <w:rPr>
          <w:rFonts w:ascii="Times New Roman" w:eastAsia="Times New Roman" w:hAnsi="Times New Roman" w:cs="Times New Roman"/>
          <w:color w:val="000000"/>
          <w:lang w:eastAsia="pl-PL"/>
        </w:rPr>
        <w:t>realizacją umowy (</w:t>
      </w:r>
      <w:r w:rsidRPr="00D34FB1">
        <w:rPr>
          <w:rFonts w:ascii="Times New Roman" w:eastAsia="Times New Roman" w:hAnsi="Times New Roman" w:cs="Times New Roman"/>
          <w:b/>
          <w:i/>
          <w:color w:val="000000"/>
          <w:lang w:eastAsia="pl-PL"/>
        </w:rPr>
        <w:t>tj. koszt dostawy/transportu,</w:t>
      </w:r>
      <w:r w:rsidR="001A4D0C">
        <w:rPr>
          <w:rFonts w:ascii="Times New Roman" w:eastAsia="Times New Roman" w:hAnsi="Times New Roman" w:cs="Times New Roman"/>
          <w:b/>
          <w:i/>
          <w:color w:val="000000"/>
          <w:lang w:eastAsia="pl-PL"/>
        </w:rPr>
        <w:t xml:space="preserve"> </w:t>
      </w:r>
      <w:r w:rsidRPr="00D34FB1">
        <w:rPr>
          <w:rFonts w:ascii="Times New Roman" w:eastAsia="Times New Roman" w:hAnsi="Times New Roman" w:cs="Times New Roman"/>
          <w:b/>
          <w:i/>
          <w:color w:val="000000"/>
          <w:lang w:eastAsia="pl-PL"/>
        </w:rPr>
        <w:t xml:space="preserve">pakowania, </w:t>
      </w:r>
      <w:r w:rsidR="001A4D0C" w:rsidRPr="00D34FB1">
        <w:rPr>
          <w:rFonts w:ascii="Times New Roman" w:eastAsia="Times New Roman" w:hAnsi="Times New Roman" w:cs="Times New Roman"/>
          <w:b/>
          <w:i/>
          <w:color w:val="000000"/>
          <w:lang w:eastAsia="pl-PL"/>
        </w:rPr>
        <w:t>ubezpieczenia,</w:t>
      </w:r>
      <w:r w:rsidR="001A4D0C">
        <w:rPr>
          <w:rFonts w:ascii="Times New Roman" w:eastAsia="Times New Roman" w:hAnsi="Times New Roman" w:cs="Times New Roman"/>
          <w:b/>
          <w:i/>
          <w:color w:val="000000"/>
          <w:lang w:eastAsia="pl-PL"/>
        </w:rPr>
        <w:t xml:space="preserve">  uruchomienia i sprawdzenia poprawności działania, </w:t>
      </w:r>
      <w:r w:rsidRPr="00D34FB1">
        <w:rPr>
          <w:rFonts w:ascii="Times New Roman" w:eastAsia="Times New Roman" w:hAnsi="Times New Roman" w:cs="Times New Roman"/>
          <w:b/>
          <w:i/>
          <w:color w:val="000000"/>
          <w:lang w:eastAsia="pl-PL"/>
        </w:rPr>
        <w:t>koszty gwarancyjne oraz koszty celne – o ile dotyczą).</w:t>
      </w:r>
    </w:p>
    <w:p w14:paraId="21DC90F2" w14:textId="77777777" w:rsidR="00D34FB1" w:rsidRPr="00D34FB1" w:rsidRDefault="00D34FB1" w:rsidP="004C5917">
      <w:pPr>
        <w:numPr>
          <w:ilvl w:val="0"/>
          <w:numId w:val="39"/>
        </w:numPr>
        <w:spacing w:after="0" w:line="240" w:lineRule="auto"/>
        <w:jc w:val="both"/>
        <w:rPr>
          <w:rFonts w:ascii="Times New Roman" w:eastAsia="Times New Roman" w:hAnsi="Times New Roman" w:cs="Times New Roman"/>
          <w:color w:val="000000"/>
          <w:lang w:eastAsia="pl-PL"/>
        </w:rPr>
      </w:pPr>
      <w:r w:rsidRPr="00D34FB1">
        <w:rPr>
          <w:rFonts w:ascii="Times New Roman" w:eastAsia="Times New Roman" w:hAnsi="Times New Roman" w:cs="Times New Roman"/>
          <w:color w:val="000000"/>
          <w:lang w:eastAsia="pl-PL"/>
        </w:rPr>
        <w:t xml:space="preserve">W ofercie Wykonawca </w:t>
      </w:r>
      <w:r>
        <w:rPr>
          <w:rFonts w:ascii="Times New Roman" w:eastAsia="Times New Roman" w:hAnsi="Times New Roman" w:cs="Times New Roman"/>
          <w:color w:val="000000"/>
          <w:lang w:eastAsia="pl-PL"/>
        </w:rPr>
        <w:t xml:space="preserve">podaję cenę za </w:t>
      </w:r>
      <w:r w:rsidR="00050BB8">
        <w:rPr>
          <w:rFonts w:ascii="Times New Roman" w:eastAsia="Times New Roman" w:hAnsi="Times New Roman" w:cs="Times New Roman"/>
          <w:color w:val="000000"/>
          <w:lang w:eastAsia="pl-PL"/>
        </w:rPr>
        <w:t xml:space="preserve">prawidłową </w:t>
      </w:r>
      <w:r>
        <w:rPr>
          <w:rFonts w:ascii="Times New Roman" w:eastAsia="Times New Roman" w:hAnsi="Times New Roman" w:cs="Times New Roman"/>
          <w:color w:val="000000"/>
          <w:lang w:eastAsia="pl-PL"/>
        </w:rPr>
        <w:t xml:space="preserve">realizację </w:t>
      </w:r>
      <w:r w:rsidRPr="00D34FB1">
        <w:rPr>
          <w:rFonts w:ascii="Times New Roman" w:eastAsia="Times New Roman" w:hAnsi="Times New Roman" w:cs="Times New Roman"/>
          <w:color w:val="000000"/>
          <w:lang w:eastAsia="pl-PL"/>
        </w:rPr>
        <w:t>całości przedmiotu zamówienia</w:t>
      </w:r>
      <w:r w:rsidR="00E6328F" w:rsidRPr="00E6328F">
        <w:t xml:space="preserve"> </w:t>
      </w:r>
      <w:r w:rsidR="00E6328F" w:rsidRPr="00E6328F">
        <w:rPr>
          <w:rFonts w:ascii="Times New Roman" w:eastAsia="Times New Roman" w:hAnsi="Times New Roman" w:cs="Times New Roman"/>
          <w:color w:val="000000"/>
          <w:lang w:eastAsia="pl-PL"/>
        </w:rPr>
        <w:t>w odniesieniu do danej części przedmiotu zamówienia</w:t>
      </w:r>
      <w:r w:rsidRPr="00D34FB1">
        <w:rPr>
          <w:rFonts w:ascii="Times New Roman" w:eastAsia="Times New Roman" w:hAnsi="Times New Roman" w:cs="Times New Roman"/>
          <w:color w:val="000000"/>
          <w:lang w:eastAsia="pl-PL"/>
        </w:rPr>
        <w:t xml:space="preserve">. </w:t>
      </w:r>
    </w:p>
    <w:p w14:paraId="25B16031" w14:textId="77777777" w:rsidR="00D34FB1" w:rsidRPr="00D34FB1" w:rsidRDefault="00D34FB1" w:rsidP="004C5917">
      <w:pPr>
        <w:numPr>
          <w:ilvl w:val="0"/>
          <w:numId w:val="39"/>
        </w:numPr>
        <w:spacing w:after="0" w:line="240" w:lineRule="auto"/>
        <w:jc w:val="both"/>
        <w:rPr>
          <w:rFonts w:ascii="Times New Roman" w:eastAsia="Times New Roman" w:hAnsi="Times New Roman" w:cs="Times New Roman"/>
          <w:color w:val="000000"/>
          <w:lang w:eastAsia="pl-PL"/>
        </w:rPr>
      </w:pPr>
      <w:r w:rsidRPr="00D34FB1">
        <w:rPr>
          <w:rFonts w:ascii="Times New Roman" w:eastAsia="Times New Roman" w:hAnsi="Times New Roman" w:cs="Times New Roman"/>
          <w:color w:val="000000"/>
          <w:lang w:eastAsia="pl-PL"/>
        </w:rPr>
        <w:t>Cen</w:t>
      </w:r>
      <w:r w:rsidR="00CF4F6C">
        <w:rPr>
          <w:rFonts w:ascii="Times New Roman" w:eastAsia="Times New Roman" w:hAnsi="Times New Roman" w:cs="Times New Roman"/>
          <w:color w:val="000000"/>
          <w:lang w:eastAsia="pl-PL"/>
        </w:rPr>
        <w:t>a</w:t>
      </w:r>
      <w:r w:rsidRPr="00D34FB1">
        <w:rPr>
          <w:rFonts w:ascii="Times New Roman" w:eastAsia="Times New Roman" w:hAnsi="Times New Roman" w:cs="Times New Roman"/>
          <w:color w:val="000000"/>
          <w:lang w:eastAsia="pl-PL"/>
        </w:rPr>
        <w:t xml:space="preserve"> mu</w:t>
      </w:r>
      <w:r w:rsidR="00CF4F6C">
        <w:rPr>
          <w:rFonts w:ascii="Times New Roman" w:eastAsia="Times New Roman" w:hAnsi="Times New Roman" w:cs="Times New Roman"/>
          <w:color w:val="000000"/>
          <w:lang w:eastAsia="pl-PL"/>
        </w:rPr>
        <w:t>si</w:t>
      </w:r>
      <w:r w:rsidRPr="00D34FB1">
        <w:rPr>
          <w:rFonts w:ascii="Times New Roman" w:eastAsia="Times New Roman" w:hAnsi="Times New Roman" w:cs="Times New Roman"/>
          <w:color w:val="000000"/>
          <w:lang w:eastAsia="pl-PL"/>
        </w:rPr>
        <w:t xml:space="preserve"> być </w:t>
      </w:r>
      <w:r w:rsidR="00CF4F6C">
        <w:rPr>
          <w:rFonts w:ascii="Times New Roman" w:eastAsia="Times New Roman" w:hAnsi="Times New Roman" w:cs="Times New Roman"/>
          <w:color w:val="000000"/>
          <w:lang w:eastAsia="pl-PL"/>
        </w:rPr>
        <w:t>podana</w:t>
      </w:r>
      <w:r w:rsidRPr="00D34FB1">
        <w:rPr>
          <w:rFonts w:ascii="Times New Roman" w:eastAsia="Times New Roman" w:hAnsi="Times New Roman" w:cs="Times New Roman"/>
          <w:color w:val="000000"/>
          <w:lang w:eastAsia="pl-PL"/>
        </w:rPr>
        <w:t xml:space="preserve"> i </w:t>
      </w:r>
      <w:r w:rsidR="00CF4F6C">
        <w:rPr>
          <w:rFonts w:ascii="Times New Roman" w:eastAsia="Times New Roman" w:hAnsi="Times New Roman" w:cs="Times New Roman"/>
          <w:color w:val="000000"/>
          <w:lang w:eastAsia="pl-PL"/>
        </w:rPr>
        <w:t>wyliczona</w:t>
      </w:r>
      <w:r w:rsidRPr="00D34FB1">
        <w:rPr>
          <w:rFonts w:ascii="Times New Roman" w:eastAsia="Times New Roman" w:hAnsi="Times New Roman" w:cs="Times New Roman"/>
          <w:color w:val="000000"/>
          <w:lang w:eastAsia="pl-PL"/>
        </w:rPr>
        <w:t xml:space="preserve"> w zaokrągleniu do dwóch miejsc po przecinku (zasada zaokrąglenia – poniżej 5 należy końcówkę pominąć, powyżej i równe 5 należy zaokrąglić w górę).</w:t>
      </w:r>
    </w:p>
    <w:p w14:paraId="20C40E32" w14:textId="77777777" w:rsidR="00D34FB1" w:rsidRPr="00D34FB1" w:rsidRDefault="00D34FB1" w:rsidP="004C5917">
      <w:pPr>
        <w:numPr>
          <w:ilvl w:val="0"/>
          <w:numId w:val="39"/>
        </w:numPr>
        <w:spacing w:after="0" w:line="240" w:lineRule="auto"/>
        <w:jc w:val="both"/>
        <w:rPr>
          <w:rFonts w:ascii="Times New Roman" w:eastAsia="Times New Roman" w:hAnsi="Times New Roman" w:cs="Times New Roman"/>
          <w:color w:val="000000"/>
          <w:lang w:eastAsia="pl-PL"/>
        </w:rPr>
      </w:pPr>
      <w:r w:rsidRPr="00D34FB1">
        <w:rPr>
          <w:rFonts w:ascii="Times New Roman" w:eastAsia="Times New Roman" w:hAnsi="Times New Roman" w:cs="Times New Roman"/>
          <w:color w:val="000000"/>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C615834" w14:textId="77777777" w:rsidR="00D34FB1" w:rsidRPr="00D34FB1" w:rsidRDefault="00D34FB1" w:rsidP="004C5917">
      <w:pPr>
        <w:numPr>
          <w:ilvl w:val="0"/>
          <w:numId w:val="39"/>
        </w:numPr>
        <w:spacing w:after="0" w:line="240" w:lineRule="auto"/>
        <w:jc w:val="both"/>
        <w:rPr>
          <w:rFonts w:ascii="Times New Roman" w:eastAsia="Times New Roman" w:hAnsi="Times New Roman" w:cs="Times New Roman"/>
          <w:color w:val="000000"/>
          <w:lang w:eastAsia="pl-PL"/>
        </w:rPr>
      </w:pPr>
      <w:r w:rsidRPr="00D34FB1">
        <w:rPr>
          <w:rFonts w:ascii="Times New Roman" w:eastAsia="Times New Roman" w:hAnsi="Times New Roman" w:cs="Times New Roman"/>
          <w:color w:val="000000"/>
          <w:lang w:eastAsia="pl-PL"/>
        </w:rPr>
        <w:t xml:space="preserve">Wykonawca, składając ofertę, informuje Zamawiającego, czy wybór oferty będzie prowadzić </w:t>
      </w:r>
      <w:r w:rsidRPr="00D34FB1">
        <w:rPr>
          <w:rFonts w:ascii="Times New Roman" w:eastAsia="Times New Roman" w:hAnsi="Times New Roman" w:cs="Times New Roman"/>
          <w:color w:val="000000"/>
          <w:lang w:eastAsia="pl-PL"/>
        </w:rPr>
        <w:br/>
        <w:t>do powstania u Zamawiającego obowiązku podatkowego, wskazując nazwę (rodzaj) towaru lub usługi, których dostawa lub świadczenie będzie prowadzić do jego powstania, oraz wskazując ich wartość bez kwoty podatku.</w:t>
      </w:r>
    </w:p>
    <w:p w14:paraId="5D8173AB" w14:textId="77777777" w:rsidR="00257C19" w:rsidRPr="007E4778" w:rsidRDefault="00257C19">
      <w:pPr>
        <w:spacing w:after="0" w:line="240" w:lineRule="auto"/>
        <w:jc w:val="both"/>
        <w:rPr>
          <w:rFonts w:ascii="Times New Roman" w:hAnsi="Times New Roman" w:cs="Times New Roman"/>
        </w:rPr>
      </w:pPr>
    </w:p>
    <w:p w14:paraId="4A3F4A7A" w14:textId="77777777" w:rsidR="00257C19" w:rsidRPr="007E4778" w:rsidRDefault="00A869D0">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Rozdział XV – Opis kryteriów, którymi zamawiający będzie się kierował przy wyborze oferty wraz z podaniem ich znaczenia i sposobu oceny ofert</w:t>
      </w:r>
    </w:p>
    <w:p w14:paraId="7918FE9D" w14:textId="77777777" w:rsidR="000D6F07" w:rsidRPr="000D6F07" w:rsidRDefault="000D6F07" w:rsidP="00DA35CE">
      <w:pPr>
        <w:pStyle w:val="Akapitzlist"/>
        <w:numPr>
          <w:ilvl w:val="0"/>
          <w:numId w:val="10"/>
        </w:numPr>
        <w:tabs>
          <w:tab w:val="left" w:pos="709"/>
        </w:tabs>
        <w:suppressAutoHyphens w:val="0"/>
        <w:jc w:val="both"/>
        <w:rPr>
          <w:color w:val="000000"/>
          <w:sz w:val="22"/>
          <w:szCs w:val="22"/>
        </w:rPr>
      </w:pPr>
      <w:r w:rsidRPr="000D6F07">
        <w:rPr>
          <w:color w:val="000000"/>
          <w:sz w:val="22"/>
          <w:szCs w:val="22"/>
        </w:rPr>
        <w:t>Kryterium oceny ofert:</w:t>
      </w:r>
    </w:p>
    <w:p w14:paraId="4EECB423" w14:textId="77777777" w:rsidR="000D6F07" w:rsidRPr="000D6F07" w:rsidRDefault="000D6F07" w:rsidP="004C5917">
      <w:pPr>
        <w:pStyle w:val="Akapitzlist"/>
        <w:numPr>
          <w:ilvl w:val="0"/>
          <w:numId w:val="40"/>
        </w:numPr>
        <w:tabs>
          <w:tab w:val="left" w:pos="851"/>
        </w:tabs>
        <w:suppressAutoHyphens w:val="0"/>
        <w:jc w:val="both"/>
        <w:rPr>
          <w:b/>
          <w:bCs/>
          <w:color w:val="000000"/>
          <w:sz w:val="22"/>
          <w:szCs w:val="22"/>
        </w:rPr>
      </w:pPr>
      <w:r w:rsidRPr="000D6F07">
        <w:rPr>
          <w:b/>
          <w:bCs/>
          <w:color w:val="000000"/>
          <w:sz w:val="22"/>
          <w:szCs w:val="22"/>
        </w:rPr>
        <w:t xml:space="preserve">Cena – 100% </w:t>
      </w:r>
    </w:p>
    <w:p w14:paraId="69C77A27" w14:textId="77777777" w:rsidR="000D6F07" w:rsidRPr="000D6F07" w:rsidRDefault="000D6F07" w:rsidP="00DA35CE">
      <w:pPr>
        <w:pStyle w:val="Akapitzlist"/>
        <w:numPr>
          <w:ilvl w:val="0"/>
          <w:numId w:val="10"/>
        </w:numPr>
        <w:tabs>
          <w:tab w:val="left" w:pos="851"/>
        </w:tabs>
        <w:suppressAutoHyphens w:val="0"/>
        <w:jc w:val="both"/>
        <w:rPr>
          <w:color w:val="000000"/>
          <w:sz w:val="22"/>
          <w:szCs w:val="22"/>
        </w:rPr>
      </w:pPr>
      <w:r w:rsidRPr="000D6F07">
        <w:rPr>
          <w:color w:val="000000"/>
          <w:sz w:val="22"/>
          <w:szCs w:val="22"/>
        </w:rPr>
        <w:t>Punkty przyznawane za kryterium „cena za całość przedmiotu zamówienia” będą liczone wg następującego wzoru:</w:t>
      </w:r>
    </w:p>
    <w:p w14:paraId="24A62966" w14:textId="77777777" w:rsidR="000D6F07" w:rsidRPr="000D6F07" w:rsidRDefault="000D6F07" w:rsidP="000D6F07">
      <w:pPr>
        <w:pStyle w:val="Akapitzlist"/>
        <w:tabs>
          <w:tab w:val="left" w:pos="851"/>
        </w:tabs>
        <w:suppressAutoHyphens w:val="0"/>
        <w:ind w:left="1416"/>
        <w:jc w:val="both"/>
        <w:rPr>
          <w:color w:val="000000"/>
          <w:sz w:val="22"/>
          <w:szCs w:val="22"/>
        </w:rPr>
      </w:pPr>
      <w:r w:rsidRPr="000D6F07">
        <w:rPr>
          <w:color w:val="000000"/>
          <w:sz w:val="22"/>
          <w:szCs w:val="22"/>
        </w:rPr>
        <w:t>C = (</w:t>
      </w:r>
      <w:proofErr w:type="spellStart"/>
      <w:r w:rsidRPr="000D6F07">
        <w:rPr>
          <w:color w:val="000000"/>
          <w:sz w:val="22"/>
          <w:szCs w:val="22"/>
        </w:rPr>
        <w:t>Cnaj</w:t>
      </w:r>
      <w:proofErr w:type="spellEnd"/>
      <w:r w:rsidRPr="000D6F07">
        <w:rPr>
          <w:color w:val="000000"/>
          <w:sz w:val="22"/>
          <w:szCs w:val="22"/>
        </w:rPr>
        <w:t xml:space="preserve"> : Co) x 10</w:t>
      </w:r>
    </w:p>
    <w:p w14:paraId="158EF1DE" w14:textId="77777777" w:rsidR="000D6F07" w:rsidRPr="000D6F07" w:rsidRDefault="000D6F07" w:rsidP="000D6F07">
      <w:pPr>
        <w:pStyle w:val="Akapitzlist"/>
        <w:tabs>
          <w:tab w:val="left" w:pos="851"/>
        </w:tabs>
        <w:suppressAutoHyphens w:val="0"/>
        <w:ind w:left="1416"/>
        <w:jc w:val="both"/>
        <w:rPr>
          <w:color w:val="000000"/>
          <w:sz w:val="22"/>
          <w:szCs w:val="22"/>
        </w:rPr>
      </w:pPr>
      <w:r w:rsidRPr="000D6F07">
        <w:rPr>
          <w:color w:val="000000"/>
          <w:sz w:val="22"/>
          <w:szCs w:val="22"/>
        </w:rPr>
        <w:t>gdzie:</w:t>
      </w:r>
    </w:p>
    <w:p w14:paraId="27E193E3" w14:textId="77777777" w:rsidR="000D6F07" w:rsidRPr="000D6F07" w:rsidRDefault="000D6F07" w:rsidP="000D6F07">
      <w:pPr>
        <w:pStyle w:val="Akapitzlist"/>
        <w:tabs>
          <w:tab w:val="left" w:pos="851"/>
        </w:tabs>
        <w:suppressAutoHyphens w:val="0"/>
        <w:ind w:left="1416"/>
        <w:jc w:val="both"/>
        <w:rPr>
          <w:color w:val="000000"/>
          <w:sz w:val="22"/>
          <w:szCs w:val="22"/>
        </w:rPr>
      </w:pPr>
      <w:r w:rsidRPr="000D6F07">
        <w:rPr>
          <w:color w:val="000000"/>
          <w:sz w:val="22"/>
          <w:szCs w:val="22"/>
        </w:rPr>
        <w:t>C – liczba punktów przyznana danej ofercie,</w:t>
      </w:r>
    </w:p>
    <w:p w14:paraId="13F334D3" w14:textId="77777777" w:rsidR="000D6F07" w:rsidRPr="000D6F07" w:rsidRDefault="000D6F07" w:rsidP="000D6F07">
      <w:pPr>
        <w:pStyle w:val="Akapitzlist"/>
        <w:tabs>
          <w:tab w:val="left" w:pos="851"/>
        </w:tabs>
        <w:suppressAutoHyphens w:val="0"/>
        <w:ind w:left="1416"/>
        <w:jc w:val="both"/>
        <w:rPr>
          <w:color w:val="000000"/>
          <w:sz w:val="22"/>
          <w:szCs w:val="22"/>
        </w:rPr>
      </w:pPr>
      <w:proofErr w:type="spellStart"/>
      <w:r w:rsidRPr="000D6F07">
        <w:rPr>
          <w:color w:val="000000"/>
          <w:sz w:val="22"/>
          <w:szCs w:val="22"/>
        </w:rPr>
        <w:t>Cnaj</w:t>
      </w:r>
      <w:proofErr w:type="spellEnd"/>
      <w:r w:rsidRPr="000D6F07">
        <w:rPr>
          <w:color w:val="000000"/>
          <w:sz w:val="22"/>
          <w:szCs w:val="22"/>
        </w:rPr>
        <w:t xml:space="preserve"> – najniższa cena spośród ważnych ofert,</w:t>
      </w:r>
    </w:p>
    <w:p w14:paraId="743E2F75" w14:textId="77777777" w:rsidR="000D6F07" w:rsidRPr="000D6F07" w:rsidRDefault="000D6F07" w:rsidP="000D6F07">
      <w:pPr>
        <w:pStyle w:val="Akapitzlist"/>
        <w:tabs>
          <w:tab w:val="left" w:pos="851"/>
        </w:tabs>
        <w:suppressAutoHyphens w:val="0"/>
        <w:ind w:left="1416"/>
        <w:jc w:val="both"/>
        <w:rPr>
          <w:color w:val="000000"/>
          <w:sz w:val="22"/>
          <w:szCs w:val="22"/>
        </w:rPr>
      </w:pPr>
      <w:r w:rsidRPr="000D6F07">
        <w:rPr>
          <w:color w:val="000000"/>
          <w:sz w:val="22"/>
          <w:szCs w:val="22"/>
        </w:rPr>
        <w:t>Co – cena podana przez Wykonawcę dla którego wynik jest obliczany.</w:t>
      </w:r>
    </w:p>
    <w:p w14:paraId="10AF8D2C" w14:textId="77777777" w:rsidR="000D6F07" w:rsidRPr="00BE462A" w:rsidRDefault="00BE462A" w:rsidP="00DA35CE">
      <w:pPr>
        <w:pStyle w:val="Akapitzlist"/>
        <w:numPr>
          <w:ilvl w:val="0"/>
          <w:numId w:val="10"/>
        </w:numPr>
        <w:tabs>
          <w:tab w:val="left" w:pos="709"/>
        </w:tabs>
        <w:suppressAutoHyphens w:val="0"/>
        <w:jc w:val="both"/>
        <w:rPr>
          <w:color w:val="000000"/>
          <w:sz w:val="22"/>
          <w:szCs w:val="22"/>
        </w:rPr>
      </w:pPr>
      <w:r w:rsidRPr="00BE462A">
        <w:rPr>
          <w:color w:val="000000"/>
          <w:sz w:val="22"/>
          <w:szCs w:val="22"/>
        </w:rPr>
        <w:t xml:space="preserve">Maksymalna liczba punktów, które wykonawca może uzyskać, wynosi 10. </w:t>
      </w:r>
    </w:p>
    <w:p w14:paraId="39C79997" w14:textId="77777777" w:rsidR="000D6F07" w:rsidRPr="00BE462A" w:rsidRDefault="00BE462A" w:rsidP="00DA35CE">
      <w:pPr>
        <w:pStyle w:val="Akapitzlist"/>
        <w:numPr>
          <w:ilvl w:val="0"/>
          <w:numId w:val="10"/>
        </w:numPr>
        <w:tabs>
          <w:tab w:val="left" w:pos="709"/>
        </w:tabs>
        <w:suppressAutoHyphens w:val="0"/>
        <w:jc w:val="both"/>
        <w:rPr>
          <w:color w:val="000000"/>
          <w:sz w:val="22"/>
          <w:szCs w:val="22"/>
        </w:rPr>
      </w:pPr>
      <w:r w:rsidRPr="00BE462A">
        <w:rPr>
          <w:color w:val="000000"/>
          <w:sz w:val="22"/>
          <w:szCs w:val="22"/>
        </w:rPr>
        <w:t>Wszystkie obliczenia punktów będą dokonywane z dokładnością do dwóch miejsc po przecinku (bez zaokrągleń).</w:t>
      </w:r>
    </w:p>
    <w:p w14:paraId="395C1012" w14:textId="77777777" w:rsidR="00BE462A" w:rsidRPr="00BE462A" w:rsidRDefault="00BE462A" w:rsidP="00DA35CE">
      <w:pPr>
        <w:pStyle w:val="Akapitzlist"/>
        <w:numPr>
          <w:ilvl w:val="0"/>
          <w:numId w:val="10"/>
        </w:numPr>
        <w:tabs>
          <w:tab w:val="left" w:pos="709"/>
        </w:tabs>
        <w:suppressAutoHyphens w:val="0"/>
        <w:jc w:val="both"/>
        <w:rPr>
          <w:color w:val="000000"/>
          <w:sz w:val="22"/>
          <w:szCs w:val="22"/>
        </w:rPr>
      </w:pPr>
      <w:r w:rsidRPr="00BE462A">
        <w:rPr>
          <w:color w:val="000000"/>
          <w:sz w:val="22"/>
          <w:szCs w:val="22"/>
        </w:rPr>
        <w:t xml:space="preserve">Oferta wykonawcy, która uzyska najwyższą sumaryczną liczbę punktów, uznana zostanie za najkorzystniejszą. </w:t>
      </w:r>
    </w:p>
    <w:p w14:paraId="1BE150B1" w14:textId="77777777" w:rsidR="00DC3FC0" w:rsidRPr="00BE462A" w:rsidRDefault="00BE462A" w:rsidP="00DA35CE">
      <w:pPr>
        <w:pStyle w:val="Akapitzlist"/>
        <w:numPr>
          <w:ilvl w:val="0"/>
          <w:numId w:val="10"/>
        </w:numPr>
        <w:tabs>
          <w:tab w:val="left" w:pos="709"/>
        </w:tabs>
        <w:suppressAutoHyphens w:val="0"/>
        <w:jc w:val="both"/>
        <w:rPr>
          <w:color w:val="000000"/>
          <w:sz w:val="22"/>
          <w:szCs w:val="22"/>
        </w:rPr>
      </w:pPr>
      <w:r w:rsidRPr="00BE462A">
        <w:rPr>
          <w:color w:val="000000"/>
          <w:sz w:val="22"/>
          <w:szCs w:val="22"/>
        </w:rPr>
        <w:t>Jeżeli nie można wybrać najkorzystniejszej oferty z uwagi na to, że dwie lub więcej ofert przedstawia taki sam bilans ceny lub kosztu i innych kryteriów oceny ofert, Zamawiający wzywa Wykonawców, którzy złożyli te oferty, do złożenia w terminie określonym przez Zamawiającego ofert dodatkowych zawierających nową cenę lub koszt.</w:t>
      </w:r>
    </w:p>
    <w:p w14:paraId="2DE15B16" w14:textId="77777777" w:rsidR="00257C19" w:rsidRPr="007E4778" w:rsidRDefault="00257C19">
      <w:pPr>
        <w:spacing w:after="0" w:line="240" w:lineRule="auto"/>
        <w:jc w:val="both"/>
        <w:rPr>
          <w:rFonts w:ascii="Times New Roman" w:eastAsia="Times New Roman" w:hAnsi="Times New Roman" w:cs="Times New Roman"/>
          <w:b/>
          <w:bCs/>
          <w:lang w:eastAsia="pl-PL"/>
        </w:rPr>
      </w:pPr>
    </w:p>
    <w:p w14:paraId="39702B17" w14:textId="77777777" w:rsidR="00257C19" w:rsidRPr="007E4778" w:rsidRDefault="00A869D0">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1F31F1DE" w14:textId="77777777" w:rsidR="00257C19" w:rsidRPr="007E4778" w:rsidRDefault="00A869D0" w:rsidP="00DA35CE">
      <w:pPr>
        <w:widowControl w:val="0"/>
        <w:numPr>
          <w:ilvl w:val="0"/>
          <w:numId w:val="11"/>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lang w:eastAsia="pl-PL"/>
        </w:rPr>
        <w:t xml:space="preserve">Przed podpisaniem umowy </w:t>
      </w:r>
      <w:r w:rsidR="006E728A" w:rsidRPr="007E4778">
        <w:rPr>
          <w:rFonts w:ascii="Times New Roman" w:eastAsia="Times New Roman" w:hAnsi="Times New Roman" w:cs="Times New Roman"/>
          <w:lang w:eastAsia="pl-PL"/>
        </w:rPr>
        <w:t xml:space="preserve">Wykonawca </w:t>
      </w:r>
      <w:r w:rsidRPr="007E4778">
        <w:rPr>
          <w:rFonts w:ascii="Times New Roman" w:eastAsia="Times New Roman" w:hAnsi="Times New Roman" w:cs="Times New Roman"/>
          <w:lang w:eastAsia="pl-PL"/>
        </w:rPr>
        <w:t>powinien złożyć:</w:t>
      </w:r>
    </w:p>
    <w:p w14:paraId="5A188353" w14:textId="77777777" w:rsidR="00257C19" w:rsidRPr="007E4778" w:rsidRDefault="00A869D0">
      <w:pPr>
        <w:widowControl w:val="0"/>
        <w:tabs>
          <w:tab w:val="left" w:pos="1418"/>
        </w:tabs>
        <w:spacing w:after="0" w:line="240" w:lineRule="auto"/>
        <w:ind w:left="1418" w:hanging="709"/>
        <w:contextualSpacing/>
        <w:jc w:val="both"/>
        <w:rPr>
          <w:rFonts w:ascii="Times New Roman" w:eastAsia="Times New Roman" w:hAnsi="Times New Roman" w:cs="Times New Roman"/>
          <w:lang w:eastAsia="pl-PL"/>
        </w:rPr>
      </w:pPr>
      <w:r w:rsidRPr="007E4778">
        <w:rPr>
          <w:rFonts w:ascii="Times New Roman" w:eastAsia="Times New Roman" w:hAnsi="Times New Roman" w:cs="Times New Roman"/>
          <w:lang w:eastAsia="pl-PL"/>
        </w:rPr>
        <w:t xml:space="preserve">1.1 </w:t>
      </w:r>
      <w:r w:rsidRPr="007E4778">
        <w:rPr>
          <w:rFonts w:ascii="Times New Roman" w:eastAsia="Times New Roman" w:hAnsi="Times New Roman" w:cs="Times New Roman"/>
          <w:lang w:eastAsia="pl-PL"/>
        </w:rPr>
        <w:tab/>
        <w:t>kopię umowy(-ów) określającej podstawy i zasady wspólnego ubiegania się o udzielenie zamówienia publicznego – w przypadku złożenia oferty przez podmioty występujące wspólnie (tj. konsorcjum);</w:t>
      </w:r>
    </w:p>
    <w:p w14:paraId="7972F166" w14:textId="77777777" w:rsidR="00257C19" w:rsidRPr="007E4778" w:rsidRDefault="00A869D0" w:rsidP="00DA35CE">
      <w:pPr>
        <w:widowControl w:val="0"/>
        <w:numPr>
          <w:ilvl w:val="0"/>
          <w:numId w:val="11"/>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lang w:eastAsia="pl-PL"/>
        </w:rPr>
        <w:t xml:space="preserve">Wybrany </w:t>
      </w:r>
      <w:r w:rsidR="004F5856" w:rsidRPr="007E4778">
        <w:rPr>
          <w:rFonts w:ascii="Times New Roman" w:eastAsia="Times New Roman" w:hAnsi="Times New Roman" w:cs="Times New Roman"/>
          <w:lang w:eastAsia="pl-PL"/>
        </w:rPr>
        <w:t xml:space="preserve">Wykonawca </w:t>
      </w:r>
      <w:r w:rsidRPr="007E4778">
        <w:rPr>
          <w:rFonts w:ascii="Times New Roman" w:eastAsia="Times New Roman" w:hAnsi="Times New Roman" w:cs="Times New Roman"/>
          <w:lang w:eastAsia="pl-PL"/>
        </w:rPr>
        <w:t xml:space="preserve">jest zobowiązany do zawarcia umowy w terminie i miejscu wyznaczonym przez </w:t>
      </w:r>
      <w:r w:rsidR="004F5856" w:rsidRPr="007E4778">
        <w:rPr>
          <w:rFonts w:ascii="Times New Roman" w:eastAsia="Times New Roman" w:hAnsi="Times New Roman" w:cs="Times New Roman"/>
          <w:lang w:eastAsia="pl-PL"/>
        </w:rPr>
        <w:t>Zamawiającego</w:t>
      </w:r>
      <w:r w:rsidRPr="007E4778">
        <w:rPr>
          <w:rFonts w:ascii="Times New Roman" w:eastAsia="Times New Roman" w:hAnsi="Times New Roman" w:cs="Times New Roman"/>
          <w:lang w:eastAsia="pl-PL"/>
        </w:rPr>
        <w:t>.</w:t>
      </w:r>
    </w:p>
    <w:p w14:paraId="49A3C59F" w14:textId="77777777" w:rsidR="00257C19" w:rsidRPr="007E4778" w:rsidRDefault="00257C19">
      <w:pPr>
        <w:spacing w:after="0" w:line="240" w:lineRule="auto"/>
        <w:jc w:val="both"/>
        <w:rPr>
          <w:rFonts w:ascii="Times New Roman" w:eastAsia="Times New Roman" w:hAnsi="Times New Roman" w:cs="Times New Roman"/>
          <w:b/>
          <w:bCs/>
          <w:lang w:eastAsia="pl-PL"/>
        </w:rPr>
      </w:pPr>
    </w:p>
    <w:p w14:paraId="2AE1506F" w14:textId="77777777" w:rsidR="00257C19" w:rsidRPr="007E4778" w:rsidRDefault="00A869D0">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Rozdział XVII – Wymagania dotyczące zabezpieczenia należytego wykonania umowy</w:t>
      </w:r>
    </w:p>
    <w:p w14:paraId="20D78CD7" w14:textId="77777777" w:rsidR="00257C19" w:rsidRPr="007E4778" w:rsidRDefault="00A869D0" w:rsidP="00DA35CE">
      <w:pPr>
        <w:widowControl w:val="0"/>
        <w:numPr>
          <w:ilvl w:val="0"/>
          <w:numId w:val="12"/>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bCs/>
          <w:lang w:eastAsia="pl-PL"/>
        </w:rPr>
        <w:t>Zamawiający nie przewiduje konieczności wniesienia zabezpieczenia należytego wykonania umowy.</w:t>
      </w:r>
    </w:p>
    <w:p w14:paraId="0842D7C5" w14:textId="77777777" w:rsidR="00257C19" w:rsidRPr="007E4778" w:rsidRDefault="00257C19">
      <w:pPr>
        <w:spacing w:after="0" w:line="240" w:lineRule="auto"/>
        <w:jc w:val="both"/>
        <w:rPr>
          <w:rFonts w:ascii="Times New Roman" w:eastAsia="Times New Roman" w:hAnsi="Times New Roman" w:cs="Times New Roman"/>
          <w:b/>
          <w:bCs/>
          <w:lang w:eastAsia="pl-PL"/>
        </w:rPr>
      </w:pPr>
    </w:p>
    <w:p w14:paraId="075C54DF" w14:textId="77777777" w:rsidR="00257C19" w:rsidRPr="007E4778" w:rsidRDefault="00A869D0">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 xml:space="preserve">Rozdział XVIII – </w:t>
      </w:r>
      <w:r w:rsidR="005B313B" w:rsidRPr="007E4778">
        <w:rPr>
          <w:rFonts w:ascii="Times New Roman" w:eastAsia="Times New Roman" w:hAnsi="Times New Roman" w:cs="Times New Roman"/>
          <w:b/>
          <w:bCs/>
          <w:lang w:eastAsia="pl-PL"/>
        </w:rPr>
        <w:t>Projektowane postanowienia</w:t>
      </w:r>
      <w:r w:rsidRPr="007E4778">
        <w:rPr>
          <w:rFonts w:ascii="Times New Roman" w:eastAsia="Times New Roman" w:hAnsi="Times New Roman" w:cs="Times New Roman"/>
          <w:b/>
          <w:bCs/>
          <w:lang w:eastAsia="pl-PL"/>
        </w:rPr>
        <w:t xml:space="preserve"> umow</w:t>
      </w:r>
      <w:r w:rsidR="005B313B" w:rsidRPr="007E4778">
        <w:rPr>
          <w:rFonts w:ascii="Times New Roman" w:eastAsia="Times New Roman" w:hAnsi="Times New Roman" w:cs="Times New Roman"/>
          <w:b/>
          <w:bCs/>
          <w:lang w:eastAsia="pl-PL"/>
        </w:rPr>
        <w:t>ne</w:t>
      </w:r>
      <w:r w:rsidRPr="007E4778">
        <w:rPr>
          <w:rFonts w:ascii="Times New Roman" w:eastAsia="Times New Roman" w:hAnsi="Times New Roman" w:cs="Times New Roman"/>
          <w:b/>
          <w:bCs/>
          <w:lang w:eastAsia="pl-PL"/>
        </w:rPr>
        <w:t xml:space="preserve"> – załącznik nr 2 do SWZ.</w:t>
      </w:r>
    </w:p>
    <w:p w14:paraId="7C309A3E" w14:textId="77777777" w:rsidR="00257C19" w:rsidRPr="007E4778" w:rsidRDefault="00257C19">
      <w:pPr>
        <w:spacing w:after="0" w:line="240" w:lineRule="auto"/>
        <w:jc w:val="both"/>
        <w:rPr>
          <w:rFonts w:ascii="Times New Roman" w:eastAsia="Times New Roman" w:hAnsi="Times New Roman" w:cs="Times New Roman"/>
          <w:b/>
          <w:bCs/>
          <w:lang w:eastAsia="pl-PL"/>
        </w:rPr>
      </w:pPr>
    </w:p>
    <w:p w14:paraId="6F9A354E" w14:textId="77777777" w:rsidR="00257C19" w:rsidRPr="007E4778" w:rsidRDefault="00A869D0">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Rozdział XIX – Pouczenie ośrodkach ochrony prawnej przysługujących wykonawcy w toku postępowania o udzielenie zamówienia publicznego</w:t>
      </w:r>
    </w:p>
    <w:p w14:paraId="09FBEA0D" w14:textId="77777777" w:rsidR="00257C19" w:rsidRPr="007E4778" w:rsidRDefault="00A869D0" w:rsidP="00DA35CE">
      <w:pPr>
        <w:widowControl w:val="0"/>
        <w:numPr>
          <w:ilvl w:val="0"/>
          <w:numId w:val="13"/>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spacing w:val="-1"/>
          <w:lang w:eastAsia="pl-PL"/>
        </w:rPr>
        <w:t>Ś</w:t>
      </w:r>
      <w:r w:rsidRPr="007E4778">
        <w:rPr>
          <w:rFonts w:ascii="Times New Roman" w:eastAsia="Times New Roman" w:hAnsi="Times New Roman" w:cs="Times New Roman"/>
          <w:spacing w:val="-3"/>
          <w:lang w:eastAsia="pl-PL"/>
        </w:rPr>
        <w:t>r</w:t>
      </w:r>
      <w:r w:rsidRPr="007E4778">
        <w:rPr>
          <w:rFonts w:ascii="Times New Roman" w:eastAsia="Times New Roman" w:hAnsi="Times New Roman" w:cs="Times New Roman"/>
          <w:lang w:eastAsia="pl-PL"/>
        </w:rPr>
        <w:t>od</w:t>
      </w:r>
      <w:r w:rsidRPr="007E4778">
        <w:rPr>
          <w:rFonts w:ascii="Times New Roman" w:eastAsia="Times New Roman" w:hAnsi="Times New Roman" w:cs="Times New Roman"/>
          <w:spacing w:val="-5"/>
          <w:lang w:eastAsia="pl-PL"/>
        </w:rPr>
        <w:t>k</w:t>
      </w:r>
      <w:r w:rsidRPr="007E4778">
        <w:rPr>
          <w:rFonts w:ascii="Times New Roman" w:eastAsia="Times New Roman" w:hAnsi="Times New Roman" w:cs="Times New Roman"/>
          <w:lang w:eastAsia="pl-PL"/>
        </w:rPr>
        <w:t>i o</w:t>
      </w:r>
      <w:r w:rsidRPr="007E4778">
        <w:rPr>
          <w:rFonts w:ascii="Times New Roman" w:eastAsia="Times New Roman" w:hAnsi="Times New Roman" w:cs="Times New Roman"/>
          <w:spacing w:val="-2"/>
          <w:lang w:eastAsia="pl-PL"/>
        </w:rPr>
        <w:t>c</w:t>
      </w:r>
      <w:r w:rsidRPr="007E4778">
        <w:rPr>
          <w:rFonts w:ascii="Times New Roman" w:eastAsia="Times New Roman" w:hAnsi="Times New Roman" w:cs="Times New Roman"/>
          <w:spacing w:val="-3"/>
          <w:lang w:eastAsia="pl-PL"/>
        </w:rPr>
        <w:t>h</w:t>
      </w:r>
      <w:r w:rsidRPr="007E4778">
        <w:rPr>
          <w:rFonts w:ascii="Times New Roman" w:eastAsia="Times New Roman" w:hAnsi="Times New Roman" w:cs="Times New Roman"/>
          <w:lang w:eastAsia="pl-PL"/>
        </w:rPr>
        <w:t>r</w:t>
      </w:r>
      <w:r w:rsidRPr="007E4778">
        <w:rPr>
          <w:rFonts w:ascii="Times New Roman" w:eastAsia="Times New Roman" w:hAnsi="Times New Roman" w:cs="Times New Roman"/>
          <w:spacing w:val="-3"/>
          <w:lang w:eastAsia="pl-PL"/>
        </w:rPr>
        <w:t>o</w:t>
      </w:r>
      <w:r w:rsidRPr="007E4778">
        <w:rPr>
          <w:rFonts w:ascii="Times New Roman" w:eastAsia="Times New Roman" w:hAnsi="Times New Roman" w:cs="Times New Roman"/>
          <w:lang w:eastAsia="pl-PL"/>
        </w:rPr>
        <w:t xml:space="preserve">ny </w:t>
      </w:r>
      <w:r w:rsidRPr="007E4778">
        <w:rPr>
          <w:rFonts w:ascii="Times New Roman" w:eastAsia="Times New Roman" w:hAnsi="Times New Roman" w:cs="Times New Roman"/>
          <w:spacing w:val="-3"/>
          <w:lang w:eastAsia="pl-PL"/>
        </w:rPr>
        <w:t>p</w:t>
      </w:r>
      <w:r w:rsidRPr="007E4778">
        <w:rPr>
          <w:rFonts w:ascii="Times New Roman" w:eastAsia="Times New Roman" w:hAnsi="Times New Roman" w:cs="Times New Roman"/>
          <w:spacing w:val="-2"/>
          <w:lang w:eastAsia="pl-PL"/>
        </w:rPr>
        <w:t>r</w:t>
      </w:r>
      <w:r w:rsidRPr="007E4778">
        <w:rPr>
          <w:rFonts w:ascii="Times New Roman" w:eastAsia="Times New Roman" w:hAnsi="Times New Roman" w:cs="Times New Roman"/>
          <w:lang w:eastAsia="pl-PL"/>
        </w:rPr>
        <w:t>a</w:t>
      </w:r>
      <w:r w:rsidRPr="007E4778">
        <w:rPr>
          <w:rFonts w:ascii="Times New Roman" w:eastAsia="Times New Roman" w:hAnsi="Times New Roman" w:cs="Times New Roman"/>
          <w:spacing w:val="-4"/>
          <w:lang w:eastAsia="pl-PL"/>
        </w:rPr>
        <w:t>w</w:t>
      </w:r>
      <w:r w:rsidRPr="007E4778">
        <w:rPr>
          <w:rFonts w:ascii="Times New Roman" w:eastAsia="Times New Roman" w:hAnsi="Times New Roman" w:cs="Times New Roman"/>
          <w:lang w:eastAsia="pl-PL"/>
        </w:rPr>
        <w:t>n</w:t>
      </w:r>
      <w:r w:rsidRPr="007E4778">
        <w:rPr>
          <w:rFonts w:ascii="Times New Roman" w:eastAsia="Times New Roman" w:hAnsi="Times New Roman" w:cs="Times New Roman"/>
          <w:spacing w:val="-2"/>
          <w:lang w:eastAsia="pl-PL"/>
        </w:rPr>
        <w:t>e</w:t>
      </w:r>
      <w:r w:rsidRPr="007E4778">
        <w:rPr>
          <w:rFonts w:ascii="Times New Roman" w:eastAsia="Times New Roman" w:hAnsi="Times New Roman" w:cs="Times New Roman"/>
          <w:lang w:eastAsia="pl-PL"/>
        </w:rPr>
        <w:t>j pr</w:t>
      </w:r>
      <w:r w:rsidRPr="007E4778">
        <w:rPr>
          <w:rFonts w:ascii="Times New Roman" w:eastAsia="Times New Roman" w:hAnsi="Times New Roman" w:cs="Times New Roman"/>
          <w:spacing w:val="-2"/>
          <w:lang w:eastAsia="pl-PL"/>
        </w:rPr>
        <w:t>z</w:t>
      </w:r>
      <w:r w:rsidRPr="007E4778">
        <w:rPr>
          <w:rFonts w:ascii="Times New Roman" w:eastAsia="Times New Roman" w:hAnsi="Times New Roman" w:cs="Times New Roman"/>
          <w:spacing w:val="-5"/>
          <w:lang w:eastAsia="pl-PL"/>
        </w:rPr>
        <w:t>y</w:t>
      </w:r>
      <w:r w:rsidRPr="007E4778">
        <w:rPr>
          <w:rFonts w:ascii="Times New Roman" w:eastAsia="Times New Roman" w:hAnsi="Times New Roman" w:cs="Times New Roman"/>
          <w:spacing w:val="-1"/>
          <w:lang w:eastAsia="pl-PL"/>
        </w:rPr>
        <w:t>sł</w:t>
      </w:r>
      <w:r w:rsidRPr="007E4778">
        <w:rPr>
          <w:rFonts w:ascii="Times New Roman" w:eastAsia="Times New Roman" w:hAnsi="Times New Roman" w:cs="Times New Roman"/>
          <w:lang w:eastAsia="pl-PL"/>
        </w:rPr>
        <w:t>u</w:t>
      </w:r>
      <w:r w:rsidRPr="007E4778">
        <w:rPr>
          <w:rFonts w:ascii="Times New Roman" w:eastAsia="Times New Roman" w:hAnsi="Times New Roman" w:cs="Times New Roman"/>
          <w:spacing w:val="-3"/>
          <w:lang w:eastAsia="pl-PL"/>
        </w:rPr>
        <w:t>gu</w:t>
      </w:r>
      <w:r w:rsidRPr="007E4778">
        <w:rPr>
          <w:rFonts w:ascii="Times New Roman" w:eastAsia="Times New Roman" w:hAnsi="Times New Roman" w:cs="Times New Roman"/>
          <w:lang w:eastAsia="pl-PL"/>
        </w:rPr>
        <w:t>ją</w:t>
      </w:r>
      <w:r w:rsidRPr="007E4778">
        <w:rPr>
          <w:rFonts w:ascii="Times New Roman" w:eastAsia="Times New Roman" w:hAnsi="Times New Roman" w:cs="Times New Roman"/>
          <w:spacing w:val="-2"/>
          <w:lang w:eastAsia="pl-PL"/>
        </w:rPr>
        <w:t xml:space="preserve"> </w:t>
      </w:r>
      <w:r w:rsidRPr="007E4778">
        <w:rPr>
          <w:rFonts w:ascii="Times New Roman" w:eastAsia="Times New Roman" w:hAnsi="Times New Roman" w:cs="Times New Roman"/>
          <w:lang w:eastAsia="pl-PL"/>
        </w:rPr>
        <w:t>w</w:t>
      </w:r>
      <w:r w:rsidRPr="007E4778">
        <w:rPr>
          <w:rFonts w:ascii="Times New Roman" w:eastAsia="Times New Roman" w:hAnsi="Times New Roman" w:cs="Times New Roman"/>
          <w:spacing w:val="-2"/>
          <w:lang w:eastAsia="pl-PL"/>
        </w:rPr>
        <w:t>y</w:t>
      </w:r>
      <w:r w:rsidRPr="007E4778">
        <w:rPr>
          <w:rFonts w:ascii="Times New Roman" w:eastAsia="Times New Roman" w:hAnsi="Times New Roman" w:cs="Times New Roman"/>
          <w:spacing w:val="-3"/>
          <w:lang w:eastAsia="pl-PL"/>
        </w:rPr>
        <w:t>ko</w:t>
      </w:r>
      <w:r w:rsidRPr="007E4778">
        <w:rPr>
          <w:rFonts w:ascii="Times New Roman" w:eastAsia="Times New Roman" w:hAnsi="Times New Roman" w:cs="Times New Roman"/>
          <w:lang w:eastAsia="pl-PL"/>
        </w:rPr>
        <w:t>n</w:t>
      </w:r>
      <w:r w:rsidRPr="007E4778">
        <w:rPr>
          <w:rFonts w:ascii="Times New Roman" w:eastAsia="Times New Roman" w:hAnsi="Times New Roman" w:cs="Times New Roman"/>
          <w:spacing w:val="-2"/>
          <w:lang w:eastAsia="pl-PL"/>
        </w:rPr>
        <w:t>aw</w:t>
      </w:r>
      <w:r w:rsidRPr="007E4778">
        <w:rPr>
          <w:rFonts w:ascii="Times New Roman" w:eastAsia="Times New Roman" w:hAnsi="Times New Roman" w:cs="Times New Roman"/>
          <w:lang w:eastAsia="pl-PL"/>
        </w:rPr>
        <w:t>c</w:t>
      </w:r>
      <w:r w:rsidRPr="007E4778">
        <w:rPr>
          <w:rFonts w:ascii="Times New Roman" w:eastAsia="Times New Roman" w:hAnsi="Times New Roman" w:cs="Times New Roman"/>
          <w:spacing w:val="-2"/>
          <w:lang w:eastAsia="pl-PL"/>
        </w:rPr>
        <w:t>y</w:t>
      </w:r>
      <w:r w:rsidRPr="007E4778">
        <w:rPr>
          <w:rFonts w:ascii="Times New Roman" w:eastAsia="Times New Roman" w:hAnsi="Times New Roman" w:cs="Times New Roman"/>
          <w:lang w:eastAsia="pl-PL"/>
        </w:rPr>
        <w:t>, je</w:t>
      </w:r>
      <w:r w:rsidRPr="007E4778">
        <w:rPr>
          <w:rFonts w:ascii="Times New Roman" w:eastAsia="Times New Roman" w:hAnsi="Times New Roman" w:cs="Times New Roman"/>
          <w:spacing w:val="-2"/>
          <w:lang w:eastAsia="pl-PL"/>
        </w:rPr>
        <w:t>żel</w:t>
      </w:r>
      <w:r w:rsidRPr="007E4778">
        <w:rPr>
          <w:rFonts w:ascii="Times New Roman" w:eastAsia="Times New Roman" w:hAnsi="Times New Roman" w:cs="Times New Roman"/>
          <w:spacing w:val="1"/>
          <w:lang w:eastAsia="pl-PL"/>
        </w:rPr>
        <w:t>i</w:t>
      </w:r>
      <w:r w:rsidRPr="007E4778">
        <w:rPr>
          <w:rFonts w:ascii="Times New Roman" w:eastAsia="Times New Roman" w:hAnsi="Times New Roman" w:cs="Times New Roman"/>
          <w:lang w:eastAsia="pl-PL"/>
        </w:rPr>
        <w:t xml:space="preserve">̇ </w:t>
      </w:r>
      <w:r w:rsidRPr="007E4778">
        <w:rPr>
          <w:rFonts w:ascii="Times New Roman" w:eastAsia="Times New Roman" w:hAnsi="Times New Roman" w:cs="Times New Roman"/>
          <w:spacing w:val="-4"/>
          <w:lang w:eastAsia="pl-PL"/>
        </w:rPr>
        <w:t>m</w:t>
      </w:r>
      <w:r w:rsidRPr="007E4778">
        <w:rPr>
          <w:rFonts w:ascii="Times New Roman" w:eastAsia="Times New Roman" w:hAnsi="Times New Roman" w:cs="Times New Roman"/>
          <w:lang w:eastAsia="pl-PL"/>
        </w:rPr>
        <w:t>a l</w:t>
      </w:r>
      <w:r w:rsidRPr="007E4778">
        <w:rPr>
          <w:rFonts w:ascii="Times New Roman" w:eastAsia="Times New Roman" w:hAnsi="Times New Roman" w:cs="Times New Roman"/>
          <w:spacing w:val="-3"/>
          <w:lang w:eastAsia="pl-PL"/>
        </w:rPr>
        <w:t>u</w:t>
      </w:r>
      <w:r w:rsidRPr="007E4778">
        <w:rPr>
          <w:rFonts w:ascii="Times New Roman" w:eastAsia="Times New Roman" w:hAnsi="Times New Roman" w:cs="Times New Roman"/>
          <w:lang w:eastAsia="pl-PL"/>
        </w:rPr>
        <w:t xml:space="preserve">b </w:t>
      </w:r>
      <w:r w:rsidRPr="007E4778">
        <w:rPr>
          <w:rFonts w:ascii="Times New Roman" w:eastAsia="Times New Roman" w:hAnsi="Times New Roman" w:cs="Times New Roman"/>
          <w:spacing w:val="-4"/>
          <w:lang w:eastAsia="pl-PL"/>
        </w:rPr>
        <w:t>m</w:t>
      </w:r>
      <w:r w:rsidRPr="007E4778">
        <w:rPr>
          <w:rFonts w:ascii="Times New Roman" w:eastAsia="Times New Roman" w:hAnsi="Times New Roman" w:cs="Times New Roman"/>
          <w:spacing w:val="-2"/>
          <w:lang w:eastAsia="pl-PL"/>
        </w:rPr>
        <w:t>ia</w:t>
      </w:r>
      <w:r w:rsidRPr="007E4778">
        <w:rPr>
          <w:rFonts w:ascii="Times New Roman" w:eastAsia="Times New Roman" w:hAnsi="Times New Roman" w:cs="Times New Roman"/>
          <w:lang w:eastAsia="pl-PL"/>
        </w:rPr>
        <w:t>ł i</w:t>
      </w:r>
      <w:r w:rsidRPr="007E4778">
        <w:rPr>
          <w:rFonts w:ascii="Times New Roman" w:eastAsia="Times New Roman" w:hAnsi="Times New Roman" w:cs="Times New Roman"/>
          <w:spacing w:val="-3"/>
          <w:lang w:eastAsia="pl-PL"/>
        </w:rPr>
        <w:t>n</w:t>
      </w:r>
      <w:r w:rsidRPr="007E4778">
        <w:rPr>
          <w:rFonts w:ascii="Times New Roman" w:eastAsia="Times New Roman" w:hAnsi="Times New Roman" w:cs="Times New Roman"/>
          <w:spacing w:val="-2"/>
          <w:lang w:eastAsia="pl-PL"/>
        </w:rPr>
        <w:t>ter</w:t>
      </w:r>
      <w:r w:rsidRPr="007E4778">
        <w:rPr>
          <w:rFonts w:ascii="Times New Roman" w:eastAsia="Times New Roman" w:hAnsi="Times New Roman" w:cs="Times New Roman"/>
          <w:lang w:eastAsia="pl-PL"/>
        </w:rPr>
        <w:t>es w u</w:t>
      </w:r>
      <w:r w:rsidRPr="007E4778">
        <w:rPr>
          <w:rFonts w:ascii="Times New Roman" w:eastAsia="Times New Roman" w:hAnsi="Times New Roman" w:cs="Times New Roman"/>
          <w:spacing w:val="-2"/>
          <w:lang w:eastAsia="pl-PL"/>
        </w:rPr>
        <w:t>z</w:t>
      </w:r>
      <w:r w:rsidRPr="007E4778">
        <w:rPr>
          <w:rFonts w:ascii="Times New Roman" w:eastAsia="Times New Roman" w:hAnsi="Times New Roman" w:cs="Times New Roman"/>
          <w:spacing w:val="-3"/>
          <w:lang w:eastAsia="pl-PL"/>
        </w:rPr>
        <w:t>y</w:t>
      </w:r>
      <w:r w:rsidRPr="007E4778">
        <w:rPr>
          <w:rFonts w:ascii="Times New Roman" w:eastAsia="Times New Roman" w:hAnsi="Times New Roman" w:cs="Times New Roman"/>
          <w:spacing w:val="-1"/>
          <w:lang w:eastAsia="pl-PL"/>
        </w:rPr>
        <w:t>s</w:t>
      </w:r>
      <w:r w:rsidRPr="007E4778">
        <w:rPr>
          <w:rFonts w:ascii="Times New Roman" w:eastAsia="Times New Roman" w:hAnsi="Times New Roman" w:cs="Times New Roman"/>
          <w:spacing w:val="-5"/>
          <w:lang w:eastAsia="pl-PL"/>
        </w:rPr>
        <w:t>k</w:t>
      </w:r>
      <w:r w:rsidRPr="007E4778">
        <w:rPr>
          <w:rFonts w:ascii="Times New Roman" w:eastAsia="Times New Roman" w:hAnsi="Times New Roman" w:cs="Times New Roman"/>
          <w:lang w:eastAsia="pl-PL"/>
        </w:rPr>
        <w:t>a</w:t>
      </w:r>
      <w:r w:rsidRPr="007E4778">
        <w:rPr>
          <w:rFonts w:ascii="Times New Roman" w:eastAsia="Times New Roman" w:hAnsi="Times New Roman" w:cs="Times New Roman"/>
          <w:spacing w:val="-2"/>
          <w:lang w:eastAsia="pl-PL"/>
        </w:rPr>
        <w:t>n</w:t>
      </w:r>
      <w:r w:rsidRPr="007E4778">
        <w:rPr>
          <w:rFonts w:ascii="Times New Roman" w:eastAsia="Times New Roman" w:hAnsi="Times New Roman" w:cs="Times New Roman"/>
          <w:spacing w:val="-4"/>
          <w:lang w:eastAsia="pl-PL"/>
        </w:rPr>
        <w:t>i</w:t>
      </w:r>
      <w:r w:rsidRPr="007E4778">
        <w:rPr>
          <w:rFonts w:ascii="Times New Roman" w:eastAsia="Times New Roman" w:hAnsi="Times New Roman" w:cs="Times New Roman"/>
          <w:lang w:eastAsia="pl-PL"/>
        </w:rPr>
        <w:t>u zamówienia oraz poniósł́ lub możė ponieść́ szkodę w wyniku naruszenia przez zamawiającegǫ przepisów ustawy PZP.</w:t>
      </w:r>
    </w:p>
    <w:p w14:paraId="204E99D0" w14:textId="77777777" w:rsidR="00257C19" w:rsidRPr="007E4778" w:rsidRDefault="00A869D0" w:rsidP="00DA35CE">
      <w:pPr>
        <w:widowControl w:val="0"/>
        <w:numPr>
          <w:ilvl w:val="0"/>
          <w:numId w:val="13"/>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spacing w:val="-1"/>
          <w:lang w:eastAsia="pl-PL"/>
        </w:rPr>
        <w:t>Odwołanie przysługuje na:</w:t>
      </w:r>
    </w:p>
    <w:p w14:paraId="026F9709" w14:textId="77777777" w:rsidR="00257C19" w:rsidRPr="007E4778" w:rsidRDefault="00A869D0" w:rsidP="004C5917">
      <w:pPr>
        <w:pStyle w:val="Akapitzlist"/>
        <w:numPr>
          <w:ilvl w:val="1"/>
          <w:numId w:val="20"/>
        </w:numPr>
        <w:tabs>
          <w:tab w:val="left" w:pos="1276"/>
        </w:tabs>
        <w:ind w:left="1276" w:hanging="567"/>
        <w:jc w:val="both"/>
        <w:rPr>
          <w:spacing w:val="-1"/>
          <w:sz w:val="22"/>
          <w:szCs w:val="22"/>
        </w:rPr>
      </w:pPr>
      <w:r w:rsidRPr="007E4778">
        <w:rPr>
          <w:sz w:val="22"/>
          <w:szCs w:val="22"/>
        </w:rPr>
        <w:t>niezgodną z przepisami ustawy czynność zamawiającego, podjętą w postępowaniu o udzielenie zamówienia,́ w tym na projektowane postanowienie</w:t>
      </w:r>
      <w:r w:rsidRPr="007E4778">
        <w:rPr>
          <w:spacing w:val="-26"/>
          <w:sz w:val="22"/>
          <w:szCs w:val="22"/>
        </w:rPr>
        <w:t xml:space="preserve"> </w:t>
      </w:r>
      <w:r w:rsidRPr="007E4778">
        <w:rPr>
          <w:sz w:val="22"/>
          <w:szCs w:val="22"/>
        </w:rPr>
        <w:t>umowy;</w:t>
      </w:r>
    </w:p>
    <w:p w14:paraId="0E01D8EA" w14:textId="77777777" w:rsidR="00257C19" w:rsidRPr="007E4778" w:rsidRDefault="00A869D0" w:rsidP="004C5917">
      <w:pPr>
        <w:pStyle w:val="Akapitzlist"/>
        <w:numPr>
          <w:ilvl w:val="1"/>
          <w:numId w:val="20"/>
        </w:numPr>
        <w:tabs>
          <w:tab w:val="left" w:pos="1276"/>
        </w:tabs>
        <w:ind w:left="1276" w:hanging="567"/>
        <w:jc w:val="both"/>
        <w:rPr>
          <w:spacing w:val="-1"/>
          <w:sz w:val="22"/>
          <w:szCs w:val="22"/>
        </w:rPr>
      </w:pPr>
      <w:r w:rsidRPr="007E4778">
        <w:rPr>
          <w:sz w:val="22"/>
          <w:szCs w:val="22"/>
        </w:rPr>
        <w:t>zaniechanie czynnoścí w postępowaniu o udzielenie zamówienia,́ do której́ zamawiający̨ był obowiązany̨ na podstawie ustawy PZP.</w:t>
      </w:r>
    </w:p>
    <w:p w14:paraId="77EB35AA" w14:textId="77777777" w:rsidR="00257C19" w:rsidRPr="007E4778" w:rsidRDefault="00A869D0" w:rsidP="00DA35CE">
      <w:pPr>
        <w:widowControl w:val="0"/>
        <w:numPr>
          <w:ilvl w:val="0"/>
          <w:numId w:val="1"/>
        </w:numPr>
        <w:tabs>
          <w:tab w:val="left" w:pos="1793"/>
        </w:tabs>
        <w:spacing w:after="0" w:line="240" w:lineRule="auto"/>
        <w:contextualSpacing/>
        <w:jc w:val="both"/>
        <w:rPr>
          <w:rFonts w:ascii="Times New Roman" w:eastAsia="Times New Roman" w:hAnsi="Times New Roman" w:cs="Times New Roman"/>
          <w:spacing w:val="-1"/>
          <w:lang w:eastAsia="pl-PL"/>
        </w:rPr>
      </w:pPr>
      <w:r w:rsidRPr="007E4778">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1576B57E" w14:textId="77777777" w:rsidR="00257C19" w:rsidRPr="007E4778" w:rsidRDefault="00A869D0" w:rsidP="00DA35CE">
      <w:pPr>
        <w:widowControl w:val="0"/>
        <w:numPr>
          <w:ilvl w:val="0"/>
          <w:numId w:val="1"/>
        </w:numPr>
        <w:tabs>
          <w:tab w:val="left" w:pos="1793"/>
        </w:tabs>
        <w:spacing w:after="0" w:line="240" w:lineRule="auto"/>
        <w:contextualSpacing/>
        <w:jc w:val="both"/>
        <w:rPr>
          <w:rFonts w:ascii="Times New Roman" w:eastAsia="Times New Roman" w:hAnsi="Times New Roman" w:cs="Times New Roman"/>
          <w:spacing w:val="-1"/>
          <w:lang w:eastAsia="pl-PL"/>
        </w:rPr>
      </w:pPr>
      <w:r w:rsidRPr="007E4778">
        <w:rPr>
          <w:rFonts w:ascii="Times New Roman" w:eastAsia="Times New Roman" w:hAnsi="Times New Roman" w:cs="Times New Roman"/>
          <w:spacing w:val="-1"/>
          <w:lang w:eastAsia="pl-PL"/>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061D6AA2" w14:textId="77777777" w:rsidR="00257C19" w:rsidRPr="007E4778" w:rsidRDefault="00A869D0" w:rsidP="00DA35CE">
      <w:pPr>
        <w:widowControl w:val="0"/>
        <w:numPr>
          <w:ilvl w:val="0"/>
          <w:numId w:val="1"/>
        </w:numPr>
        <w:tabs>
          <w:tab w:val="left" w:pos="1793"/>
        </w:tabs>
        <w:spacing w:after="0" w:line="240" w:lineRule="auto"/>
        <w:contextualSpacing/>
        <w:jc w:val="both"/>
        <w:rPr>
          <w:rFonts w:ascii="Times New Roman" w:eastAsia="Times New Roman" w:hAnsi="Times New Roman" w:cs="Times New Roman"/>
          <w:spacing w:val="-1"/>
          <w:lang w:eastAsia="pl-PL"/>
        </w:rPr>
      </w:pPr>
      <w:r w:rsidRPr="007E4778">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319083BF" w14:textId="77777777" w:rsidR="00257C19" w:rsidRPr="007E4778" w:rsidRDefault="00257C19">
      <w:pPr>
        <w:spacing w:after="0" w:line="240" w:lineRule="auto"/>
        <w:jc w:val="both"/>
        <w:rPr>
          <w:rFonts w:ascii="Times New Roman" w:eastAsia="Times New Roman" w:hAnsi="Times New Roman" w:cs="Times New Roman"/>
          <w:b/>
          <w:bCs/>
          <w:lang w:eastAsia="pl-PL"/>
        </w:rPr>
      </w:pPr>
    </w:p>
    <w:p w14:paraId="101B0763" w14:textId="77777777" w:rsidR="00257C19" w:rsidRPr="007E4778" w:rsidRDefault="00A869D0">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Rozdział XX – Postanowienia ogólne</w:t>
      </w:r>
    </w:p>
    <w:p w14:paraId="77F72200" w14:textId="79924E23" w:rsidR="00264B88" w:rsidRPr="00C42222" w:rsidRDefault="006C4BE6" w:rsidP="00DA35CE">
      <w:pPr>
        <w:widowControl w:val="0"/>
        <w:numPr>
          <w:ilvl w:val="0"/>
          <w:numId w:val="14"/>
        </w:numPr>
        <w:spacing w:after="0" w:line="240" w:lineRule="auto"/>
        <w:contextualSpacing/>
        <w:jc w:val="both"/>
        <w:rPr>
          <w:rFonts w:ascii="Times New Roman" w:eastAsia="Times New Roman" w:hAnsi="Times New Roman" w:cs="Times New Roman"/>
          <w:bCs/>
          <w:lang w:eastAsia="pl-PL"/>
        </w:rPr>
      </w:pPr>
      <w:r>
        <w:rPr>
          <w:rFonts w:ascii="Times New Roman" w:hAnsi="Times New Roman" w:cs="Times New Roman"/>
          <w:bCs/>
        </w:rPr>
        <w:t>Zamawiający dopuszcza składanie</w:t>
      </w:r>
      <w:r w:rsidR="00264B88" w:rsidRPr="00264B88">
        <w:rPr>
          <w:rFonts w:ascii="Times New Roman" w:hAnsi="Times New Roman" w:cs="Times New Roman"/>
          <w:bCs/>
        </w:rPr>
        <w:t xml:space="preserve"> ofert częściowych</w:t>
      </w:r>
      <w:r w:rsidR="00264B88">
        <w:rPr>
          <w:rFonts w:ascii="Times New Roman" w:hAnsi="Times New Roman" w:cs="Times New Roman"/>
          <w:bCs/>
        </w:rPr>
        <w:t xml:space="preserve">. </w:t>
      </w:r>
    </w:p>
    <w:p w14:paraId="78A0F8F6" w14:textId="77777777" w:rsidR="00C42222" w:rsidRPr="00C42222" w:rsidRDefault="00C42222" w:rsidP="00C42222">
      <w:pPr>
        <w:widowControl w:val="0"/>
        <w:spacing w:after="0" w:line="240" w:lineRule="auto"/>
        <w:ind w:left="720"/>
        <w:contextualSpacing/>
        <w:jc w:val="both"/>
        <w:rPr>
          <w:rFonts w:ascii="Times New Roman" w:eastAsia="Times New Roman" w:hAnsi="Times New Roman" w:cs="Times New Roman"/>
          <w:bCs/>
          <w:lang w:eastAsia="pl-PL"/>
        </w:rPr>
      </w:pPr>
      <w:r w:rsidRPr="00C42222">
        <w:rPr>
          <w:rFonts w:ascii="Times New Roman" w:eastAsia="Times New Roman" w:hAnsi="Times New Roman" w:cs="Times New Roman"/>
          <w:bCs/>
          <w:lang w:eastAsia="pl-PL"/>
        </w:rPr>
        <w:t xml:space="preserve">1.1 Informacja dla Wykonawcy składającego ofertę o liczbie części zamówienia, na które może złożyć ofertę: </w:t>
      </w:r>
    </w:p>
    <w:p w14:paraId="527BFD83" w14:textId="77777777" w:rsidR="00C42222" w:rsidRPr="00C42222" w:rsidRDefault="00C42222" w:rsidP="00C42222">
      <w:pPr>
        <w:widowControl w:val="0"/>
        <w:spacing w:after="0" w:line="240" w:lineRule="auto"/>
        <w:ind w:left="720"/>
        <w:contextualSpacing/>
        <w:jc w:val="both"/>
        <w:rPr>
          <w:rFonts w:ascii="Times New Roman" w:eastAsia="Times New Roman" w:hAnsi="Times New Roman" w:cs="Times New Roman"/>
          <w:bCs/>
          <w:lang w:eastAsia="pl-PL"/>
        </w:rPr>
      </w:pPr>
      <w:r w:rsidRPr="00C42222">
        <w:rPr>
          <w:rFonts w:ascii="Times New Roman" w:eastAsia="Times New Roman" w:hAnsi="Times New Roman" w:cs="Times New Roman"/>
          <w:bCs/>
          <w:lang w:eastAsia="pl-PL"/>
        </w:rPr>
        <w:t xml:space="preserve">Zamawiający nie ogranicza liczby części, na które wykonawca może złożyć ofertę. </w:t>
      </w:r>
    </w:p>
    <w:p w14:paraId="79B96613" w14:textId="77777777" w:rsidR="00C42222" w:rsidRPr="00C42222" w:rsidRDefault="00C42222" w:rsidP="00C42222">
      <w:pPr>
        <w:widowControl w:val="0"/>
        <w:spacing w:after="0" w:line="240" w:lineRule="auto"/>
        <w:ind w:left="720"/>
        <w:contextualSpacing/>
        <w:jc w:val="both"/>
        <w:rPr>
          <w:rFonts w:ascii="Times New Roman" w:eastAsia="Times New Roman" w:hAnsi="Times New Roman" w:cs="Times New Roman"/>
          <w:bCs/>
          <w:lang w:eastAsia="pl-PL"/>
        </w:rPr>
      </w:pPr>
      <w:r w:rsidRPr="00C42222">
        <w:rPr>
          <w:rFonts w:ascii="Times New Roman" w:eastAsia="Times New Roman" w:hAnsi="Times New Roman" w:cs="Times New Roman"/>
          <w:bCs/>
          <w:lang w:eastAsia="pl-PL"/>
        </w:rPr>
        <w:t xml:space="preserve">1.2 Informacja dla Wykonawcy o liczbie części zamówienia, w odniesieniu do których to części może zostać udzielone mu zamówienie: </w:t>
      </w:r>
    </w:p>
    <w:p w14:paraId="7CCC8837" w14:textId="588DDEC9" w:rsidR="00C42222" w:rsidRPr="00264B88" w:rsidRDefault="00C42222" w:rsidP="00C42222">
      <w:pPr>
        <w:widowControl w:val="0"/>
        <w:spacing w:after="0" w:line="240" w:lineRule="auto"/>
        <w:ind w:left="720"/>
        <w:contextualSpacing/>
        <w:jc w:val="both"/>
        <w:rPr>
          <w:rFonts w:ascii="Times New Roman" w:eastAsia="Times New Roman" w:hAnsi="Times New Roman" w:cs="Times New Roman"/>
          <w:bCs/>
          <w:lang w:eastAsia="pl-PL"/>
        </w:rPr>
      </w:pPr>
      <w:r w:rsidRPr="00C42222">
        <w:rPr>
          <w:rFonts w:ascii="Times New Roman" w:eastAsia="Times New Roman" w:hAnsi="Times New Roman" w:cs="Times New Roman"/>
          <w:bCs/>
          <w:lang w:eastAsia="pl-PL"/>
        </w:rPr>
        <w:t>Zamawiający nie ogranicza liczby części, na które może zostać udzielone zamówienie jednemu wykonawcy.</w:t>
      </w:r>
    </w:p>
    <w:p w14:paraId="5EE04D50" w14:textId="77777777" w:rsidR="00264B88" w:rsidRPr="00264B88" w:rsidRDefault="00264B88" w:rsidP="00DA35CE">
      <w:pPr>
        <w:widowControl w:val="0"/>
        <w:numPr>
          <w:ilvl w:val="0"/>
          <w:numId w:val="14"/>
        </w:numPr>
        <w:spacing w:after="0" w:line="240" w:lineRule="auto"/>
        <w:contextualSpacing/>
        <w:jc w:val="both"/>
        <w:rPr>
          <w:rFonts w:ascii="Times New Roman" w:eastAsia="Times New Roman" w:hAnsi="Times New Roman" w:cs="Times New Roman"/>
          <w:bCs/>
          <w:lang w:eastAsia="pl-PL"/>
        </w:rPr>
      </w:pPr>
      <w:r w:rsidRPr="00264B88">
        <w:rPr>
          <w:rFonts w:ascii="Times New Roman" w:eastAsia="Times New Roman" w:hAnsi="Times New Roman" w:cs="Times New Roman"/>
          <w:lang w:eastAsia="pl-PL"/>
        </w:rPr>
        <w:t>Zamawiający nie dopuszcza składania ofert wariantowych.</w:t>
      </w:r>
    </w:p>
    <w:p w14:paraId="5E02E4E1" w14:textId="77777777" w:rsidR="00257C19" w:rsidRPr="00264B88" w:rsidRDefault="00A869D0" w:rsidP="00DA35CE">
      <w:pPr>
        <w:widowControl w:val="0"/>
        <w:numPr>
          <w:ilvl w:val="0"/>
          <w:numId w:val="14"/>
        </w:numPr>
        <w:spacing w:after="0" w:line="240" w:lineRule="auto"/>
        <w:contextualSpacing/>
        <w:jc w:val="both"/>
        <w:rPr>
          <w:rFonts w:ascii="Times New Roman" w:eastAsia="Times New Roman" w:hAnsi="Times New Roman" w:cs="Times New Roman"/>
          <w:bCs/>
          <w:lang w:eastAsia="pl-PL"/>
        </w:rPr>
      </w:pPr>
      <w:r w:rsidRPr="00264B88">
        <w:rPr>
          <w:rFonts w:ascii="Times New Roman" w:eastAsia="Times New Roman" w:hAnsi="Times New Roman" w:cs="Times New Roman"/>
          <w:bCs/>
          <w:lang w:eastAsia="pl-PL"/>
        </w:rPr>
        <w:t>Zamawiający nie przewiduje zawarcia umowy ramowej.</w:t>
      </w:r>
    </w:p>
    <w:p w14:paraId="30137E61" w14:textId="77777777" w:rsidR="00257C19" w:rsidRPr="00264B88" w:rsidRDefault="00A869D0" w:rsidP="00DA35CE">
      <w:pPr>
        <w:widowControl w:val="0"/>
        <w:numPr>
          <w:ilvl w:val="0"/>
          <w:numId w:val="14"/>
        </w:numPr>
        <w:spacing w:after="0" w:line="240" w:lineRule="auto"/>
        <w:contextualSpacing/>
        <w:jc w:val="both"/>
        <w:rPr>
          <w:rFonts w:ascii="Times New Roman" w:eastAsia="Times New Roman" w:hAnsi="Times New Roman" w:cs="Times New Roman"/>
          <w:bCs/>
          <w:lang w:eastAsia="pl-PL"/>
        </w:rPr>
      </w:pPr>
      <w:r w:rsidRPr="00264B88">
        <w:rPr>
          <w:rFonts w:ascii="Times New Roman" w:eastAsia="Times New Roman" w:hAnsi="Times New Roman" w:cs="Times New Roman"/>
          <w:lang w:eastAsia="pl-PL"/>
        </w:rPr>
        <w:t xml:space="preserve">Zamawiający nie przewiduje możliwości udzielenie zamówienia polegającego na powtórzeniu podobnych dostaw na podstawie art. 214 ust. 1 pkt </w:t>
      </w:r>
      <w:r w:rsidR="00562195" w:rsidRPr="00264B88">
        <w:rPr>
          <w:rFonts w:ascii="Times New Roman" w:eastAsia="Times New Roman" w:hAnsi="Times New Roman" w:cs="Times New Roman"/>
          <w:lang w:eastAsia="pl-PL"/>
        </w:rPr>
        <w:t>8</w:t>
      </w:r>
      <w:r w:rsidRPr="00264B88">
        <w:rPr>
          <w:rFonts w:ascii="Times New Roman" w:eastAsia="Times New Roman" w:hAnsi="Times New Roman" w:cs="Times New Roman"/>
          <w:lang w:eastAsia="pl-PL"/>
        </w:rPr>
        <w:t xml:space="preserve"> ustawy PZP.</w:t>
      </w:r>
    </w:p>
    <w:p w14:paraId="76E425A1" w14:textId="77777777" w:rsidR="00257C19" w:rsidRPr="00264B88" w:rsidRDefault="00A869D0" w:rsidP="00DA35CE">
      <w:pPr>
        <w:widowControl w:val="0"/>
        <w:numPr>
          <w:ilvl w:val="0"/>
          <w:numId w:val="14"/>
        </w:numPr>
        <w:spacing w:after="0" w:line="240" w:lineRule="auto"/>
        <w:contextualSpacing/>
        <w:jc w:val="both"/>
        <w:rPr>
          <w:rFonts w:ascii="Times New Roman" w:eastAsia="Times New Roman" w:hAnsi="Times New Roman" w:cs="Times New Roman"/>
          <w:bCs/>
          <w:lang w:eastAsia="pl-PL"/>
        </w:rPr>
      </w:pPr>
      <w:r w:rsidRPr="00264B88">
        <w:rPr>
          <w:rFonts w:ascii="Times New Roman" w:eastAsia="Times New Roman" w:hAnsi="Times New Roman" w:cs="Times New Roman"/>
          <w:lang w:eastAsia="pl-PL"/>
        </w:rPr>
        <w:t xml:space="preserve">Rozliczenia pomiędzy </w:t>
      </w:r>
      <w:r w:rsidR="004F5856" w:rsidRPr="00264B88">
        <w:rPr>
          <w:rFonts w:ascii="Times New Roman" w:eastAsia="Times New Roman" w:hAnsi="Times New Roman" w:cs="Times New Roman"/>
          <w:lang w:eastAsia="pl-PL"/>
        </w:rPr>
        <w:t xml:space="preserve">Wykonawcą, </w:t>
      </w:r>
      <w:r w:rsidRPr="00264B88">
        <w:rPr>
          <w:rFonts w:ascii="Times New Roman" w:eastAsia="Times New Roman" w:hAnsi="Times New Roman" w:cs="Times New Roman"/>
          <w:lang w:eastAsia="pl-PL"/>
        </w:rPr>
        <w:t xml:space="preserve">a </w:t>
      </w:r>
      <w:r w:rsidR="004F5856" w:rsidRPr="00264B88">
        <w:rPr>
          <w:rFonts w:ascii="Times New Roman" w:eastAsia="Times New Roman" w:hAnsi="Times New Roman" w:cs="Times New Roman"/>
          <w:lang w:eastAsia="pl-PL"/>
        </w:rPr>
        <w:t xml:space="preserve">Zamawiającym </w:t>
      </w:r>
      <w:r w:rsidRPr="00264B88">
        <w:rPr>
          <w:rFonts w:ascii="Times New Roman" w:eastAsia="Times New Roman" w:hAnsi="Times New Roman" w:cs="Times New Roman"/>
          <w:lang w:eastAsia="pl-PL"/>
        </w:rPr>
        <w:t>będą dokonywane w złotych polskich (PLN)</w:t>
      </w:r>
      <w:r w:rsidR="00681BCC" w:rsidRPr="00264B88">
        <w:rPr>
          <w:rFonts w:ascii="Times New Roman" w:eastAsia="Times New Roman" w:hAnsi="Times New Roman" w:cs="Times New Roman"/>
          <w:lang w:eastAsia="pl-PL"/>
        </w:rPr>
        <w:t>.</w:t>
      </w:r>
    </w:p>
    <w:p w14:paraId="29847BE3" w14:textId="77777777" w:rsidR="00257C19" w:rsidRPr="00264B88" w:rsidRDefault="00A869D0" w:rsidP="00DA35CE">
      <w:pPr>
        <w:widowControl w:val="0"/>
        <w:numPr>
          <w:ilvl w:val="0"/>
          <w:numId w:val="14"/>
        </w:numPr>
        <w:spacing w:after="0" w:line="240" w:lineRule="auto"/>
        <w:contextualSpacing/>
        <w:jc w:val="both"/>
        <w:rPr>
          <w:rFonts w:ascii="Times New Roman" w:eastAsia="Times New Roman" w:hAnsi="Times New Roman" w:cs="Times New Roman"/>
          <w:bCs/>
          <w:lang w:eastAsia="pl-PL"/>
        </w:rPr>
      </w:pPr>
      <w:r w:rsidRPr="00264B88">
        <w:rPr>
          <w:rFonts w:ascii="Times New Roman" w:eastAsia="Times New Roman" w:hAnsi="Times New Roman" w:cs="Times New Roman"/>
          <w:bCs/>
          <w:lang w:eastAsia="pl-PL"/>
        </w:rPr>
        <w:t>Zamawiający nie przewiduje aukcji elektronicznej.</w:t>
      </w:r>
    </w:p>
    <w:p w14:paraId="5A918A9B" w14:textId="77777777" w:rsidR="00257C19" w:rsidRPr="00264B88" w:rsidRDefault="00A869D0" w:rsidP="00DA35CE">
      <w:pPr>
        <w:widowControl w:val="0"/>
        <w:numPr>
          <w:ilvl w:val="0"/>
          <w:numId w:val="14"/>
        </w:numPr>
        <w:spacing w:after="0" w:line="240" w:lineRule="auto"/>
        <w:contextualSpacing/>
        <w:jc w:val="both"/>
        <w:rPr>
          <w:rFonts w:ascii="Times New Roman" w:eastAsia="Times New Roman" w:hAnsi="Times New Roman" w:cs="Times New Roman"/>
          <w:bCs/>
          <w:lang w:eastAsia="pl-PL"/>
        </w:rPr>
      </w:pPr>
      <w:r w:rsidRPr="00264B88">
        <w:rPr>
          <w:rFonts w:ascii="Times New Roman" w:eastAsia="Times New Roman" w:hAnsi="Times New Roman" w:cs="Times New Roman"/>
          <w:bCs/>
          <w:lang w:eastAsia="pl-PL"/>
        </w:rPr>
        <w:t>Zamawiający nie przewiduje zwrotu kosztów udziału w postępowaniu.</w:t>
      </w:r>
    </w:p>
    <w:p w14:paraId="1C7F3FAA" w14:textId="77777777" w:rsidR="003B7A0B" w:rsidRPr="00264B88" w:rsidRDefault="003B7A0B" w:rsidP="00DA35CE">
      <w:pPr>
        <w:numPr>
          <w:ilvl w:val="0"/>
          <w:numId w:val="14"/>
        </w:numPr>
        <w:tabs>
          <w:tab w:val="num" w:pos="720"/>
        </w:tabs>
        <w:suppressAutoHyphens w:val="0"/>
        <w:spacing w:after="0" w:line="240" w:lineRule="auto"/>
        <w:jc w:val="both"/>
        <w:rPr>
          <w:rFonts w:ascii="Times New Roman" w:hAnsi="Times New Roman" w:cs="Times New Roman"/>
        </w:rPr>
      </w:pPr>
      <w:r w:rsidRPr="00264B88">
        <w:rPr>
          <w:rFonts w:ascii="Times New Roman" w:hAnsi="Times New Roman" w:cs="Times New Roman"/>
          <w:bCs/>
        </w:rPr>
        <w:t xml:space="preserve">Zamawiający </w:t>
      </w:r>
      <w:r w:rsidR="00513998" w:rsidRPr="00264B88">
        <w:rPr>
          <w:rFonts w:ascii="Times New Roman" w:hAnsi="Times New Roman" w:cs="Times New Roman"/>
          <w:bCs/>
        </w:rPr>
        <w:t xml:space="preserve">nie </w:t>
      </w:r>
      <w:r w:rsidRPr="00264B88">
        <w:rPr>
          <w:rFonts w:ascii="Times New Roman" w:hAnsi="Times New Roman" w:cs="Times New Roman"/>
          <w:bCs/>
        </w:rPr>
        <w:t>przewiduje udzieleni</w:t>
      </w:r>
      <w:r w:rsidR="00513998" w:rsidRPr="00264B88">
        <w:rPr>
          <w:rFonts w:ascii="Times New Roman" w:hAnsi="Times New Roman" w:cs="Times New Roman"/>
          <w:bCs/>
        </w:rPr>
        <w:t>a</w:t>
      </w:r>
      <w:r w:rsidRPr="00264B88">
        <w:rPr>
          <w:rFonts w:ascii="Times New Roman" w:hAnsi="Times New Roman" w:cs="Times New Roman"/>
          <w:bCs/>
        </w:rPr>
        <w:t xml:space="preserve"> zaliczki na poczet realizacji umowy o zamówienie </w:t>
      </w:r>
      <w:r w:rsidR="00513998" w:rsidRPr="00264B88">
        <w:rPr>
          <w:rFonts w:ascii="Times New Roman" w:hAnsi="Times New Roman" w:cs="Times New Roman"/>
          <w:bCs/>
        </w:rPr>
        <w:br/>
      </w:r>
      <w:r w:rsidRPr="00264B88">
        <w:rPr>
          <w:rFonts w:ascii="Times New Roman" w:hAnsi="Times New Roman" w:cs="Times New Roman"/>
          <w:bCs/>
        </w:rPr>
        <w:t>publiczne</w:t>
      </w:r>
      <w:r w:rsidR="0061655C" w:rsidRPr="00264B88">
        <w:rPr>
          <w:rFonts w:ascii="Times New Roman" w:hAnsi="Times New Roman" w:cs="Times New Roman"/>
          <w:bCs/>
        </w:rPr>
        <w:t>.</w:t>
      </w:r>
    </w:p>
    <w:p w14:paraId="58BA310D" w14:textId="77777777" w:rsidR="00365072" w:rsidRDefault="00365072">
      <w:pPr>
        <w:spacing w:after="0" w:line="240" w:lineRule="auto"/>
        <w:jc w:val="both"/>
        <w:rPr>
          <w:rFonts w:ascii="Times New Roman" w:eastAsia="Times New Roman" w:hAnsi="Times New Roman" w:cs="Times New Roman"/>
          <w:b/>
          <w:bCs/>
          <w:lang w:eastAsia="pl-PL"/>
        </w:rPr>
      </w:pPr>
    </w:p>
    <w:p w14:paraId="79F8A6D2" w14:textId="77777777" w:rsidR="00257C19" w:rsidRPr="00C8207C" w:rsidRDefault="00A869D0">
      <w:pPr>
        <w:spacing w:after="0" w:line="240" w:lineRule="auto"/>
        <w:jc w:val="both"/>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Rozdział XXI – Informacje o przetwarzaniu danych osobowych</w:t>
      </w:r>
    </w:p>
    <w:p w14:paraId="5324C418" w14:textId="77777777" w:rsidR="007B53E4" w:rsidRPr="00661200" w:rsidRDefault="007B53E4" w:rsidP="003C4B53">
      <w:pPr>
        <w:tabs>
          <w:tab w:val="left" w:pos="567"/>
        </w:tabs>
        <w:spacing w:after="0" w:line="240" w:lineRule="auto"/>
        <w:jc w:val="both"/>
        <w:rPr>
          <w:rFonts w:ascii="Times New Roman" w:hAnsi="Times New Roman" w:cs="Times New Roman"/>
        </w:rPr>
      </w:pPr>
      <w:r w:rsidRPr="00661200">
        <w:rPr>
          <w:rFonts w:ascii="Times New Roman" w:hAnsi="Times New Roman" w:cs="Times New Roman"/>
        </w:rPr>
        <w:t xml:space="preserve">Zgodnie z art. 13 </w:t>
      </w:r>
      <w:r>
        <w:rPr>
          <w:rFonts w:ascii="Times New Roman" w:hAnsi="Times New Roman" w:cs="Times New Roman"/>
        </w:rPr>
        <w:t xml:space="preserve">i 14 </w:t>
      </w:r>
      <w:r w:rsidRPr="00661200">
        <w:rPr>
          <w:rFonts w:ascii="Times New Roman" w:hAnsi="Times New Roman" w:cs="Times New Roman"/>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4483A5A9" w14:textId="77777777" w:rsidR="007B53E4" w:rsidRPr="00661200" w:rsidRDefault="007B53E4" w:rsidP="004C5917">
      <w:pPr>
        <w:pStyle w:val="Akapitzlist"/>
        <w:widowControl/>
        <w:numPr>
          <w:ilvl w:val="3"/>
          <w:numId w:val="62"/>
        </w:numPr>
        <w:suppressAutoHyphens w:val="0"/>
        <w:ind w:left="709" w:hanging="425"/>
        <w:jc w:val="both"/>
        <w:rPr>
          <w:sz w:val="22"/>
          <w:szCs w:val="22"/>
        </w:rPr>
      </w:pPr>
      <w:r w:rsidRPr="00661200">
        <w:rPr>
          <w:b/>
          <w:sz w:val="22"/>
          <w:szCs w:val="22"/>
        </w:rPr>
        <w:lastRenderedPageBreak/>
        <w:t>Administratorem</w:t>
      </w:r>
      <w:r w:rsidRPr="00661200">
        <w:rPr>
          <w:sz w:val="22"/>
          <w:szCs w:val="22"/>
        </w:rPr>
        <w:t xml:space="preserve"> Pani/Pana danych osobowych jest Uniwersytet Jagielloński, </w:t>
      </w:r>
      <w:r w:rsidRPr="00661200">
        <w:rPr>
          <w:sz w:val="22"/>
          <w:szCs w:val="22"/>
        </w:rPr>
        <w:br/>
        <w:t>ul. Gołębia 24, 31-007 Kraków, reprezentowany przez Rektora UJ.</w:t>
      </w:r>
    </w:p>
    <w:p w14:paraId="09770F2D" w14:textId="77777777" w:rsidR="007B53E4" w:rsidRPr="00661200" w:rsidRDefault="007B53E4" w:rsidP="004C5917">
      <w:pPr>
        <w:pStyle w:val="Akapitzlist"/>
        <w:widowControl/>
        <w:numPr>
          <w:ilvl w:val="3"/>
          <w:numId w:val="62"/>
        </w:numPr>
        <w:suppressAutoHyphens w:val="0"/>
        <w:ind w:left="709" w:hanging="425"/>
        <w:jc w:val="both"/>
        <w:rPr>
          <w:sz w:val="22"/>
          <w:szCs w:val="22"/>
        </w:rPr>
      </w:pPr>
      <w:r w:rsidRPr="00661200">
        <w:rPr>
          <w:b/>
          <w:sz w:val="22"/>
          <w:szCs w:val="22"/>
        </w:rPr>
        <w:t>Uniwersytet Jagielloński wyznaczył Inspektora Ochrony Danych</w:t>
      </w:r>
      <w:r w:rsidRPr="00661200">
        <w:rPr>
          <w:sz w:val="22"/>
          <w:szCs w:val="22"/>
        </w:rPr>
        <w:t xml:space="preserve">, ul. Gołębia 24, 31-007 Kraków, pokój nr 5. Kontakt z Inspektorem możliwy jest przez e-mail: </w:t>
      </w:r>
      <w:hyperlink r:id="rId45" w:history="1">
        <w:r w:rsidRPr="00661200">
          <w:rPr>
            <w:rStyle w:val="Hipercze"/>
            <w:sz w:val="22"/>
            <w:szCs w:val="22"/>
          </w:rPr>
          <w:t>iod@uj.edu.pl</w:t>
        </w:r>
      </w:hyperlink>
      <w:r w:rsidRPr="00661200">
        <w:rPr>
          <w:sz w:val="22"/>
          <w:szCs w:val="22"/>
        </w:rPr>
        <w:t xml:space="preserve"> lub pod nr telefonu +4812 663 12 25.</w:t>
      </w:r>
    </w:p>
    <w:p w14:paraId="378DEF77" w14:textId="77777777" w:rsidR="007B53E4" w:rsidRPr="00661200" w:rsidRDefault="007B53E4" w:rsidP="004C5917">
      <w:pPr>
        <w:pStyle w:val="Akapitzlist"/>
        <w:widowControl/>
        <w:numPr>
          <w:ilvl w:val="3"/>
          <w:numId w:val="62"/>
        </w:numPr>
        <w:suppressAutoHyphens w:val="0"/>
        <w:ind w:left="709" w:hanging="425"/>
        <w:jc w:val="both"/>
        <w:rPr>
          <w:i/>
          <w:sz w:val="22"/>
          <w:szCs w:val="22"/>
        </w:rPr>
      </w:pPr>
      <w:r w:rsidRPr="00661200">
        <w:rPr>
          <w:sz w:val="22"/>
          <w:szCs w:val="22"/>
        </w:rPr>
        <w:t>Pani/Pana dane osobowe przetwarzane będą na podstawie art. 6 ust. 1 lit. c) RODO w celu związan</w:t>
      </w:r>
      <w:r>
        <w:rPr>
          <w:sz w:val="22"/>
          <w:szCs w:val="22"/>
        </w:rPr>
        <w:t xml:space="preserve">ym z postępowaniem o udzieleniem przedmiotowego zamówienia publicznego. </w:t>
      </w:r>
    </w:p>
    <w:p w14:paraId="5B2871F5" w14:textId="77777777" w:rsidR="007B53E4" w:rsidRPr="00661200" w:rsidRDefault="007B53E4" w:rsidP="004C5917">
      <w:pPr>
        <w:pStyle w:val="Akapitzlist"/>
        <w:widowControl/>
        <w:numPr>
          <w:ilvl w:val="3"/>
          <w:numId w:val="62"/>
        </w:numPr>
        <w:suppressAutoHyphens w:val="0"/>
        <w:ind w:left="709" w:hanging="425"/>
        <w:jc w:val="both"/>
        <w:rPr>
          <w:sz w:val="22"/>
          <w:szCs w:val="22"/>
        </w:rPr>
      </w:pPr>
      <w:r w:rsidRPr="00661200">
        <w:rPr>
          <w:sz w:val="22"/>
          <w:szCs w:val="22"/>
        </w:rPr>
        <w:t xml:space="preserve">Podanie przez Panią/Pana danych osobowych jest wymogiem ustawowym określonym </w:t>
      </w:r>
      <w:r w:rsidRPr="00661200">
        <w:rPr>
          <w:sz w:val="22"/>
          <w:szCs w:val="22"/>
        </w:rPr>
        <w:br/>
        <w:t xml:space="preserve">w przepisach ustawy PZP związanym z udziałem w postępowaniu o udzielenie zamówienia publicznego. </w:t>
      </w:r>
    </w:p>
    <w:p w14:paraId="39A8BA04" w14:textId="77777777" w:rsidR="007B53E4" w:rsidRPr="00661200" w:rsidRDefault="007B53E4" w:rsidP="004C5917">
      <w:pPr>
        <w:pStyle w:val="Akapitzlist"/>
        <w:widowControl/>
        <w:numPr>
          <w:ilvl w:val="3"/>
          <w:numId w:val="62"/>
        </w:numPr>
        <w:suppressAutoHyphens w:val="0"/>
        <w:ind w:left="709" w:hanging="425"/>
        <w:jc w:val="both"/>
        <w:rPr>
          <w:sz w:val="22"/>
          <w:szCs w:val="22"/>
        </w:rPr>
      </w:pPr>
      <w:r w:rsidRPr="00661200">
        <w:rPr>
          <w:sz w:val="22"/>
          <w:szCs w:val="22"/>
        </w:rPr>
        <w:t>Konsekwencje niepodania danych osobowych wynikają z ustawy PZP.</w:t>
      </w:r>
    </w:p>
    <w:p w14:paraId="18F50884" w14:textId="77777777" w:rsidR="007B53E4" w:rsidRPr="00661200" w:rsidRDefault="007B53E4" w:rsidP="004C5917">
      <w:pPr>
        <w:pStyle w:val="Akapitzlist"/>
        <w:widowControl/>
        <w:numPr>
          <w:ilvl w:val="3"/>
          <w:numId w:val="62"/>
        </w:numPr>
        <w:suppressAutoHyphens w:val="0"/>
        <w:ind w:left="709" w:hanging="425"/>
        <w:jc w:val="both"/>
        <w:rPr>
          <w:sz w:val="22"/>
          <w:szCs w:val="22"/>
        </w:rPr>
      </w:pPr>
      <w:r w:rsidRPr="00661200">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0B547A5C" w14:textId="77777777" w:rsidR="007B53E4" w:rsidRPr="00661200" w:rsidRDefault="007B53E4" w:rsidP="004C5917">
      <w:pPr>
        <w:pStyle w:val="Akapitzlist"/>
        <w:widowControl/>
        <w:numPr>
          <w:ilvl w:val="3"/>
          <w:numId w:val="62"/>
        </w:numPr>
        <w:suppressAutoHyphens w:val="0"/>
        <w:ind w:left="709" w:hanging="425"/>
        <w:jc w:val="both"/>
        <w:rPr>
          <w:sz w:val="22"/>
          <w:szCs w:val="22"/>
        </w:rPr>
      </w:pPr>
      <w:r w:rsidRPr="00661200">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2E6DD0F" w14:textId="77777777" w:rsidR="007B53E4" w:rsidRPr="00661200" w:rsidRDefault="007B53E4" w:rsidP="004C5917">
      <w:pPr>
        <w:pStyle w:val="Akapitzlist"/>
        <w:widowControl/>
        <w:numPr>
          <w:ilvl w:val="3"/>
          <w:numId w:val="62"/>
        </w:numPr>
        <w:suppressAutoHyphens w:val="0"/>
        <w:ind w:left="709" w:hanging="425"/>
        <w:jc w:val="both"/>
        <w:rPr>
          <w:sz w:val="22"/>
          <w:szCs w:val="22"/>
        </w:rPr>
      </w:pPr>
      <w:r w:rsidRPr="00661200">
        <w:rPr>
          <w:sz w:val="22"/>
          <w:szCs w:val="22"/>
        </w:rPr>
        <w:t xml:space="preserve">Posiada Pani/Pan prawo do: </w:t>
      </w:r>
    </w:p>
    <w:p w14:paraId="2DBB66C9" w14:textId="77777777" w:rsidR="007B53E4" w:rsidRPr="00661200" w:rsidRDefault="007B53E4" w:rsidP="004C5917">
      <w:pPr>
        <w:pStyle w:val="Akapitzlist"/>
        <w:widowControl/>
        <w:numPr>
          <w:ilvl w:val="0"/>
          <w:numId w:val="63"/>
        </w:numPr>
        <w:tabs>
          <w:tab w:val="left" w:pos="993"/>
        </w:tabs>
        <w:suppressAutoHyphens w:val="0"/>
        <w:ind w:left="709" w:firstLine="0"/>
        <w:jc w:val="both"/>
        <w:rPr>
          <w:sz w:val="22"/>
          <w:szCs w:val="22"/>
        </w:rPr>
      </w:pPr>
      <w:r w:rsidRPr="00661200">
        <w:rPr>
          <w:sz w:val="22"/>
          <w:szCs w:val="22"/>
        </w:rPr>
        <w:t>na podstawie art. 15 RODO prawo dostępu do danych osobowych Pani/Pana dotyczących;</w:t>
      </w:r>
    </w:p>
    <w:p w14:paraId="0962FACC" w14:textId="77777777" w:rsidR="007B53E4" w:rsidRPr="00661200" w:rsidRDefault="007B53E4" w:rsidP="004C5917">
      <w:pPr>
        <w:pStyle w:val="Akapitzlist"/>
        <w:widowControl/>
        <w:numPr>
          <w:ilvl w:val="0"/>
          <w:numId w:val="63"/>
        </w:numPr>
        <w:tabs>
          <w:tab w:val="left" w:pos="993"/>
        </w:tabs>
        <w:suppressAutoHyphens w:val="0"/>
        <w:ind w:left="709" w:firstLine="0"/>
        <w:jc w:val="both"/>
        <w:rPr>
          <w:sz w:val="22"/>
          <w:szCs w:val="22"/>
        </w:rPr>
      </w:pPr>
      <w:r w:rsidRPr="00661200">
        <w:rPr>
          <w:sz w:val="22"/>
          <w:szCs w:val="22"/>
        </w:rPr>
        <w:t>na podstawie art. 16 RODO prawo do sprostowania Pani/Pana danych osobowych;</w:t>
      </w:r>
    </w:p>
    <w:p w14:paraId="353C2C6B" w14:textId="77777777" w:rsidR="007B53E4" w:rsidRPr="00661200" w:rsidRDefault="007B53E4" w:rsidP="004C5917">
      <w:pPr>
        <w:pStyle w:val="Akapitzlist"/>
        <w:widowControl/>
        <w:numPr>
          <w:ilvl w:val="0"/>
          <w:numId w:val="63"/>
        </w:numPr>
        <w:tabs>
          <w:tab w:val="left" w:pos="993"/>
        </w:tabs>
        <w:suppressAutoHyphens w:val="0"/>
        <w:ind w:left="709" w:firstLine="0"/>
        <w:jc w:val="both"/>
        <w:rPr>
          <w:sz w:val="22"/>
          <w:szCs w:val="22"/>
        </w:rPr>
      </w:pPr>
      <w:r w:rsidRPr="00661200">
        <w:rPr>
          <w:sz w:val="22"/>
          <w:szCs w:val="22"/>
        </w:rPr>
        <w:t>na podstawie art. 18 RODO prawo żądania od administratora ograniczenia przetwarzania danych osobowych,</w:t>
      </w:r>
    </w:p>
    <w:p w14:paraId="6080C336" w14:textId="77777777" w:rsidR="007B53E4" w:rsidRPr="00661200" w:rsidRDefault="007B53E4" w:rsidP="004C5917">
      <w:pPr>
        <w:pStyle w:val="Akapitzlist"/>
        <w:widowControl/>
        <w:numPr>
          <w:ilvl w:val="0"/>
          <w:numId w:val="63"/>
        </w:numPr>
        <w:tabs>
          <w:tab w:val="left" w:pos="993"/>
        </w:tabs>
        <w:suppressAutoHyphens w:val="0"/>
        <w:ind w:left="709" w:firstLine="0"/>
        <w:jc w:val="both"/>
        <w:rPr>
          <w:sz w:val="22"/>
          <w:szCs w:val="22"/>
        </w:rPr>
      </w:pPr>
      <w:r w:rsidRPr="00661200">
        <w:rPr>
          <w:sz w:val="22"/>
          <w:szCs w:val="22"/>
        </w:rPr>
        <w:t>prawo do wniesienia skargi do Prezesa Urzędu Ochrony Danych Osobowych, gdy uzna Pani/Pan, że przetwarzanie danych osobowych Pani/Pana dotyczących narusza przepisy RODO.</w:t>
      </w:r>
    </w:p>
    <w:p w14:paraId="46CDCD40" w14:textId="77777777" w:rsidR="007B53E4" w:rsidRPr="00661200" w:rsidRDefault="007B53E4" w:rsidP="004C5917">
      <w:pPr>
        <w:pStyle w:val="Akapitzlist"/>
        <w:widowControl/>
        <w:numPr>
          <w:ilvl w:val="3"/>
          <w:numId w:val="62"/>
        </w:numPr>
        <w:suppressAutoHyphens w:val="0"/>
        <w:ind w:left="709" w:hanging="425"/>
        <w:jc w:val="both"/>
        <w:rPr>
          <w:sz w:val="22"/>
          <w:szCs w:val="22"/>
        </w:rPr>
      </w:pPr>
      <w:r w:rsidRPr="00661200">
        <w:rPr>
          <w:sz w:val="22"/>
          <w:szCs w:val="22"/>
        </w:rPr>
        <w:t>Nie przysługuje Pani/Panu prawo do:</w:t>
      </w:r>
    </w:p>
    <w:p w14:paraId="6047F9E6" w14:textId="77777777" w:rsidR="007B53E4" w:rsidRPr="00661200" w:rsidRDefault="007B53E4" w:rsidP="004C5917">
      <w:pPr>
        <w:pStyle w:val="Akapitzlist"/>
        <w:widowControl/>
        <w:numPr>
          <w:ilvl w:val="0"/>
          <w:numId w:val="64"/>
        </w:numPr>
        <w:tabs>
          <w:tab w:val="left" w:pos="993"/>
        </w:tabs>
        <w:suppressAutoHyphens w:val="0"/>
        <w:ind w:left="709" w:firstLine="0"/>
        <w:jc w:val="both"/>
        <w:rPr>
          <w:sz w:val="22"/>
          <w:szCs w:val="22"/>
        </w:rPr>
      </w:pPr>
      <w:r w:rsidRPr="00661200">
        <w:rPr>
          <w:sz w:val="22"/>
          <w:szCs w:val="22"/>
        </w:rPr>
        <w:t>prawo do usunięcia danych osobowych w zw. z art. 17 ust. 3 lit. b), d) lub e) RODO,</w:t>
      </w:r>
    </w:p>
    <w:p w14:paraId="444ACABD" w14:textId="77777777" w:rsidR="007B53E4" w:rsidRPr="00661200" w:rsidRDefault="007B53E4" w:rsidP="004C5917">
      <w:pPr>
        <w:pStyle w:val="Akapitzlist"/>
        <w:widowControl/>
        <w:numPr>
          <w:ilvl w:val="0"/>
          <w:numId w:val="64"/>
        </w:numPr>
        <w:tabs>
          <w:tab w:val="left" w:pos="993"/>
        </w:tabs>
        <w:suppressAutoHyphens w:val="0"/>
        <w:ind w:left="709" w:firstLine="0"/>
        <w:jc w:val="both"/>
        <w:rPr>
          <w:sz w:val="22"/>
          <w:szCs w:val="22"/>
        </w:rPr>
      </w:pPr>
      <w:r w:rsidRPr="00661200">
        <w:rPr>
          <w:sz w:val="22"/>
          <w:szCs w:val="22"/>
        </w:rPr>
        <w:t>prawo do przenoszenia danych osobowych, o którym mowa w art. 20 RODO,</w:t>
      </w:r>
    </w:p>
    <w:p w14:paraId="04509ADE" w14:textId="77777777" w:rsidR="007B53E4" w:rsidRPr="00661200" w:rsidRDefault="007B53E4" w:rsidP="004C5917">
      <w:pPr>
        <w:pStyle w:val="Akapitzlist"/>
        <w:widowControl/>
        <w:numPr>
          <w:ilvl w:val="0"/>
          <w:numId w:val="64"/>
        </w:numPr>
        <w:tabs>
          <w:tab w:val="left" w:pos="993"/>
        </w:tabs>
        <w:suppressAutoHyphens w:val="0"/>
        <w:ind w:left="709" w:firstLine="0"/>
        <w:jc w:val="both"/>
        <w:rPr>
          <w:sz w:val="22"/>
          <w:szCs w:val="22"/>
        </w:rPr>
      </w:pPr>
      <w:r w:rsidRPr="00661200">
        <w:rPr>
          <w:sz w:val="22"/>
          <w:szCs w:val="22"/>
        </w:rPr>
        <w:t>prawo sprzeciwu, wobec przetwarzania danych osobowych, gdyż podstawą prawną przetwarzania Pani/Pana danych osobowych jest art. 6 ust. 1 lit. c) w zw. z art. 21 RODO.</w:t>
      </w:r>
    </w:p>
    <w:p w14:paraId="2351E0D6" w14:textId="77777777" w:rsidR="007B53E4" w:rsidRPr="00661200" w:rsidRDefault="007B53E4" w:rsidP="004C5917">
      <w:pPr>
        <w:pStyle w:val="Akapitzlist"/>
        <w:widowControl/>
        <w:numPr>
          <w:ilvl w:val="3"/>
          <w:numId w:val="62"/>
        </w:numPr>
        <w:suppressAutoHyphens w:val="0"/>
        <w:ind w:left="709" w:hanging="425"/>
        <w:jc w:val="both"/>
        <w:rPr>
          <w:sz w:val="22"/>
          <w:szCs w:val="22"/>
        </w:rPr>
      </w:pPr>
      <w:r w:rsidRPr="00661200">
        <w:rPr>
          <w:b/>
          <w:sz w:val="22"/>
          <w:szCs w:val="22"/>
        </w:rPr>
        <w:t>Pana/Pani dane osobowe, o których mowa w art. 10 RODO</w:t>
      </w:r>
      <w:r w:rsidRPr="00661200">
        <w:rPr>
          <w:sz w:val="22"/>
          <w:szCs w:val="22"/>
        </w:rPr>
        <w:t xml:space="preserve">, mogą zostać udostępnione, </w:t>
      </w:r>
      <w:r w:rsidRPr="00661200">
        <w:rPr>
          <w:sz w:val="22"/>
          <w:szCs w:val="22"/>
        </w:rPr>
        <w:br/>
        <w:t>w celu umożliwienia korzystania ze środków ochrony prawnej, o których mowa w Dziale IX ustawy PZP, do upływu terminu na ich wniesienie.</w:t>
      </w:r>
    </w:p>
    <w:p w14:paraId="172B2F56" w14:textId="77777777" w:rsidR="007B53E4" w:rsidRPr="00661200" w:rsidRDefault="007B53E4" w:rsidP="004C5917">
      <w:pPr>
        <w:pStyle w:val="Akapitzlist"/>
        <w:widowControl/>
        <w:numPr>
          <w:ilvl w:val="3"/>
          <w:numId w:val="62"/>
        </w:numPr>
        <w:suppressAutoHyphens w:val="0"/>
        <w:ind w:left="709" w:hanging="425"/>
        <w:jc w:val="both"/>
        <w:rPr>
          <w:sz w:val="22"/>
          <w:szCs w:val="22"/>
        </w:rPr>
      </w:pPr>
      <w:r w:rsidRPr="00661200">
        <w:rPr>
          <w:sz w:val="22"/>
          <w:szCs w:val="22"/>
        </w:rPr>
        <w:t xml:space="preserve">Zamawiający informuje, że </w:t>
      </w:r>
      <w:r w:rsidRPr="00661200">
        <w:rPr>
          <w:b/>
          <w:sz w:val="22"/>
          <w:szCs w:val="22"/>
        </w:rPr>
        <w:t>w odniesieniu do Pani/Pana danych osobowych</w:t>
      </w:r>
      <w:r w:rsidRPr="00661200">
        <w:rPr>
          <w:sz w:val="22"/>
          <w:szCs w:val="22"/>
        </w:rPr>
        <w:t xml:space="preserve"> decyzje nie będą podejmowane w sposób zautomatyzowany, stosownie do art. 22 RODO.</w:t>
      </w:r>
    </w:p>
    <w:p w14:paraId="6EC3B58E" w14:textId="77777777" w:rsidR="007B53E4" w:rsidRPr="00661200" w:rsidRDefault="007B53E4" w:rsidP="004C5917">
      <w:pPr>
        <w:pStyle w:val="Akapitzlist"/>
        <w:widowControl/>
        <w:numPr>
          <w:ilvl w:val="3"/>
          <w:numId w:val="62"/>
        </w:numPr>
        <w:suppressAutoHyphens w:val="0"/>
        <w:ind w:left="709" w:hanging="425"/>
        <w:jc w:val="both"/>
        <w:rPr>
          <w:sz w:val="22"/>
          <w:szCs w:val="22"/>
        </w:rPr>
      </w:pPr>
      <w:r w:rsidRPr="00661200">
        <w:rPr>
          <w:sz w:val="22"/>
          <w:szCs w:val="22"/>
        </w:rPr>
        <w:t xml:space="preserve">W przypadku gdy wykonanie obowiązków, o których mowa w art. 15 ust. 1 - 3 RODO, celem realizacji Pani/Pana uprawnienia wskazanego pkt 8 lit. a) powyżej, wymagałoby niewspółmiernie dużego wysiłku, </w:t>
      </w:r>
      <w:r w:rsidRPr="00661200">
        <w:rPr>
          <w:b/>
          <w:sz w:val="22"/>
          <w:szCs w:val="22"/>
        </w:rPr>
        <w:t>Zamawiający może żądać od Pana/Pani</w:t>
      </w:r>
      <w:r w:rsidRPr="00661200">
        <w:rPr>
          <w:sz w:val="22"/>
          <w:szCs w:val="22"/>
        </w:rPr>
        <w:t>, wskazania dodatkowych informacji mających na celu sprecyzowanie żądania, w szczególności podania nazwy lub daty wszczętego albo zakończonego postępowania o udzielenie zamówienia publicznego.</w:t>
      </w:r>
    </w:p>
    <w:p w14:paraId="6518F515" w14:textId="77777777" w:rsidR="007B53E4" w:rsidRPr="007B53E4" w:rsidRDefault="007B53E4" w:rsidP="004C5917">
      <w:pPr>
        <w:pStyle w:val="Akapitzlist"/>
        <w:widowControl/>
        <w:numPr>
          <w:ilvl w:val="3"/>
          <w:numId w:val="62"/>
        </w:numPr>
        <w:suppressAutoHyphens w:val="0"/>
        <w:ind w:left="709" w:hanging="425"/>
        <w:jc w:val="both"/>
        <w:rPr>
          <w:sz w:val="22"/>
          <w:szCs w:val="22"/>
        </w:rPr>
      </w:pPr>
      <w:r w:rsidRPr="00661200">
        <w:rPr>
          <w:b/>
          <w:sz w:val="22"/>
          <w:szCs w:val="22"/>
        </w:rPr>
        <w:t>Skorzystanie przez Panią/Pana</w:t>
      </w:r>
      <w:r w:rsidRPr="00661200">
        <w:rPr>
          <w:sz w:val="22"/>
          <w:szCs w:val="22"/>
        </w:rPr>
        <w:t xml:space="preserve">, z uprawnienia wskazanego pkt 8 lit. b) powyżej, </w:t>
      </w:r>
      <w:r w:rsidRPr="00661200">
        <w:rPr>
          <w:sz w:val="22"/>
          <w:szCs w:val="22"/>
        </w:rPr>
        <w:br/>
        <w:t xml:space="preserve">do sprostowania lub uzupełnienia danych osobowych, o którym mowa w art. 16 RODO, </w:t>
      </w:r>
      <w:r w:rsidRPr="00661200">
        <w:rPr>
          <w:sz w:val="22"/>
          <w:szCs w:val="22"/>
        </w:rPr>
        <w:br/>
        <w:t xml:space="preserve">nie może skutkować zmianą wyniku postępowania o udzielenie zamówienia publicznego, </w:t>
      </w:r>
      <w:r w:rsidRPr="00661200">
        <w:rPr>
          <w:sz w:val="22"/>
          <w:szCs w:val="22"/>
        </w:rPr>
        <w:br/>
        <w:t xml:space="preserve">ani zmianą postanowień umowy w zakresie niezgodnym z ustawą PZP, ani nie może naruszać </w:t>
      </w:r>
      <w:r w:rsidRPr="007B53E4">
        <w:rPr>
          <w:sz w:val="22"/>
          <w:szCs w:val="22"/>
        </w:rPr>
        <w:t>integralności protokołu postępowania o udzielenie zamówienia publicznego oraz jego załączników.</w:t>
      </w:r>
    </w:p>
    <w:p w14:paraId="097F0112" w14:textId="77777777" w:rsidR="00257C19" w:rsidRPr="007B53E4" w:rsidRDefault="007B53E4" w:rsidP="004C5917">
      <w:pPr>
        <w:pStyle w:val="Akapitzlist"/>
        <w:widowControl/>
        <w:numPr>
          <w:ilvl w:val="3"/>
          <w:numId w:val="62"/>
        </w:numPr>
        <w:suppressAutoHyphens w:val="0"/>
        <w:ind w:left="709" w:hanging="425"/>
        <w:jc w:val="both"/>
        <w:rPr>
          <w:sz w:val="22"/>
          <w:szCs w:val="22"/>
        </w:rPr>
      </w:pPr>
      <w:r w:rsidRPr="007B53E4">
        <w:rPr>
          <w:b/>
          <w:sz w:val="22"/>
          <w:szCs w:val="22"/>
        </w:rPr>
        <w:t>Skorzystanie przez Panią/Pana</w:t>
      </w:r>
      <w:r w:rsidRPr="007B53E4">
        <w:rPr>
          <w:sz w:val="22"/>
          <w:szCs w:val="22"/>
        </w:rPr>
        <w:t>, z uprawnienia wskazanego pkt 8 lit. c) powyżej,</w:t>
      </w:r>
      <w:r w:rsidRPr="007B53E4">
        <w:rPr>
          <w:b/>
          <w:sz w:val="22"/>
          <w:szCs w:val="22"/>
        </w:rPr>
        <w:t xml:space="preserve"> </w:t>
      </w:r>
      <w:r w:rsidRPr="007B53E4">
        <w:rPr>
          <w:sz w:val="22"/>
          <w:szCs w:val="22"/>
        </w:rPr>
        <w:t>polegającym na</w:t>
      </w:r>
      <w:r w:rsidRPr="007B53E4">
        <w:rPr>
          <w:b/>
          <w:sz w:val="22"/>
          <w:szCs w:val="22"/>
        </w:rPr>
        <w:t xml:space="preserve"> </w:t>
      </w:r>
      <w:r w:rsidRPr="007B53E4">
        <w:rPr>
          <w:sz w:val="22"/>
          <w:szCs w:val="22"/>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7B53E4">
        <w:rPr>
          <w:i/>
          <w:sz w:val="22"/>
          <w:szCs w:val="22"/>
        </w:rPr>
        <w:t xml:space="preserve">prawo do ograniczenia przetwarzania nie ma zastosowania w odniesieniu do przechowywania, w celu zapewnienia korzystania ze środków ochrony </w:t>
      </w:r>
      <w:r w:rsidRPr="007B53E4">
        <w:rPr>
          <w:i/>
          <w:sz w:val="22"/>
          <w:szCs w:val="22"/>
        </w:rPr>
        <w:lastRenderedPageBreak/>
        <w:t>prawnej lub w celu ochrony praw innej osoby fizycznej lub prawnej, lub z uwagi na ważne względy interesu publicznego Unii Europejskiej lub państwa członkowskiego</w:t>
      </w:r>
      <w:r w:rsidRPr="007B53E4">
        <w:rPr>
          <w:sz w:val="22"/>
          <w:szCs w:val="22"/>
        </w:rPr>
        <w:t>).</w:t>
      </w:r>
    </w:p>
    <w:p w14:paraId="6858CC3B" w14:textId="77777777" w:rsidR="006D78CB" w:rsidRDefault="006D78CB">
      <w:pPr>
        <w:spacing w:after="0" w:line="240" w:lineRule="auto"/>
        <w:contextualSpacing/>
        <w:jc w:val="both"/>
        <w:rPr>
          <w:rFonts w:ascii="Times New Roman" w:eastAsia="Times New Roman" w:hAnsi="Times New Roman" w:cs="Times New Roman"/>
          <w:b/>
          <w:bCs/>
          <w:lang w:eastAsia="pl-PL"/>
        </w:rPr>
      </w:pPr>
    </w:p>
    <w:p w14:paraId="319FD238" w14:textId="77777777" w:rsidR="00257C19" w:rsidRPr="00C8207C" w:rsidRDefault="00A869D0">
      <w:pPr>
        <w:spacing w:after="0" w:line="240" w:lineRule="auto"/>
        <w:contextualSpacing/>
        <w:jc w:val="both"/>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Rozdział XXII – Załączniki do SWZ</w:t>
      </w:r>
    </w:p>
    <w:p w14:paraId="5B507F91" w14:textId="77777777" w:rsidR="00257C19" w:rsidRPr="00C8207C" w:rsidRDefault="00A869D0" w:rsidP="004C5917">
      <w:pPr>
        <w:widowControl w:val="0"/>
        <w:numPr>
          <w:ilvl w:val="0"/>
          <w:numId w:val="15"/>
        </w:numPr>
        <w:spacing w:after="0" w:line="240" w:lineRule="auto"/>
        <w:contextualSpacing/>
        <w:jc w:val="both"/>
        <w:rPr>
          <w:rFonts w:ascii="Times New Roman" w:eastAsia="Times New Roman" w:hAnsi="Times New Roman" w:cs="Times New Roman"/>
          <w:b/>
          <w:lang w:eastAsia="pl-PL"/>
        </w:rPr>
      </w:pPr>
      <w:r w:rsidRPr="00C8207C">
        <w:rPr>
          <w:rFonts w:ascii="Times New Roman" w:eastAsia="Times New Roman" w:hAnsi="Times New Roman" w:cs="Times New Roman"/>
          <w:b/>
          <w:lang w:eastAsia="pl-PL"/>
        </w:rPr>
        <w:t>Załącznik A – Opis przedmiotu zamówienia;</w:t>
      </w:r>
    </w:p>
    <w:p w14:paraId="3A3AB39F" w14:textId="77777777" w:rsidR="00257C19" w:rsidRPr="00C8207C" w:rsidRDefault="00A869D0" w:rsidP="004C5917">
      <w:pPr>
        <w:widowControl w:val="0"/>
        <w:numPr>
          <w:ilvl w:val="0"/>
          <w:numId w:val="15"/>
        </w:numPr>
        <w:spacing w:after="0" w:line="240" w:lineRule="auto"/>
        <w:contextualSpacing/>
        <w:jc w:val="both"/>
        <w:rPr>
          <w:rFonts w:ascii="Times New Roman" w:eastAsia="Times New Roman" w:hAnsi="Times New Roman" w:cs="Times New Roman"/>
          <w:u w:val="single"/>
          <w:lang w:eastAsia="pl-PL"/>
        </w:rPr>
      </w:pPr>
      <w:r w:rsidRPr="00C8207C">
        <w:rPr>
          <w:rFonts w:ascii="Times New Roman" w:eastAsia="Times New Roman" w:hAnsi="Times New Roman" w:cs="Times New Roman"/>
          <w:b/>
          <w:bCs/>
          <w:lang w:eastAsia="pl-PL"/>
        </w:rPr>
        <w:t>Załącznik nr 1 – Formularz oferty;</w:t>
      </w:r>
    </w:p>
    <w:p w14:paraId="79099B59" w14:textId="77777777" w:rsidR="00B66B5C" w:rsidRPr="003C4B53" w:rsidRDefault="00A869D0" w:rsidP="004C5917">
      <w:pPr>
        <w:widowControl w:val="0"/>
        <w:numPr>
          <w:ilvl w:val="0"/>
          <w:numId w:val="15"/>
        </w:numPr>
        <w:spacing w:after="0" w:line="240" w:lineRule="auto"/>
        <w:contextualSpacing/>
        <w:jc w:val="both"/>
        <w:rPr>
          <w:rFonts w:ascii="Times New Roman" w:hAnsi="Times New Roman" w:cs="Times New Roman"/>
          <w:b/>
          <w:bCs/>
          <w:u w:val="single"/>
        </w:rPr>
      </w:pPr>
      <w:r w:rsidRPr="003C4B53">
        <w:rPr>
          <w:rFonts w:ascii="Times New Roman" w:eastAsia="Times New Roman" w:hAnsi="Times New Roman" w:cs="Times New Roman"/>
          <w:b/>
          <w:bCs/>
          <w:lang w:eastAsia="pl-PL"/>
        </w:rPr>
        <w:t xml:space="preserve">Załącznik nr 2 – </w:t>
      </w:r>
      <w:bookmarkStart w:id="3" w:name="_Hlk92699843"/>
      <w:r w:rsidR="00B66B5C" w:rsidRPr="003C4B53">
        <w:rPr>
          <w:rFonts w:ascii="Times New Roman" w:eastAsia="Times New Roman" w:hAnsi="Times New Roman" w:cs="Times New Roman"/>
          <w:b/>
          <w:bCs/>
          <w:lang w:eastAsia="pl-PL"/>
        </w:rPr>
        <w:t>Projektowane postanowienia umowne (w</w:t>
      </w:r>
      <w:r w:rsidRPr="003C4B53">
        <w:rPr>
          <w:rFonts w:ascii="Times New Roman" w:eastAsia="Times New Roman" w:hAnsi="Times New Roman" w:cs="Times New Roman"/>
          <w:b/>
          <w:bCs/>
          <w:lang w:eastAsia="pl-PL"/>
        </w:rPr>
        <w:t>zór umowy</w:t>
      </w:r>
      <w:r w:rsidR="00B66B5C" w:rsidRPr="003C4B53">
        <w:rPr>
          <w:rFonts w:ascii="Times New Roman" w:eastAsia="Times New Roman" w:hAnsi="Times New Roman" w:cs="Times New Roman"/>
          <w:b/>
          <w:bCs/>
          <w:lang w:eastAsia="pl-PL"/>
        </w:rPr>
        <w:t>)</w:t>
      </w:r>
      <w:r w:rsidRPr="003C4B53">
        <w:rPr>
          <w:rFonts w:ascii="Times New Roman" w:eastAsia="Times New Roman" w:hAnsi="Times New Roman" w:cs="Times New Roman"/>
          <w:b/>
          <w:bCs/>
          <w:lang w:eastAsia="pl-PL"/>
        </w:rPr>
        <w:t>.</w:t>
      </w:r>
      <w:bookmarkEnd w:id="3"/>
      <w:r w:rsidR="00B66B5C" w:rsidRPr="003C4B53">
        <w:rPr>
          <w:rFonts w:ascii="Times New Roman" w:hAnsi="Times New Roman" w:cs="Times New Roman"/>
          <w:b/>
          <w:bCs/>
          <w:u w:val="single"/>
        </w:rPr>
        <w:br w:type="page"/>
      </w:r>
    </w:p>
    <w:p w14:paraId="00999534" w14:textId="77777777" w:rsidR="003F6C4A" w:rsidRDefault="003F6C4A" w:rsidP="00497F4F">
      <w:pPr>
        <w:widowControl w:val="0"/>
        <w:spacing w:after="0" w:line="240" w:lineRule="auto"/>
        <w:contextualSpacing/>
        <w:jc w:val="right"/>
        <w:rPr>
          <w:rFonts w:ascii="Times New Roman" w:eastAsia="Times New Roman" w:hAnsi="Times New Roman" w:cs="Times New Roman"/>
          <w:b/>
          <w:bCs/>
          <w:lang w:eastAsia="pl-PL"/>
        </w:rPr>
      </w:pPr>
    </w:p>
    <w:p w14:paraId="1EFDA6B6" w14:textId="77777777" w:rsidR="00497F4F" w:rsidRPr="00C8207C" w:rsidRDefault="00497F4F" w:rsidP="00497F4F">
      <w:pPr>
        <w:widowControl w:val="0"/>
        <w:spacing w:after="0" w:line="240" w:lineRule="auto"/>
        <w:contextualSpacing/>
        <w:jc w:val="right"/>
        <w:rPr>
          <w:rFonts w:ascii="Times New Roman" w:eastAsia="Times New Roman" w:hAnsi="Times New Roman" w:cs="Times New Roman"/>
          <w:u w:val="single"/>
          <w:lang w:eastAsia="pl-PL"/>
        </w:rPr>
      </w:pPr>
      <w:r w:rsidRPr="00C8207C">
        <w:rPr>
          <w:rFonts w:ascii="Times New Roman" w:eastAsia="Times New Roman" w:hAnsi="Times New Roman" w:cs="Times New Roman"/>
          <w:b/>
          <w:bCs/>
          <w:lang w:eastAsia="pl-PL"/>
        </w:rPr>
        <w:t xml:space="preserve">Załącznik nr 1 </w:t>
      </w:r>
      <w:r>
        <w:rPr>
          <w:rFonts w:ascii="Times New Roman" w:eastAsia="Times New Roman" w:hAnsi="Times New Roman" w:cs="Times New Roman"/>
          <w:b/>
          <w:bCs/>
          <w:lang w:eastAsia="pl-PL"/>
        </w:rPr>
        <w:t xml:space="preserve">do SWZ </w:t>
      </w:r>
      <w:r w:rsidRPr="00C8207C">
        <w:rPr>
          <w:rFonts w:ascii="Times New Roman" w:eastAsia="Times New Roman" w:hAnsi="Times New Roman" w:cs="Times New Roman"/>
          <w:b/>
          <w:bCs/>
          <w:lang w:eastAsia="pl-PL"/>
        </w:rPr>
        <w:t>– Formularz oferty</w:t>
      </w:r>
    </w:p>
    <w:p w14:paraId="03F15E27" w14:textId="77777777" w:rsidR="003D3D75" w:rsidRDefault="003D3D75">
      <w:pPr>
        <w:spacing w:after="0" w:line="240" w:lineRule="auto"/>
        <w:ind w:firstLine="3"/>
        <w:jc w:val="center"/>
        <w:rPr>
          <w:rFonts w:ascii="Times New Roman" w:hAnsi="Times New Roman" w:cs="Times New Roman"/>
          <w:b/>
          <w:bCs/>
          <w:u w:val="single"/>
        </w:rPr>
      </w:pPr>
    </w:p>
    <w:p w14:paraId="5DB5A877" w14:textId="77777777" w:rsidR="008B27DD" w:rsidRPr="00C8207C" w:rsidRDefault="008B27DD">
      <w:pPr>
        <w:spacing w:after="0" w:line="240" w:lineRule="auto"/>
        <w:ind w:firstLine="3"/>
        <w:jc w:val="center"/>
        <w:rPr>
          <w:rFonts w:ascii="Times New Roman" w:hAnsi="Times New Roman" w:cs="Times New Roman"/>
          <w:b/>
          <w:bCs/>
          <w:u w:val="single"/>
        </w:rPr>
      </w:pPr>
    </w:p>
    <w:p w14:paraId="1D0CB875" w14:textId="1BA5D29C" w:rsidR="00257C19" w:rsidRPr="00C8207C" w:rsidRDefault="00A869D0">
      <w:pPr>
        <w:spacing w:after="0" w:line="240" w:lineRule="auto"/>
        <w:ind w:firstLine="3"/>
        <w:jc w:val="center"/>
        <w:rPr>
          <w:rFonts w:ascii="Times New Roman" w:hAnsi="Times New Roman" w:cs="Times New Roman"/>
          <w:b/>
          <w:bCs/>
        </w:rPr>
      </w:pPr>
      <w:r w:rsidRPr="00C8207C">
        <w:rPr>
          <w:rFonts w:ascii="Times New Roman" w:hAnsi="Times New Roman" w:cs="Times New Roman"/>
          <w:b/>
          <w:bCs/>
          <w:u w:val="single"/>
        </w:rPr>
        <w:t xml:space="preserve">FORMULARZ </w:t>
      </w:r>
      <w:r w:rsidRPr="00C42222">
        <w:rPr>
          <w:rFonts w:ascii="Times New Roman" w:hAnsi="Times New Roman" w:cs="Times New Roman"/>
          <w:b/>
          <w:bCs/>
          <w:u w:val="single"/>
        </w:rPr>
        <w:t>OFERTY – Numer sprawy 80.272</w:t>
      </w:r>
      <w:r w:rsidR="00C42222" w:rsidRPr="00C42222">
        <w:rPr>
          <w:rFonts w:ascii="Times New Roman" w:hAnsi="Times New Roman" w:cs="Times New Roman"/>
          <w:b/>
          <w:bCs/>
          <w:u w:val="single"/>
        </w:rPr>
        <w:t>.</w:t>
      </w:r>
      <w:r w:rsidR="007F1890">
        <w:rPr>
          <w:rFonts w:ascii="Times New Roman" w:hAnsi="Times New Roman" w:cs="Times New Roman"/>
          <w:b/>
          <w:bCs/>
          <w:u w:val="single"/>
        </w:rPr>
        <w:t>115</w:t>
      </w:r>
      <w:r w:rsidRPr="00C42222">
        <w:rPr>
          <w:rFonts w:ascii="Times New Roman" w:hAnsi="Times New Roman" w:cs="Times New Roman"/>
          <w:b/>
          <w:bCs/>
          <w:u w:val="single"/>
        </w:rPr>
        <w:t>.202</w:t>
      </w:r>
      <w:r w:rsidR="00EF6F2E" w:rsidRPr="00C42222">
        <w:rPr>
          <w:rFonts w:ascii="Times New Roman" w:hAnsi="Times New Roman" w:cs="Times New Roman"/>
          <w:b/>
          <w:bCs/>
          <w:u w:val="single"/>
        </w:rPr>
        <w:t>2</w:t>
      </w:r>
    </w:p>
    <w:p w14:paraId="0C0D2CC9" w14:textId="77777777" w:rsidR="00257C19" w:rsidRPr="00C8207C" w:rsidRDefault="00A869D0">
      <w:pPr>
        <w:spacing w:after="0" w:line="240" w:lineRule="auto"/>
        <w:ind w:left="426"/>
        <w:jc w:val="both"/>
        <w:rPr>
          <w:rFonts w:ascii="Times New Roman" w:hAnsi="Times New Roman" w:cs="Times New Roman"/>
          <w:b/>
          <w:bCs/>
        </w:rPr>
      </w:pPr>
      <w:r w:rsidRPr="00C8207C">
        <w:rPr>
          <w:rFonts w:ascii="Times New Roman" w:hAnsi="Times New Roman" w:cs="Times New Roman"/>
          <w:b/>
          <w:bCs/>
        </w:rPr>
        <w:t>_____________________________________________________________________________</w:t>
      </w:r>
    </w:p>
    <w:p w14:paraId="707BCB0C" w14:textId="77777777" w:rsidR="00257C19" w:rsidRPr="00C8207C" w:rsidRDefault="00257C19">
      <w:pPr>
        <w:spacing w:after="0" w:line="240" w:lineRule="auto"/>
        <w:ind w:left="540"/>
        <w:jc w:val="both"/>
        <w:outlineLvl w:val="0"/>
        <w:rPr>
          <w:rFonts w:ascii="Times New Roman" w:hAnsi="Times New Roman" w:cs="Times New Roman"/>
          <w:i/>
          <w:iCs/>
          <w:u w:val="single"/>
        </w:rPr>
      </w:pPr>
    </w:p>
    <w:p w14:paraId="582975C2" w14:textId="77777777" w:rsidR="00257C19" w:rsidRPr="00C8207C" w:rsidRDefault="00A869D0">
      <w:pPr>
        <w:spacing w:after="0" w:line="240" w:lineRule="auto"/>
        <w:ind w:left="426"/>
        <w:jc w:val="both"/>
        <w:outlineLvl w:val="0"/>
        <w:rPr>
          <w:rFonts w:ascii="Times New Roman" w:hAnsi="Times New Roman" w:cs="Times New Roman"/>
          <w:b/>
          <w:bCs/>
          <w:i/>
          <w:iCs/>
        </w:rPr>
      </w:pPr>
      <w:r w:rsidRPr="00C8207C">
        <w:rPr>
          <w:rFonts w:ascii="Times New Roman" w:hAnsi="Times New Roman" w:cs="Times New Roman"/>
          <w:i/>
          <w:iCs/>
          <w:u w:val="single"/>
        </w:rPr>
        <w:t>ZAMAWIAJĄCY</w:t>
      </w:r>
      <w:r w:rsidRPr="00C8207C">
        <w:rPr>
          <w:rFonts w:ascii="Times New Roman" w:hAnsi="Times New Roman" w:cs="Times New Roman"/>
          <w:i/>
          <w:iCs/>
        </w:rPr>
        <w:t>:</w:t>
      </w:r>
      <w:r w:rsidRPr="00C8207C">
        <w:rPr>
          <w:rFonts w:ascii="Times New Roman" w:hAnsi="Times New Roman" w:cs="Times New Roman"/>
          <w:b/>
          <w:bCs/>
        </w:rPr>
        <w:tab/>
      </w:r>
      <w:r w:rsidR="00F84178">
        <w:rPr>
          <w:rFonts w:ascii="Times New Roman" w:hAnsi="Times New Roman" w:cs="Times New Roman"/>
          <w:b/>
          <w:bCs/>
        </w:rPr>
        <w:tab/>
      </w:r>
      <w:r w:rsidR="00F84178">
        <w:rPr>
          <w:rFonts w:ascii="Times New Roman" w:hAnsi="Times New Roman" w:cs="Times New Roman"/>
          <w:b/>
          <w:bCs/>
        </w:rPr>
        <w:tab/>
      </w:r>
      <w:r w:rsidRPr="00C8207C">
        <w:rPr>
          <w:rFonts w:ascii="Times New Roman" w:hAnsi="Times New Roman" w:cs="Times New Roman"/>
          <w:b/>
          <w:bCs/>
          <w:i/>
          <w:iCs/>
        </w:rPr>
        <w:t xml:space="preserve">Uniwersytet Jagielloński </w:t>
      </w:r>
    </w:p>
    <w:p w14:paraId="49976A9E" w14:textId="77777777" w:rsidR="00257C19" w:rsidRPr="00C8207C" w:rsidRDefault="00A869D0" w:rsidP="00F84178">
      <w:pPr>
        <w:spacing w:after="0" w:line="240" w:lineRule="auto"/>
        <w:ind w:left="3258" w:firstLine="282"/>
        <w:jc w:val="both"/>
        <w:rPr>
          <w:rFonts w:ascii="Times New Roman" w:hAnsi="Times New Roman" w:cs="Times New Roman"/>
          <w:b/>
          <w:bCs/>
        </w:rPr>
      </w:pPr>
      <w:r w:rsidRPr="00C8207C">
        <w:rPr>
          <w:rFonts w:ascii="Times New Roman" w:hAnsi="Times New Roman" w:cs="Times New Roman"/>
          <w:b/>
          <w:bCs/>
          <w:i/>
          <w:iCs/>
        </w:rPr>
        <w:t>ul. Gołębia 24, 31 – 007 Kraków</w:t>
      </w:r>
      <w:r w:rsidRPr="00C8207C">
        <w:rPr>
          <w:rFonts w:ascii="Times New Roman" w:hAnsi="Times New Roman" w:cs="Times New Roman"/>
          <w:b/>
          <w:bCs/>
        </w:rPr>
        <w:t>;</w:t>
      </w:r>
    </w:p>
    <w:p w14:paraId="50E212C1" w14:textId="77777777" w:rsidR="00257C19" w:rsidRPr="00C8207C" w:rsidRDefault="00A869D0">
      <w:pPr>
        <w:spacing w:after="0" w:line="240" w:lineRule="auto"/>
        <w:ind w:left="426"/>
        <w:jc w:val="both"/>
        <w:rPr>
          <w:rFonts w:ascii="Times New Roman" w:hAnsi="Times New Roman" w:cs="Times New Roman"/>
          <w:b/>
          <w:bCs/>
          <w:i/>
          <w:iCs/>
        </w:rPr>
      </w:pPr>
      <w:r w:rsidRPr="00C8207C">
        <w:rPr>
          <w:rFonts w:ascii="Times New Roman" w:hAnsi="Times New Roman" w:cs="Times New Roman"/>
          <w:i/>
          <w:iCs/>
          <w:u w:val="single"/>
        </w:rPr>
        <w:t>Jednostka prowadząca sprawę</w:t>
      </w:r>
      <w:r w:rsidRPr="00C8207C">
        <w:rPr>
          <w:rFonts w:ascii="Times New Roman" w:hAnsi="Times New Roman" w:cs="Times New Roman"/>
          <w:i/>
          <w:iCs/>
        </w:rPr>
        <w:t>:</w:t>
      </w:r>
      <w:r w:rsidR="00F84178">
        <w:rPr>
          <w:rFonts w:ascii="Times New Roman" w:hAnsi="Times New Roman" w:cs="Times New Roman"/>
          <w:i/>
          <w:iCs/>
        </w:rPr>
        <w:tab/>
      </w:r>
      <w:r w:rsidRPr="00C8207C">
        <w:rPr>
          <w:rFonts w:ascii="Times New Roman" w:hAnsi="Times New Roman" w:cs="Times New Roman"/>
          <w:b/>
          <w:bCs/>
          <w:i/>
          <w:iCs/>
        </w:rPr>
        <w:t>Dział Zamówień Publicznych UJ</w:t>
      </w:r>
    </w:p>
    <w:p w14:paraId="0BF64A69" w14:textId="77777777" w:rsidR="00257C19" w:rsidRPr="00C8207C" w:rsidRDefault="00A869D0" w:rsidP="00F84178">
      <w:pPr>
        <w:spacing w:after="0" w:line="240" w:lineRule="auto"/>
        <w:ind w:left="3258" w:firstLine="282"/>
        <w:jc w:val="both"/>
        <w:outlineLvl w:val="0"/>
        <w:rPr>
          <w:rFonts w:ascii="Times New Roman" w:hAnsi="Times New Roman" w:cs="Times New Roman"/>
          <w:b/>
          <w:bCs/>
        </w:rPr>
      </w:pPr>
      <w:r w:rsidRPr="00C8207C">
        <w:rPr>
          <w:rFonts w:ascii="Times New Roman" w:hAnsi="Times New Roman" w:cs="Times New Roman"/>
          <w:b/>
          <w:bCs/>
          <w:i/>
          <w:iCs/>
        </w:rPr>
        <w:t>ul. Straszewskiego 25/</w:t>
      </w:r>
      <w:r w:rsidR="00493E9A">
        <w:rPr>
          <w:rFonts w:ascii="Times New Roman" w:hAnsi="Times New Roman" w:cs="Times New Roman"/>
          <w:b/>
          <w:bCs/>
          <w:i/>
          <w:iCs/>
        </w:rPr>
        <w:t>3 i 4</w:t>
      </w:r>
      <w:r w:rsidRPr="00C8207C">
        <w:rPr>
          <w:rFonts w:ascii="Times New Roman" w:hAnsi="Times New Roman" w:cs="Times New Roman"/>
          <w:b/>
          <w:bCs/>
          <w:i/>
          <w:iCs/>
        </w:rPr>
        <w:t>, 31-113 Kraków</w:t>
      </w:r>
    </w:p>
    <w:p w14:paraId="02915EE3" w14:textId="77777777" w:rsidR="00257C19" w:rsidRPr="00C8207C" w:rsidRDefault="00A869D0">
      <w:pPr>
        <w:spacing w:after="0" w:line="240" w:lineRule="auto"/>
        <w:ind w:left="426"/>
        <w:jc w:val="both"/>
        <w:outlineLvl w:val="0"/>
        <w:rPr>
          <w:rFonts w:ascii="Times New Roman" w:hAnsi="Times New Roman" w:cs="Times New Roman"/>
          <w:b/>
          <w:bCs/>
          <w:u w:val="single"/>
        </w:rPr>
      </w:pPr>
      <w:r w:rsidRPr="00C8207C">
        <w:rPr>
          <w:rFonts w:ascii="Times New Roman" w:hAnsi="Times New Roman" w:cs="Times New Roman"/>
          <w:b/>
          <w:bCs/>
        </w:rPr>
        <w:t>_____________________________________________________________________________</w:t>
      </w:r>
    </w:p>
    <w:p w14:paraId="1DF1DB8C" w14:textId="77777777" w:rsidR="00257C19" w:rsidRPr="00C8207C" w:rsidRDefault="00A869D0">
      <w:pPr>
        <w:spacing w:after="0" w:line="240" w:lineRule="auto"/>
        <w:ind w:left="426"/>
        <w:jc w:val="both"/>
        <w:rPr>
          <w:rFonts w:ascii="Times New Roman" w:hAnsi="Times New Roman" w:cs="Times New Roman"/>
        </w:rPr>
      </w:pPr>
      <w:r w:rsidRPr="00C8207C">
        <w:rPr>
          <w:rFonts w:ascii="Times New Roman" w:hAnsi="Times New Roman" w:cs="Times New Roman"/>
          <w:i/>
          <w:iCs/>
          <w:u w:val="single"/>
        </w:rPr>
        <w:t>Nazwa (Firma) wykonawcy:</w:t>
      </w:r>
      <w:r w:rsidRPr="00C8207C">
        <w:rPr>
          <w:rFonts w:ascii="Times New Roman" w:hAnsi="Times New Roman" w:cs="Times New Roman"/>
        </w:rPr>
        <w:tab/>
      </w:r>
      <w:r w:rsidRPr="00C8207C">
        <w:rPr>
          <w:rFonts w:ascii="Times New Roman" w:hAnsi="Times New Roman" w:cs="Times New Roman"/>
        </w:rPr>
        <w:tab/>
      </w:r>
    </w:p>
    <w:p w14:paraId="62803C5D" w14:textId="77777777" w:rsidR="00257C19" w:rsidRPr="00C8207C" w:rsidRDefault="00A869D0">
      <w:pPr>
        <w:spacing w:after="0" w:line="240" w:lineRule="auto"/>
        <w:ind w:left="426"/>
        <w:jc w:val="right"/>
        <w:rPr>
          <w:rFonts w:ascii="Times New Roman" w:hAnsi="Times New Roman" w:cs="Times New Roman"/>
          <w:u w:val="single"/>
        </w:rPr>
      </w:pPr>
      <w:r w:rsidRPr="00C8207C">
        <w:rPr>
          <w:rFonts w:ascii="Times New Roman" w:hAnsi="Times New Roman" w:cs="Times New Roman"/>
          <w:u w:val="single"/>
        </w:rPr>
        <w:t>................................................................................</w:t>
      </w:r>
    </w:p>
    <w:p w14:paraId="6C989699" w14:textId="77777777" w:rsidR="00257C19" w:rsidRPr="00C8207C" w:rsidRDefault="00A869D0">
      <w:pPr>
        <w:spacing w:after="0" w:line="240" w:lineRule="auto"/>
        <w:ind w:left="426"/>
        <w:jc w:val="right"/>
        <w:rPr>
          <w:rFonts w:ascii="Times New Roman" w:hAnsi="Times New Roman" w:cs="Times New Roman"/>
          <w:u w:val="single"/>
        </w:rPr>
      </w:pPr>
      <w:r w:rsidRPr="00C8207C">
        <w:rPr>
          <w:rFonts w:ascii="Times New Roman" w:hAnsi="Times New Roman" w:cs="Times New Roman"/>
          <w:u w:val="single"/>
        </w:rPr>
        <w:t>................................................................................</w:t>
      </w:r>
    </w:p>
    <w:p w14:paraId="34D64B1E" w14:textId="77777777" w:rsidR="00257C19" w:rsidRPr="00C8207C" w:rsidRDefault="00A869D0">
      <w:pPr>
        <w:spacing w:after="0" w:line="240" w:lineRule="auto"/>
        <w:ind w:left="426"/>
        <w:jc w:val="both"/>
        <w:rPr>
          <w:rFonts w:ascii="Times New Roman" w:hAnsi="Times New Roman" w:cs="Times New Roman"/>
        </w:rPr>
      </w:pPr>
      <w:r w:rsidRPr="00C8207C">
        <w:rPr>
          <w:rFonts w:ascii="Times New Roman" w:hAnsi="Times New Roman" w:cs="Times New Roman"/>
          <w:i/>
          <w:iCs/>
          <w:u w:val="single"/>
        </w:rPr>
        <w:t xml:space="preserve">Adres siedziby: </w:t>
      </w:r>
      <w:r w:rsidRPr="00C8207C">
        <w:rPr>
          <w:rFonts w:ascii="Times New Roman" w:hAnsi="Times New Roman" w:cs="Times New Roman"/>
        </w:rPr>
        <w:tab/>
      </w:r>
      <w:r w:rsidRPr="00C8207C">
        <w:rPr>
          <w:rFonts w:ascii="Times New Roman" w:hAnsi="Times New Roman" w:cs="Times New Roman"/>
        </w:rPr>
        <w:tab/>
      </w:r>
      <w:r w:rsidRPr="00C8207C">
        <w:rPr>
          <w:rFonts w:ascii="Times New Roman" w:hAnsi="Times New Roman" w:cs="Times New Roman"/>
        </w:rPr>
        <w:tab/>
      </w:r>
      <w:r w:rsidRPr="00C8207C">
        <w:rPr>
          <w:rFonts w:ascii="Times New Roman" w:hAnsi="Times New Roman" w:cs="Times New Roman"/>
        </w:rPr>
        <w:tab/>
      </w:r>
    </w:p>
    <w:p w14:paraId="1C0C8828" w14:textId="77777777" w:rsidR="00257C19" w:rsidRPr="00C8207C" w:rsidRDefault="00A869D0">
      <w:pPr>
        <w:spacing w:after="0" w:line="240" w:lineRule="auto"/>
        <w:ind w:left="426"/>
        <w:jc w:val="right"/>
        <w:rPr>
          <w:rFonts w:ascii="Times New Roman" w:hAnsi="Times New Roman" w:cs="Times New Roman"/>
          <w:u w:val="single"/>
        </w:rPr>
      </w:pPr>
      <w:r w:rsidRPr="00C8207C">
        <w:rPr>
          <w:rFonts w:ascii="Times New Roman" w:hAnsi="Times New Roman" w:cs="Times New Roman"/>
          <w:u w:val="single"/>
        </w:rPr>
        <w:t>................................................................................</w:t>
      </w:r>
    </w:p>
    <w:p w14:paraId="27D01A3C" w14:textId="77777777" w:rsidR="00257C19" w:rsidRPr="00C8207C" w:rsidRDefault="00A869D0">
      <w:pPr>
        <w:spacing w:after="0" w:line="240" w:lineRule="auto"/>
        <w:ind w:left="426"/>
        <w:jc w:val="right"/>
        <w:rPr>
          <w:rFonts w:ascii="Times New Roman" w:hAnsi="Times New Roman" w:cs="Times New Roman"/>
          <w:u w:val="single"/>
        </w:rPr>
      </w:pPr>
      <w:r w:rsidRPr="00C8207C">
        <w:rPr>
          <w:rFonts w:ascii="Times New Roman" w:hAnsi="Times New Roman" w:cs="Times New Roman"/>
          <w:u w:val="single"/>
        </w:rPr>
        <w:t>................................................................................</w:t>
      </w:r>
    </w:p>
    <w:p w14:paraId="758B3002" w14:textId="77777777" w:rsidR="00257C19" w:rsidRPr="00C8207C" w:rsidRDefault="00A869D0">
      <w:pPr>
        <w:spacing w:after="0" w:line="240" w:lineRule="auto"/>
        <w:ind w:left="426"/>
        <w:jc w:val="both"/>
        <w:rPr>
          <w:rFonts w:ascii="Times New Roman" w:hAnsi="Times New Roman" w:cs="Times New Roman"/>
        </w:rPr>
      </w:pPr>
      <w:r w:rsidRPr="00C8207C">
        <w:rPr>
          <w:rFonts w:ascii="Times New Roman" w:hAnsi="Times New Roman" w:cs="Times New Roman"/>
          <w:i/>
          <w:iCs/>
          <w:u w:val="single"/>
        </w:rPr>
        <w:t>Adres do korespondencji:</w:t>
      </w:r>
      <w:r w:rsidRPr="00C8207C">
        <w:rPr>
          <w:rFonts w:ascii="Times New Roman" w:hAnsi="Times New Roman" w:cs="Times New Roman"/>
        </w:rPr>
        <w:tab/>
      </w:r>
      <w:r w:rsidRPr="00C8207C">
        <w:rPr>
          <w:rFonts w:ascii="Times New Roman" w:hAnsi="Times New Roman" w:cs="Times New Roman"/>
        </w:rPr>
        <w:tab/>
      </w:r>
    </w:p>
    <w:p w14:paraId="77BDB01D" w14:textId="77777777" w:rsidR="00257C19" w:rsidRPr="00C8207C" w:rsidRDefault="00A869D0">
      <w:pPr>
        <w:spacing w:after="0" w:line="240" w:lineRule="auto"/>
        <w:ind w:left="426"/>
        <w:jc w:val="right"/>
        <w:rPr>
          <w:rFonts w:ascii="Times New Roman" w:hAnsi="Times New Roman" w:cs="Times New Roman"/>
          <w:u w:val="single"/>
          <w:lang w:val="da-DK"/>
        </w:rPr>
      </w:pPr>
      <w:r w:rsidRPr="00C8207C">
        <w:rPr>
          <w:rFonts w:ascii="Times New Roman" w:hAnsi="Times New Roman" w:cs="Times New Roman"/>
          <w:u w:val="single"/>
          <w:lang w:val="da-DK"/>
        </w:rPr>
        <w:t>................................................................................</w:t>
      </w:r>
    </w:p>
    <w:p w14:paraId="431A3E3F" w14:textId="77777777" w:rsidR="00257C19" w:rsidRPr="00C8207C" w:rsidRDefault="00A869D0">
      <w:pPr>
        <w:spacing w:after="0" w:line="240" w:lineRule="auto"/>
        <w:ind w:left="426"/>
        <w:jc w:val="right"/>
        <w:rPr>
          <w:rFonts w:ascii="Times New Roman" w:hAnsi="Times New Roman" w:cs="Times New Roman"/>
          <w:i/>
          <w:iCs/>
          <w:u w:val="single"/>
          <w:lang w:val="de-DE"/>
        </w:rPr>
      </w:pPr>
      <w:r w:rsidRPr="00C8207C">
        <w:rPr>
          <w:rFonts w:ascii="Times New Roman" w:hAnsi="Times New Roman" w:cs="Times New Roman"/>
          <w:u w:val="single"/>
          <w:lang w:val="de-DE"/>
        </w:rPr>
        <w:t>................................................................................</w:t>
      </w:r>
    </w:p>
    <w:p w14:paraId="60D2DE83" w14:textId="77777777" w:rsidR="00257C19" w:rsidRPr="00C8207C" w:rsidRDefault="00A869D0">
      <w:pPr>
        <w:spacing w:after="0" w:line="240" w:lineRule="auto"/>
        <w:ind w:left="426"/>
        <w:jc w:val="both"/>
        <w:rPr>
          <w:rFonts w:ascii="Times New Roman" w:hAnsi="Times New Roman" w:cs="Times New Roman"/>
          <w:i/>
          <w:iCs/>
          <w:u w:val="single"/>
          <w:lang w:val="de-DE"/>
        </w:rPr>
      </w:pPr>
      <w:r w:rsidRPr="00C8207C">
        <w:rPr>
          <w:rFonts w:ascii="Times New Roman" w:hAnsi="Times New Roman" w:cs="Times New Roman"/>
          <w:i/>
          <w:iCs/>
          <w:u w:val="single"/>
          <w:lang w:val="de-DE"/>
        </w:rPr>
        <w:t>Kontakt:</w:t>
      </w:r>
    </w:p>
    <w:p w14:paraId="14AF2973" w14:textId="77777777" w:rsidR="00257C19" w:rsidRPr="00C8207C" w:rsidRDefault="00A869D0">
      <w:pPr>
        <w:spacing w:after="0" w:line="240" w:lineRule="auto"/>
        <w:ind w:left="426" w:firstLine="282"/>
        <w:jc w:val="right"/>
        <w:outlineLvl w:val="0"/>
        <w:rPr>
          <w:rFonts w:ascii="Times New Roman" w:hAnsi="Times New Roman" w:cs="Times New Roman"/>
          <w:u w:val="single"/>
          <w:lang w:val="de-DE"/>
        </w:rPr>
      </w:pPr>
      <w:r w:rsidRPr="00C8207C">
        <w:rPr>
          <w:rFonts w:ascii="Times New Roman" w:hAnsi="Times New Roman" w:cs="Times New Roman"/>
          <w:i/>
          <w:iCs/>
          <w:u w:val="single"/>
          <w:lang w:val="de-DE"/>
        </w:rPr>
        <w:t>tel.:</w:t>
      </w:r>
      <w:r w:rsidRPr="00C8207C">
        <w:rPr>
          <w:rFonts w:ascii="Times New Roman" w:hAnsi="Times New Roman" w:cs="Times New Roman"/>
          <w:i/>
          <w:iCs/>
          <w:lang w:val="de-DE"/>
        </w:rPr>
        <w:tab/>
      </w:r>
      <w:r w:rsidRPr="00C8207C">
        <w:rPr>
          <w:rFonts w:ascii="Times New Roman" w:hAnsi="Times New Roman" w:cs="Times New Roman"/>
          <w:u w:val="single"/>
          <w:lang w:val="de-DE"/>
        </w:rPr>
        <w:t>...................................................................</w:t>
      </w:r>
    </w:p>
    <w:p w14:paraId="1ED5DCCC" w14:textId="77777777" w:rsidR="00257C19" w:rsidRPr="00C8207C" w:rsidRDefault="00A869D0">
      <w:pPr>
        <w:spacing w:after="0" w:line="240" w:lineRule="auto"/>
        <w:ind w:left="426" w:firstLine="282"/>
        <w:jc w:val="right"/>
        <w:outlineLvl w:val="0"/>
        <w:rPr>
          <w:rFonts w:ascii="Times New Roman" w:hAnsi="Times New Roman" w:cs="Times New Roman"/>
          <w:u w:val="single"/>
          <w:lang w:val="de-DE"/>
        </w:rPr>
      </w:pPr>
      <w:r w:rsidRPr="00C8207C">
        <w:rPr>
          <w:rFonts w:ascii="Times New Roman" w:hAnsi="Times New Roman" w:cs="Times New Roman"/>
          <w:i/>
          <w:iCs/>
          <w:u w:val="single"/>
          <w:lang w:val="de-DE"/>
        </w:rPr>
        <w:t>fax:</w:t>
      </w:r>
      <w:r w:rsidRPr="00C8207C">
        <w:rPr>
          <w:rFonts w:ascii="Times New Roman" w:hAnsi="Times New Roman" w:cs="Times New Roman"/>
          <w:lang w:val="de-DE"/>
        </w:rPr>
        <w:tab/>
      </w:r>
      <w:r w:rsidRPr="00C8207C">
        <w:rPr>
          <w:rFonts w:ascii="Times New Roman" w:hAnsi="Times New Roman" w:cs="Times New Roman"/>
          <w:u w:val="single"/>
          <w:lang w:val="de-DE"/>
        </w:rPr>
        <w:t>...................................................................</w:t>
      </w:r>
    </w:p>
    <w:p w14:paraId="0D84448C" w14:textId="77777777" w:rsidR="00257C19" w:rsidRPr="00C8207C" w:rsidRDefault="00A869D0">
      <w:pPr>
        <w:spacing w:after="0" w:line="240" w:lineRule="auto"/>
        <w:ind w:left="4674" w:hanging="279"/>
        <w:jc w:val="center"/>
        <w:outlineLvl w:val="0"/>
        <w:rPr>
          <w:rFonts w:ascii="Times New Roman" w:hAnsi="Times New Roman" w:cs="Times New Roman"/>
          <w:u w:val="single"/>
          <w:lang w:val="da-DK"/>
        </w:rPr>
      </w:pPr>
      <w:r w:rsidRPr="00C8207C">
        <w:rPr>
          <w:rFonts w:ascii="Times New Roman" w:hAnsi="Times New Roman" w:cs="Times New Roman"/>
          <w:i/>
          <w:iCs/>
          <w:lang w:val="da-DK"/>
        </w:rPr>
        <w:t xml:space="preserve">  </w:t>
      </w:r>
      <w:r w:rsidRPr="00C8207C">
        <w:rPr>
          <w:rFonts w:ascii="Times New Roman" w:hAnsi="Times New Roman" w:cs="Times New Roman"/>
          <w:i/>
          <w:iCs/>
          <w:u w:val="single"/>
          <w:lang w:val="da-DK"/>
        </w:rPr>
        <w:t>e-mail:</w:t>
      </w:r>
      <w:r w:rsidRPr="00C8207C">
        <w:rPr>
          <w:rFonts w:ascii="Times New Roman" w:hAnsi="Times New Roman" w:cs="Times New Roman"/>
          <w:lang w:val="da-DK"/>
        </w:rPr>
        <w:t xml:space="preserve">   </w:t>
      </w:r>
      <w:r w:rsidRPr="00C8207C">
        <w:rPr>
          <w:rFonts w:ascii="Times New Roman" w:hAnsi="Times New Roman" w:cs="Times New Roman"/>
          <w:u w:val="single"/>
          <w:lang w:val="da-DK"/>
        </w:rPr>
        <w:t>................................................................</w:t>
      </w:r>
    </w:p>
    <w:p w14:paraId="26465872" w14:textId="77777777" w:rsidR="00257C19" w:rsidRPr="00C8207C" w:rsidRDefault="00A869D0">
      <w:pPr>
        <w:spacing w:after="0" w:line="240" w:lineRule="auto"/>
        <w:ind w:left="426"/>
        <w:jc w:val="both"/>
        <w:outlineLvl w:val="0"/>
        <w:rPr>
          <w:rFonts w:ascii="Times New Roman" w:hAnsi="Times New Roman" w:cs="Times New Roman"/>
          <w:i/>
          <w:iCs/>
          <w:u w:val="single"/>
        </w:rPr>
      </w:pPr>
      <w:r w:rsidRPr="00C8207C">
        <w:rPr>
          <w:rFonts w:ascii="Times New Roman" w:hAnsi="Times New Roman" w:cs="Times New Roman"/>
          <w:i/>
          <w:iCs/>
          <w:u w:val="single"/>
        </w:rPr>
        <w:t>Inne dane:</w:t>
      </w:r>
    </w:p>
    <w:p w14:paraId="73BBDFFB" w14:textId="77777777" w:rsidR="00257C19" w:rsidRPr="00C8207C" w:rsidRDefault="00A869D0">
      <w:pPr>
        <w:spacing w:after="0" w:line="240" w:lineRule="auto"/>
        <w:ind w:left="426"/>
        <w:jc w:val="right"/>
        <w:outlineLvl w:val="0"/>
        <w:rPr>
          <w:rFonts w:ascii="Times New Roman" w:hAnsi="Times New Roman" w:cs="Times New Roman"/>
          <w:u w:val="single"/>
        </w:rPr>
      </w:pPr>
      <w:r w:rsidRPr="00C8207C">
        <w:rPr>
          <w:rFonts w:ascii="Times New Roman" w:hAnsi="Times New Roman" w:cs="Times New Roman"/>
          <w:i/>
          <w:iCs/>
          <w:u w:val="single"/>
        </w:rPr>
        <w:t>NIP</w:t>
      </w:r>
      <w:r w:rsidRPr="00C8207C">
        <w:rPr>
          <w:rFonts w:ascii="Times New Roman" w:hAnsi="Times New Roman" w:cs="Times New Roman"/>
        </w:rPr>
        <w:t>:</w:t>
      </w:r>
      <w:r w:rsidRPr="00C8207C">
        <w:rPr>
          <w:rFonts w:ascii="Times New Roman" w:hAnsi="Times New Roman" w:cs="Times New Roman"/>
        </w:rPr>
        <w:tab/>
      </w:r>
      <w:r w:rsidRPr="00C8207C">
        <w:rPr>
          <w:rFonts w:ascii="Times New Roman" w:hAnsi="Times New Roman" w:cs="Times New Roman"/>
          <w:i/>
          <w:iCs/>
        </w:rPr>
        <w:t xml:space="preserve"> </w:t>
      </w:r>
      <w:r w:rsidRPr="00C8207C">
        <w:rPr>
          <w:rFonts w:ascii="Times New Roman" w:hAnsi="Times New Roman" w:cs="Times New Roman"/>
          <w:u w:val="single"/>
        </w:rPr>
        <w:t>.............................................................</w:t>
      </w:r>
    </w:p>
    <w:p w14:paraId="098CA6D5" w14:textId="77777777" w:rsidR="00257C19" w:rsidRPr="00C8207C" w:rsidRDefault="00A869D0">
      <w:pPr>
        <w:spacing w:after="0" w:line="240" w:lineRule="auto"/>
        <w:ind w:left="426"/>
        <w:jc w:val="right"/>
        <w:outlineLvl w:val="0"/>
        <w:rPr>
          <w:rFonts w:ascii="Times New Roman" w:hAnsi="Times New Roman" w:cs="Times New Roman"/>
          <w:u w:val="single"/>
        </w:rPr>
      </w:pPr>
      <w:r w:rsidRPr="00C8207C">
        <w:rPr>
          <w:rFonts w:ascii="Times New Roman" w:hAnsi="Times New Roman" w:cs="Times New Roman"/>
          <w:i/>
          <w:iCs/>
          <w:u w:val="single"/>
        </w:rPr>
        <w:t>REGON</w:t>
      </w:r>
      <w:r w:rsidRPr="00C8207C">
        <w:rPr>
          <w:rFonts w:ascii="Times New Roman" w:hAnsi="Times New Roman" w:cs="Times New Roman"/>
        </w:rPr>
        <w:t xml:space="preserve">:   </w:t>
      </w:r>
      <w:r w:rsidRPr="00C8207C">
        <w:rPr>
          <w:rFonts w:ascii="Times New Roman" w:hAnsi="Times New Roman" w:cs="Times New Roman"/>
          <w:u w:val="single"/>
        </w:rPr>
        <w:t>...............................................................</w:t>
      </w:r>
    </w:p>
    <w:p w14:paraId="73E8FC96" w14:textId="77777777" w:rsidR="008B27DD" w:rsidRDefault="008B27DD" w:rsidP="008B27DD">
      <w:pPr>
        <w:spacing w:after="0" w:line="240" w:lineRule="auto"/>
        <w:ind w:left="426"/>
        <w:jc w:val="both"/>
        <w:outlineLvl w:val="0"/>
        <w:rPr>
          <w:rFonts w:ascii="Times New Roman" w:hAnsi="Times New Roman" w:cs="Times New Roman"/>
          <w:b/>
          <w:bCs/>
          <w:u w:val="single"/>
        </w:rPr>
      </w:pPr>
    </w:p>
    <w:p w14:paraId="4C2F0412" w14:textId="77777777" w:rsidR="00257C19" w:rsidRPr="008B27DD" w:rsidRDefault="008B27DD" w:rsidP="008B27DD">
      <w:pPr>
        <w:spacing w:after="0" w:line="240" w:lineRule="auto"/>
        <w:ind w:left="426"/>
        <w:jc w:val="both"/>
        <w:outlineLvl w:val="0"/>
        <w:rPr>
          <w:rFonts w:ascii="Times New Roman" w:hAnsi="Times New Roman" w:cs="Times New Roman"/>
          <w:b/>
          <w:bCs/>
          <w:u w:val="single"/>
        </w:rPr>
      </w:pPr>
      <w:r w:rsidRPr="008B27DD">
        <w:rPr>
          <w:rFonts w:ascii="Times New Roman" w:hAnsi="Times New Roman" w:cs="Times New Roman"/>
          <w:u w:val="single"/>
        </w:rPr>
        <w:t xml:space="preserve">Dane umożliwiające dostęp do dokumentów potwierdzający umocowanie osoby działającej w imieniu wykonawcy znajduje się w bezpłatnych i ogólnodostępnych bazach danych dostępnych pod następującym adresem: </w:t>
      </w:r>
      <w:r w:rsidRPr="008B27DD">
        <w:rPr>
          <w:rFonts w:ascii="Times New Roman" w:hAnsi="Times New Roman" w:cs="Times New Roman"/>
          <w:b/>
          <w:bCs/>
          <w:u w:val="single"/>
        </w:rPr>
        <w:t>https://.........................</w:t>
      </w:r>
    </w:p>
    <w:p w14:paraId="42BC10DD" w14:textId="77777777" w:rsidR="008B27DD" w:rsidRDefault="008B27DD">
      <w:pPr>
        <w:spacing w:after="0" w:line="240" w:lineRule="auto"/>
        <w:ind w:left="426"/>
        <w:jc w:val="both"/>
        <w:rPr>
          <w:rFonts w:ascii="Times New Roman" w:hAnsi="Times New Roman" w:cs="Times New Roman"/>
          <w:i/>
          <w:iCs/>
          <w:u w:val="single"/>
        </w:rPr>
      </w:pPr>
    </w:p>
    <w:p w14:paraId="43DFBE75" w14:textId="77777777" w:rsidR="008B27DD" w:rsidRDefault="008B27DD">
      <w:pPr>
        <w:spacing w:after="0" w:line="240" w:lineRule="auto"/>
        <w:ind w:left="426"/>
        <w:jc w:val="both"/>
        <w:rPr>
          <w:rFonts w:ascii="Times New Roman" w:hAnsi="Times New Roman" w:cs="Times New Roman"/>
          <w:i/>
          <w:iCs/>
          <w:u w:val="single"/>
        </w:rPr>
      </w:pPr>
    </w:p>
    <w:p w14:paraId="799A75FA" w14:textId="59F6942F" w:rsidR="00257C19" w:rsidRPr="00C8207C" w:rsidRDefault="00FD71A8">
      <w:pPr>
        <w:spacing w:after="0" w:line="240" w:lineRule="auto"/>
        <w:ind w:left="426"/>
        <w:jc w:val="both"/>
        <w:rPr>
          <w:rFonts w:ascii="Times New Roman" w:hAnsi="Times New Roman" w:cs="Times New Roman"/>
          <w:i/>
          <w:iCs/>
          <w:u w:val="single"/>
        </w:rPr>
      </w:pPr>
      <w:r w:rsidRPr="00DF04F0">
        <w:rPr>
          <w:rFonts w:ascii="Times New Roman" w:hAnsi="Times New Roman" w:cs="Times New Roman"/>
          <w:i/>
          <w:iCs/>
          <w:u w:val="single"/>
        </w:rPr>
        <w:t xml:space="preserve">Nawiązując do ogłoszonego postępowania w trybie podstawowym bez możliwości negocjacji </w:t>
      </w:r>
      <w:r>
        <w:rPr>
          <w:rFonts w:ascii="Times New Roman" w:hAnsi="Times New Roman" w:cs="Times New Roman"/>
          <w:i/>
          <w:iCs/>
          <w:u w:val="single"/>
        </w:rPr>
        <w:br/>
      </w:r>
      <w:r w:rsidRPr="00DF04F0">
        <w:rPr>
          <w:rFonts w:ascii="Times New Roman" w:hAnsi="Times New Roman" w:cs="Times New Roman"/>
          <w:i/>
          <w:iCs/>
          <w:u w:val="single"/>
        </w:rPr>
        <w:t xml:space="preserve">na wyłonienie </w:t>
      </w:r>
      <w:r w:rsidR="00493E9A" w:rsidRPr="00493E9A">
        <w:rPr>
          <w:rFonts w:ascii="Times New Roman" w:hAnsi="Times New Roman" w:cs="Times New Roman"/>
          <w:i/>
          <w:iCs/>
          <w:u w:val="single"/>
        </w:rPr>
        <w:t xml:space="preserve">Wykonawcy w zakresie </w:t>
      </w:r>
      <w:r w:rsidR="003C4B53" w:rsidRPr="003C4B53">
        <w:rPr>
          <w:rFonts w:ascii="Times New Roman" w:hAnsi="Times New Roman" w:cs="Times New Roman"/>
          <w:i/>
          <w:iCs/>
          <w:u w:val="single"/>
        </w:rPr>
        <w:t>dostawy urządzeń do przeprowadzenia kursów na kierunku Biologia dla Uniwersytetu</w:t>
      </w:r>
      <w:r w:rsidR="00F2054A">
        <w:rPr>
          <w:rFonts w:ascii="Times New Roman" w:hAnsi="Times New Roman" w:cs="Times New Roman"/>
          <w:i/>
          <w:iCs/>
          <w:u w:val="single"/>
        </w:rPr>
        <w:t xml:space="preserve"> Jagiellońskiego</w:t>
      </w:r>
      <w:r w:rsidR="003C4B53" w:rsidRPr="003C4B53">
        <w:rPr>
          <w:rFonts w:ascii="Times New Roman" w:hAnsi="Times New Roman" w:cs="Times New Roman"/>
          <w:i/>
          <w:iCs/>
          <w:u w:val="single"/>
        </w:rPr>
        <w:t>, z podziałem na części</w:t>
      </w:r>
      <w:r w:rsidR="00A869D0" w:rsidRPr="00C8207C">
        <w:rPr>
          <w:rFonts w:ascii="Times New Roman" w:hAnsi="Times New Roman" w:cs="Times New Roman"/>
          <w:i/>
          <w:iCs/>
          <w:u w:val="single"/>
        </w:rPr>
        <w:t>, składamy poniższą ofertę:</w:t>
      </w:r>
    </w:p>
    <w:p w14:paraId="35ACF21B" w14:textId="77777777" w:rsidR="00DD005B" w:rsidRDefault="00A869D0">
      <w:pPr>
        <w:tabs>
          <w:tab w:val="left" w:pos="1080"/>
          <w:tab w:val="left" w:pos="7290"/>
        </w:tabs>
        <w:spacing w:after="0" w:line="240" w:lineRule="auto"/>
        <w:jc w:val="both"/>
        <w:rPr>
          <w:rFonts w:ascii="Times New Roman" w:hAnsi="Times New Roman" w:cs="Times New Roman"/>
        </w:rPr>
      </w:pPr>
      <w:r w:rsidRPr="00C8207C">
        <w:rPr>
          <w:rFonts w:ascii="Times New Roman" w:hAnsi="Times New Roman" w:cs="Times New Roman"/>
        </w:rPr>
        <w:tab/>
      </w:r>
    </w:p>
    <w:p w14:paraId="46D0BA11" w14:textId="77777777" w:rsidR="00DD005B" w:rsidRDefault="00DD005B">
      <w:pPr>
        <w:tabs>
          <w:tab w:val="left" w:pos="1080"/>
          <w:tab w:val="left" w:pos="7290"/>
        </w:tabs>
        <w:spacing w:after="0" w:line="240" w:lineRule="auto"/>
        <w:jc w:val="both"/>
        <w:rPr>
          <w:rFonts w:ascii="Times New Roman" w:hAnsi="Times New Roman" w:cs="Times New Roman"/>
        </w:rPr>
      </w:pPr>
    </w:p>
    <w:p w14:paraId="507F0A39" w14:textId="77777777" w:rsidR="00E45A42" w:rsidRPr="00CC3E1C" w:rsidRDefault="00A869D0" w:rsidP="004C5917">
      <w:pPr>
        <w:numPr>
          <w:ilvl w:val="5"/>
          <w:numId w:val="16"/>
        </w:numPr>
        <w:spacing w:after="0" w:line="240" w:lineRule="auto"/>
        <w:ind w:left="709"/>
        <w:jc w:val="both"/>
        <w:rPr>
          <w:rFonts w:ascii="Times New Roman" w:hAnsi="Times New Roman" w:cs="Times New Roman"/>
        </w:rPr>
      </w:pPr>
      <w:r w:rsidRPr="007B5C2F">
        <w:rPr>
          <w:rFonts w:ascii="Times New Roman" w:hAnsi="Times New Roman" w:cs="Times New Roman"/>
          <w:b/>
          <w:bCs/>
        </w:rPr>
        <w:t>oferujemy wykonanie</w:t>
      </w:r>
      <w:r w:rsidRPr="00E45A42">
        <w:rPr>
          <w:rFonts w:ascii="Times New Roman" w:hAnsi="Times New Roman" w:cs="Times New Roman"/>
        </w:rPr>
        <w:t xml:space="preserve"> </w:t>
      </w:r>
      <w:r w:rsidRPr="00E45A42">
        <w:rPr>
          <w:rFonts w:ascii="Times New Roman" w:hAnsi="Times New Roman" w:cs="Times New Roman"/>
          <w:b/>
        </w:rPr>
        <w:t>C</w:t>
      </w:r>
      <w:r w:rsidR="003C4B53">
        <w:rPr>
          <w:rFonts w:ascii="Times New Roman" w:hAnsi="Times New Roman" w:cs="Times New Roman"/>
          <w:b/>
        </w:rPr>
        <w:t xml:space="preserve">ZĘŚCI 1 </w:t>
      </w:r>
      <w:r w:rsidRPr="00E45A42">
        <w:rPr>
          <w:rFonts w:ascii="Times New Roman" w:hAnsi="Times New Roman" w:cs="Times New Roman"/>
          <w:b/>
        </w:rPr>
        <w:t>PRZEDMIOTU ZAMÓWIENIA</w:t>
      </w:r>
      <w:r w:rsidRPr="00E45A42">
        <w:rPr>
          <w:rFonts w:ascii="Times New Roman" w:hAnsi="Times New Roman" w:cs="Times New Roman"/>
        </w:rPr>
        <w:t xml:space="preserve"> za maksymalną cenę netto …………………………… PLN, a wraz z należnym podatkiem od towarów i usług VAT w wysokości …………..%, za maksymalną cenę brutto ........................................... </w:t>
      </w:r>
      <w:r w:rsidR="003D3D75" w:rsidRPr="00E45A42">
        <w:rPr>
          <w:rFonts w:ascii="Times New Roman" w:hAnsi="Times New Roman" w:cs="Times New Roman"/>
        </w:rPr>
        <w:t>PLN</w:t>
      </w:r>
      <w:r w:rsidRPr="00E45A42">
        <w:rPr>
          <w:rFonts w:ascii="Times New Roman" w:hAnsi="Times New Roman" w:cs="Times New Roman"/>
        </w:rPr>
        <w:t xml:space="preserve"> </w:t>
      </w:r>
      <w:r w:rsidRPr="00E45A42">
        <w:rPr>
          <w:rFonts w:ascii="Times New Roman" w:hAnsi="Times New Roman" w:cs="Times New Roman"/>
          <w:i/>
        </w:rPr>
        <w:t>(słownie:..................................................................................................</w:t>
      </w:r>
      <w:r w:rsidR="003D3D75" w:rsidRPr="00E45A42">
        <w:rPr>
          <w:rFonts w:ascii="Times New Roman" w:hAnsi="Times New Roman" w:cs="Times New Roman"/>
          <w:i/>
        </w:rPr>
        <w:t>.</w:t>
      </w:r>
      <w:r w:rsidRPr="00E45A42">
        <w:rPr>
          <w:rFonts w:ascii="Times New Roman" w:hAnsi="Times New Roman" w:cs="Times New Roman"/>
          <w:i/>
        </w:rPr>
        <w:t>.................../100)</w:t>
      </w:r>
      <w:r w:rsidR="00CC3E1C">
        <w:rPr>
          <w:rFonts w:ascii="Times New Roman" w:hAnsi="Times New Roman" w:cs="Times New Roman"/>
          <w:i/>
        </w:rPr>
        <w:t>,</w:t>
      </w:r>
    </w:p>
    <w:p w14:paraId="34B803B3" w14:textId="77777777" w:rsidR="00CC3E1C" w:rsidRDefault="00CC3E1C" w:rsidP="00CC3E1C">
      <w:pPr>
        <w:spacing w:after="0" w:line="240" w:lineRule="auto"/>
        <w:ind w:left="709"/>
        <w:jc w:val="both"/>
        <w:rPr>
          <w:rFonts w:ascii="Times New Roman" w:hAnsi="Times New Roman" w:cs="Times New Roman"/>
          <w:i/>
        </w:rPr>
      </w:pPr>
      <w:r w:rsidRPr="007B5C2F">
        <w:rPr>
          <w:rFonts w:ascii="Times New Roman" w:hAnsi="Times New Roman" w:cs="Times New Roman"/>
          <w:b/>
          <w:bCs/>
        </w:rPr>
        <w:t>oferujemy wykonanie</w:t>
      </w:r>
      <w:r w:rsidRPr="00E45A42">
        <w:rPr>
          <w:rFonts w:ascii="Times New Roman" w:hAnsi="Times New Roman" w:cs="Times New Roman"/>
        </w:rPr>
        <w:t xml:space="preserve"> </w:t>
      </w:r>
      <w:r w:rsidRPr="00E45A42">
        <w:rPr>
          <w:rFonts w:ascii="Times New Roman" w:hAnsi="Times New Roman" w:cs="Times New Roman"/>
          <w:b/>
        </w:rPr>
        <w:t>C</w:t>
      </w:r>
      <w:r>
        <w:rPr>
          <w:rFonts w:ascii="Times New Roman" w:hAnsi="Times New Roman" w:cs="Times New Roman"/>
          <w:b/>
        </w:rPr>
        <w:t xml:space="preserve">ZĘŚCI 2 </w:t>
      </w:r>
      <w:r w:rsidRPr="00E45A42">
        <w:rPr>
          <w:rFonts w:ascii="Times New Roman" w:hAnsi="Times New Roman" w:cs="Times New Roman"/>
          <w:b/>
        </w:rPr>
        <w:t>PRZEDMIOTU ZAMÓWIENIA</w:t>
      </w:r>
      <w:r w:rsidRPr="00E45A42">
        <w:rPr>
          <w:rFonts w:ascii="Times New Roman" w:hAnsi="Times New Roman" w:cs="Times New Roman"/>
        </w:rPr>
        <w:t xml:space="preserve"> za maksymalną cenę netto …………………………… PLN, a wraz z należnym podatkiem od towarów i usług VAT w wysokości …………..%, za maksymalną cenę brutto ........................................... PLN </w:t>
      </w:r>
      <w:r w:rsidRPr="00E45A42">
        <w:rPr>
          <w:rFonts w:ascii="Times New Roman" w:hAnsi="Times New Roman" w:cs="Times New Roman"/>
          <w:i/>
        </w:rPr>
        <w:t>(słownie:....................................................................................................................../100)</w:t>
      </w:r>
    </w:p>
    <w:p w14:paraId="1272BF73" w14:textId="77777777" w:rsidR="00CC3E1C" w:rsidRDefault="00CC3E1C" w:rsidP="00CC3E1C">
      <w:pPr>
        <w:spacing w:after="0" w:line="240" w:lineRule="auto"/>
        <w:ind w:left="709"/>
        <w:jc w:val="both"/>
        <w:rPr>
          <w:rFonts w:ascii="Times New Roman" w:hAnsi="Times New Roman" w:cs="Times New Roman"/>
          <w:i/>
        </w:rPr>
      </w:pPr>
      <w:r w:rsidRPr="007B5C2F">
        <w:rPr>
          <w:rFonts w:ascii="Times New Roman" w:hAnsi="Times New Roman" w:cs="Times New Roman"/>
          <w:b/>
          <w:bCs/>
        </w:rPr>
        <w:t>oferujemy wykonanie</w:t>
      </w:r>
      <w:r w:rsidRPr="00E45A42">
        <w:rPr>
          <w:rFonts w:ascii="Times New Roman" w:hAnsi="Times New Roman" w:cs="Times New Roman"/>
        </w:rPr>
        <w:t xml:space="preserve"> </w:t>
      </w:r>
      <w:r w:rsidRPr="00E45A42">
        <w:rPr>
          <w:rFonts w:ascii="Times New Roman" w:hAnsi="Times New Roman" w:cs="Times New Roman"/>
          <w:b/>
        </w:rPr>
        <w:t>C</w:t>
      </w:r>
      <w:r>
        <w:rPr>
          <w:rFonts w:ascii="Times New Roman" w:hAnsi="Times New Roman" w:cs="Times New Roman"/>
          <w:b/>
        </w:rPr>
        <w:t xml:space="preserve">ZĘŚCI 3 </w:t>
      </w:r>
      <w:r w:rsidRPr="00E45A42">
        <w:rPr>
          <w:rFonts w:ascii="Times New Roman" w:hAnsi="Times New Roman" w:cs="Times New Roman"/>
          <w:b/>
        </w:rPr>
        <w:t>PRZEDMIOTU ZAMÓWIENIA</w:t>
      </w:r>
      <w:r w:rsidRPr="00E45A42">
        <w:rPr>
          <w:rFonts w:ascii="Times New Roman" w:hAnsi="Times New Roman" w:cs="Times New Roman"/>
        </w:rPr>
        <w:t xml:space="preserve"> za maksymalną cenę netto …………………………… PLN, a wraz z należnym podatkiem od towarów i usług VAT w wysokości …………..%, za maksymalną cenę brutto ........................................... PLN </w:t>
      </w:r>
      <w:r w:rsidRPr="00E45A42">
        <w:rPr>
          <w:rFonts w:ascii="Times New Roman" w:hAnsi="Times New Roman" w:cs="Times New Roman"/>
          <w:i/>
        </w:rPr>
        <w:t>(słownie:....................................................................................................................../100)</w:t>
      </w:r>
    </w:p>
    <w:p w14:paraId="572754F3" w14:textId="77777777" w:rsidR="00CC3E1C" w:rsidRDefault="00CC3E1C" w:rsidP="00CC3E1C">
      <w:pPr>
        <w:spacing w:after="0" w:line="240" w:lineRule="auto"/>
        <w:ind w:left="709"/>
        <w:jc w:val="both"/>
        <w:rPr>
          <w:rFonts w:ascii="Times New Roman" w:hAnsi="Times New Roman" w:cs="Times New Roman"/>
          <w:i/>
        </w:rPr>
      </w:pPr>
      <w:r w:rsidRPr="007B5C2F">
        <w:rPr>
          <w:rFonts w:ascii="Times New Roman" w:hAnsi="Times New Roman" w:cs="Times New Roman"/>
          <w:b/>
          <w:bCs/>
        </w:rPr>
        <w:t>oferujemy wykonanie</w:t>
      </w:r>
      <w:r w:rsidRPr="00E45A42">
        <w:rPr>
          <w:rFonts w:ascii="Times New Roman" w:hAnsi="Times New Roman" w:cs="Times New Roman"/>
        </w:rPr>
        <w:t xml:space="preserve"> </w:t>
      </w:r>
      <w:r w:rsidRPr="00E45A42">
        <w:rPr>
          <w:rFonts w:ascii="Times New Roman" w:hAnsi="Times New Roman" w:cs="Times New Roman"/>
          <w:b/>
        </w:rPr>
        <w:t>C</w:t>
      </w:r>
      <w:r>
        <w:rPr>
          <w:rFonts w:ascii="Times New Roman" w:hAnsi="Times New Roman" w:cs="Times New Roman"/>
          <w:b/>
        </w:rPr>
        <w:t xml:space="preserve">ZĘŚCI 4 </w:t>
      </w:r>
      <w:r w:rsidRPr="00E45A42">
        <w:rPr>
          <w:rFonts w:ascii="Times New Roman" w:hAnsi="Times New Roman" w:cs="Times New Roman"/>
          <w:b/>
        </w:rPr>
        <w:t>PRZEDMIOTU ZAMÓWIENIA</w:t>
      </w:r>
      <w:r w:rsidRPr="00E45A42">
        <w:rPr>
          <w:rFonts w:ascii="Times New Roman" w:hAnsi="Times New Roman" w:cs="Times New Roman"/>
        </w:rPr>
        <w:t xml:space="preserve"> za maksymalną cenę netto …………………………… PLN, a wraz z należnym podatkiem od towarów i usług VAT </w:t>
      </w:r>
      <w:r w:rsidRPr="00E45A42">
        <w:rPr>
          <w:rFonts w:ascii="Times New Roman" w:hAnsi="Times New Roman" w:cs="Times New Roman"/>
        </w:rPr>
        <w:lastRenderedPageBreak/>
        <w:t xml:space="preserve">w wysokości …………..%, za maksymalną cenę brutto ........................................... PLN </w:t>
      </w:r>
      <w:r w:rsidRPr="00E45A42">
        <w:rPr>
          <w:rFonts w:ascii="Times New Roman" w:hAnsi="Times New Roman" w:cs="Times New Roman"/>
          <w:i/>
        </w:rPr>
        <w:t>(słownie:....................................................................................................................../100)</w:t>
      </w:r>
    </w:p>
    <w:p w14:paraId="1AF2D4A2" w14:textId="77777777" w:rsidR="00CC3E1C" w:rsidRPr="007F1890" w:rsidRDefault="00CC3E1C" w:rsidP="00CC3E1C">
      <w:pPr>
        <w:spacing w:after="0" w:line="240" w:lineRule="auto"/>
        <w:ind w:left="709"/>
        <w:jc w:val="both"/>
        <w:rPr>
          <w:rFonts w:ascii="Times New Roman" w:hAnsi="Times New Roman" w:cs="Times New Roman"/>
          <w:i/>
        </w:rPr>
      </w:pPr>
      <w:r w:rsidRPr="007B5C2F">
        <w:rPr>
          <w:rFonts w:ascii="Times New Roman" w:hAnsi="Times New Roman" w:cs="Times New Roman"/>
          <w:b/>
          <w:bCs/>
        </w:rPr>
        <w:t>oferujemy wykonanie</w:t>
      </w:r>
      <w:r w:rsidRPr="00E45A42">
        <w:rPr>
          <w:rFonts w:ascii="Times New Roman" w:hAnsi="Times New Roman" w:cs="Times New Roman"/>
        </w:rPr>
        <w:t xml:space="preserve"> </w:t>
      </w:r>
      <w:r w:rsidRPr="00E45A42">
        <w:rPr>
          <w:rFonts w:ascii="Times New Roman" w:hAnsi="Times New Roman" w:cs="Times New Roman"/>
          <w:b/>
        </w:rPr>
        <w:t>C</w:t>
      </w:r>
      <w:r>
        <w:rPr>
          <w:rFonts w:ascii="Times New Roman" w:hAnsi="Times New Roman" w:cs="Times New Roman"/>
          <w:b/>
        </w:rPr>
        <w:t xml:space="preserve">ZĘŚCI 5 </w:t>
      </w:r>
      <w:r w:rsidRPr="00E45A42">
        <w:rPr>
          <w:rFonts w:ascii="Times New Roman" w:hAnsi="Times New Roman" w:cs="Times New Roman"/>
          <w:b/>
        </w:rPr>
        <w:t>PRZEDMIOTU ZAMÓWIENIA</w:t>
      </w:r>
      <w:r w:rsidRPr="00E45A42">
        <w:rPr>
          <w:rFonts w:ascii="Times New Roman" w:hAnsi="Times New Roman" w:cs="Times New Roman"/>
        </w:rPr>
        <w:t xml:space="preserve"> za maksymalną cenę netto …………………………… PLN, a wraz z należnym podatkiem od towarów i usług VAT w wysokości </w:t>
      </w:r>
      <w:r w:rsidRPr="007F1890">
        <w:rPr>
          <w:rFonts w:ascii="Times New Roman" w:hAnsi="Times New Roman" w:cs="Times New Roman"/>
        </w:rPr>
        <w:t xml:space="preserve">…………..%, za maksymalną cenę brutto ........................................... PLN </w:t>
      </w:r>
      <w:r w:rsidRPr="007F1890">
        <w:rPr>
          <w:rFonts w:ascii="Times New Roman" w:hAnsi="Times New Roman" w:cs="Times New Roman"/>
          <w:i/>
        </w:rPr>
        <w:t>(słownie:....................................................................................................................../100)</w:t>
      </w:r>
    </w:p>
    <w:p w14:paraId="70D402F8" w14:textId="77777777" w:rsidR="00CC3E1C" w:rsidRPr="007F1890" w:rsidRDefault="00CC3E1C" w:rsidP="00CC3E1C">
      <w:pPr>
        <w:spacing w:after="0" w:line="240" w:lineRule="auto"/>
        <w:ind w:left="709"/>
        <w:jc w:val="both"/>
        <w:rPr>
          <w:rFonts w:ascii="Times New Roman" w:hAnsi="Times New Roman" w:cs="Times New Roman"/>
          <w:i/>
        </w:rPr>
      </w:pPr>
      <w:r w:rsidRPr="007F1890">
        <w:rPr>
          <w:rFonts w:ascii="Times New Roman" w:hAnsi="Times New Roman" w:cs="Times New Roman"/>
          <w:b/>
          <w:bCs/>
        </w:rPr>
        <w:t>oferujemy wykonanie</w:t>
      </w:r>
      <w:r w:rsidRPr="007F1890">
        <w:rPr>
          <w:rFonts w:ascii="Times New Roman" w:hAnsi="Times New Roman" w:cs="Times New Roman"/>
        </w:rPr>
        <w:t xml:space="preserve"> </w:t>
      </w:r>
      <w:r w:rsidRPr="007F1890">
        <w:rPr>
          <w:rFonts w:ascii="Times New Roman" w:hAnsi="Times New Roman" w:cs="Times New Roman"/>
          <w:b/>
        </w:rPr>
        <w:t>CZĘŚCI 6 PRZEDMIOTU ZAMÓWIENIA</w:t>
      </w:r>
      <w:r w:rsidRPr="007F1890">
        <w:rPr>
          <w:rFonts w:ascii="Times New Roman" w:hAnsi="Times New Roman" w:cs="Times New Roman"/>
        </w:rPr>
        <w:t xml:space="preserve"> za maksymalną cenę netto …………………………… PLN, a wraz z należnym podatkiem od towarów i usług VAT w wysokości …………..%, za maksymalną cenę brutto ........................................... PLN </w:t>
      </w:r>
      <w:r w:rsidRPr="007F1890">
        <w:rPr>
          <w:rFonts w:ascii="Times New Roman" w:hAnsi="Times New Roman" w:cs="Times New Roman"/>
          <w:i/>
        </w:rPr>
        <w:t>(słownie:....................................................................................................................../100)</w:t>
      </w:r>
    </w:p>
    <w:p w14:paraId="782EE627" w14:textId="77777777" w:rsidR="00CC3E1C" w:rsidRPr="00E45A42" w:rsidRDefault="00CC3E1C" w:rsidP="00CC3E1C">
      <w:pPr>
        <w:spacing w:after="0" w:line="240" w:lineRule="auto"/>
        <w:ind w:left="709"/>
        <w:jc w:val="both"/>
        <w:rPr>
          <w:rFonts w:ascii="Times New Roman" w:hAnsi="Times New Roman" w:cs="Times New Roman"/>
        </w:rPr>
      </w:pPr>
    </w:p>
    <w:p w14:paraId="3A404CF8" w14:textId="77777777" w:rsidR="00AC6843" w:rsidRPr="00F13156" w:rsidRDefault="003D3D75" w:rsidP="004C5917">
      <w:pPr>
        <w:pStyle w:val="Akapitzlist"/>
        <w:numPr>
          <w:ilvl w:val="5"/>
          <w:numId w:val="16"/>
        </w:numPr>
        <w:tabs>
          <w:tab w:val="clear" w:pos="360"/>
        </w:tabs>
        <w:suppressAutoHyphens w:val="0"/>
        <w:ind w:left="709" w:hanging="283"/>
        <w:jc w:val="both"/>
        <w:rPr>
          <w:iCs/>
          <w:sz w:val="22"/>
          <w:szCs w:val="22"/>
        </w:rPr>
      </w:pPr>
      <w:r w:rsidRPr="00F13156">
        <w:rPr>
          <w:iCs/>
          <w:sz w:val="22"/>
          <w:szCs w:val="22"/>
        </w:rPr>
        <w:t xml:space="preserve">oświadczamy, że oferujemy przedmiot zamówienia zgodny z wymaganiami i warunkami </w:t>
      </w:r>
      <w:r w:rsidR="00EF6F2E" w:rsidRPr="00F13156">
        <w:rPr>
          <w:iCs/>
          <w:sz w:val="22"/>
          <w:szCs w:val="22"/>
        </w:rPr>
        <w:br/>
      </w:r>
      <w:r w:rsidRPr="00F13156">
        <w:rPr>
          <w:iCs/>
          <w:sz w:val="22"/>
          <w:szCs w:val="22"/>
        </w:rPr>
        <w:t xml:space="preserve">określonymi przez Zamawiającego w SWZ i potwierdzamy przyjęcie warunków umownych </w:t>
      </w:r>
      <w:r w:rsidR="00EF6F2E" w:rsidRPr="00F13156">
        <w:rPr>
          <w:iCs/>
          <w:sz w:val="22"/>
          <w:szCs w:val="22"/>
        </w:rPr>
        <w:br/>
      </w:r>
      <w:r w:rsidRPr="00F13156">
        <w:rPr>
          <w:iCs/>
          <w:sz w:val="22"/>
          <w:szCs w:val="22"/>
        </w:rPr>
        <w:t xml:space="preserve">i warunków płatności zawartych w SWZ w projektowanych postanowieniach umownych </w:t>
      </w:r>
      <w:r w:rsidR="00EF6F2E" w:rsidRPr="00F13156">
        <w:rPr>
          <w:iCs/>
          <w:sz w:val="22"/>
          <w:szCs w:val="22"/>
        </w:rPr>
        <w:br/>
      </w:r>
      <w:r w:rsidRPr="00F13156">
        <w:rPr>
          <w:iCs/>
          <w:sz w:val="22"/>
          <w:szCs w:val="22"/>
        </w:rPr>
        <w:t>stanowiącym załącznik do SWZ</w:t>
      </w:r>
      <w:r w:rsidR="00F13156" w:rsidRPr="00F13156">
        <w:rPr>
          <w:iCs/>
          <w:sz w:val="22"/>
          <w:szCs w:val="22"/>
        </w:rPr>
        <w:t>,</w:t>
      </w:r>
      <w:r w:rsidR="00681BCC" w:rsidRPr="00F13156">
        <w:rPr>
          <w:iCs/>
          <w:sz w:val="22"/>
          <w:szCs w:val="22"/>
        </w:rPr>
        <w:t xml:space="preserve"> </w:t>
      </w:r>
      <w:r w:rsidR="00F13156" w:rsidRPr="00F13156">
        <w:rPr>
          <w:sz w:val="22"/>
          <w:szCs w:val="22"/>
        </w:rPr>
        <w:t>które akceptujemy bez zastrzeżeń;</w:t>
      </w:r>
    </w:p>
    <w:p w14:paraId="4FD5A806" w14:textId="77777777" w:rsidR="00F13156" w:rsidRPr="00C8207C" w:rsidRDefault="00F13156" w:rsidP="004C5917">
      <w:pPr>
        <w:numPr>
          <w:ilvl w:val="5"/>
          <w:numId w:val="16"/>
        </w:numPr>
        <w:spacing w:after="0" w:line="240" w:lineRule="auto"/>
        <w:ind w:left="709"/>
        <w:jc w:val="both"/>
        <w:rPr>
          <w:rFonts w:ascii="Times New Roman" w:hAnsi="Times New Roman" w:cs="Times New Roman"/>
        </w:rPr>
      </w:pPr>
      <w:r w:rsidRPr="00C8207C">
        <w:rPr>
          <w:rFonts w:ascii="Times New Roman" w:hAnsi="Times New Roman" w:cs="Times New Roman"/>
        </w:rPr>
        <w:t>oświadczamy, iż</w:t>
      </w:r>
      <w:r w:rsidR="00400820">
        <w:rPr>
          <w:rFonts w:ascii="Times New Roman" w:hAnsi="Times New Roman" w:cs="Times New Roman"/>
        </w:rPr>
        <w:t xml:space="preserve"> jesteśmy związani ofertą do upływu terminu określonego w SWZ;</w:t>
      </w:r>
    </w:p>
    <w:p w14:paraId="529BD787" w14:textId="77777777" w:rsidR="00257C19" w:rsidRPr="00C8207C" w:rsidRDefault="00A869D0" w:rsidP="004C5917">
      <w:pPr>
        <w:numPr>
          <w:ilvl w:val="5"/>
          <w:numId w:val="16"/>
        </w:numPr>
        <w:spacing w:after="0" w:line="240" w:lineRule="auto"/>
        <w:ind w:left="709"/>
        <w:jc w:val="both"/>
        <w:rPr>
          <w:rFonts w:ascii="Times New Roman" w:hAnsi="Times New Roman" w:cs="Times New Roman"/>
        </w:rPr>
      </w:pPr>
      <w:r w:rsidRPr="00C8207C">
        <w:rPr>
          <w:rFonts w:ascii="Times New Roman" w:hAnsi="Times New Roman" w:cs="Times New Roman"/>
        </w:rPr>
        <w:t xml:space="preserve">oświadczamy, iż przedmiotu zamówienia </w:t>
      </w:r>
      <w:r w:rsidR="005E5332">
        <w:rPr>
          <w:rFonts w:ascii="Times New Roman" w:hAnsi="Times New Roman" w:cs="Times New Roman"/>
        </w:rPr>
        <w:t xml:space="preserve">wykonamy </w:t>
      </w:r>
      <w:r w:rsidRPr="00C8207C">
        <w:rPr>
          <w:rFonts w:ascii="Times New Roman" w:hAnsi="Times New Roman" w:cs="Times New Roman"/>
        </w:rPr>
        <w:t>w terminie</w:t>
      </w:r>
      <w:r w:rsidRPr="00C8207C">
        <w:rPr>
          <w:rFonts w:ascii="Times New Roman" w:hAnsi="Times New Roman" w:cs="Times New Roman"/>
          <w:b/>
          <w:i/>
        </w:rPr>
        <w:t xml:space="preserve"> </w:t>
      </w:r>
      <w:r w:rsidRPr="00C8207C">
        <w:rPr>
          <w:rFonts w:ascii="Times New Roman" w:hAnsi="Times New Roman" w:cs="Times New Roman"/>
        </w:rPr>
        <w:t>wskazanym w SWZ;</w:t>
      </w:r>
    </w:p>
    <w:p w14:paraId="3FA83EB8" w14:textId="77777777" w:rsidR="00257C19" w:rsidRPr="00C8207C" w:rsidRDefault="00A869D0" w:rsidP="004C5917">
      <w:pPr>
        <w:numPr>
          <w:ilvl w:val="5"/>
          <w:numId w:val="16"/>
        </w:numPr>
        <w:spacing w:after="0" w:line="240" w:lineRule="auto"/>
        <w:ind w:left="709"/>
        <w:jc w:val="both"/>
        <w:rPr>
          <w:rFonts w:ascii="Times New Roman" w:hAnsi="Times New Roman" w:cs="Times New Roman"/>
        </w:rPr>
      </w:pPr>
      <w:r w:rsidRPr="00C8207C">
        <w:rPr>
          <w:rFonts w:ascii="Times New Roman" w:hAnsi="Times New Roman" w:cs="Times New Roman"/>
        </w:rPr>
        <w:t>oświadczamy, że wybór oferty:</w:t>
      </w:r>
    </w:p>
    <w:p w14:paraId="347AE92B" w14:textId="77777777" w:rsidR="00257C19" w:rsidRPr="00C8207C" w:rsidRDefault="00A869D0" w:rsidP="004C5917">
      <w:pPr>
        <w:numPr>
          <w:ilvl w:val="0"/>
          <w:numId w:val="17"/>
        </w:numPr>
        <w:spacing w:after="0" w:line="240" w:lineRule="auto"/>
        <w:jc w:val="both"/>
        <w:rPr>
          <w:rFonts w:ascii="Times New Roman" w:hAnsi="Times New Roman" w:cs="Times New Roman"/>
        </w:rPr>
      </w:pPr>
      <w:r w:rsidRPr="00C8207C">
        <w:rPr>
          <w:rFonts w:ascii="Times New Roman" w:hAnsi="Times New Roman" w:cs="Times New Roman"/>
        </w:rPr>
        <w:t>nie będzie prowadził do powstania u zamawiającego obowiązku podatkowego zgodnie z przepisami ustawy o podatku od towarów i usług*</w:t>
      </w:r>
    </w:p>
    <w:p w14:paraId="6A4FE5AB" w14:textId="77777777" w:rsidR="00257C19" w:rsidRPr="00C8207C" w:rsidRDefault="00A869D0" w:rsidP="004C5917">
      <w:pPr>
        <w:numPr>
          <w:ilvl w:val="0"/>
          <w:numId w:val="17"/>
        </w:numPr>
        <w:spacing w:after="0" w:line="240" w:lineRule="auto"/>
        <w:jc w:val="both"/>
        <w:rPr>
          <w:rFonts w:ascii="Times New Roman" w:hAnsi="Times New Roman" w:cs="Times New Roman"/>
        </w:rPr>
      </w:pPr>
      <w:r w:rsidRPr="00C8207C">
        <w:rPr>
          <w:rFonts w:ascii="Times New Roman" w:hAnsi="Times New Roman" w:cs="Times New Roman"/>
        </w:rPr>
        <w:t xml:space="preserve">będzie prowadził do powstania u zamawiającego obowiązku podatkowego zgodnie z przepisami ustawy o podatku od towarów i usług. Powyższy obowiązek podatkowy będzie dotyczył </w:t>
      </w:r>
      <w:r w:rsidRPr="00C8207C">
        <w:rPr>
          <w:rFonts w:ascii="Times New Roman" w:hAnsi="Times New Roman" w:cs="Times New Roman"/>
          <w:i/>
        </w:rPr>
        <w:t>……………………………………………………………………..………….</w:t>
      </w:r>
    </w:p>
    <w:p w14:paraId="162AC32A" w14:textId="77777777" w:rsidR="00257C19" w:rsidRPr="00C8207C" w:rsidRDefault="00A869D0">
      <w:pPr>
        <w:spacing w:after="0" w:line="240" w:lineRule="auto"/>
        <w:ind w:left="1429"/>
        <w:jc w:val="both"/>
        <w:rPr>
          <w:rFonts w:ascii="Times New Roman" w:hAnsi="Times New Roman" w:cs="Times New Roman"/>
          <w:i/>
        </w:rPr>
      </w:pPr>
      <w:r w:rsidRPr="00C8207C">
        <w:rPr>
          <w:rFonts w:ascii="Times New Roman" w:hAnsi="Times New Roman" w:cs="Times New Roman"/>
          <w:i/>
        </w:rPr>
        <w:t>…………………………………………………………………………………………………….*</w:t>
      </w:r>
    </w:p>
    <w:p w14:paraId="018DE745" w14:textId="77777777" w:rsidR="00257C19" w:rsidRPr="00C8207C" w:rsidRDefault="00A869D0">
      <w:pPr>
        <w:spacing w:after="0" w:line="240" w:lineRule="auto"/>
        <w:ind w:left="1429"/>
        <w:jc w:val="both"/>
        <w:rPr>
          <w:rFonts w:ascii="Times New Roman" w:hAnsi="Times New Roman" w:cs="Times New Roman"/>
          <w:i/>
        </w:rPr>
      </w:pPr>
      <w:r w:rsidRPr="00C8207C">
        <w:rPr>
          <w:rFonts w:ascii="Times New Roman" w:hAnsi="Times New Roman" w:cs="Times New Roman"/>
          <w:i/>
        </w:rPr>
        <w:t xml:space="preserve">[*1/niepotrzebne skreślić; 2/wpisać nazwę/rodzaj towaru lub usługi, które będą prowadziły do powstania u zamawiającego obowiązku podatkowego, zgodnie </w:t>
      </w:r>
      <w:r w:rsidR="00E45A42">
        <w:rPr>
          <w:rFonts w:ascii="Times New Roman" w:hAnsi="Times New Roman" w:cs="Times New Roman"/>
          <w:i/>
        </w:rPr>
        <w:br/>
      </w:r>
      <w:r w:rsidRPr="00C8207C">
        <w:rPr>
          <w:rFonts w:ascii="Times New Roman" w:hAnsi="Times New Roman" w:cs="Times New Roman"/>
          <w:i/>
        </w:rPr>
        <w:t>z przepisami obowiązującej ustawy o podatku od towarów i usług VAT]</w:t>
      </w:r>
    </w:p>
    <w:p w14:paraId="3BEE00B5" w14:textId="77777777" w:rsidR="00EF6F2E" w:rsidRPr="00E45A42" w:rsidRDefault="00A869D0" w:rsidP="004C5917">
      <w:pPr>
        <w:numPr>
          <w:ilvl w:val="5"/>
          <w:numId w:val="16"/>
        </w:numPr>
        <w:spacing w:after="0" w:line="240" w:lineRule="auto"/>
        <w:ind w:left="709" w:hanging="357"/>
        <w:jc w:val="both"/>
        <w:rPr>
          <w:rFonts w:ascii="Times New Roman" w:hAnsi="Times New Roman" w:cs="Times New Roman"/>
        </w:rPr>
      </w:pPr>
      <w:r w:rsidRPr="00E45A42">
        <w:rPr>
          <w:rFonts w:ascii="Times New Roman" w:hAnsi="Times New Roman" w:cs="Times New Roman"/>
        </w:rPr>
        <w:t>oświadczamy, że uważamy się za związanych niniejszą ofertą na czas wskazany w rozdziale XI SWZ;</w:t>
      </w:r>
      <w:r w:rsidR="00EF6F2E" w:rsidRPr="00E45A42">
        <w:rPr>
          <w:rFonts w:ascii="Times New Roman" w:hAnsi="Times New Roman" w:cs="Times New Roman"/>
        </w:rPr>
        <w:t xml:space="preserve"> </w:t>
      </w:r>
    </w:p>
    <w:p w14:paraId="349DF3E7" w14:textId="77777777" w:rsidR="00CB661A" w:rsidRPr="00E45A42" w:rsidRDefault="00CB661A" w:rsidP="004C5917">
      <w:pPr>
        <w:numPr>
          <w:ilvl w:val="5"/>
          <w:numId w:val="16"/>
        </w:numPr>
        <w:spacing w:after="0" w:line="240" w:lineRule="auto"/>
        <w:ind w:left="709" w:hanging="357"/>
        <w:jc w:val="both"/>
        <w:rPr>
          <w:rFonts w:ascii="Times New Roman" w:hAnsi="Times New Roman" w:cs="Times New Roman"/>
        </w:rPr>
      </w:pPr>
      <w:r w:rsidRPr="00E45A42">
        <w:rPr>
          <w:rFonts w:ascii="Times New Roman" w:hAnsi="Times New Roman" w:cs="Times New Roman"/>
        </w:rPr>
        <w:t>oświadczam, że jestem: (</w:t>
      </w:r>
      <w:r w:rsidRPr="00E45A42">
        <w:rPr>
          <w:rFonts w:ascii="Times New Roman" w:hAnsi="Times New Roman" w:cs="Times New Roman"/>
          <w:b/>
          <w:bCs/>
          <w:i/>
          <w:iCs/>
        </w:rPr>
        <w:t>należy zaznaczyć z poniższej listy</w:t>
      </w:r>
      <w:r w:rsidRPr="00E45A42">
        <w:rPr>
          <w:rFonts w:ascii="Times New Roman" w:hAnsi="Times New Roman" w:cs="Times New Roman"/>
        </w:rPr>
        <w:t xml:space="preserve">) </w:t>
      </w:r>
    </w:p>
    <w:p w14:paraId="2AA2A32F" w14:textId="77777777" w:rsidR="00CB661A" w:rsidRPr="00E45A42" w:rsidRDefault="00CB661A" w:rsidP="004C5917">
      <w:pPr>
        <w:pStyle w:val="Akapitzlist"/>
        <w:widowControl/>
        <w:numPr>
          <w:ilvl w:val="0"/>
          <w:numId w:val="31"/>
        </w:numPr>
        <w:suppressAutoHyphens w:val="0"/>
        <w:ind w:hanging="357"/>
        <w:jc w:val="both"/>
        <w:rPr>
          <w:sz w:val="22"/>
          <w:szCs w:val="22"/>
        </w:rPr>
      </w:pPr>
      <w:r w:rsidRPr="00E45A42">
        <w:rPr>
          <w:sz w:val="22"/>
          <w:szCs w:val="22"/>
          <w:shd w:val="clear" w:color="auto" w:fill="FFFFFF"/>
        </w:rPr>
        <w:t>mikroprzedsiębiorstwo*; </w:t>
      </w:r>
    </w:p>
    <w:p w14:paraId="3C5B19BE" w14:textId="77777777" w:rsidR="00CB661A" w:rsidRPr="00E45A42" w:rsidRDefault="00CB661A" w:rsidP="004C5917">
      <w:pPr>
        <w:pStyle w:val="Akapitzlist"/>
        <w:widowControl/>
        <w:numPr>
          <w:ilvl w:val="0"/>
          <w:numId w:val="31"/>
        </w:numPr>
        <w:suppressAutoHyphens w:val="0"/>
        <w:ind w:hanging="357"/>
        <w:jc w:val="both"/>
        <w:rPr>
          <w:sz w:val="22"/>
          <w:szCs w:val="22"/>
        </w:rPr>
      </w:pPr>
      <w:r w:rsidRPr="00E45A42">
        <w:rPr>
          <w:sz w:val="22"/>
          <w:szCs w:val="22"/>
          <w:shd w:val="clear" w:color="auto" w:fill="FFFFFF"/>
        </w:rPr>
        <w:t xml:space="preserve">małe przedsiębiorstwo*; </w:t>
      </w:r>
    </w:p>
    <w:p w14:paraId="0DF7556F" w14:textId="77777777" w:rsidR="00CB661A" w:rsidRPr="00E45A42" w:rsidRDefault="00CB661A" w:rsidP="004C5917">
      <w:pPr>
        <w:pStyle w:val="Akapitzlist"/>
        <w:widowControl/>
        <w:numPr>
          <w:ilvl w:val="0"/>
          <w:numId w:val="31"/>
        </w:numPr>
        <w:suppressAutoHyphens w:val="0"/>
        <w:ind w:hanging="357"/>
        <w:jc w:val="both"/>
        <w:rPr>
          <w:sz w:val="22"/>
          <w:szCs w:val="22"/>
        </w:rPr>
      </w:pPr>
      <w:r w:rsidRPr="00E45A42">
        <w:rPr>
          <w:sz w:val="22"/>
          <w:szCs w:val="22"/>
          <w:shd w:val="clear" w:color="auto" w:fill="FFFFFF"/>
        </w:rPr>
        <w:t xml:space="preserve">średnie przedsiębiorstwo*; </w:t>
      </w:r>
    </w:p>
    <w:p w14:paraId="64953AC5" w14:textId="77777777" w:rsidR="00CB661A" w:rsidRPr="00E45A42" w:rsidRDefault="00CB661A" w:rsidP="004C5917">
      <w:pPr>
        <w:pStyle w:val="Akapitzlist"/>
        <w:widowControl/>
        <w:numPr>
          <w:ilvl w:val="0"/>
          <w:numId w:val="31"/>
        </w:numPr>
        <w:suppressAutoHyphens w:val="0"/>
        <w:ind w:hanging="357"/>
        <w:jc w:val="both"/>
        <w:rPr>
          <w:sz w:val="22"/>
          <w:szCs w:val="22"/>
        </w:rPr>
      </w:pPr>
      <w:r w:rsidRPr="00E45A42">
        <w:rPr>
          <w:sz w:val="22"/>
          <w:szCs w:val="22"/>
          <w:shd w:val="clear" w:color="auto" w:fill="FFFFFF"/>
        </w:rPr>
        <w:t>duże przedsiębiorstwo*; </w:t>
      </w:r>
    </w:p>
    <w:p w14:paraId="4BFC814A" w14:textId="77777777" w:rsidR="00CB661A" w:rsidRPr="00E45A42" w:rsidRDefault="00CB661A" w:rsidP="004C5917">
      <w:pPr>
        <w:pStyle w:val="Akapitzlist"/>
        <w:widowControl/>
        <w:numPr>
          <w:ilvl w:val="0"/>
          <w:numId w:val="31"/>
        </w:numPr>
        <w:suppressAutoHyphens w:val="0"/>
        <w:ind w:hanging="357"/>
        <w:jc w:val="both"/>
        <w:rPr>
          <w:sz w:val="22"/>
          <w:szCs w:val="22"/>
        </w:rPr>
      </w:pPr>
      <w:r w:rsidRPr="00E45A42">
        <w:rPr>
          <w:sz w:val="22"/>
          <w:szCs w:val="22"/>
        </w:rPr>
        <w:t xml:space="preserve">osoba fizyczna nieprowadząca działalności gospodarczej*; </w:t>
      </w:r>
    </w:p>
    <w:p w14:paraId="30F8D90A" w14:textId="77777777" w:rsidR="00CB661A" w:rsidRPr="00E45A42" w:rsidRDefault="00CB661A" w:rsidP="004C5917">
      <w:pPr>
        <w:pStyle w:val="Akapitzlist"/>
        <w:widowControl/>
        <w:numPr>
          <w:ilvl w:val="0"/>
          <w:numId w:val="31"/>
        </w:numPr>
        <w:suppressAutoHyphens w:val="0"/>
        <w:ind w:hanging="357"/>
        <w:jc w:val="both"/>
        <w:rPr>
          <w:sz w:val="22"/>
          <w:szCs w:val="22"/>
        </w:rPr>
      </w:pPr>
      <w:r w:rsidRPr="00E45A42">
        <w:rPr>
          <w:sz w:val="22"/>
          <w:szCs w:val="22"/>
        </w:rPr>
        <w:t>inny rodzaj*.</w:t>
      </w:r>
    </w:p>
    <w:p w14:paraId="55AB105A" w14:textId="77777777" w:rsidR="00257C19" w:rsidRPr="00C8207C" w:rsidRDefault="00A869D0" w:rsidP="004C5917">
      <w:pPr>
        <w:numPr>
          <w:ilvl w:val="5"/>
          <w:numId w:val="16"/>
        </w:numPr>
        <w:spacing w:after="0" w:line="240" w:lineRule="auto"/>
        <w:ind w:left="709" w:hanging="357"/>
        <w:jc w:val="both"/>
        <w:rPr>
          <w:rFonts w:ascii="Times New Roman" w:hAnsi="Times New Roman" w:cs="Times New Roman"/>
        </w:rPr>
      </w:pPr>
      <w:r w:rsidRPr="00E45A42">
        <w:rPr>
          <w:rFonts w:ascii="Times New Roman" w:hAnsi="Times New Roman" w:cs="Times New Roman"/>
        </w:rPr>
        <w:t xml:space="preserve">oświadczamy, że wypełniliśmy obowiązki informacyjne przewidziane w art. 13 lub art. 14 </w:t>
      </w:r>
      <w:r w:rsidRPr="00E45A42">
        <w:rPr>
          <w:rFonts w:ascii="Times New Roman" w:hAnsi="Times New Roman" w:cs="Times New Roman"/>
          <w:bCs/>
        </w:rPr>
        <w:t>Rozporządzenia Parlamentu Europejskiego</w:t>
      </w:r>
      <w:r w:rsidRPr="00C8207C">
        <w:rPr>
          <w:rFonts w:ascii="Times New Roman" w:hAnsi="Times New Roman" w:cs="Times New Roman"/>
          <w:bCs/>
        </w:rPr>
        <w:t xml:space="preserve"> i Rady UE 2016/679 z dnia 27 kwietnia 2016 r. w sprawie ochrony osób fizycznych w związku z przetwarzaniem danych osobowych i w sprawie swobodnego przepływu takich danych oraz uchylenia dyrektywy 95/46/WE</w:t>
      </w:r>
      <w:r w:rsidRPr="00C8207C">
        <w:rPr>
          <w:rFonts w:ascii="Times New Roman" w:hAnsi="Times New Roman" w:cs="Times New Roman"/>
          <w:bCs/>
          <w:i/>
        </w:rPr>
        <w:t xml:space="preserve"> </w:t>
      </w:r>
      <w:r w:rsidRPr="00C8207C">
        <w:rPr>
          <w:rFonts w:ascii="Times New Roman" w:hAnsi="Times New Roman" w:cs="Times New Roman"/>
          <w:bCs/>
        </w:rPr>
        <w:t xml:space="preserve">wobec osób fizycznych, </w:t>
      </w:r>
      <w:r w:rsidRPr="00C8207C">
        <w:rPr>
          <w:rFonts w:ascii="Times New Roman" w:hAnsi="Times New Roman" w:cs="Times New Roman"/>
        </w:rPr>
        <w:t>od których dane osobowe bezpośrednio lub pośrednio pozyskaliśmy w celu ubiegania się o udzielenie zamówienia publicznego w niniejszym postępowaniu;</w:t>
      </w:r>
    </w:p>
    <w:p w14:paraId="1E9F1D9F" w14:textId="77777777" w:rsidR="00257C19" w:rsidRPr="00C8207C" w:rsidRDefault="00A869D0" w:rsidP="004C5917">
      <w:pPr>
        <w:numPr>
          <w:ilvl w:val="5"/>
          <w:numId w:val="16"/>
        </w:numPr>
        <w:spacing w:after="0" w:line="240" w:lineRule="auto"/>
        <w:ind w:left="709"/>
        <w:jc w:val="both"/>
        <w:rPr>
          <w:rFonts w:ascii="Times New Roman" w:hAnsi="Times New Roman" w:cs="Times New Roman"/>
        </w:rPr>
      </w:pPr>
      <w:r w:rsidRPr="00C8207C">
        <w:rPr>
          <w:rFonts w:ascii="Times New Roman" w:hAnsi="Times New Roman" w:cs="Times New Roman"/>
        </w:rPr>
        <w:t>osobą upoważnioną do kontaktów z zamawiającym w zakresie złożonej oferty oraz w sprawach związanych z realizacją zamówienia jest: ……………………………………………………….</w:t>
      </w:r>
    </w:p>
    <w:p w14:paraId="594016D4" w14:textId="77777777" w:rsidR="00257C19" w:rsidRPr="00C8207C" w:rsidRDefault="00E45A42">
      <w:pPr>
        <w:pStyle w:val="Akapitzlist"/>
        <w:widowControl/>
        <w:suppressAutoHyphens w:val="0"/>
        <w:ind w:left="709"/>
        <w:jc w:val="both"/>
        <w:rPr>
          <w:sz w:val="22"/>
          <w:szCs w:val="22"/>
        </w:rPr>
      </w:pPr>
      <w:r>
        <w:rPr>
          <w:i/>
          <w:sz w:val="22"/>
          <w:szCs w:val="22"/>
        </w:rPr>
        <w:t xml:space="preserve"> </w:t>
      </w:r>
      <w:r w:rsidR="00A869D0" w:rsidRPr="00C8207C">
        <w:rPr>
          <w:i/>
          <w:sz w:val="22"/>
          <w:szCs w:val="22"/>
        </w:rPr>
        <w:t>[*wypełnić dane personalne i adresowe – tel.; e-mail]</w:t>
      </w:r>
    </w:p>
    <w:p w14:paraId="0AB8BA74" w14:textId="77777777" w:rsidR="00257C19" w:rsidRPr="00C8207C" w:rsidRDefault="00A869D0" w:rsidP="004C5917">
      <w:pPr>
        <w:numPr>
          <w:ilvl w:val="5"/>
          <w:numId w:val="16"/>
        </w:numPr>
        <w:spacing w:after="0" w:line="240" w:lineRule="auto"/>
        <w:ind w:left="709"/>
        <w:jc w:val="both"/>
        <w:rPr>
          <w:rFonts w:ascii="Times New Roman" w:hAnsi="Times New Roman" w:cs="Times New Roman"/>
        </w:rPr>
      </w:pPr>
      <w:r w:rsidRPr="00C8207C">
        <w:rPr>
          <w:rFonts w:ascii="Times New Roman" w:hAnsi="Times New Roman" w:cs="Times New Roman"/>
        </w:rPr>
        <w:t xml:space="preserve">załącznikami do niniejszego formularza </w:t>
      </w:r>
      <w:r w:rsidR="00497F4F">
        <w:rPr>
          <w:rFonts w:ascii="Times New Roman" w:hAnsi="Times New Roman" w:cs="Times New Roman"/>
        </w:rPr>
        <w:t xml:space="preserve">ofertowego </w:t>
      </w:r>
      <w:r w:rsidRPr="00C8207C">
        <w:rPr>
          <w:rFonts w:ascii="Times New Roman" w:hAnsi="Times New Roman" w:cs="Times New Roman"/>
        </w:rPr>
        <w:t>są:</w:t>
      </w:r>
    </w:p>
    <w:p w14:paraId="6BD5BC25" w14:textId="77777777" w:rsidR="004B5B0D" w:rsidRPr="00E14E55" w:rsidRDefault="004B5B0D" w:rsidP="004C5917">
      <w:pPr>
        <w:numPr>
          <w:ilvl w:val="0"/>
          <w:numId w:val="18"/>
        </w:numPr>
        <w:spacing w:after="0" w:line="240" w:lineRule="auto"/>
        <w:ind w:left="1418"/>
        <w:jc w:val="both"/>
        <w:rPr>
          <w:rFonts w:ascii="Times New Roman" w:hAnsi="Times New Roman" w:cs="Times New Roman"/>
        </w:rPr>
      </w:pPr>
      <w:r w:rsidRPr="00E14E55">
        <w:rPr>
          <w:rFonts w:ascii="Times New Roman" w:hAnsi="Times New Roman" w:cs="Times New Roman"/>
          <w:u w:val="single"/>
        </w:rPr>
        <w:t>Załącznik nr 1</w:t>
      </w:r>
      <w:r w:rsidRPr="00E14E55">
        <w:rPr>
          <w:rFonts w:ascii="Times New Roman" w:hAnsi="Times New Roman" w:cs="Times New Roman"/>
        </w:rPr>
        <w:t xml:space="preserve"> – </w:t>
      </w:r>
      <w:r w:rsidR="00FB0127" w:rsidRPr="00E14E55">
        <w:rPr>
          <w:rFonts w:ascii="Times New Roman" w:hAnsi="Times New Roman" w:cs="Times New Roman"/>
        </w:rPr>
        <w:t>oświadczenie Wykonawcy o niepodleganiu wykluczeniu</w:t>
      </w:r>
      <w:r w:rsidR="00E14E55">
        <w:rPr>
          <w:rFonts w:ascii="Times New Roman" w:hAnsi="Times New Roman" w:cs="Times New Roman"/>
        </w:rPr>
        <w:t>;</w:t>
      </w:r>
      <w:r w:rsidRPr="00E14E55">
        <w:rPr>
          <w:rFonts w:ascii="Times New Roman" w:hAnsi="Times New Roman" w:cs="Times New Roman"/>
        </w:rPr>
        <w:t xml:space="preserve"> </w:t>
      </w:r>
    </w:p>
    <w:p w14:paraId="019FC6A4" w14:textId="77777777" w:rsidR="00E14E55" w:rsidRDefault="004852B2" w:rsidP="004C5917">
      <w:pPr>
        <w:numPr>
          <w:ilvl w:val="0"/>
          <w:numId w:val="38"/>
        </w:numPr>
        <w:suppressAutoHyphens w:val="0"/>
        <w:spacing w:after="0" w:line="240" w:lineRule="auto"/>
        <w:ind w:left="1418"/>
        <w:jc w:val="both"/>
        <w:rPr>
          <w:rFonts w:ascii="Times New Roman" w:hAnsi="Times New Roman" w:cs="Times New Roman"/>
        </w:rPr>
      </w:pPr>
      <w:r w:rsidRPr="00E14E55">
        <w:rPr>
          <w:rFonts w:ascii="Times New Roman" w:hAnsi="Times New Roman" w:cs="Times New Roman"/>
        </w:rPr>
        <w:t xml:space="preserve">Przedmiotowe </w:t>
      </w:r>
      <w:r w:rsidR="00497F4F" w:rsidRPr="00E14E55">
        <w:rPr>
          <w:rFonts w:ascii="Times New Roman" w:hAnsi="Times New Roman" w:cs="Times New Roman"/>
        </w:rPr>
        <w:t>środki dowodowe</w:t>
      </w:r>
      <w:r w:rsidR="00E14E55">
        <w:rPr>
          <w:rFonts w:ascii="Times New Roman" w:hAnsi="Times New Roman" w:cs="Times New Roman"/>
        </w:rPr>
        <w:t>;</w:t>
      </w:r>
      <w:r w:rsidR="00E14E55" w:rsidRPr="00E14E55">
        <w:rPr>
          <w:rFonts w:ascii="Times New Roman" w:hAnsi="Times New Roman" w:cs="Times New Roman"/>
        </w:rPr>
        <w:t xml:space="preserve"> </w:t>
      </w:r>
    </w:p>
    <w:p w14:paraId="699423F8" w14:textId="77777777" w:rsidR="00497F4F" w:rsidRPr="00E14E55" w:rsidRDefault="00E14E55" w:rsidP="004C5917">
      <w:pPr>
        <w:numPr>
          <w:ilvl w:val="0"/>
          <w:numId w:val="38"/>
        </w:numPr>
        <w:suppressAutoHyphens w:val="0"/>
        <w:spacing w:after="0" w:line="240" w:lineRule="auto"/>
        <w:ind w:left="1418"/>
        <w:jc w:val="both"/>
        <w:rPr>
          <w:rFonts w:ascii="Times New Roman" w:hAnsi="Times New Roman" w:cs="Times New Roman"/>
        </w:rPr>
      </w:pPr>
      <w:r w:rsidRPr="00E14E55">
        <w:rPr>
          <w:rFonts w:ascii="Times New Roman" w:hAnsi="Times New Roman" w:cs="Times New Roman"/>
        </w:rPr>
        <w:t xml:space="preserve">Inne </w:t>
      </w:r>
      <w:r>
        <w:rPr>
          <w:rFonts w:ascii="Times New Roman" w:hAnsi="Times New Roman" w:cs="Times New Roman"/>
        </w:rPr>
        <w:t>(…)</w:t>
      </w:r>
    </w:p>
    <w:p w14:paraId="7334C93E" w14:textId="77777777" w:rsidR="00252372" w:rsidRDefault="00252372" w:rsidP="00A16B8F">
      <w:pPr>
        <w:spacing w:after="0" w:line="240" w:lineRule="auto"/>
        <w:rPr>
          <w:rFonts w:ascii="Times New Roman" w:hAnsi="Times New Roman" w:cs="Times New Roman"/>
        </w:rPr>
      </w:pPr>
    </w:p>
    <w:p w14:paraId="4B194742" w14:textId="77777777" w:rsidR="00497F4F" w:rsidRDefault="00497F4F" w:rsidP="00A16B8F">
      <w:pPr>
        <w:spacing w:after="0" w:line="240" w:lineRule="auto"/>
        <w:rPr>
          <w:rFonts w:ascii="Times New Roman" w:hAnsi="Times New Roman" w:cs="Times New Roman"/>
        </w:rPr>
      </w:pPr>
    </w:p>
    <w:p w14:paraId="23CF9302" w14:textId="77777777" w:rsidR="00673B2A" w:rsidRDefault="00673B2A" w:rsidP="00A16B8F">
      <w:pPr>
        <w:spacing w:after="0" w:line="240" w:lineRule="auto"/>
        <w:rPr>
          <w:rFonts w:ascii="Times New Roman" w:hAnsi="Times New Roman" w:cs="Times New Roman"/>
        </w:rPr>
      </w:pPr>
    </w:p>
    <w:p w14:paraId="6D477A02" w14:textId="77777777" w:rsidR="00AE4115" w:rsidRDefault="00AE4115" w:rsidP="00A16B8F">
      <w:pPr>
        <w:spacing w:after="0" w:line="240" w:lineRule="auto"/>
        <w:rPr>
          <w:rFonts w:ascii="Times New Roman" w:hAnsi="Times New Roman" w:cs="Times New Roman"/>
        </w:rPr>
      </w:pPr>
    </w:p>
    <w:p w14:paraId="7CEBCB54" w14:textId="1C73C723" w:rsidR="00565CFA" w:rsidRPr="00565CFA" w:rsidRDefault="005949B1" w:rsidP="007F1890">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br w:type="page"/>
      </w:r>
      <w:r w:rsidR="00565CFA" w:rsidRPr="00565CFA">
        <w:rPr>
          <w:rFonts w:ascii="Times New Roman" w:eastAsia="Times New Roman" w:hAnsi="Times New Roman" w:cs="Times New Roman"/>
          <w:b/>
          <w:bCs/>
          <w:lang w:eastAsia="pl-PL"/>
        </w:rPr>
        <w:lastRenderedPageBreak/>
        <w:t>Załącznik nr 1 do formularza oferty</w:t>
      </w:r>
    </w:p>
    <w:p w14:paraId="7CE46261" w14:textId="77777777" w:rsidR="00565CFA" w:rsidRPr="00565CFA" w:rsidRDefault="00565CFA" w:rsidP="00565CFA">
      <w:pPr>
        <w:suppressAutoHyphens w:val="0"/>
        <w:spacing w:after="0" w:line="240" w:lineRule="auto"/>
        <w:jc w:val="right"/>
        <w:outlineLvl w:val="0"/>
        <w:rPr>
          <w:rFonts w:ascii="Times New Roman" w:eastAsia="Times New Roman" w:hAnsi="Times New Roman" w:cs="Times New Roman"/>
          <w:b/>
          <w:bCs/>
          <w:lang w:eastAsia="pl-PL"/>
        </w:rPr>
      </w:pPr>
    </w:p>
    <w:p w14:paraId="609F0FA8" w14:textId="77777777" w:rsidR="00565CFA" w:rsidRPr="00565CFA" w:rsidRDefault="00565CFA" w:rsidP="00565CFA">
      <w:pPr>
        <w:suppressAutoHyphens w:val="0"/>
        <w:spacing w:after="0" w:line="240" w:lineRule="auto"/>
        <w:ind w:left="540"/>
        <w:jc w:val="center"/>
        <w:outlineLvl w:val="0"/>
        <w:rPr>
          <w:rFonts w:ascii="Times New Roman" w:eastAsia="Times New Roman" w:hAnsi="Times New Roman" w:cs="Times New Roman"/>
          <w:b/>
          <w:bCs/>
          <w:lang w:eastAsia="pl-PL"/>
        </w:rPr>
      </w:pPr>
    </w:p>
    <w:p w14:paraId="512899F0" w14:textId="77777777" w:rsidR="00565CFA" w:rsidRPr="00565CFA" w:rsidRDefault="00565CFA" w:rsidP="00565CFA">
      <w:pPr>
        <w:suppressAutoHyphens w:val="0"/>
        <w:spacing w:after="0" w:line="240" w:lineRule="auto"/>
        <w:ind w:left="540"/>
        <w:jc w:val="center"/>
        <w:outlineLvl w:val="0"/>
        <w:rPr>
          <w:rFonts w:ascii="Times New Roman" w:eastAsia="Times New Roman" w:hAnsi="Times New Roman" w:cs="Times New Roman"/>
          <w:b/>
          <w:u w:val="single"/>
          <w:lang w:eastAsia="pl-PL"/>
        </w:rPr>
      </w:pPr>
      <w:r w:rsidRPr="00565CFA">
        <w:rPr>
          <w:rFonts w:ascii="Times New Roman" w:eastAsia="Times New Roman" w:hAnsi="Times New Roman" w:cs="Times New Roman"/>
          <w:b/>
          <w:bCs/>
          <w:lang w:eastAsia="pl-PL"/>
        </w:rPr>
        <w:t>OŚWIADCZENIE</w:t>
      </w:r>
      <w:r w:rsidRPr="00565CFA">
        <w:rPr>
          <w:rFonts w:ascii="Times New Roman" w:eastAsia="Times New Roman" w:hAnsi="Times New Roman" w:cs="Times New Roman"/>
          <w:b/>
          <w:u w:val="single"/>
          <w:lang w:eastAsia="pl-PL"/>
        </w:rPr>
        <w:t xml:space="preserve"> </w:t>
      </w:r>
    </w:p>
    <w:p w14:paraId="1DA67A56" w14:textId="77777777" w:rsidR="00565CFA" w:rsidRPr="00565CFA" w:rsidRDefault="00565CFA" w:rsidP="00565CFA">
      <w:pPr>
        <w:suppressAutoHyphens w:val="0"/>
        <w:spacing w:after="0" w:line="240" w:lineRule="auto"/>
        <w:ind w:left="540"/>
        <w:jc w:val="center"/>
        <w:outlineLvl w:val="0"/>
        <w:rPr>
          <w:rFonts w:ascii="Times New Roman" w:eastAsia="Times New Roman" w:hAnsi="Times New Roman" w:cs="Times New Roman"/>
          <w:b/>
          <w:bCs/>
          <w:lang w:eastAsia="pl-PL"/>
        </w:rPr>
      </w:pPr>
      <w:r w:rsidRPr="00565CFA">
        <w:rPr>
          <w:rFonts w:ascii="Times New Roman" w:eastAsia="Times New Roman" w:hAnsi="Times New Roman" w:cs="Times New Roman"/>
          <w:b/>
          <w:u w:val="single"/>
          <w:lang w:eastAsia="pl-PL"/>
        </w:rPr>
        <w:t xml:space="preserve">O NIEPODLEGANIU </w:t>
      </w:r>
      <w:r w:rsidR="007E5CF7" w:rsidRPr="00565CFA">
        <w:rPr>
          <w:rFonts w:ascii="Times New Roman" w:eastAsia="Times New Roman" w:hAnsi="Times New Roman" w:cs="Times New Roman"/>
          <w:b/>
          <w:u w:val="single"/>
          <w:lang w:eastAsia="pl-PL"/>
        </w:rPr>
        <w:t>WYKLUCZENI</w:t>
      </w:r>
      <w:r w:rsidR="007E5CF7">
        <w:rPr>
          <w:rFonts w:ascii="Times New Roman" w:eastAsia="Times New Roman" w:hAnsi="Times New Roman" w:cs="Times New Roman"/>
          <w:b/>
          <w:u w:val="single"/>
          <w:lang w:eastAsia="pl-PL"/>
        </w:rPr>
        <w:t>U</w:t>
      </w:r>
      <w:r w:rsidR="007E5CF7" w:rsidRPr="00565CFA">
        <w:rPr>
          <w:rFonts w:ascii="Times New Roman" w:eastAsia="Times New Roman" w:hAnsi="Times New Roman" w:cs="Times New Roman"/>
          <w:b/>
          <w:u w:val="single"/>
          <w:lang w:eastAsia="pl-PL"/>
        </w:rPr>
        <w:t xml:space="preserve"> Z</w:t>
      </w:r>
      <w:r w:rsidRPr="00565CFA">
        <w:rPr>
          <w:rFonts w:ascii="Times New Roman" w:eastAsia="Times New Roman" w:hAnsi="Times New Roman" w:cs="Times New Roman"/>
          <w:b/>
          <w:u w:val="single"/>
          <w:lang w:eastAsia="pl-PL"/>
        </w:rPr>
        <w:t xml:space="preserve"> POSTĘPOWANIA</w:t>
      </w:r>
    </w:p>
    <w:p w14:paraId="16AFE92C" w14:textId="77777777" w:rsidR="00565CFA" w:rsidRPr="00565CFA" w:rsidRDefault="00565CFA" w:rsidP="00565CFA">
      <w:pPr>
        <w:suppressAutoHyphens w:val="0"/>
        <w:spacing w:after="0" w:line="240" w:lineRule="auto"/>
        <w:ind w:left="540"/>
        <w:jc w:val="center"/>
        <w:outlineLvl w:val="0"/>
        <w:rPr>
          <w:rFonts w:ascii="Times New Roman" w:eastAsia="Times New Roman" w:hAnsi="Times New Roman" w:cs="Times New Roman"/>
          <w:b/>
          <w:bCs/>
          <w:lang w:eastAsia="pl-PL"/>
        </w:rPr>
      </w:pPr>
    </w:p>
    <w:p w14:paraId="7590EBBD" w14:textId="1A0FB6F0" w:rsidR="00565CFA" w:rsidRPr="00565CFA" w:rsidRDefault="00565CFA" w:rsidP="00565CFA">
      <w:pPr>
        <w:tabs>
          <w:tab w:val="center" w:pos="4536"/>
          <w:tab w:val="right" w:pos="9072"/>
        </w:tabs>
        <w:suppressAutoHyphens w:val="0"/>
        <w:spacing w:after="0" w:line="240" w:lineRule="auto"/>
        <w:jc w:val="both"/>
        <w:rPr>
          <w:rFonts w:ascii="Times New Roman" w:eastAsia="Times New Roman" w:hAnsi="Times New Roman" w:cs="Times New Roman"/>
          <w:i/>
          <w:iCs/>
          <w:u w:val="single"/>
          <w:lang w:eastAsia="pl-PL"/>
        </w:rPr>
      </w:pPr>
      <w:r w:rsidRPr="00565CFA">
        <w:rPr>
          <w:rFonts w:ascii="Times New Roman" w:eastAsia="Times New Roman" w:hAnsi="Times New Roman" w:cs="Times New Roman"/>
          <w:i/>
          <w:iCs/>
          <w:u w:val="single"/>
          <w:lang w:eastAsia="pl-PL"/>
        </w:rPr>
        <w:t xml:space="preserve">Składając ofertę w postępowaniu na wyłonienie </w:t>
      </w:r>
      <w:r w:rsidR="005164F5" w:rsidRPr="005164F5">
        <w:rPr>
          <w:rFonts w:ascii="Times New Roman" w:eastAsia="Times New Roman" w:hAnsi="Times New Roman" w:cs="Times New Roman"/>
          <w:i/>
          <w:iCs/>
          <w:u w:val="single"/>
          <w:lang w:eastAsia="pl-PL"/>
        </w:rPr>
        <w:t xml:space="preserve">Wykonawcy w zakresie </w:t>
      </w:r>
      <w:r w:rsidR="00CC3E1C" w:rsidRPr="00CC3E1C">
        <w:rPr>
          <w:rFonts w:ascii="Times New Roman" w:eastAsia="Times New Roman" w:hAnsi="Times New Roman" w:cs="Times New Roman"/>
          <w:i/>
          <w:iCs/>
          <w:u w:val="single"/>
          <w:lang w:eastAsia="pl-PL"/>
        </w:rPr>
        <w:t>dostawy urządzeń do przeprowadzenia kursów na kierunku Biologia dla Uniwersytetu</w:t>
      </w:r>
      <w:r w:rsidR="00F2054A">
        <w:rPr>
          <w:rFonts w:ascii="Times New Roman" w:eastAsia="Times New Roman" w:hAnsi="Times New Roman" w:cs="Times New Roman"/>
          <w:i/>
          <w:iCs/>
          <w:u w:val="single"/>
          <w:lang w:eastAsia="pl-PL"/>
        </w:rPr>
        <w:t xml:space="preserve"> Jagiellońskiego</w:t>
      </w:r>
      <w:r w:rsidR="00CC3E1C" w:rsidRPr="00CC3E1C">
        <w:rPr>
          <w:rFonts w:ascii="Times New Roman" w:eastAsia="Times New Roman" w:hAnsi="Times New Roman" w:cs="Times New Roman"/>
          <w:i/>
          <w:iCs/>
          <w:u w:val="single"/>
          <w:lang w:eastAsia="pl-PL"/>
        </w:rPr>
        <w:t>, z podziałem na części</w:t>
      </w:r>
      <w:r w:rsidR="00AC3BD8">
        <w:rPr>
          <w:rFonts w:ascii="Times New Roman" w:hAnsi="Times New Roman" w:cs="Times New Roman"/>
          <w:i/>
          <w:iCs/>
          <w:u w:val="single"/>
        </w:rPr>
        <w:t>.</w:t>
      </w:r>
    </w:p>
    <w:p w14:paraId="53B098B0" w14:textId="77777777" w:rsidR="00565CFA" w:rsidRPr="00565CFA" w:rsidRDefault="00565CFA" w:rsidP="00565CFA">
      <w:pPr>
        <w:tabs>
          <w:tab w:val="center" w:pos="4536"/>
          <w:tab w:val="right" w:pos="9072"/>
        </w:tabs>
        <w:suppressAutoHyphens w:val="0"/>
        <w:spacing w:after="0" w:line="240" w:lineRule="auto"/>
        <w:jc w:val="both"/>
        <w:rPr>
          <w:rFonts w:ascii="Times New Roman" w:eastAsia="Times New Roman" w:hAnsi="Times New Roman" w:cs="Times New Roman"/>
          <w:i/>
          <w:iCs/>
          <w:u w:val="single"/>
          <w:lang w:eastAsia="pl-PL"/>
        </w:rPr>
      </w:pPr>
    </w:p>
    <w:p w14:paraId="38DE687C" w14:textId="77777777" w:rsidR="00565CFA" w:rsidRPr="00565CFA" w:rsidRDefault="00565CFA" w:rsidP="004C5917">
      <w:pPr>
        <w:pStyle w:val="Akapitzlist"/>
        <w:numPr>
          <w:ilvl w:val="0"/>
          <w:numId w:val="41"/>
        </w:numPr>
        <w:tabs>
          <w:tab w:val="center" w:pos="709"/>
          <w:tab w:val="right" w:pos="9072"/>
        </w:tabs>
        <w:suppressAutoHyphens w:val="0"/>
        <w:jc w:val="left"/>
        <w:rPr>
          <w:b/>
          <w:iCs/>
        </w:rPr>
      </w:pPr>
      <w:r w:rsidRPr="00565CFA">
        <w:rPr>
          <w:b/>
          <w:iCs/>
        </w:rPr>
        <w:t>OŚWIADCZENIE DOTYCZĄCE WYKONAWCY</w:t>
      </w:r>
    </w:p>
    <w:p w14:paraId="475B4100" w14:textId="77777777" w:rsidR="00565CFA" w:rsidRPr="00565CFA" w:rsidRDefault="00565CFA" w:rsidP="00565CFA">
      <w:pPr>
        <w:suppressAutoHyphens w:val="0"/>
        <w:spacing w:after="0" w:line="240" w:lineRule="auto"/>
        <w:ind w:left="709"/>
        <w:outlineLvl w:val="0"/>
        <w:rPr>
          <w:rFonts w:ascii="Times New Roman" w:eastAsia="Times New Roman" w:hAnsi="Times New Roman" w:cs="Times New Roman"/>
          <w:b/>
          <w:iCs/>
          <w:lang w:eastAsia="pl-PL"/>
        </w:rPr>
      </w:pPr>
    </w:p>
    <w:p w14:paraId="12D982AE" w14:textId="77777777" w:rsidR="00565CFA" w:rsidRPr="00565CFA" w:rsidRDefault="00565CFA" w:rsidP="00565CFA">
      <w:pPr>
        <w:suppressAutoHyphens w:val="0"/>
        <w:spacing w:after="0" w:line="240" w:lineRule="auto"/>
        <w:ind w:left="709"/>
        <w:jc w:val="both"/>
        <w:outlineLvl w:val="0"/>
        <w:rPr>
          <w:rFonts w:ascii="Times New Roman" w:eastAsia="Times New Roman" w:hAnsi="Times New Roman" w:cs="Times New Roman"/>
          <w:bCs/>
          <w:lang w:eastAsia="pl-PL"/>
        </w:rPr>
      </w:pPr>
      <w:r w:rsidRPr="00565CFA">
        <w:rPr>
          <w:rFonts w:ascii="Times New Roman" w:eastAsia="Times New Roman" w:hAnsi="Times New Roman" w:cs="Times New Roman"/>
          <w:iCs/>
          <w:lang w:eastAsia="pl-PL"/>
        </w:rPr>
        <w:t xml:space="preserve">Oświadczam, że nie podlegam wykluczeniu z postępowania na podstawie art. </w:t>
      </w:r>
      <w:r w:rsidRPr="00565CFA">
        <w:rPr>
          <w:rFonts w:ascii="Times New Roman" w:eastAsia="Times New Roman" w:hAnsi="Times New Roman" w:cs="Times New Roman"/>
          <w:bCs/>
          <w:lang w:eastAsia="pl-PL"/>
        </w:rPr>
        <w:t>108 ust. 1 PZP i art. 109 ust. 1 pkt 1, 4, 5, 7-10 ustawy PZP.</w:t>
      </w:r>
    </w:p>
    <w:p w14:paraId="3D771358" w14:textId="77777777" w:rsidR="00565CFA" w:rsidRPr="00565CFA" w:rsidRDefault="00565CFA" w:rsidP="00565CFA">
      <w:pPr>
        <w:suppressAutoHyphens w:val="0"/>
        <w:spacing w:after="0" w:line="240" w:lineRule="auto"/>
        <w:ind w:left="709"/>
        <w:jc w:val="both"/>
        <w:outlineLvl w:val="0"/>
        <w:rPr>
          <w:rFonts w:ascii="Times New Roman" w:eastAsia="Times New Roman" w:hAnsi="Times New Roman" w:cs="Times New Roman"/>
          <w:bCs/>
          <w:lang w:eastAsia="pl-PL"/>
        </w:rPr>
      </w:pPr>
    </w:p>
    <w:p w14:paraId="1C2DF169" w14:textId="77777777" w:rsidR="00565CFA" w:rsidRPr="00565CFA" w:rsidRDefault="00565CFA" w:rsidP="00565CFA">
      <w:pPr>
        <w:suppressAutoHyphens w:val="0"/>
        <w:spacing w:after="0" w:line="240" w:lineRule="auto"/>
        <w:ind w:left="709"/>
        <w:jc w:val="both"/>
        <w:outlineLvl w:val="0"/>
        <w:rPr>
          <w:rFonts w:ascii="Times New Roman" w:eastAsia="Times New Roman" w:hAnsi="Times New Roman" w:cs="Times New Roman"/>
          <w:lang w:eastAsia="pl-PL"/>
        </w:rPr>
      </w:pPr>
      <w:r w:rsidRPr="00565CFA">
        <w:rPr>
          <w:rFonts w:ascii="Times New Roman" w:eastAsia="Times New Roman" w:hAnsi="Times New Roman" w:cs="Times New Roman"/>
          <w:lang w:eastAsia="pl-PL"/>
        </w:rPr>
        <w:t>Oświadczam, że zachodzą w stosunku do mnie podstawy wykluczenia z postępowania na podstawie art. …………. ustawy PZP [</w:t>
      </w:r>
      <w:r w:rsidRPr="00565CFA">
        <w:rPr>
          <w:rFonts w:ascii="Times New Roman" w:eastAsia="Times New Roman" w:hAnsi="Times New Roman" w:cs="Times New Roman"/>
          <w:i/>
          <w:lang w:eastAsia="pl-PL"/>
        </w:rPr>
        <w:t xml:space="preserve">podać mającą zastosowanie podstawę wykluczenia spośród wskazanych powyżej]. </w:t>
      </w:r>
      <w:r w:rsidRPr="00565CFA">
        <w:rPr>
          <w:rFonts w:ascii="Times New Roman" w:eastAsia="Times New Roman" w:hAnsi="Times New Roman" w:cs="Times New Roman"/>
          <w:lang w:eastAsia="pl-PL"/>
        </w:rPr>
        <w:t xml:space="preserve">Jednocześnie oświadczam, że w związku z ww. okolicznością, na </w:t>
      </w:r>
      <w:r>
        <w:rPr>
          <w:rFonts w:ascii="Times New Roman" w:eastAsia="Times New Roman" w:hAnsi="Times New Roman" w:cs="Times New Roman"/>
          <w:lang w:eastAsia="pl-PL"/>
        </w:rPr>
        <w:br/>
      </w:r>
      <w:r w:rsidRPr="00565CFA">
        <w:rPr>
          <w:rFonts w:ascii="Times New Roman" w:eastAsia="Times New Roman" w:hAnsi="Times New Roman" w:cs="Times New Roman"/>
          <w:lang w:eastAsia="pl-PL"/>
        </w:rPr>
        <w:t>podstawie art. 110 ust. 2 ustawy PZP podjąłem następujące środki naprawcze: …………………</w:t>
      </w:r>
    </w:p>
    <w:p w14:paraId="299305D7" w14:textId="77777777" w:rsidR="00565CFA" w:rsidRPr="00565CFA" w:rsidRDefault="00565CFA" w:rsidP="00565CFA">
      <w:pPr>
        <w:suppressAutoHyphens w:val="0"/>
        <w:spacing w:after="0" w:line="240" w:lineRule="auto"/>
        <w:ind w:left="709"/>
        <w:jc w:val="both"/>
        <w:outlineLvl w:val="0"/>
        <w:rPr>
          <w:rFonts w:ascii="Times New Roman" w:eastAsia="Times New Roman" w:hAnsi="Times New Roman" w:cs="Times New Roman"/>
          <w:lang w:eastAsia="pl-PL"/>
        </w:rPr>
      </w:pPr>
      <w:r w:rsidRPr="00565CFA">
        <w:rPr>
          <w:rFonts w:ascii="Times New Roman" w:eastAsia="Times New Roman" w:hAnsi="Times New Roman" w:cs="Times New Roman"/>
          <w:lang w:eastAsia="pl-PL"/>
        </w:rPr>
        <w:t>……………………………………………………………………………………………………</w:t>
      </w:r>
    </w:p>
    <w:p w14:paraId="0853C188" w14:textId="77777777" w:rsidR="00565CFA" w:rsidRPr="00565CFA" w:rsidRDefault="00565CFA" w:rsidP="00565CFA">
      <w:pPr>
        <w:suppressAutoHyphens w:val="0"/>
        <w:spacing w:after="0" w:line="240" w:lineRule="auto"/>
        <w:ind w:left="709"/>
        <w:jc w:val="both"/>
        <w:outlineLvl w:val="0"/>
        <w:rPr>
          <w:rFonts w:ascii="Times New Roman" w:eastAsia="Times New Roman" w:hAnsi="Times New Roman" w:cs="Times New Roman"/>
          <w:iCs/>
          <w:lang w:eastAsia="pl-PL"/>
        </w:rPr>
      </w:pPr>
      <w:r w:rsidRPr="00565CFA">
        <w:rPr>
          <w:rFonts w:ascii="Times New Roman" w:eastAsia="Times New Roman" w:hAnsi="Times New Roman" w:cs="Times New Roman"/>
          <w:lang w:eastAsia="pl-PL"/>
        </w:rPr>
        <w:t>……………………………………………………………………………………………………</w:t>
      </w:r>
    </w:p>
    <w:p w14:paraId="10342945" w14:textId="77777777" w:rsidR="00565CFA" w:rsidRPr="00565CFA" w:rsidRDefault="00565CFA" w:rsidP="00565CFA">
      <w:pPr>
        <w:suppressAutoHyphens w:val="0"/>
        <w:spacing w:after="0" w:line="240" w:lineRule="auto"/>
        <w:ind w:left="851"/>
        <w:jc w:val="center"/>
        <w:rPr>
          <w:rFonts w:ascii="Times New Roman" w:eastAsia="Times New Roman" w:hAnsi="Times New Roman" w:cs="Times New Roman"/>
          <w:lang w:eastAsia="pl-PL"/>
        </w:rPr>
      </w:pPr>
      <w:r w:rsidRPr="00565CFA">
        <w:rPr>
          <w:rFonts w:ascii="Times New Roman" w:eastAsia="Times New Roman" w:hAnsi="Times New Roman" w:cs="Times New Roman"/>
          <w:i/>
          <w:lang w:eastAsia="pl-PL"/>
        </w:rPr>
        <w:t>[*wypełnić]</w:t>
      </w:r>
    </w:p>
    <w:p w14:paraId="3C1FEBA5" w14:textId="77777777" w:rsidR="00565CFA" w:rsidRPr="00565CFA" w:rsidRDefault="00565CFA" w:rsidP="00565CFA">
      <w:pPr>
        <w:suppressAutoHyphens w:val="0"/>
        <w:spacing w:after="0" w:line="240" w:lineRule="auto"/>
        <w:ind w:left="709"/>
        <w:outlineLvl w:val="0"/>
        <w:rPr>
          <w:rFonts w:ascii="Times New Roman" w:eastAsia="Times New Roman" w:hAnsi="Times New Roman" w:cs="Times New Roman"/>
          <w:b/>
          <w:bCs/>
          <w:color w:val="FF0000"/>
          <w:lang w:eastAsia="pl-PL"/>
        </w:rPr>
      </w:pPr>
    </w:p>
    <w:p w14:paraId="2F9FFFE5" w14:textId="77777777" w:rsidR="00565CFA" w:rsidRPr="00565CFA" w:rsidRDefault="00565CFA" w:rsidP="004C5917">
      <w:pPr>
        <w:pStyle w:val="Akapitzlist"/>
        <w:numPr>
          <w:ilvl w:val="0"/>
          <w:numId w:val="42"/>
        </w:numPr>
        <w:suppressAutoHyphens w:val="0"/>
        <w:ind w:left="709" w:hanging="425"/>
        <w:jc w:val="both"/>
        <w:outlineLvl w:val="0"/>
        <w:rPr>
          <w:rFonts w:eastAsia="Calibri"/>
          <w:b/>
          <w:bCs/>
        </w:rPr>
      </w:pPr>
      <w:r w:rsidRPr="00565CFA">
        <w:rPr>
          <w:rFonts w:eastAsia="Calibri"/>
          <w:b/>
          <w:iCs/>
        </w:rPr>
        <w:t>OŚWIADCZENIE DOTYCZĄCE PODWYKONAWCY NIEBĘDĄCEGO PODMIOTEM, NA KTÓREGO ZASOBY POWOŁUJE SIĘ WYKONAWCA</w:t>
      </w:r>
    </w:p>
    <w:p w14:paraId="2828BDB3" w14:textId="77777777" w:rsidR="00565CFA" w:rsidRPr="00565CFA" w:rsidRDefault="00565CFA" w:rsidP="00565CFA">
      <w:pPr>
        <w:suppressAutoHyphens w:val="0"/>
        <w:spacing w:after="0" w:line="240" w:lineRule="auto"/>
        <w:jc w:val="center"/>
        <w:outlineLvl w:val="0"/>
        <w:rPr>
          <w:rFonts w:ascii="Times New Roman" w:eastAsia="Times New Roman" w:hAnsi="Times New Roman" w:cs="Times New Roman"/>
          <w:b/>
          <w:bCs/>
          <w:u w:val="single"/>
          <w:lang w:eastAsia="pl-PL"/>
        </w:rPr>
      </w:pPr>
    </w:p>
    <w:p w14:paraId="3E0236C6" w14:textId="77777777" w:rsidR="00565CFA" w:rsidRPr="00565CFA" w:rsidRDefault="00565CFA" w:rsidP="00960E5A">
      <w:pPr>
        <w:widowControl w:val="0"/>
        <w:spacing w:after="0" w:line="240" w:lineRule="auto"/>
        <w:ind w:left="709"/>
        <w:jc w:val="both"/>
        <w:rPr>
          <w:rFonts w:ascii="Times New Roman" w:eastAsia="Times New Roman" w:hAnsi="Times New Roman" w:cs="Times New Roman"/>
          <w:lang w:eastAsia="pl-PL"/>
        </w:rPr>
      </w:pPr>
      <w:r w:rsidRPr="00565CFA">
        <w:rPr>
          <w:rFonts w:ascii="Times New Roman" w:eastAsia="Times New Roman" w:hAnsi="Times New Roman" w:cs="Times New Roman"/>
          <w:lang w:eastAsia="pl-PL"/>
        </w:rPr>
        <w:t>Oświadczam, że w stosunku do następującego/</w:t>
      </w:r>
      <w:proofErr w:type="spellStart"/>
      <w:r w:rsidRPr="00565CFA">
        <w:rPr>
          <w:rFonts w:ascii="Times New Roman" w:eastAsia="Times New Roman" w:hAnsi="Times New Roman" w:cs="Times New Roman"/>
          <w:lang w:eastAsia="pl-PL"/>
        </w:rPr>
        <w:t>ych</w:t>
      </w:r>
      <w:proofErr w:type="spellEnd"/>
      <w:r w:rsidRPr="00565CFA">
        <w:rPr>
          <w:rFonts w:ascii="Times New Roman" w:eastAsia="Times New Roman" w:hAnsi="Times New Roman" w:cs="Times New Roman"/>
          <w:lang w:eastAsia="pl-PL"/>
        </w:rPr>
        <w:t xml:space="preserve"> podmiotu/</w:t>
      </w:r>
      <w:proofErr w:type="spellStart"/>
      <w:r w:rsidRPr="00565CFA">
        <w:rPr>
          <w:rFonts w:ascii="Times New Roman" w:eastAsia="Times New Roman" w:hAnsi="Times New Roman" w:cs="Times New Roman"/>
          <w:lang w:eastAsia="pl-PL"/>
        </w:rPr>
        <w:t>tów</w:t>
      </w:r>
      <w:proofErr w:type="spellEnd"/>
      <w:r w:rsidRPr="00565CFA">
        <w:rPr>
          <w:rFonts w:ascii="Times New Roman" w:eastAsia="Times New Roman" w:hAnsi="Times New Roman" w:cs="Times New Roman"/>
          <w:lang w:eastAsia="pl-PL"/>
        </w:rPr>
        <w:t>, będącego/</w:t>
      </w:r>
      <w:proofErr w:type="spellStart"/>
      <w:r w:rsidRPr="00565CFA">
        <w:rPr>
          <w:rFonts w:ascii="Times New Roman" w:eastAsia="Times New Roman" w:hAnsi="Times New Roman" w:cs="Times New Roman"/>
          <w:lang w:eastAsia="pl-PL"/>
        </w:rPr>
        <w:t>ych</w:t>
      </w:r>
      <w:proofErr w:type="spellEnd"/>
      <w:r w:rsidRPr="00565CFA">
        <w:rPr>
          <w:rFonts w:ascii="Times New Roman" w:eastAsia="Times New Roman" w:hAnsi="Times New Roman" w:cs="Times New Roman"/>
          <w:lang w:eastAsia="pl-PL"/>
        </w:rPr>
        <w:t xml:space="preserve"> podwykonawcą/</w:t>
      </w:r>
      <w:proofErr w:type="spellStart"/>
      <w:r w:rsidRPr="00565CFA">
        <w:rPr>
          <w:rFonts w:ascii="Times New Roman" w:eastAsia="Times New Roman" w:hAnsi="Times New Roman" w:cs="Times New Roman"/>
          <w:lang w:eastAsia="pl-PL"/>
        </w:rPr>
        <w:t>ami</w:t>
      </w:r>
      <w:proofErr w:type="spellEnd"/>
      <w:r w:rsidRPr="00565CFA">
        <w:rPr>
          <w:rFonts w:ascii="Times New Roman" w:eastAsia="Times New Roman" w:hAnsi="Times New Roman" w:cs="Times New Roman"/>
          <w:lang w:eastAsia="pl-PL"/>
        </w:rPr>
        <w:t xml:space="preserve">: </w:t>
      </w:r>
      <w:r w:rsidRPr="00565CFA">
        <w:rPr>
          <w:rFonts w:ascii="Times New Roman" w:eastAsia="Times New Roman" w:hAnsi="Times New Roman" w:cs="Times New Roman"/>
          <w:i/>
          <w:lang w:eastAsia="pl-PL"/>
        </w:rPr>
        <w:t>[należy podać pełną nazwę/firmę, adres, a także w zależności od podmiotu: NIP/PESEL, KRS/</w:t>
      </w:r>
      <w:proofErr w:type="spellStart"/>
      <w:r w:rsidRPr="00565CFA">
        <w:rPr>
          <w:rFonts w:ascii="Times New Roman" w:eastAsia="Times New Roman" w:hAnsi="Times New Roman" w:cs="Times New Roman"/>
          <w:i/>
          <w:lang w:eastAsia="pl-PL"/>
        </w:rPr>
        <w:t>CEiDG</w:t>
      </w:r>
      <w:proofErr w:type="spellEnd"/>
      <w:r w:rsidRPr="00565CFA">
        <w:rPr>
          <w:rFonts w:ascii="Times New Roman" w:eastAsia="Times New Roman" w:hAnsi="Times New Roman" w:cs="Times New Roman"/>
          <w:i/>
          <w:lang w:eastAsia="pl-PL"/>
        </w:rPr>
        <w:t>]</w:t>
      </w:r>
      <w:r w:rsidRPr="00565CFA">
        <w:rPr>
          <w:rFonts w:ascii="Times New Roman" w:eastAsia="Times New Roman" w:hAnsi="Times New Roman" w:cs="Times New Roman"/>
          <w:lang w:eastAsia="pl-PL"/>
        </w:rPr>
        <w:t>…………………</w:t>
      </w:r>
      <w:r w:rsidR="00960E5A">
        <w:rPr>
          <w:rFonts w:ascii="Times New Roman" w:eastAsia="Times New Roman" w:hAnsi="Times New Roman" w:cs="Times New Roman"/>
          <w:lang w:eastAsia="pl-PL"/>
        </w:rPr>
        <w:t>……</w:t>
      </w:r>
      <w:r w:rsidRPr="00565CFA">
        <w:rPr>
          <w:rFonts w:ascii="Times New Roman" w:eastAsia="Times New Roman" w:hAnsi="Times New Roman" w:cs="Times New Roman"/>
          <w:lang w:eastAsia="pl-PL"/>
        </w:rPr>
        <w:t>…………………………………</w:t>
      </w:r>
    </w:p>
    <w:p w14:paraId="75FC0CFD" w14:textId="77777777" w:rsidR="00565CFA" w:rsidRPr="00565CFA" w:rsidRDefault="00565CFA" w:rsidP="00565CFA">
      <w:pPr>
        <w:widowControl w:val="0"/>
        <w:spacing w:after="0" w:line="240" w:lineRule="auto"/>
        <w:ind w:left="709"/>
        <w:jc w:val="both"/>
        <w:rPr>
          <w:rFonts w:ascii="Times New Roman" w:eastAsia="Times New Roman" w:hAnsi="Times New Roman" w:cs="Times New Roman"/>
          <w:lang w:eastAsia="pl-PL"/>
        </w:rPr>
      </w:pPr>
      <w:r w:rsidRPr="00565CFA">
        <w:rPr>
          <w:rFonts w:ascii="Times New Roman" w:eastAsia="Times New Roman" w:hAnsi="Times New Roman" w:cs="Times New Roman"/>
          <w:lang w:eastAsia="pl-PL"/>
        </w:rPr>
        <w:t>nie zachodzą podstawy wykluczenia z postępowania o udzielenie zamówienia.</w:t>
      </w:r>
    </w:p>
    <w:p w14:paraId="618B358D" w14:textId="77777777" w:rsidR="00565CFA" w:rsidRPr="00565CFA" w:rsidRDefault="00565CFA" w:rsidP="00565CFA">
      <w:pPr>
        <w:widowControl w:val="0"/>
        <w:spacing w:after="0" w:line="240" w:lineRule="auto"/>
        <w:ind w:left="709"/>
        <w:jc w:val="both"/>
        <w:rPr>
          <w:rFonts w:ascii="Times New Roman" w:eastAsia="Times New Roman" w:hAnsi="Times New Roman" w:cs="Times New Roman"/>
          <w:lang w:eastAsia="pl-PL"/>
        </w:rPr>
      </w:pPr>
    </w:p>
    <w:p w14:paraId="349254F0" w14:textId="77777777" w:rsidR="00565CFA" w:rsidRPr="00565CFA" w:rsidRDefault="00565CFA" w:rsidP="00565CFA">
      <w:pPr>
        <w:suppressAutoHyphens w:val="0"/>
        <w:spacing w:after="0" w:line="240" w:lineRule="auto"/>
        <w:ind w:left="709"/>
        <w:jc w:val="both"/>
        <w:outlineLvl w:val="0"/>
        <w:rPr>
          <w:rFonts w:ascii="Times New Roman" w:eastAsia="Times New Roman" w:hAnsi="Times New Roman" w:cs="Times New Roman"/>
          <w:lang w:eastAsia="pl-PL"/>
        </w:rPr>
      </w:pPr>
      <w:r w:rsidRPr="00565CFA">
        <w:rPr>
          <w:rFonts w:ascii="Times New Roman" w:eastAsia="Times New Roman" w:hAnsi="Times New Roman" w:cs="Times New Roman"/>
          <w:lang w:eastAsia="pl-PL"/>
        </w:rPr>
        <w:t>Oświadczam, że w stosunku do ww. podmiotu zachodzą podstawy wykluczenia z postępowania na mocy art. …………. ustawy PZP [</w:t>
      </w:r>
      <w:r w:rsidRPr="00565CFA">
        <w:rPr>
          <w:rFonts w:ascii="Times New Roman" w:eastAsia="Times New Roman" w:hAnsi="Times New Roman" w:cs="Times New Roman"/>
          <w:i/>
          <w:lang w:eastAsia="pl-PL"/>
        </w:rPr>
        <w:t xml:space="preserve">podać mającą zastosowanie podstawę wykluczenia spośród wskazanych powyżej]. </w:t>
      </w:r>
      <w:r w:rsidRPr="00565CFA">
        <w:rPr>
          <w:rFonts w:ascii="Times New Roman" w:eastAsia="Times New Roman" w:hAnsi="Times New Roman" w:cs="Times New Roman"/>
          <w:lang w:eastAsia="pl-PL"/>
        </w:rPr>
        <w:t>Jednocześnie oświadczam, że w związku z ww. okolicznością, na podstawie art. 110 ust. 2 ustawy PZP podjęto następujące środki naprawcze: …………………</w:t>
      </w:r>
    </w:p>
    <w:p w14:paraId="6CD1588C" w14:textId="77777777" w:rsidR="00565CFA" w:rsidRPr="00565CFA" w:rsidRDefault="00565CFA" w:rsidP="00565CFA">
      <w:pPr>
        <w:suppressAutoHyphens w:val="0"/>
        <w:spacing w:after="0" w:line="240" w:lineRule="auto"/>
        <w:ind w:left="709"/>
        <w:jc w:val="both"/>
        <w:outlineLvl w:val="0"/>
        <w:rPr>
          <w:rFonts w:ascii="Times New Roman" w:eastAsia="Times New Roman" w:hAnsi="Times New Roman" w:cs="Times New Roman"/>
          <w:lang w:eastAsia="pl-PL"/>
        </w:rPr>
      </w:pPr>
      <w:r w:rsidRPr="00565CFA">
        <w:rPr>
          <w:rFonts w:ascii="Times New Roman" w:eastAsia="Times New Roman" w:hAnsi="Times New Roman" w:cs="Times New Roman"/>
          <w:lang w:eastAsia="pl-PL"/>
        </w:rPr>
        <w:t>……………………………………………………………………………………………………</w:t>
      </w:r>
    </w:p>
    <w:p w14:paraId="363ED923" w14:textId="77777777" w:rsidR="00565CFA" w:rsidRPr="00565CFA" w:rsidRDefault="00565CFA" w:rsidP="00565CFA">
      <w:pPr>
        <w:suppressAutoHyphens w:val="0"/>
        <w:spacing w:after="0" w:line="240" w:lineRule="auto"/>
        <w:ind w:left="709"/>
        <w:jc w:val="both"/>
        <w:outlineLvl w:val="0"/>
        <w:rPr>
          <w:rFonts w:ascii="Times New Roman" w:eastAsia="Times New Roman" w:hAnsi="Times New Roman" w:cs="Times New Roman"/>
          <w:iCs/>
          <w:lang w:eastAsia="pl-PL"/>
        </w:rPr>
      </w:pPr>
      <w:r w:rsidRPr="00565CFA">
        <w:rPr>
          <w:rFonts w:ascii="Times New Roman" w:eastAsia="Times New Roman" w:hAnsi="Times New Roman" w:cs="Times New Roman"/>
          <w:lang w:eastAsia="pl-PL"/>
        </w:rPr>
        <w:t>……………………………………………………………………………………………………</w:t>
      </w:r>
    </w:p>
    <w:p w14:paraId="241CEB4F" w14:textId="77777777" w:rsidR="00565CFA" w:rsidRPr="00565CFA" w:rsidRDefault="00565CFA" w:rsidP="00960E5A">
      <w:pPr>
        <w:suppressAutoHyphens w:val="0"/>
        <w:spacing w:after="0" w:line="240" w:lineRule="auto"/>
        <w:ind w:left="851"/>
        <w:jc w:val="center"/>
        <w:rPr>
          <w:rFonts w:ascii="Times New Roman" w:eastAsia="Times New Roman" w:hAnsi="Times New Roman" w:cs="Times New Roman"/>
          <w:lang w:eastAsia="pl-PL"/>
        </w:rPr>
      </w:pPr>
      <w:r w:rsidRPr="00565CFA">
        <w:rPr>
          <w:rFonts w:ascii="Times New Roman" w:eastAsia="Times New Roman" w:hAnsi="Times New Roman" w:cs="Times New Roman"/>
          <w:i/>
          <w:lang w:eastAsia="pl-PL"/>
        </w:rPr>
        <w:t>[*wypełnić]</w:t>
      </w:r>
    </w:p>
    <w:p w14:paraId="047BF624" w14:textId="77777777" w:rsidR="00565CFA" w:rsidRPr="00565CFA" w:rsidRDefault="00565CFA" w:rsidP="00565CFA">
      <w:pPr>
        <w:widowControl w:val="0"/>
        <w:spacing w:after="0" w:line="240" w:lineRule="auto"/>
        <w:ind w:left="709"/>
        <w:jc w:val="both"/>
        <w:rPr>
          <w:rFonts w:ascii="Times New Roman" w:eastAsia="Times New Roman" w:hAnsi="Times New Roman" w:cs="Times New Roman"/>
          <w:lang w:eastAsia="pl-PL"/>
        </w:rPr>
      </w:pPr>
    </w:p>
    <w:p w14:paraId="229E7EA6" w14:textId="77777777" w:rsidR="00565CFA" w:rsidRPr="00565CFA" w:rsidRDefault="00565CFA" w:rsidP="00565CFA">
      <w:pPr>
        <w:suppressAutoHyphens w:val="0"/>
        <w:spacing w:after="0" w:line="240" w:lineRule="auto"/>
        <w:jc w:val="both"/>
        <w:outlineLvl w:val="0"/>
        <w:rPr>
          <w:rFonts w:ascii="Times New Roman" w:eastAsia="Times New Roman" w:hAnsi="Times New Roman" w:cs="Times New Roman"/>
          <w:b/>
          <w:bCs/>
          <w:u w:val="single"/>
          <w:lang w:eastAsia="pl-PL"/>
        </w:rPr>
      </w:pPr>
    </w:p>
    <w:p w14:paraId="356D694B" w14:textId="77777777" w:rsidR="00565CFA" w:rsidRPr="00565CFA" w:rsidRDefault="00565CFA" w:rsidP="00565CFA">
      <w:pPr>
        <w:widowControl w:val="0"/>
        <w:spacing w:after="0" w:line="240" w:lineRule="auto"/>
        <w:jc w:val="both"/>
        <w:rPr>
          <w:rFonts w:ascii="Times New Roman" w:eastAsia="Times New Roman" w:hAnsi="Times New Roman" w:cs="Times New Roman"/>
          <w:lang w:eastAsia="pl-PL"/>
        </w:rPr>
      </w:pPr>
      <w:r w:rsidRPr="00565CFA">
        <w:rPr>
          <w:rFonts w:ascii="Times New Roman" w:eastAsia="Times New Roman" w:hAnsi="Times New Roman" w:cs="Times New Roman"/>
          <w:lang w:eastAsia="pl-PL"/>
        </w:rPr>
        <w:t xml:space="preserve">Oświadczam, że wszystkie informacje podane w powyższych oświadczeniach są aktualne </w:t>
      </w:r>
      <w:r w:rsidRPr="00565CFA">
        <w:rPr>
          <w:rFonts w:ascii="Times New Roman" w:eastAsia="Times New Roman" w:hAnsi="Times New Roman" w:cs="Times New Roman"/>
          <w:lang w:eastAsia="pl-PL"/>
        </w:rPr>
        <w:br/>
        <w:t>i zgodne z prawdą oraz zostały przedstawione z pełną świadomością konsekwencji wprowadzenia Zamawiającego w błąd przy przedstawianiu informacji.</w:t>
      </w:r>
    </w:p>
    <w:p w14:paraId="416D248F" w14:textId="77777777" w:rsidR="00565CFA" w:rsidRPr="00565CFA" w:rsidRDefault="00565CFA" w:rsidP="00565CFA">
      <w:pPr>
        <w:suppressAutoHyphens w:val="0"/>
        <w:spacing w:after="0" w:line="240" w:lineRule="auto"/>
        <w:rPr>
          <w:rFonts w:ascii="Times New Roman" w:eastAsia="Times New Roman" w:hAnsi="Times New Roman" w:cs="Times New Roman"/>
          <w:b/>
          <w:bCs/>
          <w:color w:val="FF0000"/>
          <w:lang w:eastAsia="pl-PL"/>
        </w:rPr>
      </w:pPr>
    </w:p>
    <w:p w14:paraId="13205247" w14:textId="77777777" w:rsidR="00E14273" w:rsidRDefault="00E14273">
      <w:pPr>
        <w:spacing w:after="0" w:line="240" w:lineRule="auto"/>
        <w:rPr>
          <w:rFonts w:ascii="Times New Roman" w:hAnsi="Times New Roman" w:cs="Times New Roman"/>
          <w:b/>
          <w:i/>
        </w:rPr>
      </w:pPr>
    </w:p>
    <w:p w14:paraId="5A01167A" w14:textId="77777777" w:rsidR="005949B1" w:rsidRDefault="005949B1">
      <w:pPr>
        <w:spacing w:after="0" w:line="240" w:lineRule="auto"/>
        <w:rPr>
          <w:rFonts w:ascii="Times New Roman" w:eastAsia="Times New Roman" w:hAnsi="Times New Roman" w:cs="Times New Roman"/>
          <w:b/>
          <w:lang w:eastAsia="pl-PL"/>
        </w:rPr>
      </w:pPr>
      <w:r>
        <w:rPr>
          <w:b/>
        </w:rPr>
        <w:br w:type="page"/>
      </w:r>
    </w:p>
    <w:p w14:paraId="76C8385C" w14:textId="77777777" w:rsidR="00257C19" w:rsidRPr="00C8207C" w:rsidRDefault="00A869D0">
      <w:pPr>
        <w:pStyle w:val="Akapitzlist"/>
        <w:tabs>
          <w:tab w:val="left" w:pos="426"/>
        </w:tabs>
        <w:ind w:left="426"/>
        <w:jc w:val="right"/>
        <w:rPr>
          <w:b/>
          <w:sz w:val="22"/>
          <w:szCs w:val="22"/>
        </w:rPr>
      </w:pPr>
      <w:r w:rsidRPr="00C8207C">
        <w:rPr>
          <w:b/>
          <w:sz w:val="22"/>
          <w:szCs w:val="22"/>
        </w:rPr>
        <w:lastRenderedPageBreak/>
        <w:t>Załącznik nr 2 do SWZ</w:t>
      </w:r>
    </w:p>
    <w:p w14:paraId="7A270CCA" w14:textId="77777777" w:rsidR="00114E31" w:rsidRPr="00C8207C" w:rsidRDefault="00114E31" w:rsidP="00C602A6">
      <w:pPr>
        <w:pStyle w:val="Akapitzlist"/>
        <w:tabs>
          <w:tab w:val="left" w:pos="426"/>
        </w:tabs>
        <w:ind w:left="426"/>
        <w:jc w:val="left"/>
        <w:rPr>
          <w:b/>
          <w:color w:val="000000"/>
          <w:u w:val="single"/>
        </w:rPr>
      </w:pPr>
    </w:p>
    <w:p w14:paraId="4722ACD3" w14:textId="1C3FE39E" w:rsidR="00257C19" w:rsidRPr="00C8207C" w:rsidRDefault="00A869D0">
      <w:pPr>
        <w:spacing w:after="0" w:line="240" w:lineRule="auto"/>
        <w:jc w:val="center"/>
        <w:rPr>
          <w:rFonts w:ascii="Times New Roman" w:hAnsi="Times New Roman" w:cs="Times New Roman"/>
          <w:b/>
          <w:color w:val="000000"/>
          <w:u w:val="single"/>
        </w:rPr>
      </w:pPr>
      <w:r w:rsidRPr="00C8207C">
        <w:rPr>
          <w:rFonts w:ascii="Times New Roman" w:hAnsi="Times New Roman" w:cs="Times New Roman"/>
          <w:b/>
          <w:color w:val="000000"/>
          <w:u w:val="single"/>
        </w:rPr>
        <w:t xml:space="preserve">UMOWA </w:t>
      </w:r>
      <w:r w:rsidRPr="00C42222">
        <w:rPr>
          <w:rFonts w:ascii="Times New Roman" w:hAnsi="Times New Roman" w:cs="Times New Roman"/>
          <w:b/>
          <w:color w:val="000000"/>
          <w:u w:val="single"/>
        </w:rPr>
        <w:t>80.272</w:t>
      </w:r>
      <w:r w:rsidR="00C42222" w:rsidRPr="00C42222">
        <w:rPr>
          <w:rFonts w:ascii="Times New Roman" w:hAnsi="Times New Roman" w:cs="Times New Roman"/>
          <w:b/>
          <w:color w:val="000000"/>
          <w:u w:val="single"/>
        </w:rPr>
        <w:t>.</w:t>
      </w:r>
      <w:r w:rsidR="007F1890">
        <w:rPr>
          <w:rFonts w:ascii="Times New Roman" w:hAnsi="Times New Roman" w:cs="Times New Roman"/>
          <w:b/>
          <w:color w:val="000000"/>
          <w:u w:val="single"/>
        </w:rPr>
        <w:t>115</w:t>
      </w:r>
      <w:r w:rsidR="00DD005B" w:rsidRPr="00C42222">
        <w:rPr>
          <w:rFonts w:ascii="Times New Roman" w:hAnsi="Times New Roman" w:cs="Times New Roman"/>
          <w:b/>
          <w:color w:val="000000"/>
          <w:u w:val="single"/>
        </w:rPr>
        <w:t>.</w:t>
      </w:r>
      <w:r w:rsidRPr="00C42222">
        <w:rPr>
          <w:rFonts w:ascii="Times New Roman" w:hAnsi="Times New Roman" w:cs="Times New Roman"/>
          <w:b/>
          <w:color w:val="000000"/>
          <w:u w:val="single"/>
        </w:rPr>
        <w:t>202</w:t>
      </w:r>
      <w:r w:rsidR="008E1B9F" w:rsidRPr="00C42222">
        <w:rPr>
          <w:rFonts w:ascii="Times New Roman" w:hAnsi="Times New Roman" w:cs="Times New Roman"/>
          <w:b/>
          <w:color w:val="000000"/>
          <w:u w:val="single"/>
        </w:rPr>
        <w:t>2</w:t>
      </w:r>
      <w:r w:rsidRPr="00C42222">
        <w:rPr>
          <w:rFonts w:ascii="Times New Roman" w:hAnsi="Times New Roman" w:cs="Times New Roman"/>
          <w:b/>
          <w:color w:val="000000"/>
          <w:u w:val="single"/>
        </w:rPr>
        <w:t xml:space="preserve"> </w:t>
      </w:r>
      <w:r w:rsidR="00CC3E1C" w:rsidRPr="00C42222">
        <w:rPr>
          <w:rFonts w:ascii="Times New Roman" w:hAnsi="Times New Roman" w:cs="Times New Roman"/>
          <w:b/>
          <w:color w:val="000000"/>
          <w:u w:val="single"/>
        </w:rPr>
        <w:t>Część</w:t>
      </w:r>
      <w:r w:rsidR="00CC3E1C">
        <w:rPr>
          <w:rFonts w:ascii="Times New Roman" w:hAnsi="Times New Roman" w:cs="Times New Roman"/>
          <w:b/>
          <w:color w:val="000000"/>
          <w:u w:val="single"/>
        </w:rPr>
        <w:t xml:space="preserve"> …</w:t>
      </w:r>
    </w:p>
    <w:p w14:paraId="184CF5D8" w14:textId="77777777" w:rsidR="00257C19" w:rsidRPr="00C8207C" w:rsidRDefault="00A869D0">
      <w:pPr>
        <w:spacing w:after="0" w:line="240" w:lineRule="auto"/>
        <w:jc w:val="center"/>
        <w:rPr>
          <w:rFonts w:ascii="Times New Roman" w:hAnsi="Times New Roman" w:cs="Times New Roman"/>
          <w:b/>
          <w:color w:val="000000"/>
          <w:u w:val="single"/>
        </w:rPr>
      </w:pPr>
      <w:r w:rsidRPr="00C8207C">
        <w:rPr>
          <w:rFonts w:ascii="Times New Roman" w:hAnsi="Times New Roman" w:cs="Times New Roman"/>
          <w:b/>
          <w:color w:val="000000"/>
          <w:u w:val="single"/>
        </w:rPr>
        <w:t>wzór /projektowane postanowienia umowne/</w:t>
      </w:r>
    </w:p>
    <w:p w14:paraId="5B80151E" w14:textId="77777777" w:rsidR="00257C19" w:rsidRDefault="00257C19">
      <w:pPr>
        <w:spacing w:line="240" w:lineRule="auto"/>
        <w:jc w:val="both"/>
        <w:rPr>
          <w:rFonts w:ascii="Times New Roman" w:hAnsi="Times New Roman" w:cs="Times New Roman"/>
        </w:rPr>
      </w:pPr>
    </w:p>
    <w:p w14:paraId="5BB6FBD6" w14:textId="77777777" w:rsidR="0062174C" w:rsidRPr="00C8207C" w:rsidRDefault="0062174C">
      <w:pPr>
        <w:spacing w:line="240" w:lineRule="auto"/>
        <w:jc w:val="both"/>
        <w:rPr>
          <w:rFonts w:ascii="Times New Roman" w:hAnsi="Times New Roman" w:cs="Times New Roman"/>
        </w:rPr>
      </w:pPr>
    </w:p>
    <w:p w14:paraId="15E815B7" w14:textId="77777777" w:rsidR="00257C19" w:rsidRPr="00C8207C" w:rsidRDefault="00A869D0">
      <w:pPr>
        <w:tabs>
          <w:tab w:val="left" w:pos="567"/>
          <w:tab w:val="left" w:pos="993"/>
        </w:tabs>
        <w:spacing w:after="0" w:line="240" w:lineRule="auto"/>
        <w:ind w:left="284"/>
        <w:jc w:val="both"/>
        <w:rPr>
          <w:rFonts w:ascii="Times New Roman" w:hAnsi="Times New Roman" w:cs="Times New Roman"/>
          <w:b/>
          <w:i/>
        </w:rPr>
      </w:pPr>
      <w:r w:rsidRPr="00C8207C">
        <w:rPr>
          <w:rFonts w:ascii="Times New Roman" w:hAnsi="Times New Roman" w:cs="Times New Roman"/>
          <w:b/>
          <w:i/>
        </w:rPr>
        <w:t>zawarta w Krakowie pomiędzy:</w:t>
      </w:r>
    </w:p>
    <w:p w14:paraId="0395C036" w14:textId="77777777" w:rsidR="00257C19" w:rsidRPr="00C8207C" w:rsidRDefault="00A869D0">
      <w:pPr>
        <w:tabs>
          <w:tab w:val="left" w:pos="567"/>
          <w:tab w:val="left" w:pos="993"/>
        </w:tabs>
        <w:spacing w:after="0" w:line="240" w:lineRule="auto"/>
        <w:ind w:left="284"/>
        <w:jc w:val="both"/>
        <w:rPr>
          <w:rFonts w:ascii="Times New Roman" w:hAnsi="Times New Roman" w:cs="Times New Roman"/>
          <w:b/>
          <w:i/>
        </w:rPr>
      </w:pPr>
      <w:r w:rsidRPr="00C8207C">
        <w:rPr>
          <w:rFonts w:ascii="Times New Roman" w:hAnsi="Times New Roman" w:cs="Times New Roman"/>
          <w:b/>
          <w:i/>
        </w:rPr>
        <w:t>Uniwersytetem Jagiellońskim z siedzibą w Krakowie przy ul. Gołębiej 24, reprezentowanym przez:</w:t>
      </w:r>
    </w:p>
    <w:p w14:paraId="22FB89F9" w14:textId="77777777" w:rsidR="00257C19" w:rsidRPr="00C8207C" w:rsidRDefault="00A869D0">
      <w:pPr>
        <w:tabs>
          <w:tab w:val="left" w:pos="993"/>
        </w:tabs>
        <w:spacing w:after="0" w:line="240" w:lineRule="auto"/>
        <w:ind w:left="284"/>
        <w:jc w:val="both"/>
        <w:rPr>
          <w:rFonts w:ascii="Times New Roman" w:hAnsi="Times New Roman" w:cs="Times New Roman"/>
          <w:b/>
          <w:i/>
        </w:rPr>
      </w:pPr>
      <w:r w:rsidRPr="00C8207C">
        <w:rPr>
          <w:rFonts w:ascii="Times New Roman" w:hAnsi="Times New Roman" w:cs="Times New Roman"/>
          <w:b/>
          <w:i/>
        </w:rPr>
        <w:t xml:space="preserve">.............................................. – </w:t>
      </w:r>
      <w:r w:rsidRPr="00C8207C">
        <w:rPr>
          <w:rFonts w:ascii="Times New Roman" w:hAnsi="Times New Roman" w:cs="Times New Roman"/>
          <w:b/>
          <w:i/>
          <w:color w:val="000000"/>
        </w:rPr>
        <w:t>działającego na podstawie pełnomocnictwa udzielonego przez ………….., w dniu …….. r., sygn. ……………, przy kontrasygnacie finansowej Kwestora UJ,</w:t>
      </w:r>
    </w:p>
    <w:p w14:paraId="26E8CB55" w14:textId="77777777" w:rsidR="00257C19" w:rsidRPr="00C8207C" w:rsidRDefault="00A869D0">
      <w:pPr>
        <w:tabs>
          <w:tab w:val="left" w:pos="567"/>
          <w:tab w:val="left" w:pos="993"/>
        </w:tabs>
        <w:spacing w:after="0" w:line="240" w:lineRule="auto"/>
        <w:ind w:left="284"/>
        <w:rPr>
          <w:rFonts w:ascii="Times New Roman" w:hAnsi="Times New Roman" w:cs="Times New Roman"/>
          <w:b/>
          <w:i/>
        </w:rPr>
      </w:pPr>
      <w:r w:rsidRPr="00C8207C">
        <w:rPr>
          <w:rFonts w:ascii="Times New Roman" w:hAnsi="Times New Roman" w:cs="Times New Roman"/>
          <w:b/>
          <w:i/>
        </w:rPr>
        <w:t>zwanym dalej w treści umowy „Zamawiającym”</w:t>
      </w:r>
    </w:p>
    <w:p w14:paraId="4BCD465B" w14:textId="77777777" w:rsidR="00257C19" w:rsidRPr="00C8207C" w:rsidRDefault="00A869D0">
      <w:pPr>
        <w:tabs>
          <w:tab w:val="left" w:pos="567"/>
          <w:tab w:val="left" w:pos="993"/>
        </w:tabs>
        <w:spacing w:after="0" w:line="240" w:lineRule="auto"/>
        <w:ind w:left="284"/>
        <w:rPr>
          <w:rFonts w:ascii="Times New Roman" w:hAnsi="Times New Roman" w:cs="Times New Roman"/>
          <w:b/>
          <w:i/>
        </w:rPr>
      </w:pPr>
      <w:r w:rsidRPr="00C8207C">
        <w:rPr>
          <w:rFonts w:ascii="Times New Roman" w:hAnsi="Times New Roman" w:cs="Times New Roman"/>
          <w:b/>
          <w:i/>
        </w:rPr>
        <w:t>a</w:t>
      </w:r>
    </w:p>
    <w:p w14:paraId="1D110008" w14:textId="77777777" w:rsidR="00257C19" w:rsidRPr="00C8207C" w:rsidRDefault="00A869D0">
      <w:pPr>
        <w:tabs>
          <w:tab w:val="left" w:pos="567"/>
          <w:tab w:val="left" w:pos="993"/>
        </w:tabs>
        <w:spacing w:after="0" w:line="240" w:lineRule="auto"/>
        <w:ind w:left="284"/>
        <w:rPr>
          <w:rFonts w:ascii="Times New Roman" w:hAnsi="Times New Roman" w:cs="Times New Roman"/>
          <w:b/>
          <w:i/>
        </w:rPr>
      </w:pPr>
      <w:r w:rsidRPr="00C8207C">
        <w:rPr>
          <w:rFonts w:ascii="Times New Roman" w:hAnsi="Times New Roman" w:cs="Times New Roman"/>
          <w:b/>
          <w:i/>
        </w:rPr>
        <w:t>...............................................................................................................................................................</w:t>
      </w:r>
      <w:r w:rsidRPr="00C8207C">
        <w:rPr>
          <w:rFonts w:ascii="Times New Roman" w:hAnsi="Times New Roman" w:cs="Times New Roman"/>
          <w:b/>
          <w:i/>
        </w:rPr>
        <w:br/>
        <w:t>z siedzibą w ........................... reprezentowanym przez ......................................................................................</w:t>
      </w:r>
    </w:p>
    <w:p w14:paraId="303AE6C2" w14:textId="77777777" w:rsidR="00257C19" w:rsidRPr="00C8207C" w:rsidRDefault="00A869D0">
      <w:pPr>
        <w:tabs>
          <w:tab w:val="left" w:pos="567"/>
          <w:tab w:val="left" w:pos="993"/>
        </w:tabs>
        <w:spacing w:after="0" w:line="240" w:lineRule="auto"/>
        <w:ind w:left="284"/>
        <w:jc w:val="both"/>
        <w:rPr>
          <w:rFonts w:ascii="Times New Roman" w:hAnsi="Times New Roman" w:cs="Times New Roman"/>
          <w:b/>
          <w:i/>
        </w:rPr>
      </w:pPr>
      <w:r w:rsidRPr="00C8207C">
        <w:rPr>
          <w:rFonts w:ascii="Times New Roman" w:hAnsi="Times New Roman" w:cs="Times New Roman"/>
          <w:b/>
          <w:i/>
        </w:rPr>
        <w:t>zwanym dalej w treści umowy „Wykonawcą”</w:t>
      </w:r>
      <w:r w:rsidR="009D704B">
        <w:rPr>
          <w:rFonts w:ascii="Times New Roman" w:hAnsi="Times New Roman" w:cs="Times New Roman"/>
          <w:b/>
          <w:i/>
        </w:rPr>
        <w:t>.</w:t>
      </w:r>
    </w:p>
    <w:p w14:paraId="5EB36EA0" w14:textId="77777777" w:rsidR="00257C19" w:rsidRPr="00C8207C" w:rsidRDefault="00257C19">
      <w:pPr>
        <w:tabs>
          <w:tab w:val="left" w:pos="567"/>
          <w:tab w:val="left" w:pos="993"/>
        </w:tabs>
        <w:spacing w:line="240" w:lineRule="auto"/>
        <w:ind w:left="284"/>
        <w:jc w:val="both"/>
        <w:rPr>
          <w:rFonts w:ascii="Times New Roman" w:hAnsi="Times New Roman" w:cs="Times New Roman"/>
          <w:i/>
          <w:lang w:val="sq-AL"/>
        </w:rPr>
      </w:pPr>
    </w:p>
    <w:p w14:paraId="24A7DB46" w14:textId="77777777" w:rsidR="00C602A6" w:rsidRPr="00C602A6" w:rsidRDefault="00A869D0" w:rsidP="00C602A6">
      <w:pPr>
        <w:jc w:val="both"/>
        <w:rPr>
          <w:rFonts w:ascii="Times New Roman" w:eastAsia="Times New Roman" w:hAnsi="Times New Roman" w:cs="Times New Roman"/>
          <w:i/>
          <w:color w:val="000000" w:themeColor="text1"/>
          <w:lang w:eastAsia="pl-PL"/>
        </w:rPr>
      </w:pPr>
      <w:r w:rsidRPr="00C8207C">
        <w:rPr>
          <w:rFonts w:ascii="Times New Roman" w:hAnsi="Times New Roman" w:cs="Times New Roman"/>
          <w:i/>
          <w:lang w:val="sq-AL"/>
        </w:rPr>
        <w:t xml:space="preserve">Niniejsza umowa jest wynikiem przeprowadzonego postępowania o udzielenie zamówienia publicznego w </w:t>
      </w:r>
      <w:r w:rsidR="00C602A6" w:rsidRPr="00C602A6">
        <w:rPr>
          <w:rFonts w:ascii="Times New Roman" w:eastAsia="Times New Roman" w:hAnsi="Times New Roman" w:cs="Times New Roman"/>
          <w:i/>
          <w:color w:val="000000" w:themeColor="text1"/>
          <w:lang w:val="x-none" w:eastAsia="pl-PL"/>
        </w:rPr>
        <w:t>trybie podstawowym bez możliwości przeprowadzenia negocjacji, na podstawie art. 275 pkt 1 ustawy z dnia 11 września 2019 r. Prawo zamówień publicznych (</w:t>
      </w:r>
      <w:r w:rsidR="00C602A6" w:rsidRPr="00C602A6">
        <w:rPr>
          <w:rFonts w:ascii="Times New Roman" w:eastAsia="Times New Roman" w:hAnsi="Times New Roman" w:cs="Times New Roman"/>
          <w:i/>
          <w:color w:val="000000" w:themeColor="text1"/>
          <w:lang w:eastAsia="pl-PL"/>
        </w:rPr>
        <w:t xml:space="preserve">t. j. </w:t>
      </w:r>
      <w:r w:rsidR="00C602A6" w:rsidRPr="00C602A6">
        <w:rPr>
          <w:rFonts w:ascii="Times New Roman" w:eastAsia="Times New Roman" w:hAnsi="Times New Roman" w:cs="Times New Roman"/>
          <w:i/>
          <w:color w:val="000000" w:themeColor="text1"/>
          <w:lang w:val="x-none" w:eastAsia="pl-PL"/>
        </w:rPr>
        <w:t>Dz. U. 20</w:t>
      </w:r>
      <w:r w:rsidR="00C602A6" w:rsidRPr="00C602A6">
        <w:rPr>
          <w:rFonts w:ascii="Times New Roman" w:eastAsia="Times New Roman" w:hAnsi="Times New Roman" w:cs="Times New Roman"/>
          <w:i/>
          <w:color w:val="000000" w:themeColor="text1"/>
          <w:lang w:eastAsia="pl-PL"/>
        </w:rPr>
        <w:t>2</w:t>
      </w:r>
      <w:r w:rsidR="00C602A6" w:rsidRPr="00C602A6">
        <w:rPr>
          <w:rFonts w:ascii="Times New Roman" w:eastAsia="Times New Roman" w:hAnsi="Times New Roman" w:cs="Times New Roman"/>
          <w:i/>
          <w:color w:val="000000" w:themeColor="text1"/>
          <w:lang w:val="x-none" w:eastAsia="pl-PL"/>
        </w:rPr>
        <w:t>1</w:t>
      </w:r>
      <w:r w:rsidR="00C602A6" w:rsidRPr="00C602A6">
        <w:rPr>
          <w:rFonts w:ascii="Times New Roman" w:eastAsia="Times New Roman" w:hAnsi="Times New Roman" w:cs="Times New Roman"/>
          <w:i/>
          <w:color w:val="000000" w:themeColor="text1"/>
          <w:lang w:eastAsia="pl-PL"/>
        </w:rPr>
        <w:t xml:space="preserve"> r.,</w:t>
      </w:r>
      <w:r w:rsidR="00C602A6" w:rsidRPr="00C602A6">
        <w:rPr>
          <w:rFonts w:ascii="Times New Roman" w:eastAsia="Times New Roman" w:hAnsi="Times New Roman" w:cs="Times New Roman"/>
          <w:i/>
          <w:color w:val="000000" w:themeColor="text1"/>
          <w:lang w:val="x-none" w:eastAsia="pl-PL"/>
        </w:rPr>
        <w:t xml:space="preserve"> poz. </w:t>
      </w:r>
      <w:r w:rsidR="00C602A6" w:rsidRPr="00C602A6">
        <w:rPr>
          <w:rFonts w:ascii="Times New Roman" w:eastAsia="Times New Roman" w:hAnsi="Times New Roman" w:cs="Times New Roman"/>
          <w:i/>
          <w:color w:val="000000" w:themeColor="text1"/>
          <w:lang w:eastAsia="pl-PL"/>
        </w:rPr>
        <w:t>11</w:t>
      </w:r>
      <w:r w:rsidR="00C602A6" w:rsidRPr="00C602A6">
        <w:rPr>
          <w:rFonts w:ascii="Times New Roman" w:eastAsia="Times New Roman" w:hAnsi="Times New Roman" w:cs="Times New Roman"/>
          <w:i/>
          <w:color w:val="000000" w:themeColor="text1"/>
          <w:lang w:val="x-none" w:eastAsia="pl-PL"/>
        </w:rPr>
        <w:t xml:space="preserve">29 ze zm.) </w:t>
      </w:r>
      <w:r w:rsidR="00C602A6">
        <w:rPr>
          <w:rFonts w:ascii="Times New Roman" w:eastAsia="Times New Roman" w:hAnsi="Times New Roman" w:cs="Times New Roman"/>
          <w:i/>
          <w:color w:val="000000" w:themeColor="text1"/>
          <w:lang w:eastAsia="pl-PL"/>
        </w:rPr>
        <w:t xml:space="preserve">zwanej dalej ustawą </w:t>
      </w:r>
      <w:proofErr w:type="spellStart"/>
      <w:r w:rsidR="00C602A6">
        <w:rPr>
          <w:rFonts w:ascii="Times New Roman" w:eastAsia="Times New Roman" w:hAnsi="Times New Roman" w:cs="Times New Roman"/>
          <w:i/>
          <w:color w:val="000000" w:themeColor="text1"/>
          <w:lang w:eastAsia="pl-PL"/>
        </w:rPr>
        <w:t>Pzp</w:t>
      </w:r>
      <w:proofErr w:type="spellEnd"/>
      <w:r w:rsidR="00C602A6">
        <w:rPr>
          <w:rFonts w:ascii="Times New Roman" w:eastAsia="Times New Roman" w:hAnsi="Times New Roman" w:cs="Times New Roman"/>
          <w:i/>
          <w:color w:val="000000" w:themeColor="text1"/>
          <w:lang w:eastAsia="pl-PL"/>
        </w:rPr>
        <w:t>.</w:t>
      </w:r>
    </w:p>
    <w:p w14:paraId="5693DC87" w14:textId="77777777" w:rsidR="0062174C" w:rsidRDefault="0062174C" w:rsidP="006074F0">
      <w:pPr>
        <w:widowControl w:val="0"/>
        <w:spacing w:after="0" w:line="240" w:lineRule="auto"/>
        <w:ind w:left="540"/>
        <w:jc w:val="center"/>
        <w:rPr>
          <w:rFonts w:ascii="Times New Roman" w:eastAsia="Times New Roman" w:hAnsi="Times New Roman" w:cs="Times New Roman"/>
          <w:b/>
          <w:bCs/>
          <w:lang w:eastAsia="pl-PL"/>
        </w:rPr>
      </w:pPr>
    </w:p>
    <w:p w14:paraId="0180078E" w14:textId="77777777" w:rsidR="006074F0" w:rsidRPr="00C8207C" w:rsidRDefault="006074F0" w:rsidP="006074F0">
      <w:pPr>
        <w:widowControl w:val="0"/>
        <w:spacing w:after="0" w:line="240" w:lineRule="auto"/>
        <w:ind w:left="540"/>
        <w:jc w:val="center"/>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 1</w:t>
      </w:r>
    </w:p>
    <w:p w14:paraId="27AE8444" w14:textId="574A696A" w:rsidR="00F31989" w:rsidRPr="004550E8" w:rsidRDefault="00F31989" w:rsidP="004C5917">
      <w:pPr>
        <w:widowControl w:val="0"/>
        <w:numPr>
          <w:ilvl w:val="5"/>
          <w:numId w:val="27"/>
        </w:numPr>
        <w:spacing w:after="0" w:line="240" w:lineRule="auto"/>
        <w:ind w:left="363" w:hanging="357"/>
        <w:jc w:val="both"/>
        <w:rPr>
          <w:rFonts w:ascii="Times New Roman" w:eastAsia="Times New Roman" w:hAnsi="Times New Roman" w:cs="Times New Roman"/>
          <w:lang w:eastAsia="pl-PL"/>
        </w:rPr>
      </w:pPr>
      <w:r w:rsidRPr="00C8207C">
        <w:rPr>
          <w:rFonts w:ascii="Times New Roman" w:eastAsia="Times New Roman" w:hAnsi="Times New Roman" w:cs="Times New Roman"/>
          <w:lang w:eastAsia="pl-PL"/>
        </w:rPr>
        <w:t xml:space="preserve">Zamawiający </w:t>
      </w:r>
      <w:r w:rsidRPr="004550E8">
        <w:rPr>
          <w:rFonts w:ascii="Times New Roman" w:eastAsia="Times New Roman" w:hAnsi="Times New Roman" w:cs="Times New Roman"/>
          <w:lang w:eastAsia="pl-PL"/>
        </w:rPr>
        <w:t xml:space="preserve">powierza, a Wykonawca przyjmuje do zrealizowania </w:t>
      </w:r>
      <w:r w:rsidR="00CC3E1C" w:rsidRPr="004550E8">
        <w:rPr>
          <w:rFonts w:ascii="Times New Roman" w:hAnsi="Times New Roman" w:cs="Times New Roman"/>
          <w:iCs/>
        </w:rPr>
        <w:t>dostawę</w:t>
      </w:r>
      <w:r w:rsidR="00F864E9" w:rsidRPr="004550E8">
        <w:rPr>
          <w:rFonts w:ascii="Times New Roman" w:hAnsi="Times New Roman" w:cs="Times New Roman"/>
          <w:iCs/>
        </w:rPr>
        <w:t xml:space="preserve"> ………… o modelu ……………… to jest </w:t>
      </w:r>
      <w:r w:rsidR="00CC3E1C" w:rsidRPr="004550E8">
        <w:rPr>
          <w:rFonts w:ascii="Times New Roman" w:hAnsi="Times New Roman" w:cs="Times New Roman"/>
          <w:iCs/>
        </w:rPr>
        <w:t xml:space="preserve"> urządzeń do przeprowadzenia kursów na </w:t>
      </w:r>
      <w:r w:rsidR="00F864E9" w:rsidRPr="004550E8">
        <w:rPr>
          <w:rFonts w:ascii="Times New Roman" w:hAnsi="Times New Roman" w:cs="Times New Roman"/>
          <w:iCs/>
        </w:rPr>
        <w:t xml:space="preserve">Wydziale </w:t>
      </w:r>
      <w:r w:rsidR="00CC3E1C" w:rsidRPr="004550E8">
        <w:rPr>
          <w:rFonts w:ascii="Times New Roman" w:hAnsi="Times New Roman" w:cs="Times New Roman"/>
          <w:iCs/>
        </w:rPr>
        <w:t>Biologia dla Uniwersytetu</w:t>
      </w:r>
      <w:r w:rsidR="00F2054A" w:rsidRPr="004550E8">
        <w:rPr>
          <w:rFonts w:ascii="Times New Roman" w:hAnsi="Times New Roman" w:cs="Times New Roman"/>
          <w:iCs/>
        </w:rPr>
        <w:t xml:space="preserve"> Jagiellońskiego</w:t>
      </w:r>
      <w:r w:rsidRPr="004550E8">
        <w:rPr>
          <w:rFonts w:ascii="Times New Roman" w:eastAsia="Times New Roman" w:hAnsi="Times New Roman" w:cs="Times New Roman"/>
          <w:iCs/>
          <w:lang w:eastAsia="pl-PL"/>
        </w:rPr>
        <w:t>, zwan</w:t>
      </w:r>
      <w:r w:rsidR="00CC3E1C" w:rsidRPr="004550E8">
        <w:rPr>
          <w:rFonts w:ascii="Times New Roman" w:eastAsia="Times New Roman" w:hAnsi="Times New Roman" w:cs="Times New Roman"/>
          <w:iCs/>
          <w:lang w:eastAsia="pl-PL"/>
        </w:rPr>
        <w:t>ych</w:t>
      </w:r>
      <w:r w:rsidRPr="004550E8">
        <w:rPr>
          <w:rFonts w:ascii="Times New Roman" w:eastAsia="Times New Roman" w:hAnsi="Times New Roman" w:cs="Times New Roman"/>
          <w:iCs/>
          <w:lang w:eastAsia="pl-PL"/>
        </w:rPr>
        <w:t xml:space="preserve"> dalej także sprzętem, urządzeniem, aparaturą  lub przedmiotem umowy.</w:t>
      </w:r>
      <w:r w:rsidRPr="004550E8">
        <w:rPr>
          <w:rFonts w:ascii="Times New Roman" w:eastAsia="Times New Roman" w:hAnsi="Times New Roman" w:cs="Times New Roman"/>
          <w:lang w:eastAsia="pl-PL"/>
        </w:rPr>
        <w:t xml:space="preserve"> Dostawa obejmuję również: transport ww. sprzętu do siedziby </w:t>
      </w:r>
      <w:r w:rsidRPr="004550E8">
        <w:rPr>
          <w:rFonts w:ascii="Times New Roman" w:eastAsia="TimesNewRoman" w:hAnsi="Times New Roman" w:cs="Times New Roman"/>
          <w:lang w:eastAsia="pl-PL"/>
        </w:rPr>
        <w:t>jednostki organizacyjnej UJ wskazanej w ust. 2 poniżej, dostawę niezbędnych komponentów wraz z konfiguracją, zgodnie z</w:t>
      </w:r>
      <w:r w:rsidRPr="004550E8">
        <w:rPr>
          <w:rFonts w:ascii="Times New Roman" w:eastAsia="Times New Roman" w:hAnsi="Times New Roman" w:cs="Times New Roman"/>
          <w:lang w:eastAsia="pl-PL"/>
        </w:rPr>
        <w:t xml:space="preserve"> opisem przedmiotu zamówienia zawartym w Załączniku A do SWZ i ofertą Wykonawcy.</w:t>
      </w:r>
    </w:p>
    <w:p w14:paraId="562BBD90" w14:textId="561D1807" w:rsidR="00F31989" w:rsidRPr="004550E8" w:rsidRDefault="00F31989" w:rsidP="00F864E9">
      <w:pPr>
        <w:widowControl w:val="0"/>
        <w:numPr>
          <w:ilvl w:val="5"/>
          <w:numId w:val="27"/>
        </w:numPr>
        <w:spacing w:after="0" w:line="240" w:lineRule="auto"/>
        <w:ind w:left="363" w:hanging="357"/>
        <w:jc w:val="both"/>
        <w:rPr>
          <w:rFonts w:ascii="Times New Roman" w:eastAsia="Times New Roman" w:hAnsi="Times New Roman" w:cs="Times New Roman"/>
          <w:lang w:eastAsia="pl-PL"/>
        </w:rPr>
      </w:pPr>
      <w:r w:rsidRPr="004550E8">
        <w:rPr>
          <w:rFonts w:ascii="Times New Roman" w:hAnsi="Times New Roman" w:cs="Times New Roman"/>
        </w:rPr>
        <w:t>Wykonawca w ramach realizacji przedmiotu umowy jest zobowiązany w szczególności do realizacji następujących usług towarzyszących:</w:t>
      </w:r>
      <w:r w:rsidR="00F864E9" w:rsidRPr="004550E8">
        <w:rPr>
          <w:rFonts w:ascii="Times New Roman" w:eastAsia="Times New Roman" w:hAnsi="Times New Roman" w:cs="Times New Roman"/>
          <w:lang w:eastAsia="pl-PL"/>
        </w:rPr>
        <w:t xml:space="preserve"> </w:t>
      </w:r>
      <w:r w:rsidRPr="004550E8">
        <w:rPr>
          <w:rFonts w:ascii="Times New Roman" w:hAnsi="Times New Roman" w:cs="Times New Roman"/>
        </w:rPr>
        <w:t xml:space="preserve">dostawy, transportu, wniesienia, do pomieszczenia wskazanego przez Zamawiającego, znajdującego się w siedzibie </w:t>
      </w:r>
      <w:r w:rsidR="00BB5435" w:rsidRPr="004550E8">
        <w:rPr>
          <w:rFonts w:ascii="Times New Roman" w:eastAsia="Times New Roman" w:hAnsi="Times New Roman" w:cs="Times New Roman"/>
          <w:b/>
          <w:bCs/>
          <w:lang w:eastAsia="pl-PL"/>
        </w:rPr>
        <w:t xml:space="preserve">Wydziału </w:t>
      </w:r>
      <w:r w:rsidR="00CC3E1C" w:rsidRPr="004550E8">
        <w:rPr>
          <w:rFonts w:ascii="Times New Roman" w:eastAsia="Times New Roman" w:hAnsi="Times New Roman" w:cs="Times New Roman"/>
          <w:b/>
          <w:bCs/>
          <w:lang w:eastAsia="pl-PL"/>
        </w:rPr>
        <w:t>Biologii</w:t>
      </w:r>
      <w:r w:rsidR="00BB5435" w:rsidRPr="004550E8">
        <w:rPr>
          <w:rFonts w:ascii="Times New Roman" w:eastAsia="Times New Roman" w:hAnsi="Times New Roman" w:cs="Times New Roman"/>
          <w:b/>
          <w:bCs/>
          <w:lang w:eastAsia="pl-PL"/>
        </w:rPr>
        <w:t xml:space="preserve"> UJ, </w:t>
      </w:r>
      <w:r w:rsidR="00CC3E1C" w:rsidRPr="004550E8">
        <w:rPr>
          <w:rFonts w:ascii="Times New Roman" w:eastAsia="Times New Roman" w:hAnsi="Times New Roman" w:cs="Times New Roman"/>
          <w:b/>
          <w:bCs/>
          <w:lang w:eastAsia="pl-PL"/>
        </w:rPr>
        <w:t>ul. Gronostajowa 7 , 30-387 Kraków</w:t>
      </w:r>
      <w:r w:rsidRPr="004550E8">
        <w:rPr>
          <w:rFonts w:ascii="Times New Roman" w:eastAsia="Times New Roman" w:hAnsi="Times New Roman" w:cs="Times New Roman"/>
          <w:b/>
          <w:bCs/>
          <w:lang w:eastAsia="pl-PL"/>
        </w:rPr>
        <w:t>,</w:t>
      </w:r>
      <w:r w:rsidRPr="004550E8">
        <w:rPr>
          <w:rFonts w:ascii="Times New Roman" w:eastAsia="Times New Roman" w:hAnsi="Times New Roman" w:cs="Times New Roman"/>
          <w:lang w:eastAsia="pl-PL"/>
        </w:rPr>
        <w:t xml:space="preserve"> </w:t>
      </w:r>
      <w:r w:rsidRPr="004550E8">
        <w:rPr>
          <w:rFonts w:ascii="Times New Roman" w:eastAsia="Times New Roman" w:hAnsi="Times New Roman" w:cs="Times New Roman"/>
          <w:bCs/>
          <w:lang w:eastAsia="pl-PL"/>
        </w:rPr>
        <w:t xml:space="preserve">przy czym osobą odpowiedzialną za odbiór urządzeń i nadzór ze strony Zamawiającego jest </w:t>
      </w:r>
      <w:r w:rsidR="00A4116F" w:rsidRPr="004550E8">
        <w:rPr>
          <w:rFonts w:ascii="Times New Roman" w:eastAsia="Times New Roman" w:hAnsi="Times New Roman" w:cs="Times New Roman"/>
          <w:bCs/>
          <w:lang w:eastAsia="pl-PL"/>
        </w:rPr>
        <w:t>pan/</w:t>
      </w:r>
      <w:r w:rsidRPr="004550E8">
        <w:rPr>
          <w:rFonts w:ascii="Times New Roman" w:eastAsia="Times New Roman" w:hAnsi="Times New Roman" w:cs="Times New Roman"/>
          <w:bCs/>
          <w:lang w:eastAsia="pl-PL"/>
        </w:rPr>
        <w:t xml:space="preserve">pani </w:t>
      </w:r>
      <w:r w:rsidR="00A4116F" w:rsidRPr="004550E8">
        <w:rPr>
          <w:rFonts w:ascii="Times New Roman" w:eastAsia="Times New Roman" w:hAnsi="Times New Roman" w:cs="Times New Roman"/>
          <w:bCs/>
          <w:lang w:eastAsia="pl-PL"/>
        </w:rPr>
        <w:t>........</w:t>
      </w:r>
      <w:r w:rsidRPr="004550E8">
        <w:rPr>
          <w:rFonts w:ascii="Times New Roman" w:eastAsia="Times New Roman" w:hAnsi="Times New Roman" w:cs="Times New Roman"/>
          <w:bCs/>
          <w:lang w:eastAsia="pl-PL"/>
        </w:rPr>
        <w:t xml:space="preserve">. , tel. </w:t>
      </w:r>
      <w:r w:rsidR="00A4116F" w:rsidRPr="004550E8">
        <w:rPr>
          <w:rFonts w:ascii="Times New Roman" w:eastAsia="Times New Roman" w:hAnsi="Times New Roman" w:cs="Times New Roman"/>
          <w:bCs/>
          <w:lang w:eastAsia="pl-PL"/>
        </w:rPr>
        <w:t>........</w:t>
      </w:r>
      <w:r w:rsidRPr="004550E8">
        <w:rPr>
          <w:rFonts w:ascii="Times New Roman" w:eastAsia="Times New Roman" w:hAnsi="Times New Roman" w:cs="Times New Roman"/>
          <w:bCs/>
          <w:lang w:eastAsia="pl-PL"/>
        </w:rPr>
        <w:t xml:space="preserve">, e-mail: </w:t>
      </w:r>
      <w:hyperlink r:id="rId46" w:history="1">
        <w:r w:rsidR="00A4116F" w:rsidRPr="004550E8">
          <w:rPr>
            <w:rStyle w:val="Hipercze"/>
            <w:rFonts w:ascii="Times New Roman" w:eastAsia="Times New Roman" w:hAnsi="Times New Roman"/>
            <w:bCs/>
            <w:lang w:eastAsia="pl-PL"/>
          </w:rPr>
          <w:t>..........</w:t>
        </w:r>
      </w:hyperlink>
      <w:r w:rsidR="005072C7" w:rsidRPr="004550E8">
        <w:rPr>
          <w:rFonts w:ascii="Times New Roman" w:eastAsia="Times New Roman" w:hAnsi="Times New Roman" w:cs="Times New Roman"/>
          <w:bCs/>
          <w:lang w:eastAsia="pl-PL"/>
        </w:rPr>
        <w:t xml:space="preserve"> </w:t>
      </w:r>
      <w:r w:rsidRPr="004550E8">
        <w:rPr>
          <w:rFonts w:ascii="Times New Roman" w:eastAsia="Times New Roman" w:hAnsi="Times New Roman" w:cs="Times New Roman"/>
          <w:bCs/>
          <w:lang w:eastAsia="pl-PL"/>
        </w:rPr>
        <w:t>lub inna osoba wskazana przez Zamawiającego;</w:t>
      </w:r>
    </w:p>
    <w:p w14:paraId="6714114E" w14:textId="6C4B9EDF" w:rsidR="00F31989" w:rsidRPr="00C42222" w:rsidRDefault="00F31989" w:rsidP="00F31989">
      <w:pPr>
        <w:widowControl w:val="0"/>
        <w:spacing w:after="0" w:line="240" w:lineRule="auto"/>
        <w:ind w:left="426" w:hanging="426"/>
        <w:jc w:val="both"/>
        <w:rPr>
          <w:rFonts w:ascii="Times New Roman" w:eastAsia="Times New Roman" w:hAnsi="Times New Roman" w:cs="Times New Roman"/>
          <w:lang w:eastAsia="pl-PL"/>
        </w:rPr>
      </w:pPr>
      <w:r w:rsidRPr="004550E8">
        <w:rPr>
          <w:rFonts w:ascii="Times New Roman" w:eastAsia="Times New Roman" w:hAnsi="Times New Roman" w:cs="Times New Roman"/>
          <w:lang w:eastAsia="pl-PL"/>
        </w:rPr>
        <w:t>4.</w:t>
      </w:r>
      <w:r w:rsidRPr="004550E8">
        <w:rPr>
          <w:rFonts w:ascii="Times New Roman" w:eastAsia="Times New Roman" w:hAnsi="Times New Roman" w:cs="Times New Roman"/>
          <w:lang w:eastAsia="pl-PL"/>
        </w:rPr>
        <w:tab/>
        <w:t>Wraz z dostawą urządzeni</w:t>
      </w:r>
      <w:r w:rsidR="00F864E9" w:rsidRPr="004550E8">
        <w:rPr>
          <w:rFonts w:ascii="Times New Roman" w:eastAsia="Times New Roman" w:hAnsi="Times New Roman" w:cs="Times New Roman"/>
          <w:lang w:eastAsia="pl-PL"/>
        </w:rPr>
        <w:t>a</w:t>
      </w:r>
      <w:r w:rsidRPr="004550E8">
        <w:rPr>
          <w:rFonts w:ascii="Times New Roman" w:eastAsia="Times New Roman" w:hAnsi="Times New Roman" w:cs="Times New Roman"/>
          <w:lang w:eastAsia="pl-PL"/>
        </w:rPr>
        <w:t xml:space="preserve"> Wykonawca dostarczy instrukcje </w:t>
      </w:r>
      <w:r w:rsidR="00F864E9" w:rsidRPr="004550E8">
        <w:rPr>
          <w:rFonts w:ascii="Times New Roman" w:eastAsia="Times New Roman" w:hAnsi="Times New Roman" w:cs="Times New Roman"/>
          <w:lang w:eastAsia="pl-PL"/>
        </w:rPr>
        <w:t xml:space="preserve">obsługi </w:t>
      </w:r>
      <w:r w:rsidRPr="004550E8">
        <w:rPr>
          <w:rFonts w:ascii="Times New Roman" w:eastAsia="Times New Roman" w:hAnsi="Times New Roman" w:cs="Times New Roman"/>
          <w:lang w:eastAsia="pl-PL"/>
        </w:rPr>
        <w:t>w języku angielskim lub polskim w wersji elektronicznej i papierowej oraz dokumentację techniczną przedmiotu niniejszej umowy.</w:t>
      </w:r>
    </w:p>
    <w:p w14:paraId="07E8CEEE" w14:textId="77777777" w:rsidR="00F31989" w:rsidRPr="00C42222" w:rsidRDefault="00F31989" w:rsidP="00F31989">
      <w:pPr>
        <w:widowControl w:val="0"/>
        <w:spacing w:after="0" w:line="240" w:lineRule="auto"/>
        <w:ind w:left="426" w:hanging="426"/>
        <w:jc w:val="both"/>
        <w:rPr>
          <w:rFonts w:ascii="Times New Roman" w:eastAsia="Times New Roman" w:hAnsi="Times New Roman" w:cs="Times New Roman"/>
          <w:lang w:eastAsia="pl-PL"/>
        </w:rPr>
      </w:pPr>
      <w:r w:rsidRPr="00C42222">
        <w:rPr>
          <w:rFonts w:ascii="Times New Roman" w:eastAsia="Times New Roman" w:hAnsi="Times New Roman" w:cs="Times New Roman"/>
          <w:lang w:eastAsia="pl-PL"/>
        </w:rPr>
        <w:t>5.</w:t>
      </w:r>
      <w:r w:rsidRPr="00C42222">
        <w:rPr>
          <w:rFonts w:ascii="Times New Roman" w:eastAsia="Times New Roman" w:hAnsi="Times New Roman" w:cs="Times New Roman"/>
          <w:lang w:eastAsia="pl-PL"/>
        </w:rPr>
        <w:tab/>
        <w:t xml:space="preserve">Wykonawca zobowiązuje się zrealizować przedmiot umowy </w:t>
      </w:r>
      <w:r w:rsidRPr="00C42222">
        <w:rPr>
          <w:rFonts w:ascii="Times New Roman" w:eastAsia="Times New Roman" w:hAnsi="Times New Roman" w:cs="Times New Roman"/>
          <w:b/>
          <w:lang w:eastAsia="pl-PL"/>
        </w:rPr>
        <w:t xml:space="preserve">w terminie do </w:t>
      </w:r>
      <w:r w:rsidR="00754E96" w:rsidRPr="00C42222">
        <w:rPr>
          <w:rFonts w:ascii="Times New Roman" w:eastAsia="Times New Roman" w:hAnsi="Times New Roman" w:cs="Times New Roman"/>
          <w:b/>
          <w:lang w:eastAsia="pl-PL"/>
        </w:rPr>
        <w:t>40</w:t>
      </w:r>
      <w:r w:rsidRPr="00C42222">
        <w:rPr>
          <w:rFonts w:ascii="Times New Roman" w:eastAsia="Times New Roman" w:hAnsi="Times New Roman" w:cs="Times New Roman"/>
          <w:b/>
          <w:lang w:eastAsia="pl-PL"/>
        </w:rPr>
        <w:t xml:space="preserve"> dni,</w:t>
      </w:r>
      <w:r w:rsidRPr="00C42222">
        <w:rPr>
          <w:rFonts w:ascii="Times New Roman" w:eastAsia="Times New Roman" w:hAnsi="Times New Roman" w:cs="Times New Roman"/>
          <w:lang w:eastAsia="pl-PL"/>
        </w:rPr>
        <w:t xml:space="preserve"> licząc od dnia udzielenia zamówienia tj. zawarcia umowy. </w:t>
      </w:r>
    </w:p>
    <w:p w14:paraId="09574207" w14:textId="77777777" w:rsidR="00F31989" w:rsidRPr="00C8207C" w:rsidRDefault="00F31989" w:rsidP="00D81150">
      <w:pPr>
        <w:widowControl w:val="0"/>
        <w:spacing w:after="0" w:line="240" w:lineRule="auto"/>
        <w:ind w:left="426" w:hanging="426"/>
        <w:jc w:val="both"/>
        <w:rPr>
          <w:rFonts w:ascii="Times New Roman" w:eastAsia="Times New Roman" w:hAnsi="Times New Roman" w:cs="Times New Roman"/>
          <w:lang w:eastAsia="pl-PL"/>
        </w:rPr>
      </w:pPr>
      <w:r w:rsidRPr="00C42222">
        <w:rPr>
          <w:rFonts w:ascii="Times New Roman" w:eastAsia="Times New Roman" w:hAnsi="Times New Roman" w:cs="Times New Roman"/>
          <w:bCs/>
          <w:lang w:eastAsia="pl-PL"/>
        </w:rPr>
        <w:t>6.</w:t>
      </w:r>
      <w:r w:rsidRPr="00C42222">
        <w:rPr>
          <w:rFonts w:ascii="Times New Roman" w:eastAsia="Times New Roman" w:hAnsi="Times New Roman" w:cs="Times New Roman"/>
          <w:bCs/>
          <w:lang w:eastAsia="pl-PL"/>
        </w:rPr>
        <w:tab/>
        <w:t>Wykonawca zobowiązuje się wykonać</w:t>
      </w:r>
      <w:r w:rsidRPr="00C42222">
        <w:rPr>
          <w:rFonts w:ascii="Times New Roman" w:eastAsia="Times New Roman" w:hAnsi="Times New Roman" w:cs="Times New Roman"/>
          <w:lang w:eastAsia="pl-PL"/>
        </w:rPr>
        <w:t xml:space="preserve"> wszelkie niezbędne czynności</w:t>
      </w:r>
      <w:r w:rsidRPr="00C8207C">
        <w:rPr>
          <w:rFonts w:ascii="Times New Roman" w:eastAsia="Times New Roman" w:hAnsi="Times New Roman" w:cs="Times New Roman"/>
          <w:lang w:eastAsia="pl-PL"/>
        </w:rPr>
        <w:t xml:space="preserve"> dla </w:t>
      </w:r>
      <w:r>
        <w:rPr>
          <w:rFonts w:ascii="Times New Roman" w:eastAsia="Times New Roman" w:hAnsi="Times New Roman" w:cs="Times New Roman"/>
          <w:lang w:eastAsia="pl-PL"/>
        </w:rPr>
        <w:t xml:space="preserve">prawidłowego </w:t>
      </w:r>
      <w:r w:rsidRPr="00C8207C">
        <w:rPr>
          <w:rFonts w:ascii="Times New Roman" w:eastAsia="Times New Roman" w:hAnsi="Times New Roman" w:cs="Times New Roman"/>
          <w:lang w:eastAsia="pl-PL"/>
        </w:rPr>
        <w:t>zrealizowania przedmiotu umowy określonego w ust. 1.</w:t>
      </w:r>
    </w:p>
    <w:p w14:paraId="738CB78B" w14:textId="77777777" w:rsidR="00F31989" w:rsidRPr="00C8207C" w:rsidRDefault="00F31989" w:rsidP="00D81150">
      <w:pPr>
        <w:widowControl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Pr>
          <w:rFonts w:ascii="Times New Roman" w:eastAsia="Times New Roman" w:hAnsi="Times New Roman" w:cs="Times New Roman"/>
          <w:lang w:eastAsia="pl-PL"/>
        </w:rPr>
        <w:tab/>
      </w:r>
      <w:r w:rsidRPr="00C8207C">
        <w:rPr>
          <w:rFonts w:ascii="Times New Roman" w:eastAsia="Times New Roman" w:hAnsi="Times New Roman" w:cs="Times New Roman"/>
          <w:lang w:eastAsia="pl-PL"/>
        </w:rPr>
        <w:t xml:space="preserve">Integralną częścią niniejszej umowy jest dokumentacja postępowania przetargowego, a w tym </w:t>
      </w:r>
      <w:r>
        <w:rPr>
          <w:rFonts w:ascii="Times New Roman" w:eastAsia="Times New Roman" w:hAnsi="Times New Roman" w:cs="Times New Roman"/>
          <w:lang w:eastAsia="pl-PL"/>
        </w:rPr>
        <w:br/>
      </w:r>
      <w:r w:rsidRPr="00C8207C">
        <w:rPr>
          <w:rFonts w:ascii="Times New Roman" w:eastAsia="Times New Roman" w:hAnsi="Times New Roman" w:cs="Times New Roman"/>
          <w:lang w:eastAsia="pl-PL"/>
        </w:rPr>
        <w:t>w szczególności SWZ wraz z załącznikami i oferta Wykonawcy z dnia ……</w:t>
      </w:r>
      <w:r>
        <w:rPr>
          <w:rFonts w:ascii="Times New Roman" w:eastAsia="Times New Roman" w:hAnsi="Times New Roman" w:cs="Times New Roman"/>
          <w:lang w:eastAsia="pl-PL"/>
        </w:rPr>
        <w:t>………..</w:t>
      </w:r>
      <w:r w:rsidRPr="00C8207C">
        <w:rPr>
          <w:rFonts w:ascii="Times New Roman" w:eastAsia="Times New Roman" w:hAnsi="Times New Roman" w:cs="Times New Roman"/>
          <w:lang w:eastAsia="pl-PL"/>
        </w:rPr>
        <w:t xml:space="preserve"> r.</w:t>
      </w:r>
    </w:p>
    <w:p w14:paraId="786A47C1" w14:textId="77777777" w:rsidR="00F31989" w:rsidRPr="00C8207C" w:rsidRDefault="00F31989" w:rsidP="00D81150">
      <w:pPr>
        <w:widowControl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Pr>
          <w:rFonts w:ascii="Times New Roman" w:eastAsia="Times New Roman" w:hAnsi="Times New Roman" w:cs="Times New Roman"/>
          <w:lang w:eastAsia="pl-PL"/>
        </w:rPr>
        <w:tab/>
      </w:r>
      <w:r w:rsidRPr="00FE0AF0">
        <w:rPr>
          <w:rFonts w:ascii="Times New Roman" w:eastAsia="Times New Roman" w:hAnsi="Times New Roman" w:cs="Times New Roman"/>
          <w:lang w:eastAsia="pl-PL"/>
        </w:rPr>
        <w:t xml:space="preserve">Wykonawca ponosi </w:t>
      </w:r>
      <w:r w:rsidRPr="00C8207C">
        <w:rPr>
          <w:rFonts w:ascii="Times New Roman" w:eastAsia="Times New Roman" w:hAnsi="Times New Roman" w:cs="Times New Roman"/>
          <w:lang w:eastAsia="pl-PL"/>
        </w:rPr>
        <w:t xml:space="preserve">całkowitą odpowiedzialność materialną i prawną za powstałe </w:t>
      </w:r>
      <w:r>
        <w:rPr>
          <w:rFonts w:ascii="Times New Roman" w:eastAsia="Times New Roman" w:hAnsi="Times New Roman" w:cs="Times New Roman"/>
          <w:lang w:eastAsia="pl-PL"/>
        </w:rPr>
        <w:br/>
      </w:r>
      <w:r w:rsidRPr="00C8207C">
        <w:rPr>
          <w:rFonts w:ascii="Times New Roman" w:eastAsia="Times New Roman" w:hAnsi="Times New Roman" w:cs="Times New Roman"/>
          <w:lang w:eastAsia="pl-PL"/>
        </w:rPr>
        <w:t>u Zamawiającego, jak i osób trzecich, szkody spowodowane działalnością wynikłą z realizacji niniejszej umowy.</w:t>
      </w:r>
    </w:p>
    <w:p w14:paraId="204FA57C" w14:textId="77777777" w:rsidR="00F31989" w:rsidRPr="00C8207C" w:rsidRDefault="00F31989" w:rsidP="00D81150">
      <w:pPr>
        <w:widowControl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Pr>
          <w:rFonts w:ascii="Times New Roman" w:eastAsia="Times New Roman" w:hAnsi="Times New Roman" w:cs="Times New Roman"/>
          <w:lang w:eastAsia="pl-PL"/>
        </w:rPr>
        <w:tab/>
      </w:r>
      <w:r w:rsidRPr="00C8207C">
        <w:rPr>
          <w:rFonts w:ascii="Times New Roman" w:eastAsia="Times New Roman" w:hAnsi="Times New Roman" w:cs="Times New Roman"/>
          <w:lang w:eastAsia="pl-PL"/>
        </w:rPr>
        <w:t xml:space="preserve">Zlecenie wykonania części umowy podwykonawcom nie zmienia zobowiązań Wykonawcy wobec Zamawiającego za wykonanie tej części umowy. Wykonawca jest odpowiedzialny za działania, uchybienia i zaniedbania podwykonawców i ich pracowników w takim samym stopniu, jakby to </w:t>
      </w:r>
      <w:r w:rsidRPr="00C8207C">
        <w:rPr>
          <w:rFonts w:ascii="Times New Roman" w:eastAsia="Times New Roman" w:hAnsi="Times New Roman" w:cs="Times New Roman"/>
          <w:lang w:eastAsia="pl-PL"/>
        </w:rPr>
        <w:lastRenderedPageBreak/>
        <w:t xml:space="preserve">były działania, uchybienia lub zaniedbania </w:t>
      </w:r>
      <w:r>
        <w:rPr>
          <w:rFonts w:ascii="Times New Roman" w:eastAsia="Times New Roman" w:hAnsi="Times New Roman" w:cs="Times New Roman"/>
          <w:lang w:eastAsia="pl-PL"/>
        </w:rPr>
        <w:t xml:space="preserve">jego </w:t>
      </w:r>
      <w:r w:rsidRPr="00C8207C">
        <w:rPr>
          <w:rFonts w:ascii="Times New Roman" w:eastAsia="Times New Roman" w:hAnsi="Times New Roman" w:cs="Times New Roman"/>
          <w:lang w:eastAsia="pl-PL"/>
        </w:rPr>
        <w:t>własne.</w:t>
      </w:r>
    </w:p>
    <w:p w14:paraId="2A8C4EF4" w14:textId="77777777" w:rsidR="00F31989" w:rsidRPr="00C8207C" w:rsidRDefault="00F31989" w:rsidP="00F31989">
      <w:pPr>
        <w:widowControl w:val="0"/>
        <w:spacing w:after="0" w:line="240" w:lineRule="auto"/>
        <w:ind w:left="540"/>
        <w:jc w:val="center"/>
        <w:rPr>
          <w:rFonts w:ascii="Times New Roman" w:eastAsia="Times New Roman" w:hAnsi="Times New Roman" w:cs="Times New Roman"/>
          <w:b/>
          <w:lang w:val="x-none" w:eastAsia="x-none"/>
        </w:rPr>
      </w:pPr>
    </w:p>
    <w:p w14:paraId="63BDB65D" w14:textId="77777777" w:rsidR="006074F0" w:rsidRPr="00C8207C" w:rsidRDefault="006074F0" w:rsidP="006074F0">
      <w:pPr>
        <w:widowControl w:val="0"/>
        <w:spacing w:after="0" w:line="240" w:lineRule="auto"/>
        <w:ind w:left="540"/>
        <w:jc w:val="center"/>
        <w:rPr>
          <w:rFonts w:ascii="Times New Roman" w:eastAsia="Times New Roman" w:hAnsi="Times New Roman" w:cs="Times New Roman"/>
          <w:b/>
          <w:lang w:val="x-none" w:eastAsia="x-none"/>
        </w:rPr>
      </w:pPr>
      <w:r w:rsidRPr="00C8207C">
        <w:rPr>
          <w:rFonts w:ascii="Times New Roman" w:eastAsia="Times New Roman" w:hAnsi="Times New Roman" w:cs="Times New Roman"/>
          <w:b/>
          <w:lang w:val="x-none" w:eastAsia="x-none"/>
        </w:rPr>
        <w:t>§ 2</w:t>
      </w:r>
    </w:p>
    <w:p w14:paraId="0009F1D2" w14:textId="77777777" w:rsidR="006074F0" w:rsidRPr="00C8207C" w:rsidRDefault="006074F0" w:rsidP="004C5917">
      <w:pPr>
        <w:widowControl w:val="0"/>
        <w:numPr>
          <w:ilvl w:val="0"/>
          <w:numId w:val="29"/>
        </w:numPr>
        <w:spacing w:after="0" w:line="240" w:lineRule="auto"/>
        <w:ind w:left="357" w:hanging="357"/>
        <w:jc w:val="both"/>
        <w:rPr>
          <w:rFonts w:ascii="Times New Roman" w:eastAsia="Times New Roman" w:hAnsi="Times New Roman" w:cs="Times New Roman"/>
          <w:lang w:val="x-none" w:eastAsia="x-none"/>
        </w:rPr>
      </w:pPr>
      <w:r w:rsidRPr="00C8207C">
        <w:rPr>
          <w:rFonts w:ascii="Times New Roman" w:eastAsia="Times New Roman" w:hAnsi="Times New Roman" w:cs="Times New Roman"/>
          <w:lang w:val="x-none" w:eastAsia="x-none"/>
        </w:rPr>
        <w:t>Wykonawca oświadcza, że posiada odpowiednią wiedzę, doświadczenie i dysponuje stosowną bazą do wykonania przedmiotu umowy.</w:t>
      </w:r>
    </w:p>
    <w:p w14:paraId="188EA536" w14:textId="77777777" w:rsidR="006074F0" w:rsidRPr="00C8207C" w:rsidRDefault="006074F0" w:rsidP="004C5917">
      <w:pPr>
        <w:widowControl w:val="0"/>
        <w:numPr>
          <w:ilvl w:val="0"/>
          <w:numId w:val="29"/>
        </w:numPr>
        <w:spacing w:after="0" w:line="240" w:lineRule="auto"/>
        <w:ind w:left="357" w:hanging="357"/>
        <w:jc w:val="both"/>
        <w:rPr>
          <w:rFonts w:ascii="Times New Roman" w:eastAsia="Times New Roman" w:hAnsi="Times New Roman" w:cs="Times New Roman"/>
          <w:lang w:val="x-none" w:eastAsia="x-none"/>
        </w:rPr>
      </w:pPr>
      <w:r w:rsidRPr="00C8207C">
        <w:rPr>
          <w:rFonts w:ascii="Times New Roman" w:eastAsia="Times New Roman" w:hAnsi="Times New Roman" w:cs="Times New Roman"/>
          <w:lang w:val="x-none" w:eastAsia="x-none"/>
        </w:rPr>
        <w:t>Wykonawca oświadcza, iż przedmiot umowy wykona z zachowaniem wysokiej jakości użytych materiałów oraz dotrzyma umówionych terminów przy zachowaniu należytej staranności uwzględniając zawodowy charakter prowadzonej przez niego działalności.</w:t>
      </w:r>
    </w:p>
    <w:p w14:paraId="3364CAA2" w14:textId="77777777" w:rsidR="006074F0" w:rsidRPr="00C8207C" w:rsidRDefault="006074F0" w:rsidP="004C5917">
      <w:pPr>
        <w:widowControl w:val="0"/>
        <w:numPr>
          <w:ilvl w:val="0"/>
          <w:numId w:val="29"/>
        </w:numPr>
        <w:spacing w:after="0" w:line="240" w:lineRule="auto"/>
        <w:ind w:left="357" w:hanging="357"/>
        <w:jc w:val="both"/>
        <w:rPr>
          <w:rFonts w:ascii="Times New Roman" w:eastAsia="Times New Roman" w:hAnsi="Times New Roman" w:cs="Times New Roman"/>
          <w:lang w:val="x-none" w:eastAsia="x-none"/>
        </w:rPr>
      </w:pPr>
      <w:r w:rsidRPr="00C8207C">
        <w:rPr>
          <w:rFonts w:ascii="Times New Roman" w:eastAsia="Times New Roman" w:hAnsi="Times New Roman" w:cs="Times New Roman"/>
          <w:lang w:eastAsia="x-none"/>
        </w:rPr>
        <w:t xml:space="preserve">Wykonawca </w:t>
      </w:r>
      <w:r w:rsidRPr="00C8207C">
        <w:rPr>
          <w:rFonts w:ascii="Times New Roman" w:eastAsia="Times New Roman" w:hAnsi="Times New Roman" w:cs="Times New Roman"/>
          <w:lang w:eastAsia="pl-PL"/>
        </w:rPr>
        <w:t xml:space="preserve">oświadcza, iż dostarczany sprzęt stanowiący przedmiot niniejszej umowy </w:t>
      </w:r>
      <w:r w:rsidR="002A5192">
        <w:rPr>
          <w:rFonts w:ascii="Times New Roman" w:eastAsia="Times New Roman" w:hAnsi="Times New Roman" w:cs="Times New Roman"/>
          <w:lang w:eastAsia="pl-PL"/>
        </w:rPr>
        <w:br/>
      </w:r>
      <w:r w:rsidRPr="00C8207C">
        <w:rPr>
          <w:rFonts w:ascii="Times New Roman" w:eastAsia="Times New Roman" w:hAnsi="Times New Roman" w:cs="Times New Roman"/>
          <w:lang w:eastAsia="pl-PL"/>
        </w:rPr>
        <w:t xml:space="preserve">jest fabrycznie nowy (tj. nieregenerowany, nienaprawiany, niefabrykowany, nieużywany </w:t>
      </w:r>
      <w:r w:rsidR="003B2629">
        <w:rPr>
          <w:rFonts w:ascii="Times New Roman" w:eastAsia="Times New Roman" w:hAnsi="Times New Roman" w:cs="Times New Roman"/>
          <w:lang w:eastAsia="pl-PL"/>
        </w:rPr>
        <w:br/>
      </w:r>
      <w:r w:rsidRPr="00C8207C">
        <w:rPr>
          <w:rFonts w:ascii="Times New Roman" w:eastAsia="Times New Roman" w:hAnsi="Times New Roman" w:cs="Times New Roman"/>
          <w:lang w:eastAsia="pl-PL"/>
        </w:rPr>
        <w:t>we wcześniejszych wdrożeniach</w:t>
      </w:r>
      <w:r w:rsidR="003B2629">
        <w:rPr>
          <w:rFonts w:ascii="Times New Roman" w:eastAsia="Times New Roman" w:hAnsi="Times New Roman" w:cs="Times New Roman"/>
          <w:lang w:eastAsia="pl-PL"/>
        </w:rPr>
        <w:t>, pochodzący z bieżącej produkcji</w:t>
      </w:r>
      <w:r w:rsidRPr="00C8207C">
        <w:rPr>
          <w:rFonts w:ascii="Times New Roman" w:eastAsia="Times New Roman" w:hAnsi="Times New Roman" w:cs="Times New Roman"/>
          <w:lang w:eastAsia="pl-PL"/>
        </w:rPr>
        <w:t xml:space="preserve">), kompletny (w szczególności </w:t>
      </w:r>
      <w:r w:rsidR="003B2629">
        <w:rPr>
          <w:rFonts w:ascii="Times New Roman" w:eastAsia="Times New Roman" w:hAnsi="Times New Roman" w:cs="Times New Roman"/>
          <w:lang w:eastAsia="pl-PL"/>
        </w:rPr>
        <w:br/>
      </w:r>
      <w:r w:rsidRPr="00C8207C">
        <w:rPr>
          <w:rFonts w:ascii="Times New Roman" w:eastAsia="Times New Roman" w:hAnsi="Times New Roman" w:cs="Times New Roman"/>
          <w:lang w:eastAsia="pl-PL"/>
        </w:rPr>
        <w:t>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 j</w:t>
      </w:r>
      <w:r w:rsidRPr="00C8207C">
        <w:rPr>
          <w:rFonts w:ascii="Times New Roman" w:eastAsia="MS Mincho" w:hAnsi="Times New Roman" w:cs="Times New Roman"/>
          <w:lang w:eastAsia="pl-PL"/>
        </w:rPr>
        <w:t xml:space="preserve">ak również </w:t>
      </w:r>
      <w:r w:rsidRPr="00C8207C">
        <w:rPr>
          <w:rFonts w:ascii="Times New Roman" w:eastAsia="Times New Roman" w:hAnsi="Times New Roman" w:cs="Times New Roman"/>
          <w:lang w:eastAsia="pl-PL"/>
        </w:rPr>
        <w:t>posiada certyfikaty wskazane w Załączniku A do SIWZ</w:t>
      </w:r>
      <w:r w:rsidRPr="00C8207C">
        <w:rPr>
          <w:rFonts w:ascii="Times New Roman" w:eastAsia="Times New Roman" w:hAnsi="Times New Roman" w:cs="Times New Roman"/>
          <w:lang w:eastAsia="x-none"/>
        </w:rPr>
        <w:t xml:space="preserve">. </w:t>
      </w:r>
    </w:p>
    <w:p w14:paraId="3CBE6AF5" w14:textId="77777777" w:rsidR="00277789" w:rsidRDefault="00277789" w:rsidP="006074F0">
      <w:pPr>
        <w:widowControl w:val="0"/>
        <w:spacing w:after="0" w:line="240" w:lineRule="auto"/>
        <w:ind w:left="540"/>
        <w:jc w:val="center"/>
        <w:rPr>
          <w:rFonts w:ascii="Times New Roman" w:eastAsia="Times New Roman" w:hAnsi="Times New Roman" w:cs="Times New Roman"/>
          <w:b/>
          <w:lang w:val="x-none" w:eastAsia="x-none"/>
        </w:rPr>
      </w:pPr>
    </w:p>
    <w:p w14:paraId="701A12EA" w14:textId="77777777" w:rsidR="006074F0" w:rsidRPr="00C8207C" w:rsidRDefault="006074F0" w:rsidP="006074F0">
      <w:pPr>
        <w:widowControl w:val="0"/>
        <w:spacing w:after="0" w:line="240" w:lineRule="auto"/>
        <w:ind w:left="540"/>
        <w:jc w:val="center"/>
        <w:rPr>
          <w:rFonts w:ascii="Times New Roman" w:eastAsia="Times New Roman" w:hAnsi="Times New Roman" w:cs="Times New Roman"/>
          <w:b/>
          <w:lang w:val="x-none" w:eastAsia="x-none"/>
        </w:rPr>
      </w:pPr>
      <w:r w:rsidRPr="00C8207C">
        <w:rPr>
          <w:rFonts w:ascii="Times New Roman" w:eastAsia="Times New Roman" w:hAnsi="Times New Roman" w:cs="Times New Roman"/>
          <w:b/>
          <w:lang w:val="x-none" w:eastAsia="x-none"/>
        </w:rPr>
        <w:t>§ 3</w:t>
      </w:r>
    </w:p>
    <w:p w14:paraId="33549A03" w14:textId="77777777" w:rsidR="00F31989" w:rsidRPr="00F31989" w:rsidRDefault="00F31989" w:rsidP="004C5917">
      <w:pPr>
        <w:pStyle w:val="Akapitzlist"/>
        <w:numPr>
          <w:ilvl w:val="0"/>
          <w:numId w:val="53"/>
        </w:numPr>
        <w:ind w:left="284"/>
        <w:jc w:val="both"/>
        <w:rPr>
          <w:sz w:val="22"/>
          <w:szCs w:val="22"/>
          <w:lang w:val="x-none" w:eastAsia="x-none"/>
        </w:rPr>
      </w:pPr>
      <w:r w:rsidRPr="00F31989">
        <w:rPr>
          <w:sz w:val="22"/>
          <w:szCs w:val="22"/>
          <w:lang w:val="x-none" w:eastAsia="x-none"/>
        </w:rPr>
        <w:t>Wysokość wynagrodzenia przysługującego Wykonawcy za wykonanie przedmiotu umowy ustalona została na podstawie oferty Wykonawcy.</w:t>
      </w:r>
    </w:p>
    <w:p w14:paraId="4FA53A6F" w14:textId="77777777" w:rsidR="00F31989" w:rsidRPr="00F31989" w:rsidRDefault="00F31989" w:rsidP="004C5917">
      <w:pPr>
        <w:pStyle w:val="Akapitzlist"/>
        <w:numPr>
          <w:ilvl w:val="0"/>
          <w:numId w:val="53"/>
        </w:numPr>
        <w:ind w:left="284"/>
        <w:jc w:val="both"/>
        <w:rPr>
          <w:sz w:val="22"/>
          <w:szCs w:val="22"/>
          <w:lang w:val="x-none" w:eastAsia="x-none"/>
        </w:rPr>
      </w:pPr>
      <w:r w:rsidRPr="00F31989">
        <w:rPr>
          <w:sz w:val="22"/>
          <w:szCs w:val="22"/>
          <w:lang w:val="x-none" w:eastAsia="x-none"/>
        </w:rPr>
        <w:t>Wynagrodzenie ryczałtowe za przedmiot umowy ustala się na kwotę netto: ..................... PLN</w:t>
      </w:r>
      <w:r w:rsidRPr="00F31989">
        <w:rPr>
          <w:sz w:val="22"/>
          <w:szCs w:val="22"/>
          <w:lang w:eastAsia="x-none"/>
        </w:rPr>
        <w:t xml:space="preserve"> (</w:t>
      </w:r>
      <w:r w:rsidRPr="00F31989">
        <w:rPr>
          <w:sz w:val="22"/>
          <w:szCs w:val="22"/>
          <w:lang w:val="x-none" w:eastAsia="x-none"/>
        </w:rPr>
        <w:t xml:space="preserve">słownie: ............................................ złotych </w:t>
      </w:r>
      <w:r w:rsidRPr="00F31989">
        <w:rPr>
          <w:sz w:val="22"/>
          <w:szCs w:val="22"/>
          <w:vertAlign w:val="superscript"/>
          <w:lang w:val="x-none" w:eastAsia="x-none"/>
        </w:rPr>
        <w:t>00</w:t>
      </w:r>
      <w:r w:rsidRPr="00F31989">
        <w:rPr>
          <w:sz w:val="22"/>
          <w:szCs w:val="22"/>
          <w:lang w:val="x-none" w:eastAsia="x-none"/>
        </w:rPr>
        <w:t>/</w:t>
      </w:r>
      <w:r w:rsidRPr="00F31989">
        <w:rPr>
          <w:sz w:val="22"/>
          <w:szCs w:val="22"/>
          <w:vertAlign w:val="subscript"/>
          <w:lang w:val="x-none" w:eastAsia="x-none"/>
        </w:rPr>
        <w:t>100</w:t>
      </w:r>
      <w:r w:rsidRPr="00F31989">
        <w:rPr>
          <w:sz w:val="22"/>
          <w:szCs w:val="22"/>
          <w:lang w:eastAsia="x-none"/>
        </w:rPr>
        <w:t>)</w:t>
      </w:r>
      <w:r w:rsidRPr="00F31989">
        <w:rPr>
          <w:sz w:val="22"/>
          <w:szCs w:val="22"/>
          <w:lang w:val="x-none" w:eastAsia="x-none"/>
        </w:rPr>
        <w:t>, co po doliczeniu podatku VAT</w:t>
      </w:r>
      <w:r w:rsidRPr="00F31989">
        <w:rPr>
          <w:sz w:val="22"/>
          <w:szCs w:val="22"/>
          <w:lang w:eastAsia="x-none"/>
        </w:rPr>
        <w:t xml:space="preserve"> w należnej stawce,</w:t>
      </w:r>
      <w:r w:rsidRPr="00F31989">
        <w:rPr>
          <w:sz w:val="22"/>
          <w:szCs w:val="22"/>
          <w:lang w:val="x-none" w:eastAsia="x-none"/>
        </w:rPr>
        <w:t xml:space="preserve"> daje kwotę brutto: ..................... PLN </w:t>
      </w:r>
      <w:r w:rsidRPr="00F31989">
        <w:rPr>
          <w:sz w:val="22"/>
          <w:szCs w:val="22"/>
          <w:lang w:eastAsia="x-none"/>
        </w:rPr>
        <w:t>(</w:t>
      </w:r>
      <w:r w:rsidRPr="00F31989">
        <w:rPr>
          <w:sz w:val="22"/>
          <w:szCs w:val="22"/>
          <w:lang w:val="x-none" w:eastAsia="x-none"/>
        </w:rPr>
        <w:t xml:space="preserve">słownie: ............................................ złotych </w:t>
      </w:r>
      <w:r w:rsidRPr="00F31989">
        <w:rPr>
          <w:sz w:val="22"/>
          <w:szCs w:val="22"/>
          <w:vertAlign w:val="superscript"/>
          <w:lang w:val="x-none" w:eastAsia="x-none"/>
        </w:rPr>
        <w:t>00</w:t>
      </w:r>
      <w:r w:rsidRPr="00F31989">
        <w:rPr>
          <w:sz w:val="22"/>
          <w:szCs w:val="22"/>
          <w:lang w:val="x-none" w:eastAsia="x-none"/>
        </w:rPr>
        <w:t>/</w:t>
      </w:r>
      <w:r w:rsidRPr="00F31989">
        <w:rPr>
          <w:sz w:val="22"/>
          <w:szCs w:val="22"/>
          <w:vertAlign w:val="subscript"/>
          <w:lang w:val="x-none" w:eastAsia="x-none"/>
        </w:rPr>
        <w:t>100</w:t>
      </w:r>
      <w:r w:rsidRPr="00F31989">
        <w:rPr>
          <w:sz w:val="22"/>
          <w:szCs w:val="22"/>
          <w:lang w:eastAsia="x-none"/>
        </w:rPr>
        <w:t>)</w:t>
      </w:r>
      <w:r w:rsidRPr="00F31989">
        <w:rPr>
          <w:sz w:val="22"/>
          <w:szCs w:val="22"/>
        </w:rPr>
        <w:t>,</w:t>
      </w:r>
      <w:r w:rsidRPr="00F31989">
        <w:rPr>
          <w:sz w:val="22"/>
          <w:szCs w:val="22"/>
          <w:lang w:eastAsia="x-none"/>
        </w:rPr>
        <w:t xml:space="preserve"> </w:t>
      </w:r>
    </w:p>
    <w:p w14:paraId="10BF89E5" w14:textId="77777777" w:rsidR="00F31989" w:rsidRPr="00F31989" w:rsidRDefault="00F31989" w:rsidP="004C5917">
      <w:pPr>
        <w:pStyle w:val="Akapitzlist"/>
        <w:numPr>
          <w:ilvl w:val="0"/>
          <w:numId w:val="53"/>
        </w:numPr>
        <w:ind w:left="284"/>
        <w:jc w:val="both"/>
        <w:rPr>
          <w:sz w:val="22"/>
          <w:szCs w:val="22"/>
          <w:lang w:val="x-none" w:eastAsia="x-none"/>
        </w:rPr>
      </w:pPr>
      <w:r w:rsidRPr="00F31989">
        <w:rPr>
          <w:sz w:val="22"/>
          <w:szCs w:val="22"/>
          <w:lang w:val="x-none" w:eastAsia="x-none"/>
        </w:rPr>
        <w:t xml:space="preserve">Zamawiający </w:t>
      </w:r>
      <w:r w:rsidRPr="00F31989">
        <w:rPr>
          <w:sz w:val="22"/>
          <w:szCs w:val="22"/>
          <w:lang w:eastAsia="x-none"/>
        </w:rPr>
        <w:t>jest</w:t>
      </w:r>
      <w:r w:rsidRPr="00F31989">
        <w:rPr>
          <w:sz w:val="22"/>
          <w:szCs w:val="22"/>
          <w:lang w:val="x-none" w:eastAsia="x-none"/>
        </w:rPr>
        <w:t xml:space="preserve"> </w:t>
      </w:r>
      <w:r w:rsidR="005164F5">
        <w:rPr>
          <w:sz w:val="22"/>
          <w:szCs w:val="22"/>
          <w:lang w:eastAsia="x-none"/>
        </w:rPr>
        <w:t xml:space="preserve">podatnikiem </w:t>
      </w:r>
      <w:r w:rsidRPr="00F31989">
        <w:rPr>
          <w:sz w:val="22"/>
          <w:szCs w:val="22"/>
          <w:lang w:val="x-none" w:eastAsia="x-none"/>
        </w:rPr>
        <w:t>VAT i posiada NIP 675-000-22-36.</w:t>
      </w:r>
    </w:p>
    <w:p w14:paraId="1F19DA4E" w14:textId="77777777" w:rsidR="00F31989" w:rsidRPr="00F31989" w:rsidRDefault="00F31989" w:rsidP="004C5917">
      <w:pPr>
        <w:pStyle w:val="Akapitzlist"/>
        <w:numPr>
          <w:ilvl w:val="0"/>
          <w:numId w:val="53"/>
        </w:numPr>
        <w:ind w:left="284"/>
        <w:jc w:val="both"/>
        <w:rPr>
          <w:sz w:val="22"/>
          <w:szCs w:val="22"/>
          <w:lang w:val="x-none" w:eastAsia="x-none"/>
        </w:rPr>
      </w:pPr>
      <w:r w:rsidRPr="00F31989">
        <w:rPr>
          <w:sz w:val="22"/>
          <w:szCs w:val="22"/>
          <w:lang w:val="x-none" w:eastAsia="x-none"/>
        </w:rPr>
        <w:t>Wykonawca jest p</w:t>
      </w:r>
      <w:r w:rsidR="005164F5">
        <w:rPr>
          <w:sz w:val="22"/>
          <w:szCs w:val="22"/>
          <w:lang w:eastAsia="x-none"/>
        </w:rPr>
        <w:t>odatnikiem</w:t>
      </w:r>
      <w:r w:rsidRPr="00F31989">
        <w:rPr>
          <w:sz w:val="22"/>
          <w:szCs w:val="22"/>
          <w:lang w:val="x-none" w:eastAsia="x-none"/>
        </w:rPr>
        <w:t xml:space="preserve"> VAT i posiada NIP .........</w:t>
      </w:r>
      <w:r w:rsidRPr="00F31989">
        <w:rPr>
          <w:sz w:val="22"/>
          <w:szCs w:val="22"/>
          <w:lang w:eastAsia="x-none"/>
        </w:rPr>
        <w:t>...</w:t>
      </w:r>
      <w:r w:rsidRPr="00F31989">
        <w:rPr>
          <w:sz w:val="22"/>
          <w:szCs w:val="22"/>
          <w:lang w:val="x-none" w:eastAsia="x-none"/>
        </w:rPr>
        <w:t>.......................</w:t>
      </w:r>
      <w:r w:rsidRPr="00F31989">
        <w:rPr>
          <w:sz w:val="22"/>
          <w:szCs w:val="22"/>
          <w:lang w:eastAsia="x-none"/>
        </w:rPr>
        <w:t>.</w:t>
      </w:r>
    </w:p>
    <w:p w14:paraId="3DD89A15" w14:textId="7237ECD5" w:rsidR="00F31989" w:rsidRPr="00F31989" w:rsidRDefault="00F31989" w:rsidP="004C5917">
      <w:pPr>
        <w:pStyle w:val="Akapitzlist"/>
        <w:numPr>
          <w:ilvl w:val="0"/>
          <w:numId w:val="53"/>
        </w:numPr>
        <w:ind w:left="284"/>
        <w:jc w:val="both"/>
        <w:rPr>
          <w:sz w:val="22"/>
          <w:szCs w:val="22"/>
          <w:lang w:val="x-none" w:eastAsia="x-none"/>
        </w:rPr>
      </w:pPr>
      <w:r w:rsidRPr="00F31989">
        <w:rPr>
          <w:sz w:val="22"/>
          <w:szCs w:val="22"/>
        </w:rPr>
        <w:t>Wynagrodzenie określone w ust. 2 obejmuje wszystkie koszty, które Wykonawca powinien był przewidzieć w celu prawidłowego wykonania umowy, a tym koszty dostawy, wniesienia, instalacji i uruchomienia Aparatury.</w:t>
      </w:r>
    </w:p>
    <w:p w14:paraId="399BF6DD" w14:textId="77777777" w:rsidR="00F31989" w:rsidRPr="00F31989" w:rsidRDefault="00F31989" w:rsidP="004C5917">
      <w:pPr>
        <w:pStyle w:val="Akapitzlist"/>
        <w:numPr>
          <w:ilvl w:val="0"/>
          <w:numId w:val="53"/>
        </w:numPr>
        <w:ind w:left="284"/>
        <w:jc w:val="both"/>
        <w:rPr>
          <w:sz w:val="22"/>
          <w:szCs w:val="22"/>
          <w:lang w:val="x-none" w:eastAsia="x-none"/>
        </w:rPr>
      </w:pPr>
      <w:r w:rsidRPr="003C1C73">
        <w:rPr>
          <w:sz w:val="22"/>
          <w:szCs w:val="22"/>
        </w:rPr>
        <w:t>Należny od kwoty wynagrodzenia podatek od towarów</w:t>
      </w:r>
      <w:r w:rsidRPr="00F31989">
        <w:rPr>
          <w:sz w:val="22"/>
          <w:szCs w:val="22"/>
        </w:rPr>
        <w:t xml:space="preserve"> i usług VAT pokryje Zamawiający na konto właściwego Urzędu Skarbowego w przypadku powstania u Zamawiającego obowiązku podatkowego zgodnie z przepisami o podatku od towarów i usług. </w:t>
      </w:r>
    </w:p>
    <w:p w14:paraId="2F5A50F5" w14:textId="77777777" w:rsidR="00F31989" w:rsidRDefault="00F31989" w:rsidP="006074F0">
      <w:pPr>
        <w:widowControl w:val="0"/>
        <w:spacing w:after="0" w:line="240" w:lineRule="auto"/>
        <w:ind w:left="540"/>
        <w:jc w:val="center"/>
        <w:rPr>
          <w:rFonts w:ascii="Times New Roman" w:eastAsia="Times New Roman" w:hAnsi="Times New Roman" w:cs="Times New Roman"/>
          <w:b/>
          <w:lang w:val="x-none" w:eastAsia="x-none"/>
        </w:rPr>
      </w:pPr>
    </w:p>
    <w:p w14:paraId="36E08439" w14:textId="77777777" w:rsidR="006074F0" w:rsidRPr="00C8207C" w:rsidRDefault="006074F0" w:rsidP="006074F0">
      <w:pPr>
        <w:widowControl w:val="0"/>
        <w:spacing w:after="0" w:line="240" w:lineRule="auto"/>
        <w:ind w:left="540"/>
        <w:jc w:val="center"/>
        <w:rPr>
          <w:rFonts w:ascii="Times New Roman" w:eastAsia="Times New Roman" w:hAnsi="Times New Roman" w:cs="Times New Roman"/>
          <w:b/>
          <w:lang w:val="x-none" w:eastAsia="x-none"/>
        </w:rPr>
      </w:pPr>
      <w:r w:rsidRPr="00C8207C">
        <w:rPr>
          <w:rFonts w:ascii="Times New Roman" w:eastAsia="Times New Roman" w:hAnsi="Times New Roman" w:cs="Times New Roman"/>
          <w:b/>
          <w:lang w:val="x-none" w:eastAsia="x-none"/>
        </w:rPr>
        <w:t>§ 4</w:t>
      </w:r>
    </w:p>
    <w:p w14:paraId="5E3D418B" w14:textId="77777777" w:rsidR="002A5192" w:rsidRPr="00C8207C" w:rsidRDefault="002A5192" w:rsidP="004C5917">
      <w:pPr>
        <w:widowControl w:val="0"/>
        <w:numPr>
          <w:ilvl w:val="6"/>
          <w:numId w:val="30"/>
        </w:numPr>
        <w:spacing w:after="0" w:line="240" w:lineRule="auto"/>
        <w:ind w:left="426" w:hanging="426"/>
        <w:jc w:val="both"/>
        <w:rPr>
          <w:rFonts w:ascii="Times New Roman" w:eastAsia="Times New Roman" w:hAnsi="Times New Roman" w:cs="Times New Roman"/>
          <w:lang w:val="x-none" w:eastAsia="x-none"/>
        </w:rPr>
      </w:pPr>
      <w:r w:rsidRPr="00C8207C">
        <w:rPr>
          <w:rFonts w:ascii="Times New Roman" w:eastAsia="Times New Roman" w:hAnsi="Times New Roman" w:cs="Times New Roman"/>
          <w:lang w:eastAsia="pl-PL"/>
        </w:rPr>
        <w:t>Wykonawca otrzyma wynagrodzenie po wykonaniu całości przedmiotu umowy, potwierdzonego protokołem odbioru bez zastrzeżeń i po złożeniu prawidłowo wystawionej faktury w jednost</w:t>
      </w:r>
      <w:r>
        <w:rPr>
          <w:rFonts w:ascii="Times New Roman" w:eastAsia="Times New Roman" w:hAnsi="Times New Roman" w:cs="Times New Roman"/>
          <w:lang w:eastAsia="pl-PL"/>
        </w:rPr>
        <w:t>ce</w:t>
      </w:r>
      <w:r w:rsidRPr="00C8207C">
        <w:rPr>
          <w:rFonts w:ascii="Times New Roman" w:eastAsia="Times New Roman" w:hAnsi="Times New Roman" w:cs="Times New Roman"/>
          <w:lang w:eastAsia="pl-PL"/>
        </w:rPr>
        <w:t xml:space="preserve"> organizacyjnej wskazanej w § 1 ust. 2 umowy.</w:t>
      </w:r>
    </w:p>
    <w:p w14:paraId="6F084C3B" w14:textId="77777777" w:rsidR="002A5192" w:rsidRPr="00AF2B2C" w:rsidRDefault="002A5192" w:rsidP="004C5917">
      <w:pPr>
        <w:widowControl w:val="0"/>
        <w:numPr>
          <w:ilvl w:val="6"/>
          <w:numId w:val="30"/>
        </w:numPr>
        <w:spacing w:after="0" w:line="240" w:lineRule="auto"/>
        <w:ind w:left="426" w:hanging="426"/>
        <w:jc w:val="both"/>
        <w:rPr>
          <w:rFonts w:ascii="Times New Roman" w:eastAsia="Times New Roman" w:hAnsi="Times New Roman" w:cs="Times New Roman"/>
          <w:lang w:val="x-none" w:eastAsia="x-none"/>
        </w:rPr>
      </w:pPr>
      <w:r w:rsidRPr="00C8207C">
        <w:rPr>
          <w:rFonts w:ascii="Times New Roman" w:eastAsia="Times New Roman" w:hAnsi="Times New Roman" w:cs="Times New Roman"/>
          <w:lang w:val="x-none" w:eastAsia="x-none"/>
        </w:rPr>
        <w:t>Termin zapłaty faktury za wykonan</w:t>
      </w:r>
      <w:r w:rsidRPr="00C8207C">
        <w:rPr>
          <w:rFonts w:ascii="Times New Roman" w:eastAsia="Times New Roman" w:hAnsi="Times New Roman" w:cs="Times New Roman"/>
          <w:lang w:eastAsia="x-none"/>
        </w:rPr>
        <w:t>y</w:t>
      </w:r>
      <w:r w:rsidRPr="00C8207C">
        <w:rPr>
          <w:rFonts w:ascii="Times New Roman" w:eastAsia="Times New Roman" w:hAnsi="Times New Roman" w:cs="Times New Roman"/>
          <w:lang w:val="x-none" w:eastAsia="x-none"/>
        </w:rPr>
        <w:t xml:space="preserve"> i odebran</w:t>
      </w:r>
      <w:r w:rsidRPr="00C8207C">
        <w:rPr>
          <w:rFonts w:ascii="Times New Roman" w:eastAsia="Times New Roman" w:hAnsi="Times New Roman" w:cs="Times New Roman"/>
          <w:lang w:eastAsia="x-none"/>
        </w:rPr>
        <w:t xml:space="preserve">y </w:t>
      </w:r>
      <w:r w:rsidRPr="00C8207C">
        <w:rPr>
          <w:rFonts w:ascii="Times New Roman" w:eastAsia="Times New Roman" w:hAnsi="Times New Roman" w:cs="Times New Roman"/>
          <w:lang w:val="x-none" w:eastAsia="x-none"/>
        </w:rPr>
        <w:t>przedmiot</w:t>
      </w:r>
      <w:r w:rsidRPr="00C8207C">
        <w:rPr>
          <w:rFonts w:ascii="Times New Roman" w:eastAsia="Times New Roman" w:hAnsi="Times New Roman" w:cs="Times New Roman"/>
          <w:lang w:eastAsia="x-none"/>
        </w:rPr>
        <w:t xml:space="preserve"> </w:t>
      </w:r>
      <w:r w:rsidRPr="00C8207C">
        <w:rPr>
          <w:rFonts w:ascii="Times New Roman" w:eastAsia="Times New Roman" w:hAnsi="Times New Roman" w:cs="Times New Roman"/>
          <w:lang w:val="x-none" w:eastAsia="x-none"/>
        </w:rPr>
        <w:t xml:space="preserve">umowy ustala się do 30 dni od dnia doręczenia </w:t>
      </w:r>
      <w:r w:rsidRPr="00C8207C">
        <w:rPr>
          <w:rFonts w:ascii="Times New Roman" w:eastAsia="Times New Roman" w:hAnsi="Times New Roman" w:cs="Times New Roman"/>
          <w:lang w:eastAsia="x-none"/>
        </w:rPr>
        <w:t xml:space="preserve">prawidłowo wystawionej </w:t>
      </w:r>
      <w:r w:rsidRPr="00C8207C">
        <w:rPr>
          <w:rFonts w:ascii="Times New Roman" w:eastAsia="Times New Roman" w:hAnsi="Times New Roman" w:cs="Times New Roman"/>
          <w:lang w:val="x-none" w:eastAsia="x-none"/>
        </w:rPr>
        <w:t>faktury</w:t>
      </w:r>
      <w:r w:rsidRPr="00C8207C">
        <w:rPr>
          <w:rFonts w:ascii="Times New Roman" w:eastAsia="Times New Roman" w:hAnsi="Times New Roman" w:cs="Times New Roman"/>
          <w:lang w:eastAsia="x-none"/>
        </w:rPr>
        <w:t xml:space="preserve"> i</w:t>
      </w:r>
      <w:r w:rsidRPr="00C8207C">
        <w:rPr>
          <w:rFonts w:ascii="Times New Roman" w:eastAsia="Times New Roman" w:hAnsi="Times New Roman" w:cs="Times New Roman"/>
          <w:lang w:val="x-none" w:eastAsia="x-none"/>
        </w:rPr>
        <w:t xml:space="preserve"> odebrani</w:t>
      </w:r>
      <w:r>
        <w:rPr>
          <w:rFonts w:ascii="Times New Roman" w:eastAsia="Times New Roman" w:hAnsi="Times New Roman" w:cs="Times New Roman"/>
          <w:lang w:eastAsia="x-none"/>
        </w:rPr>
        <w:t>a</w:t>
      </w:r>
      <w:r w:rsidRPr="00C8207C">
        <w:rPr>
          <w:rFonts w:ascii="Times New Roman" w:eastAsia="Times New Roman" w:hAnsi="Times New Roman" w:cs="Times New Roman"/>
          <w:lang w:val="x-none" w:eastAsia="x-none"/>
        </w:rPr>
        <w:t xml:space="preserve"> </w:t>
      </w:r>
      <w:r w:rsidRPr="00C8207C">
        <w:rPr>
          <w:rFonts w:ascii="Times New Roman" w:eastAsia="Times New Roman" w:hAnsi="Times New Roman" w:cs="Times New Roman"/>
          <w:lang w:eastAsia="x-none"/>
        </w:rPr>
        <w:t xml:space="preserve">przedmiotu </w:t>
      </w:r>
      <w:r w:rsidRPr="00C8207C">
        <w:rPr>
          <w:rFonts w:ascii="Times New Roman" w:eastAsia="Times New Roman" w:hAnsi="Times New Roman" w:cs="Times New Roman"/>
          <w:lang w:val="x-none" w:eastAsia="x-none"/>
        </w:rPr>
        <w:t xml:space="preserve">zamówienia i podpisaniu </w:t>
      </w:r>
      <w:r w:rsidRPr="00AF2B2C">
        <w:rPr>
          <w:rFonts w:ascii="Times New Roman" w:eastAsia="Times New Roman" w:hAnsi="Times New Roman" w:cs="Times New Roman"/>
          <w:lang w:eastAsia="x-none"/>
        </w:rPr>
        <w:t xml:space="preserve">przez osobę upoważniona przez Zamawiającego </w:t>
      </w:r>
      <w:r w:rsidRPr="00AF2B2C">
        <w:rPr>
          <w:rFonts w:ascii="Times New Roman" w:eastAsia="Times New Roman" w:hAnsi="Times New Roman" w:cs="Times New Roman"/>
          <w:lang w:val="x-none" w:eastAsia="x-none"/>
        </w:rPr>
        <w:t>protokołu odbioru bez zastrzeżeń</w:t>
      </w:r>
      <w:r w:rsidRPr="00AF2B2C">
        <w:rPr>
          <w:rFonts w:ascii="Times New Roman" w:eastAsia="Times New Roman" w:hAnsi="Times New Roman" w:cs="Times New Roman"/>
          <w:lang w:eastAsia="x-none"/>
        </w:rPr>
        <w:t>.</w:t>
      </w:r>
    </w:p>
    <w:p w14:paraId="2C61725D" w14:textId="77777777" w:rsidR="002A5192" w:rsidRPr="00AF2B2C" w:rsidRDefault="002A5192" w:rsidP="004C5917">
      <w:pPr>
        <w:widowControl w:val="0"/>
        <w:numPr>
          <w:ilvl w:val="6"/>
          <w:numId w:val="30"/>
        </w:numPr>
        <w:spacing w:after="0" w:line="240" w:lineRule="auto"/>
        <w:ind w:left="426" w:hanging="426"/>
        <w:jc w:val="both"/>
        <w:rPr>
          <w:rFonts w:ascii="Times New Roman" w:eastAsia="Times New Roman" w:hAnsi="Times New Roman" w:cs="Times New Roman"/>
          <w:lang w:val="x-none" w:eastAsia="x-none"/>
        </w:rPr>
      </w:pPr>
      <w:r w:rsidRPr="00AF2B2C">
        <w:rPr>
          <w:rFonts w:ascii="Times New Roman" w:hAnsi="Times New Roman" w:cs="Times New Roman"/>
        </w:rPr>
        <w:t>Faktury winna być wstawiona w następujący sposób:</w:t>
      </w:r>
    </w:p>
    <w:p w14:paraId="316D283C" w14:textId="77777777" w:rsidR="002A5192" w:rsidRPr="00AF2B2C" w:rsidRDefault="002A5192" w:rsidP="002A5192">
      <w:pPr>
        <w:pStyle w:val="Akapitzlist"/>
        <w:ind w:left="426"/>
        <w:jc w:val="left"/>
        <w:rPr>
          <w:b/>
          <w:sz w:val="22"/>
          <w:szCs w:val="22"/>
        </w:rPr>
      </w:pPr>
      <w:r w:rsidRPr="00AF2B2C">
        <w:rPr>
          <w:b/>
          <w:sz w:val="22"/>
          <w:szCs w:val="22"/>
        </w:rPr>
        <w:t>Uniwersytet Jagielloński, ul Gołębia 24, 31-007 Kraków, Polska</w:t>
      </w:r>
    </w:p>
    <w:p w14:paraId="43AD6674" w14:textId="77777777" w:rsidR="002A5192" w:rsidRDefault="002A5192" w:rsidP="002A5192">
      <w:pPr>
        <w:pStyle w:val="Akapitzlist"/>
        <w:ind w:left="426"/>
        <w:jc w:val="left"/>
        <w:rPr>
          <w:b/>
          <w:sz w:val="22"/>
          <w:szCs w:val="22"/>
        </w:rPr>
      </w:pPr>
      <w:r w:rsidRPr="00AF2B2C">
        <w:rPr>
          <w:b/>
          <w:sz w:val="22"/>
          <w:szCs w:val="22"/>
        </w:rPr>
        <w:t>NIP: 675-000-22-36, REGON: 000001270</w:t>
      </w:r>
    </w:p>
    <w:p w14:paraId="6E40561E" w14:textId="77777777" w:rsidR="002A5192" w:rsidRPr="00FE0AF0" w:rsidRDefault="002A5192" w:rsidP="002A5192">
      <w:pPr>
        <w:pStyle w:val="Akapitzlist"/>
        <w:ind w:left="426"/>
        <w:jc w:val="left"/>
        <w:rPr>
          <w:sz w:val="22"/>
          <w:szCs w:val="22"/>
        </w:rPr>
      </w:pPr>
      <w:r w:rsidRPr="00FE0AF0">
        <w:rPr>
          <w:sz w:val="22"/>
          <w:szCs w:val="22"/>
        </w:rPr>
        <w:t>i opatrzona dopiskiem, dla jakiej Jednostki Zamawiającego zamówienie zrealizowano.</w:t>
      </w:r>
    </w:p>
    <w:p w14:paraId="35349EE8" w14:textId="77777777" w:rsidR="002A5192" w:rsidRPr="00C8207C" w:rsidRDefault="002A5192" w:rsidP="004C5917">
      <w:pPr>
        <w:widowControl w:val="0"/>
        <w:numPr>
          <w:ilvl w:val="6"/>
          <w:numId w:val="30"/>
        </w:numPr>
        <w:spacing w:after="0" w:line="240" w:lineRule="auto"/>
        <w:ind w:left="426" w:hanging="426"/>
        <w:jc w:val="both"/>
        <w:rPr>
          <w:rFonts w:ascii="Times New Roman" w:eastAsia="Times New Roman" w:hAnsi="Times New Roman" w:cs="Times New Roman"/>
          <w:lang w:val="x-none" w:eastAsia="x-none"/>
        </w:rPr>
      </w:pPr>
      <w:r w:rsidRPr="00FE0AF0">
        <w:rPr>
          <w:rFonts w:ascii="Times New Roman" w:eastAsia="Times New Roman" w:hAnsi="Times New Roman" w:cs="Times New Roman"/>
          <w:lang w:val="x-none" w:eastAsia="x-none"/>
        </w:rPr>
        <w:t>Za dzień odbioru przedmiotu umowy Strony uważać będą dzień faktycznej realizacji przez Wykonawcę czynności</w:t>
      </w:r>
      <w:r w:rsidRPr="00AF2B2C">
        <w:rPr>
          <w:rFonts w:ascii="Times New Roman" w:eastAsia="Times New Roman" w:hAnsi="Times New Roman" w:cs="Times New Roman"/>
          <w:lang w:val="x-none" w:eastAsia="x-none"/>
        </w:rPr>
        <w:t xml:space="preserve"> składających się na</w:t>
      </w:r>
      <w:r w:rsidRPr="00C8207C">
        <w:rPr>
          <w:rFonts w:ascii="Times New Roman" w:eastAsia="Times New Roman" w:hAnsi="Times New Roman" w:cs="Times New Roman"/>
          <w:lang w:val="x-none" w:eastAsia="x-none"/>
        </w:rPr>
        <w:t xml:space="preserve"> przedmiot zamówienia, który zostanie odnotowany </w:t>
      </w:r>
      <w:r>
        <w:rPr>
          <w:rFonts w:ascii="Times New Roman" w:eastAsia="Times New Roman" w:hAnsi="Times New Roman" w:cs="Times New Roman"/>
          <w:lang w:val="x-none" w:eastAsia="x-none"/>
        </w:rPr>
        <w:br/>
      </w:r>
      <w:r w:rsidRPr="00C8207C">
        <w:rPr>
          <w:rFonts w:ascii="Times New Roman" w:eastAsia="Times New Roman" w:hAnsi="Times New Roman" w:cs="Times New Roman"/>
          <w:lang w:eastAsia="x-none"/>
        </w:rPr>
        <w:t xml:space="preserve">w </w:t>
      </w:r>
      <w:r w:rsidRPr="00C8207C">
        <w:rPr>
          <w:rFonts w:ascii="Times New Roman" w:eastAsia="Times New Roman" w:hAnsi="Times New Roman" w:cs="Times New Roman"/>
          <w:lang w:val="x-none" w:eastAsia="x-none"/>
        </w:rPr>
        <w:t>protokole</w:t>
      </w:r>
      <w:r>
        <w:rPr>
          <w:rFonts w:ascii="Times New Roman" w:eastAsia="Times New Roman" w:hAnsi="Times New Roman" w:cs="Times New Roman"/>
          <w:lang w:eastAsia="x-none"/>
        </w:rPr>
        <w:t xml:space="preserve"> odbioru</w:t>
      </w:r>
      <w:r w:rsidRPr="00C8207C">
        <w:rPr>
          <w:rFonts w:ascii="Times New Roman" w:eastAsia="Times New Roman" w:hAnsi="Times New Roman" w:cs="Times New Roman"/>
          <w:lang w:val="x-none" w:eastAsia="x-none"/>
        </w:rPr>
        <w:t>.</w:t>
      </w:r>
    </w:p>
    <w:p w14:paraId="3EC0F43C" w14:textId="77777777" w:rsidR="002A5192" w:rsidRPr="00CA0B36" w:rsidRDefault="002A5192" w:rsidP="004C5917">
      <w:pPr>
        <w:pStyle w:val="Akapitzlist"/>
        <w:numPr>
          <w:ilvl w:val="6"/>
          <w:numId w:val="30"/>
        </w:numPr>
        <w:tabs>
          <w:tab w:val="clear" w:pos="6120"/>
        </w:tabs>
        <w:ind w:left="426"/>
        <w:jc w:val="both"/>
        <w:rPr>
          <w:sz w:val="22"/>
          <w:szCs w:val="22"/>
          <w:lang w:val="x-none" w:eastAsia="x-none"/>
        </w:rPr>
      </w:pPr>
      <w:r w:rsidRPr="00CA0B36">
        <w:rPr>
          <w:sz w:val="22"/>
          <w:szCs w:val="22"/>
          <w:lang w:val="x-none" w:eastAsia="x-none"/>
        </w:rPr>
        <w:t xml:space="preserve">Dostawa przedmiotu nie może nastąpić częściami. Protokół odbioru przedmiotu umowy może być podpisany z chwilą jego dostarczenia w całości do Zamawiającego i po stwierdzeniu braku widocznych wad oraz po przeprowadzeniu usług towarzyszących. </w:t>
      </w:r>
    </w:p>
    <w:p w14:paraId="0B66865B" w14:textId="77777777" w:rsidR="002A5192" w:rsidRDefault="002A5192" w:rsidP="004C5917">
      <w:pPr>
        <w:widowControl w:val="0"/>
        <w:numPr>
          <w:ilvl w:val="6"/>
          <w:numId w:val="30"/>
        </w:numPr>
        <w:tabs>
          <w:tab w:val="clear" w:pos="6120"/>
          <w:tab w:val="num" w:pos="5812"/>
        </w:tabs>
        <w:spacing w:after="0" w:line="240" w:lineRule="auto"/>
        <w:ind w:left="426"/>
        <w:jc w:val="both"/>
        <w:rPr>
          <w:rFonts w:ascii="Times New Roman" w:eastAsia="Times New Roman" w:hAnsi="Times New Roman" w:cs="Times New Roman"/>
          <w:lang w:val="x-none" w:eastAsia="x-none"/>
        </w:rPr>
      </w:pPr>
      <w:r w:rsidRPr="00393B70">
        <w:rPr>
          <w:rFonts w:ascii="Times New Roman" w:eastAsia="Times New Roman" w:hAnsi="Times New Roman" w:cs="Times New Roman"/>
          <w:lang w:val="x-none" w:eastAsia="x-none"/>
        </w:rPr>
        <w:t xml:space="preserve">Protokół odbioru przedmiotu umowy będzie sporządzony z udziałem upoważnionych przedstawicieli stron umowy, po sprawdzeniu zgodności realizacji przedmiotu umowy zgodnie </w:t>
      </w:r>
      <w:r>
        <w:rPr>
          <w:rFonts w:ascii="Times New Roman" w:eastAsia="Times New Roman" w:hAnsi="Times New Roman" w:cs="Times New Roman"/>
          <w:lang w:val="x-none" w:eastAsia="x-none"/>
        </w:rPr>
        <w:br/>
      </w:r>
      <w:r w:rsidRPr="00393B70">
        <w:rPr>
          <w:rFonts w:ascii="Times New Roman" w:eastAsia="Times New Roman" w:hAnsi="Times New Roman" w:cs="Times New Roman"/>
          <w:lang w:val="x-none" w:eastAsia="x-none"/>
        </w:rPr>
        <w:t xml:space="preserve">z warunkami umowy, SWZ wraz z załącznikami i ofertą Wykonawcy oraz </w:t>
      </w:r>
      <w:r>
        <w:rPr>
          <w:rFonts w:ascii="Times New Roman" w:eastAsia="Times New Roman" w:hAnsi="Times New Roman" w:cs="Times New Roman"/>
          <w:lang w:eastAsia="x-none"/>
        </w:rPr>
        <w:t xml:space="preserve">wykonaniu usług towarzyszących </w:t>
      </w:r>
      <w:r w:rsidRPr="00393B70">
        <w:rPr>
          <w:rFonts w:ascii="Times New Roman" w:eastAsia="Times New Roman" w:hAnsi="Times New Roman" w:cs="Times New Roman"/>
          <w:lang w:val="x-none" w:eastAsia="x-none"/>
        </w:rPr>
        <w:t>.</w:t>
      </w:r>
    </w:p>
    <w:p w14:paraId="773CFB64" w14:textId="77777777" w:rsidR="002A5192" w:rsidRPr="00C8207C" w:rsidRDefault="002A5192" w:rsidP="004C5917">
      <w:pPr>
        <w:widowControl w:val="0"/>
        <w:numPr>
          <w:ilvl w:val="6"/>
          <w:numId w:val="30"/>
        </w:numPr>
        <w:spacing w:after="0" w:line="240" w:lineRule="auto"/>
        <w:ind w:left="426" w:hanging="426"/>
        <w:jc w:val="both"/>
        <w:rPr>
          <w:rFonts w:ascii="Times New Roman" w:eastAsia="Times New Roman" w:hAnsi="Times New Roman" w:cs="Times New Roman"/>
          <w:lang w:val="x-none" w:eastAsia="x-none"/>
        </w:rPr>
      </w:pPr>
      <w:r w:rsidRPr="00C8207C">
        <w:rPr>
          <w:rFonts w:ascii="Times New Roman" w:eastAsia="Times New Roman" w:hAnsi="Times New Roman" w:cs="Times New Roman"/>
          <w:lang w:val="x-none" w:eastAsia="x-none"/>
        </w:rPr>
        <w:t xml:space="preserve">Zamawiający dokona odbioru przedmiotu zamówienia </w:t>
      </w:r>
      <w:r w:rsidRPr="00C8207C">
        <w:rPr>
          <w:rFonts w:ascii="Times New Roman" w:eastAsia="Times New Roman" w:hAnsi="Times New Roman" w:cs="Times New Roman"/>
          <w:lang w:eastAsia="x-none"/>
        </w:rPr>
        <w:t xml:space="preserve">niezwłocznie, najpóźniej </w:t>
      </w:r>
      <w:r w:rsidRPr="00C8207C">
        <w:rPr>
          <w:rFonts w:ascii="Times New Roman" w:eastAsia="Times New Roman" w:hAnsi="Times New Roman" w:cs="Times New Roman"/>
          <w:lang w:val="x-none" w:eastAsia="x-none"/>
        </w:rPr>
        <w:t xml:space="preserve">w terminie do </w:t>
      </w:r>
      <w:r w:rsidRPr="00C8207C">
        <w:rPr>
          <w:rFonts w:ascii="Times New Roman" w:eastAsia="Times New Roman" w:hAnsi="Times New Roman" w:cs="Times New Roman"/>
          <w:lang w:eastAsia="x-none"/>
        </w:rPr>
        <w:t>5</w:t>
      </w:r>
      <w:r w:rsidRPr="00C8207C">
        <w:rPr>
          <w:rFonts w:ascii="Times New Roman" w:eastAsia="Times New Roman" w:hAnsi="Times New Roman" w:cs="Times New Roman"/>
          <w:lang w:val="x-none" w:eastAsia="x-none"/>
        </w:rPr>
        <w:t xml:space="preserve"> dni roboczych od dnia otrzymania przez niego zawiadomienia</w:t>
      </w:r>
      <w:r w:rsidRPr="00C8207C">
        <w:rPr>
          <w:rFonts w:ascii="Times New Roman" w:eastAsia="Times New Roman" w:hAnsi="Times New Roman" w:cs="Times New Roman"/>
          <w:lang w:eastAsia="x-none"/>
        </w:rPr>
        <w:t xml:space="preserve"> od</w:t>
      </w:r>
      <w:r w:rsidRPr="00C8207C">
        <w:rPr>
          <w:rFonts w:ascii="Times New Roman" w:eastAsia="Times New Roman" w:hAnsi="Times New Roman" w:cs="Times New Roman"/>
          <w:lang w:val="x-none" w:eastAsia="x-none"/>
        </w:rPr>
        <w:t xml:space="preserve"> Wykonawcy, pod warunkiem, </w:t>
      </w:r>
      <w:r>
        <w:rPr>
          <w:rFonts w:ascii="Times New Roman" w:eastAsia="Times New Roman" w:hAnsi="Times New Roman" w:cs="Times New Roman"/>
          <w:lang w:val="x-none" w:eastAsia="x-none"/>
        </w:rPr>
        <w:br/>
      </w:r>
      <w:r w:rsidRPr="00C8207C">
        <w:rPr>
          <w:rFonts w:ascii="Times New Roman" w:eastAsia="Times New Roman" w:hAnsi="Times New Roman" w:cs="Times New Roman"/>
          <w:lang w:val="x-none" w:eastAsia="x-none"/>
        </w:rPr>
        <w:lastRenderedPageBreak/>
        <w:t>iż przedmiot umowy będzie wolny od wad.</w:t>
      </w:r>
      <w:r w:rsidRPr="00C8207C">
        <w:rPr>
          <w:rFonts w:ascii="Times New Roman" w:eastAsia="Times New Roman" w:hAnsi="Times New Roman" w:cs="Times New Roman"/>
          <w:lang w:eastAsia="x-none"/>
        </w:rPr>
        <w:t xml:space="preserve"> </w:t>
      </w:r>
    </w:p>
    <w:p w14:paraId="79851D37" w14:textId="77777777" w:rsidR="002A5192" w:rsidRPr="00AE258E" w:rsidRDefault="002A5192" w:rsidP="004C5917">
      <w:pPr>
        <w:widowControl w:val="0"/>
        <w:numPr>
          <w:ilvl w:val="6"/>
          <w:numId w:val="30"/>
        </w:numPr>
        <w:tabs>
          <w:tab w:val="clear" w:pos="6120"/>
          <w:tab w:val="num" w:pos="5812"/>
        </w:tabs>
        <w:spacing w:after="0" w:line="240" w:lineRule="auto"/>
        <w:ind w:left="426"/>
        <w:jc w:val="both"/>
        <w:rPr>
          <w:rFonts w:ascii="Times New Roman" w:eastAsia="Times New Roman" w:hAnsi="Times New Roman" w:cs="Times New Roman"/>
          <w:lang w:val="x-none" w:eastAsia="x-none"/>
        </w:rPr>
      </w:pPr>
      <w:r w:rsidRPr="00393B70">
        <w:rPr>
          <w:rFonts w:ascii="Times New Roman" w:eastAsia="Times New Roman" w:hAnsi="Times New Roman" w:cs="Times New Roman"/>
          <w:lang w:val="x-none" w:eastAsia="x-none"/>
        </w:rPr>
        <w:t>Podpisanie protokołu nie wyłącza dochodzenia przez Zamawiającego roszczeń z tytułu nienależytego wykonania umowy, w szczególności w przypadku wykrycia wad przedmiotu umowy przez Zamawiającego po dokonaniu odbioru.</w:t>
      </w:r>
    </w:p>
    <w:p w14:paraId="02BECAC9" w14:textId="77777777" w:rsidR="002A5192" w:rsidRPr="00C8207C" w:rsidRDefault="002A5192" w:rsidP="004C5917">
      <w:pPr>
        <w:widowControl w:val="0"/>
        <w:numPr>
          <w:ilvl w:val="6"/>
          <w:numId w:val="30"/>
        </w:numPr>
        <w:spacing w:after="0" w:line="240" w:lineRule="auto"/>
        <w:ind w:left="426" w:hanging="426"/>
        <w:jc w:val="both"/>
        <w:rPr>
          <w:rFonts w:ascii="Times New Roman" w:eastAsia="Times New Roman" w:hAnsi="Times New Roman" w:cs="Times New Roman"/>
          <w:lang w:val="x-none" w:eastAsia="x-none"/>
        </w:rPr>
      </w:pPr>
      <w:r w:rsidRPr="00C8207C">
        <w:rPr>
          <w:rFonts w:ascii="Times New Roman" w:eastAsia="Times New Roman" w:hAnsi="Times New Roman" w:cs="Times New Roman"/>
          <w:lang w:val="x-none" w:eastAsia="x-none"/>
        </w:rPr>
        <w:t xml:space="preserve">Dostawa </w:t>
      </w:r>
      <w:r w:rsidRPr="00C8207C">
        <w:rPr>
          <w:rFonts w:ascii="Times New Roman" w:eastAsia="Times New Roman" w:hAnsi="Times New Roman" w:cs="Times New Roman"/>
          <w:lang w:eastAsia="x-none"/>
        </w:rPr>
        <w:t>sprzętu</w:t>
      </w:r>
      <w:r w:rsidRPr="00C8207C">
        <w:rPr>
          <w:rFonts w:ascii="Times New Roman" w:eastAsia="Times New Roman" w:hAnsi="Times New Roman" w:cs="Times New Roman"/>
          <w:lang w:val="x-none" w:eastAsia="x-none"/>
        </w:rPr>
        <w:t xml:space="preserve"> składając</w:t>
      </w:r>
      <w:r w:rsidRPr="00C8207C">
        <w:rPr>
          <w:rFonts w:ascii="Times New Roman" w:eastAsia="Times New Roman" w:hAnsi="Times New Roman" w:cs="Times New Roman"/>
          <w:lang w:eastAsia="x-none"/>
        </w:rPr>
        <w:t>ego</w:t>
      </w:r>
      <w:r w:rsidRPr="00C8207C">
        <w:rPr>
          <w:rFonts w:ascii="Times New Roman" w:eastAsia="Times New Roman" w:hAnsi="Times New Roman" w:cs="Times New Roman"/>
          <w:lang w:val="x-none" w:eastAsia="x-none"/>
        </w:rPr>
        <w:t xml:space="preserve"> się na przedmiot umowy nie jest równoznaczna z przekazaniem go do eksploatacji. Protokół odbioru przedmiotu umowy do eksploatacji może być podpisany dopiero po należytym wykonaniu </w:t>
      </w:r>
      <w:r w:rsidRPr="00C8207C">
        <w:rPr>
          <w:rFonts w:ascii="Times New Roman" w:eastAsia="Times New Roman" w:hAnsi="Times New Roman" w:cs="Times New Roman"/>
          <w:lang w:eastAsia="x-none"/>
        </w:rPr>
        <w:t>przedmiotu</w:t>
      </w:r>
      <w:r w:rsidRPr="00C8207C">
        <w:rPr>
          <w:rFonts w:ascii="Times New Roman" w:eastAsia="Times New Roman" w:hAnsi="Times New Roman" w:cs="Times New Roman"/>
          <w:lang w:val="x-none" w:eastAsia="x-none"/>
        </w:rPr>
        <w:t xml:space="preserve"> umowy. </w:t>
      </w:r>
    </w:p>
    <w:p w14:paraId="6C76219C" w14:textId="77777777" w:rsidR="002A5192" w:rsidRPr="00C8207C" w:rsidRDefault="002A5192" w:rsidP="004C5917">
      <w:pPr>
        <w:widowControl w:val="0"/>
        <w:numPr>
          <w:ilvl w:val="6"/>
          <w:numId w:val="30"/>
        </w:numPr>
        <w:tabs>
          <w:tab w:val="clear" w:pos="6120"/>
        </w:tabs>
        <w:spacing w:after="0" w:line="240" w:lineRule="auto"/>
        <w:ind w:left="426" w:hanging="426"/>
        <w:jc w:val="both"/>
        <w:rPr>
          <w:rFonts w:ascii="Times New Roman" w:eastAsia="Times New Roman" w:hAnsi="Times New Roman" w:cs="Times New Roman"/>
          <w:lang w:val="x-none" w:eastAsia="x-none"/>
        </w:rPr>
      </w:pPr>
      <w:r w:rsidRPr="00C8207C">
        <w:rPr>
          <w:rFonts w:ascii="Times New Roman" w:eastAsia="Times New Roman" w:hAnsi="Times New Roman" w:cs="Times New Roman"/>
          <w:lang w:val="x-none" w:eastAsia="x-none"/>
        </w:rPr>
        <w:t xml:space="preserve">Do przeprowadzenia odbioru przedmiotu umowy ze strony Zamawiającego upoważniony jest przedstawiciel wskazany w § 1 ust. </w:t>
      </w:r>
      <w:r w:rsidRPr="00C8207C">
        <w:rPr>
          <w:rFonts w:ascii="Times New Roman" w:eastAsia="Times New Roman" w:hAnsi="Times New Roman" w:cs="Times New Roman"/>
          <w:lang w:eastAsia="x-none"/>
        </w:rPr>
        <w:t>2</w:t>
      </w:r>
      <w:r w:rsidRPr="00C8207C">
        <w:rPr>
          <w:rFonts w:ascii="Times New Roman" w:eastAsia="Times New Roman" w:hAnsi="Times New Roman" w:cs="Times New Roman"/>
          <w:lang w:val="x-none" w:eastAsia="x-none"/>
        </w:rPr>
        <w:t xml:space="preserve"> umowy.</w:t>
      </w:r>
    </w:p>
    <w:p w14:paraId="0AF45E68" w14:textId="77777777" w:rsidR="002A5192" w:rsidRPr="00C8207C" w:rsidRDefault="002A5192" w:rsidP="004C5917">
      <w:pPr>
        <w:widowControl w:val="0"/>
        <w:numPr>
          <w:ilvl w:val="6"/>
          <w:numId w:val="30"/>
        </w:numPr>
        <w:tabs>
          <w:tab w:val="clear" w:pos="6120"/>
        </w:tabs>
        <w:spacing w:after="0" w:line="240" w:lineRule="auto"/>
        <w:ind w:left="426" w:hanging="426"/>
        <w:jc w:val="both"/>
        <w:rPr>
          <w:rFonts w:ascii="Times New Roman" w:eastAsia="Times New Roman" w:hAnsi="Times New Roman" w:cs="Times New Roman"/>
          <w:lang w:val="x-none" w:eastAsia="x-none"/>
        </w:rPr>
      </w:pPr>
      <w:r w:rsidRPr="00C8207C">
        <w:rPr>
          <w:rFonts w:ascii="Times New Roman" w:eastAsia="Times New Roman" w:hAnsi="Times New Roman" w:cs="Times New Roman"/>
          <w:lang w:val="x-none" w:eastAsia="x-none"/>
        </w:rPr>
        <w:t>Ze strony Wykonawcy do występowania w czynnościach odbiorowych upoważniony jest: …</w:t>
      </w:r>
      <w:r>
        <w:rPr>
          <w:rFonts w:ascii="Times New Roman" w:eastAsia="Times New Roman" w:hAnsi="Times New Roman" w:cs="Times New Roman"/>
          <w:lang w:eastAsia="x-none"/>
        </w:rPr>
        <w:t>……………………………………</w:t>
      </w:r>
      <w:r w:rsidRPr="00C8207C">
        <w:rPr>
          <w:rFonts w:ascii="Times New Roman" w:eastAsia="Times New Roman" w:hAnsi="Times New Roman" w:cs="Times New Roman"/>
          <w:lang w:val="x-none" w:eastAsia="x-none"/>
        </w:rPr>
        <w:t>………………….. .</w:t>
      </w:r>
    </w:p>
    <w:p w14:paraId="5BD66238" w14:textId="77777777" w:rsidR="002A5192" w:rsidRPr="00490115" w:rsidRDefault="002A5192" w:rsidP="004C5917">
      <w:pPr>
        <w:widowControl w:val="0"/>
        <w:numPr>
          <w:ilvl w:val="6"/>
          <w:numId w:val="30"/>
        </w:numPr>
        <w:tabs>
          <w:tab w:val="clear" w:pos="6120"/>
        </w:tabs>
        <w:spacing w:after="0" w:line="240" w:lineRule="auto"/>
        <w:ind w:left="426" w:hanging="426"/>
        <w:jc w:val="both"/>
        <w:rPr>
          <w:rFonts w:ascii="Times New Roman" w:eastAsia="Times New Roman" w:hAnsi="Times New Roman" w:cs="Times New Roman"/>
          <w:lang w:val="x-none" w:eastAsia="x-none"/>
        </w:rPr>
      </w:pPr>
      <w:r w:rsidRPr="00490115">
        <w:rPr>
          <w:rFonts w:ascii="Times New Roman" w:eastAsia="Times New Roman" w:hAnsi="Times New Roman" w:cs="Times New Roman"/>
          <w:lang w:val="x-none" w:eastAsia="x-none"/>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4A82DF27" w14:textId="77777777" w:rsidR="002A5192" w:rsidRPr="00490115" w:rsidRDefault="002A5192" w:rsidP="004C5917">
      <w:pPr>
        <w:widowControl w:val="0"/>
        <w:numPr>
          <w:ilvl w:val="6"/>
          <w:numId w:val="30"/>
        </w:numPr>
        <w:tabs>
          <w:tab w:val="clear" w:pos="6120"/>
        </w:tabs>
        <w:spacing w:after="0" w:line="240" w:lineRule="auto"/>
        <w:ind w:left="426" w:hanging="426"/>
        <w:jc w:val="both"/>
        <w:rPr>
          <w:rFonts w:ascii="Times New Roman" w:eastAsia="Times New Roman" w:hAnsi="Times New Roman" w:cs="Times New Roman"/>
          <w:lang w:val="x-none" w:eastAsia="x-none"/>
        </w:rPr>
      </w:pPr>
      <w:r w:rsidRPr="00490115">
        <w:rPr>
          <w:rFonts w:ascii="Times New Roman" w:eastAsia="Times New Roman" w:hAnsi="Times New Roman" w:cs="Times New Roman"/>
          <w:lang w:val="x-none" w:eastAsia="x-none"/>
        </w:rPr>
        <w:t>Strony ustalają, że Zamawiający dokumentować będzie wady/uszkodzenia, w szczególności fotografując je. Dotyczy to zwłaszcza wad i uszkodzeń powstałych w trakcie dostawy (transportu).</w:t>
      </w:r>
    </w:p>
    <w:p w14:paraId="19B7A8B9" w14:textId="77777777" w:rsidR="002A5192" w:rsidRDefault="002A5192" w:rsidP="004C5917">
      <w:pPr>
        <w:widowControl w:val="0"/>
        <w:numPr>
          <w:ilvl w:val="6"/>
          <w:numId w:val="30"/>
        </w:numPr>
        <w:spacing w:after="0" w:line="240" w:lineRule="auto"/>
        <w:ind w:left="426" w:hanging="426"/>
        <w:jc w:val="both"/>
        <w:rPr>
          <w:rFonts w:ascii="Times New Roman" w:eastAsia="Times New Roman" w:hAnsi="Times New Roman" w:cs="Times New Roman"/>
          <w:lang w:val="x-none" w:eastAsia="x-none"/>
        </w:rPr>
      </w:pPr>
      <w:r w:rsidRPr="00490115">
        <w:rPr>
          <w:rFonts w:ascii="Times New Roman" w:eastAsia="Times New Roman" w:hAnsi="Times New Roman" w:cs="Times New Roman"/>
          <w:lang w:val="x-none" w:eastAsia="x-none"/>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35D0749C" w14:textId="77777777" w:rsidR="002A5192" w:rsidRPr="00CA0B36" w:rsidRDefault="002A5192" w:rsidP="004C5917">
      <w:pPr>
        <w:widowControl w:val="0"/>
        <w:numPr>
          <w:ilvl w:val="6"/>
          <w:numId w:val="30"/>
        </w:numPr>
        <w:tabs>
          <w:tab w:val="clear" w:pos="6120"/>
        </w:tabs>
        <w:spacing w:after="0" w:line="240" w:lineRule="auto"/>
        <w:ind w:left="426"/>
        <w:jc w:val="both"/>
        <w:rPr>
          <w:rFonts w:ascii="Times New Roman" w:eastAsia="Times New Roman" w:hAnsi="Times New Roman" w:cs="Times New Roman"/>
          <w:lang w:val="x-none" w:eastAsia="x-none"/>
        </w:rPr>
      </w:pPr>
      <w:r w:rsidRPr="00CA0B36">
        <w:rPr>
          <w:rFonts w:ascii="Times New Roman" w:eastAsia="Times New Roman" w:hAnsi="Times New Roman" w:cs="Times New Roman"/>
          <w:lang w:val="x-none" w:eastAsia="x-none"/>
        </w:rPr>
        <w:t>Wynagrodzenie przysługujące Wykonawcy jest płatne przelewem z rachunku bankowego Zamawiającego na rachunek bankowy Wykonawcy wskazany w fakturze.</w:t>
      </w:r>
    </w:p>
    <w:p w14:paraId="19164F61" w14:textId="77777777" w:rsidR="002A5192" w:rsidRPr="00CA0B36" w:rsidRDefault="002A5192" w:rsidP="004C5917">
      <w:pPr>
        <w:widowControl w:val="0"/>
        <w:numPr>
          <w:ilvl w:val="6"/>
          <w:numId w:val="30"/>
        </w:numPr>
        <w:tabs>
          <w:tab w:val="clear" w:pos="6120"/>
        </w:tabs>
        <w:spacing w:after="0" w:line="240" w:lineRule="auto"/>
        <w:ind w:left="426"/>
        <w:jc w:val="both"/>
        <w:rPr>
          <w:rFonts w:ascii="Times New Roman" w:eastAsia="Times New Roman" w:hAnsi="Times New Roman" w:cs="Times New Roman"/>
          <w:lang w:val="x-none" w:eastAsia="x-none"/>
        </w:rPr>
      </w:pPr>
      <w:r w:rsidRPr="00CA0B36">
        <w:rPr>
          <w:rFonts w:ascii="Times New Roman" w:eastAsia="Times New Roman" w:hAnsi="Times New Roman" w:cs="Times New Roman"/>
          <w:lang w:val="x-none" w:eastAsia="x-none"/>
        </w:rPr>
        <w:t>Miejscem płatności jest Bank Zamawiającego, a zapłata następuje z chwilą dokonania zlecenia przelewu przez Zamawiającego.</w:t>
      </w:r>
    </w:p>
    <w:p w14:paraId="07EFF364" w14:textId="77777777" w:rsidR="002A5192" w:rsidRPr="00CA0B36" w:rsidRDefault="002A5192" w:rsidP="004C5917">
      <w:pPr>
        <w:widowControl w:val="0"/>
        <w:numPr>
          <w:ilvl w:val="6"/>
          <w:numId w:val="30"/>
        </w:numPr>
        <w:tabs>
          <w:tab w:val="clear" w:pos="6120"/>
        </w:tabs>
        <w:spacing w:after="0" w:line="240" w:lineRule="auto"/>
        <w:ind w:left="426"/>
        <w:jc w:val="both"/>
        <w:rPr>
          <w:rFonts w:ascii="Times New Roman" w:eastAsia="Times New Roman" w:hAnsi="Times New Roman" w:cs="Times New Roman"/>
          <w:lang w:val="x-none" w:eastAsia="x-none"/>
        </w:rPr>
      </w:pPr>
      <w:r w:rsidRPr="00CA0B36">
        <w:rPr>
          <w:rFonts w:ascii="Times New Roman" w:eastAsia="Times New Roman" w:hAnsi="Times New Roman" w:cs="Times New Roman"/>
          <w:lang w:val="x-none" w:eastAsia="x-none"/>
        </w:rPr>
        <w:t>Wykonawcy nie przysługuje prawo przenoszenia na podmioty trzecie wierzytelności wynikających z niniejszej Umowy, bez uprzedniej, pisemnej zgody Zamawiającego.</w:t>
      </w:r>
    </w:p>
    <w:p w14:paraId="1B58EAD1" w14:textId="77777777" w:rsidR="002A5192" w:rsidRPr="00CA0B36" w:rsidRDefault="002A5192" w:rsidP="004C5917">
      <w:pPr>
        <w:widowControl w:val="0"/>
        <w:numPr>
          <w:ilvl w:val="6"/>
          <w:numId w:val="30"/>
        </w:numPr>
        <w:tabs>
          <w:tab w:val="clear" w:pos="6120"/>
        </w:tabs>
        <w:spacing w:after="0" w:line="240" w:lineRule="auto"/>
        <w:ind w:left="426"/>
        <w:jc w:val="both"/>
        <w:rPr>
          <w:rFonts w:ascii="Times New Roman" w:eastAsia="Times New Roman" w:hAnsi="Times New Roman" w:cs="Times New Roman"/>
          <w:lang w:val="x-none" w:eastAsia="x-none"/>
        </w:rPr>
      </w:pPr>
      <w:r w:rsidRPr="00CA0B36">
        <w:rPr>
          <w:rFonts w:ascii="Times New Roman" w:eastAsia="Times New Roman" w:hAnsi="Times New Roman" w:cs="Times New Roman"/>
          <w:lang w:val="x-none" w:eastAsia="x-none"/>
        </w:rPr>
        <w:t>Wynagrodzenie przysługujące Wykonawcy jest płatne przelewem z rachunku bankowego Zamawiającego na rachunek bankowy Wykonawcy wskazany w fakturze.</w:t>
      </w:r>
    </w:p>
    <w:p w14:paraId="3D352333" w14:textId="77777777" w:rsidR="002A5192" w:rsidRPr="004F7339" w:rsidRDefault="002A5192" w:rsidP="004C5917">
      <w:pPr>
        <w:widowControl w:val="0"/>
        <w:numPr>
          <w:ilvl w:val="6"/>
          <w:numId w:val="30"/>
        </w:numPr>
        <w:tabs>
          <w:tab w:val="clear" w:pos="6120"/>
        </w:tabs>
        <w:spacing w:after="0" w:line="240" w:lineRule="auto"/>
        <w:ind w:left="426"/>
        <w:jc w:val="both"/>
        <w:rPr>
          <w:rFonts w:ascii="Times New Roman" w:eastAsia="Times New Roman" w:hAnsi="Times New Roman" w:cs="Times New Roman"/>
          <w:lang w:val="x-none" w:eastAsia="x-none"/>
        </w:rPr>
      </w:pPr>
      <w:r w:rsidRPr="004F7339">
        <w:rPr>
          <w:rFonts w:ascii="Times New Roman" w:eastAsia="Times New Roman" w:hAnsi="Times New Roman" w:cs="Times New Roman"/>
          <w:lang w:val="x-none" w:eastAsia="x-none"/>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https://efaktura.gov.pl/, w polu „referencja”, Wykonawca wpisze adres, wpisze następujący </w:t>
      </w:r>
      <w:r w:rsidR="004F7339" w:rsidRPr="004F7339">
        <w:rPr>
          <w:rFonts w:ascii="Times New Roman" w:hAnsi="Times New Roman" w:cs="Times New Roman"/>
          <w:b/>
        </w:rPr>
        <w:t xml:space="preserve">adres e-mail: </w:t>
      </w:r>
      <w:r w:rsidR="005164F5">
        <w:rPr>
          <w:rFonts w:ascii="Times New Roman" w:hAnsi="Times New Roman" w:cs="Times New Roman"/>
          <w:b/>
        </w:rPr>
        <w:t>……………….</w:t>
      </w:r>
    </w:p>
    <w:p w14:paraId="3A943C1C" w14:textId="77777777" w:rsidR="002A5192" w:rsidRPr="00CA0B36" w:rsidRDefault="002A5192" w:rsidP="004C5917">
      <w:pPr>
        <w:widowControl w:val="0"/>
        <w:numPr>
          <w:ilvl w:val="6"/>
          <w:numId w:val="30"/>
        </w:numPr>
        <w:tabs>
          <w:tab w:val="clear" w:pos="6120"/>
        </w:tabs>
        <w:spacing w:after="0" w:line="240" w:lineRule="auto"/>
        <w:ind w:left="426"/>
        <w:jc w:val="both"/>
        <w:rPr>
          <w:rFonts w:ascii="Times New Roman" w:eastAsia="Times New Roman" w:hAnsi="Times New Roman" w:cs="Times New Roman"/>
          <w:lang w:val="x-none" w:eastAsia="x-none"/>
        </w:rPr>
      </w:pPr>
      <w:r w:rsidRPr="00CA0B36">
        <w:rPr>
          <w:rFonts w:ascii="Times New Roman" w:eastAsia="Times New Roman" w:hAnsi="Times New Roman" w:cs="Times New Roman"/>
          <w:lang w:val="x-none" w:eastAsia="x-none"/>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w:t>
      </w:r>
      <w:r>
        <w:rPr>
          <w:rFonts w:ascii="Times New Roman" w:eastAsia="Times New Roman" w:hAnsi="Times New Roman" w:cs="Times New Roman"/>
          <w:lang w:val="x-none" w:eastAsia="x-none"/>
        </w:rPr>
        <w:br/>
      </w:r>
      <w:r w:rsidRPr="00CA0B36">
        <w:rPr>
          <w:rFonts w:ascii="Times New Roman" w:eastAsia="Times New Roman" w:hAnsi="Times New Roman" w:cs="Times New Roman"/>
          <w:lang w:val="x-none" w:eastAsia="x-none"/>
        </w:rPr>
        <w:t>o podatku od towarów i usług – t. j. Dz. U. 2020 poz. 106 ze zm.).</w:t>
      </w:r>
    </w:p>
    <w:p w14:paraId="63D2DD2E" w14:textId="77777777" w:rsidR="002A5192" w:rsidRPr="00CA0B36" w:rsidRDefault="002A5192" w:rsidP="004C5917">
      <w:pPr>
        <w:widowControl w:val="0"/>
        <w:numPr>
          <w:ilvl w:val="6"/>
          <w:numId w:val="30"/>
        </w:numPr>
        <w:tabs>
          <w:tab w:val="clear" w:pos="6120"/>
        </w:tabs>
        <w:spacing w:after="0" w:line="240" w:lineRule="auto"/>
        <w:ind w:left="426"/>
        <w:jc w:val="both"/>
        <w:rPr>
          <w:rFonts w:ascii="Times New Roman" w:eastAsia="Times New Roman" w:hAnsi="Times New Roman" w:cs="Times New Roman"/>
          <w:lang w:val="x-none" w:eastAsia="x-none"/>
        </w:rPr>
      </w:pPr>
      <w:r w:rsidRPr="00CA0B36">
        <w:rPr>
          <w:rFonts w:ascii="Times New Roman" w:eastAsia="Times New Roman" w:hAnsi="Times New Roman" w:cs="Times New Roman"/>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2B7C13D7" w14:textId="77777777" w:rsidR="002A5192" w:rsidRPr="00CA0B36" w:rsidRDefault="002A5192" w:rsidP="004C5917">
      <w:pPr>
        <w:widowControl w:val="0"/>
        <w:numPr>
          <w:ilvl w:val="6"/>
          <w:numId w:val="30"/>
        </w:numPr>
        <w:tabs>
          <w:tab w:val="clear" w:pos="6120"/>
        </w:tabs>
        <w:spacing w:after="0" w:line="240" w:lineRule="auto"/>
        <w:ind w:left="426"/>
        <w:jc w:val="both"/>
        <w:rPr>
          <w:rFonts w:ascii="Times New Roman" w:eastAsia="Times New Roman" w:hAnsi="Times New Roman" w:cs="Times New Roman"/>
          <w:lang w:val="x-none" w:eastAsia="x-none"/>
        </w:rPr>
      </w:pPr>
      <w:r w:rsidRPr="00CA0B36">
        <w:rPr>
          <w:rFonts w:ascii="Times New Roman" w:eastAsia="Times New Roman" w:hAnsi="Times New Roman" w:cs="Times New Roman"/>
          <w:lang w:val="x-none" w:eastAsia="x-none"/>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2020 poz. 106 ze zm.). Postanowień zdania 1. nie stosuje się, gdy przedmiot umowy stanowi czynność zwolnioną z podatku VAT albo jest on objęty 0% stawką podatku VAT.</w:t>
      </w:r>
    </w:p>
    <w:p w14:paraId="5211E8AF" w14:textId="77777777" w:rsidR="00CE6FBB" w:rsidRPr="00C8207C" w:rsidRDefault="00CE6FBB" w:rsidP="009864D2">
      <w:pPr>
        <w:widowControl w:val="0"/>
        <w:spacing w:after="0" w:line="240" w:lineRule="auto"/>
        <w:ind w:left="426"/>
        <w:jc w:val="both"/>
        <w:rPr>
          <w:rFonts w:ascii="Times New Roman" w:eastAsia="Times New Roman" w:hAnsi="Times New Roman" w:cs="Times New Roman"/>
          <w:lang w:val="x-none" w:eastAsia="x-none"/>
        </w:rPr>
      </w:pPr>
    </w:p>
    <w:p w14:paraId="141869A7" w14:textId="77777777" w:rsidR="006074F0" w:rsidRPr="00C8207C" w:rsidRDefault="006074F0" w:rsidP="006074F0">
      <w:pPr>
        <w:widowControl w:val="0"/>
        <w:spacing w:after="0" w:line="240" w:lineRule="auto"/>
        <w:jc w:val="center"/>
        <w:rPr>
          <w:rFonts w:ascii="Times New Roman" w:eastAsia="Times New Roman" w:hAnsi="Times New Roman" w:cs="Times New Roman"/>
          <w:b/>
          <w:lang w:val="x-none" w:eastAsia="x-none"/>
        </w:rPr>
      </w:pPr>
      <w:r w:rsidRPr="00C8207C">
        <w:rPr>
          <w:rFonts w:ascii="Times New Roman" w:eastAsia="Times New Roman" w:hAnsi="Times New Roman" w:cs="Times New Roman"/>
          <w:b/>
          <w:lang w:val="x-none" w:eastAsia="x-none"/>
        </w:rPr>
        <w:t>§ 5</w:t>
      </w:r>
    </w:p>
    <w:p w14:paraId="0799EA9D" w14:textId="77777777" w:rsidR="00B57DF6" w:rsidRPr="00B57DF6" w:rsidRDefault="00B57DF6" w:rsidP="004C5917">
      <w:pPr>
        <w:pStyle w:val="Akapitzlist"/>
        <w:numPr>
          <w:ilvl w:val="0"/>
          <w:numId w:val="43"/>
        </w:numPr>
        <w:tabs>
          <w:tab w:val="left" w:pos="426"/>
        </w:tabs>
        <w:ind w:left="426"/>
        <w:jc w:val="both"/>
        <w:rPr>
          <w:sz w:val="22"/>
          <w:szCs w:val="22"/>
          <w:lang w:val="x-none"/>
        </w:rPr>
      </w:pPr>
      <w:r w:rsidRPr="00B57DF6">
        <w:rPr>
          <w:sz w:val="22"/>
          <w:szCs w:val="22"/>
          <w:lang w:val="x-none"/>
        </w:rPr>
        <w:t xml:space="preserve">Wykonawca zobowiązuje się wykonać przedmiot umowy bez wad (usterek), przy czym jest zobowiązany zweryfikować zgodność znajdujących się na przedmiocie umowy oznaczeń z danymi </w:t>
      </w:r>
      <w:r w:rsidRPr="00B57DF6">
        <w:rPr>
          <w:sz w:val="22"/>
          <w:szCs w:val="22"/>
          <w:lang w:val="x-none"/>
        </w:rPr>
        <w:lastRenderedPageBreak/>
        <w:t>zawartymi w dokumencie gwarancyjnym (oświadczeniu gwaranta) wskazanym w ust. 2 niniejszego paragrafu umowy oraz stan plomb i innych umieszczonych na nim zabezpieczeń, o ile takie zabezpieczenia zostały zastosowane.</w:t>
      </w:r>
    </w:p>
    <w:p w14:paraId="36CA2C54" w14:textId="77777777" w:rsidR="00B57DF6" w:rsidRPr="00B57DF6" w:rsidRDefault="00B57DF6" w:rsidP="004C5917">
      <w:pPr>
        <w:pStyle w:val="Akapitzlist"/>
        <w:numPr>
          <w:ilvl w:val="0"/>
          <w:numId w:val="43"/>
        </w:numPr>
        <w:tabs>
          <w:tab w:val="left" w:pos="426"/>
        </w:tabs>
        <w:ind w:left="426"/>
        <w:jc w:val="both"/>
        <w:rPr>
          <w:sz w:val="22"/>
          <w:szCs w:val="22"/>
          <w:lang w:val="x-none"/>
        </w:rPr>
      </w:pPr>
      <w:r w:rsidRPr="00B57DF6">
        <w:rPr>
          <w:rFonts w:eastAsia="Calibri"/>
          <w:sz w:val="22"/>
          <w:szCs w:val="22"/>
          <w:lang w:val="x-none"/>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w:t>
      </w:r>
      <w:r w:rsidRPr="00B57DF6">
        <w:rPr>
          <w:rFonts w:eastAsia="Calibri"/>
          <w:sz w:val="22"/>
          <w:szCs w:val="22"/>
          <w:lang w:val="x-none"/>
        </w:rPr>
        <w:br/>
        <w:t>o rękojmi za wady przedmiotu umowy.</w:t>
      </w:r>
    </w:p>
    <w:p w14:paraId="05135B33" w14:textId="77777777" w:rsidR="00B57DF6" w:rsidRPr="00B57DF6" w:rsidRDefault="00B57DF6" w:rsidP="004C5917">
      <w:pPr>
        <w:pStyle w:val="Akapitzlist"/>
        <w:numPr>
          <w:ilvl w:val="0"/>
          <w:numId w:val="43"/>
        </w:numPr>
        <w:tabs>
          <w:tab w:val="left" w:pos="426"/>
        </w:tabs>
        <w:ind w:left="426"/>
        <w:jc w:val="both"/>
        <w:rPr>
          <w:sz w:val="22"/>
          <w:szCs w:val="22"/>
          <w:lang w:val="x-none"/>
        </w:rPr>
      </w:pPr>
      <w:r w:rsidRPr="00B57DF6">
        <w:rPr>
          <w:rFonts w:eastAsia="Calibri"/>
          <w:sz w:val="22"/>
          <w:szCs w:val="22"/>
          <w:lang w:val="x-none"/>
        </w:rPr>
        <w:t xml:space="preserve">Wykonawca udziela </w:t>
      </w:r>
      <w:r w:rsidR="00502505">
        <w:rPr>
          <w:rFonts w:eastAsia="Calibri"/>
          <w:b/>
          <w:sz w:val="22"/>
          <w:szCs w:val="22"/>
        </w:rPr>
        <w:t>…</w:t>
      </w:r>
      <w:r w:rsidRPr="00B57DF6">
        <w:rPr>
          <w:rFonts w:eastAsia="Calibri"/>
          <w:b/>
          <w:sz w:val="22"/>
          <w:szCs w:val="22"/>
        </w:rPr>
        <w:t>... miesięcznej</w:t>
      </w:r>
      <w:r w:rsidRPr="00B57DF6">
        <w:rPr>
          <w:rFonts w:eastAsia="Calibri"/>
          <w:sz w:val="22"/>
          <w:szCs w:val="22"/>
        </w:rPr>
        <w:t xml:space="preserve"> gwarancji na przedmiot zamówienia, </w:t>
      </w:r>
      <w:r w:rsidRPr="00B57DF6">
        <w:rPr>
          <w:rFonts w:eastAsia="Calibri"/>
          <w:sz w:val="22"/>
          <w:szCs w:val="22"/>
          <w:lang w:val="x-none"/>
        </w:rPr>
        <w:t>licząc od daty wykonania umowy</w:t>
      </w:r>
      <w:r w:rsidRPr="00B57DF6">
        <w:rPr>
          <w:rFonts w:eastAsia="Calibri"/>
          <w:sz w:val="22"/>
          <w:szCs w:val="22"/>
        </w:rPr>
        <w:t>,</w:t>
      </w:r>
      <w:r w:rsidRPr="00B57DF6">
        <w:rPr>
          <w:rFonts w:eastAsia="Calibri"/>
          <w:sz w:val="22"/>
          <w:szCs w:val="22"/>
          <w:lang w:val="x-none"/>
        </w:rPr>
        <w:t xml:space="preserve"> tj. od daty odbioru przedmiotu umowy, potwierdzonego protokołem odbioru bez zastrzeżeń, z uwzględnieniem zapisów dotyczących warunków gwarancyjnych wynikających </w:t>
      </w:r>
      <w:r w:rsidR="008E7397">
        <w:rPr>
          <w:rFonts w:eastAsia="Calibri"/>
          <w:sz w:val="22"/>
          <w:szCs w:val="22"/>
          <w:lang w:val="x-none"/>
        </w:rPr>
        <w:br/>
      </w:r>
      <w:r w:rsidRPr="00B57DF6">
        <w:rPr>
          <w:rFonts w:eastAsia="Calibri"/>
          <w:sz w:val="22"/>
          <w:szCs w:val="22"/>
          <w:lang w:val="x-none"/>
        </w:rPr>
        <w:t>z SWZ</w:t>
      </w:r>
      <w:r w:rsidRPr="00B57DF6">
        <w:rPr>
          <w:rFonts w:eastAsia="Calibri"/>
          <w:sz w:val="22"/>
          <w:szCs w:val="22"/>
        </w:rPr>
        <w:t>. W</w:t>
      </w:r>
      <w:r w:rsidRPr="00B57DF6">
        <w:rPr>
          <w:rFonts w:eastAsia="Calibri"/>
          <w:sz w:val="22"/>
          <w:szCs w:val="22"/>
          <w:lang w:val="x-none"/>
        </w:rPr>
        <w:t xml:space="preserve"> ramach gwarancji Wykonawca będzie zobowiązany m.in. do nieodpłatnej (wliczonej </w:t>
      </w:r>
      <w:r w:rsidR="008E7397">
        <w:rPr>
          <w:rFonts w:eastAsia="Calibri"/>
          <w:sz w:val="22"/>
          <w:szCs w:val="22"/>
          <w:lang w:val="x-none"/>
        </w:rPr>
        <w:br/>
      </w:r>
      <w:r w:rsidRPr="00B57DF6">
        <w:rPr>
          <w:rFonts w:eastAsia="Calibri"/>
          <w:sz w:val="22"/>
          <w:szCs w:val="22"/>
          <w:lang w:val="x-none"/>
        </w:rPr>
        <w:t>w cenę oferty) bieżącej konserwacji, serwisu i przeglądów technicznych wynikających z warunków gwarancji i naprawy przedmiotu umowy w okresie gwarancyjnym</w:t>
      </w:r>
      <w:r w:rsidRPr="00B57DF6">
        <w:rPr>
          <w:rFonts w:eastAsia="Calibri"/>
          <w:sz w:val="22"/>
          <w:szCs w:val="22"/>
        </w:rPr>
        <w:t>, jak również zapewnienie możliwości aktualizacji oprogramowania</w:t>
      </w:r>
      <w:r w:rsidRPr="00B57DF6">
        <w:rPr>
          <w:rFonts w:eastAsia="Calibri"/>
          <w:sz w:val="22"/>
          <w:szCs w:val="22"/>
          <w:lang w:val="x-none"/>
        </w:rPr>
        <w:t xml:space="preserve">. </w:t>
      </w:r>
      <w:r w:rsidRPr="00B57DF6">
        <w:rPr>
          <w:rFonts w:eastAsia="Calibri"/>
          <w:sz w:val="22"/>
          <w:szCs w:val="22"/>
        </w:rPr>
        <w:t xml:space="preserve">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 </w:t>
      </w:r>
    </w:p>
    <w:p w14:paraId="529E6E58" w14:textId="77777777" w:rsidR="00B57DF6" w:rsidRPr="00B57DF6" w:rsidRDefault="00B57DF6" w:rsidP="004C5917">
      <w:pPr>
        <w:pStyle w:val="Akapitzlist"/>
        <w:numPr>
          <w:ilvl w:val="0"/>
          <w:numId w:val="43"/>
        </w:numPr>
        <w:tabs>
          <w:tab w:val="left" w:pos="426"/>
        </w:tabs>
        <w:ind w:left="426"/>
        <w:jc w:val="both"/>
        <w:rPr>
          <w:sz w:val="22"/>
          <w:szCs w:val="22"/>
          <w:lang w:val="x-none"/>
        </w:rPr>
      </w:pPr>
      <w:r w:rsidRPr="00B57DF6">
        <w:rPr>
          <w:rFonts w:eastAsia="Calibri"/>
          <w:sz w:val="22"/>
          <w:szCs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22FC165D" w14:textId="77777777" w:rsidR="00B57DF6" w:rsidRPr="00B57DF6" w:rsidRDefault="00B57DF6" w:rsidP="004C5917">
      <w:pPr>
        <w:pStyle w:val="Akapitzlist"/>
        <w:numPr>
          <w:ilvl w:val="0"/>
          <w:numId w:val="43"/>
        </w:numPr>
        <w:tabs>
          <w:tab w:val="left" w:pos="426"/>
        </w:tabs>
        <w:ind w:left="426"/>
        <w:jc w:val="both"/>
        <w:rPr>
          <w:sz w:val="22"/>
          <w:szCs w:val="22"/>
          <w:lang w:val="x-none"/>
        </w:rPr>
      </w:pPr>
      <w:r w:rsidRPr="00B57DF6">
        <w:rPr>
          <w:rFonts w:eastAsia="Calibri"/>
          <w:sz w:val="22"/>
          <w:szCs w:val="22"/>
          <w:lang w:val="x-none"/>
        </w:rPr>
        <w:t>W przypadku stwierdzenia wad w wykonanym przedmiocie umowy Wykonawca zobowiązuje się do jego nieodpłatnej wymiany lub usunięcia wad na zasadach i w trybie określonym w treści dokument</w:t>
      </w:r>
      <w:r w:rsidRPr="00B57DF6">
        <w:rPr>
          <w:rFonts w:eastAsia="Calibri"/>
          <w:sz w:val="22"/>
          <w:szCs w:val="22"/>
        </w:rPr>
        <w:t>u</w:t>
      </w:r>
      <w:r w:rsidRPr="00B57DF6">
        <w:rPr>
          <w:rFonts w:eastAsia="Calibri"/>
          <w:sz w:val="22"/>
          <w:szCs w:val="22"/>
          <w:lang w:val="x-none"/>
        </w:rPr>
        <w:t xml:space="preserve"> gwarancyjnego (oświadczeni</w:t>
      </w:r>
      <w:r w:rsidRPr="00B57DF6">
        <w:rPr>
          <w:rFonts w:eastAsia="Calibri"/>
          <w:sz w:val="22"/>
          <w:szCs w:val="22"/>
        </w:rPr>
        <w:t>u</w:t>
      </w:r>
      <w:r w:rsidRPr="00B57DF6">
        <w:rPr>
          <w:rFonts w:eastAsia="Calibri"/>
          <w:sz w:val="22"/>
          <w:szCs w:val="22"/>
          <w:lang w:val="x-none"/>
        </w:rPr>
        <w:t xml:space="preserve"> gwaranta) wskazanego w ust. 2 powyżej, z</w:t>
      </w:r>
      <w:r w:rsidRPr="00B57DF6">
        <w:rPr>
          <w:rFonts w:eastAsia="Calibri"/>
          <w:sz w:val="22"/>
          <w:szCs w:val="22"/>
        </w:rPr>
        <w:t> </w:t>
      </w:r>
      <w:r w:rsidRPr="00B57DF6">
        <w:rPr>
          <w:rFonts w:eastAsia="Calibri"/>
          <w:sz w:val="22"/>
          <w:szCs w:val="22"/>
          <w:lang w:val="x-none"/>
        </w:rPr>
        <w:t>uwzględnieniem zapisów niniejszego paragrafu umowy.</w:t>
      </w:r>
    </w:p>
    <w:p w14:paraId="3BF2B2F2" w14:textId="77777777" w:rsidR="00B57DF6" w:rsidRPr="00B57DF6" w:rsidRDefault="00B57DF6" w:rsidP="004C5917">
      <w:pPr>
        <w:pStyle w:val="Akapitzlist"/>
        <w:numPr>
          <w:ilvl w:val="0"/>
          <w:numId w:val="43"/>
        </w:numPr>
        <w:tabs>
          <w:tab w:val="left" w:pos="426"/>
        </w:tabs>
        <w:ind w:left="426"/>
        <w:jc w:val="both"/>
        <w:rPr>
          <w:sz w:val="22"/>
          <w:szCs w:val="22"/>
          <w:lang w:val="x-none"/>
        </w:rPr>
      </w:pPr>
      <w:r w:rsidRPr="00B57DF6">
        <w:rPr>
          <w:rFonts w:eastAsia="Calibri"/>
          <w:sz w:val="22"/>
          <w:szCs w:val="22"/>
        </w:rPr>
        <w:t xml:space="preserve">W przypadku stwierdzenia wad w wykonanym przedmiocie umowy Wykonawca </w:t>
      </w:r>
      <w:r w:rsidRPr="00B57DF6">
        <w:rPr>
          <w:rFonts w:eastAsia="Calibri"/>
          <w:sz w:val="22"/>
          <w:szCs w:val="22"/>
          <w:lang w:val="x-none"/>
        </w:rPr>
        <w:t>zobowiązuje</w:t>
      </w:r>
      <w:r w:rsidRPr="00B57DF6">
        <w:rPr>
          <w:rFonts w:eastAsia="Calibri"/>
          <w:sz w:val="22"/>
          <w:szCs w:val="22"/>
        </w:rPr>
        <w:t xml:space="preserve"> się do jego odebrania celem naprawy albo wymiany wadliwego sprzętu, a następnie dostarczenia wolnego od wad przedmiotu umowy ponownie do siedziby jednostki organizacyjnej Zamawiającego pod adres wskazany w § 1 ust. 2 umowy na koszt Wykonawcy („</w:t>
      </w:r>
      <w:proofErr w:type="spellStart"/>
      <w:r w:rsidRPr="00B57DF6">
        <w:rPr>
          <w:rFonts w:eastAsia="Calibri"/>
          <w:sz w:val="22"/>
          <w:szCs w:val="22"/>
        </w:rPr>
        <w:t>door</w:t>
      </w:r>
      <w:proofErr w:type="spellEnd"/>
      <w:r w:rsidRPr="00B57DF6">
        <w:rPr>
          <w:rFonts w:eastAsia="Calibri"/>
          <w:sz w:val="22"/>
          <w:szCs w:val="22"/>
        </w:rPr>
        <w:t>-to-</w:t>
      </w:r>
      <w:proofErr w:type="spellStart"/>
      <w:r w:rsidRPr="00B57DF6">
        <w:rPr>
          <w:rFonts w:eastAsia="Calibri"/>
          <w:sz w:val="22"/>
          <w:szCs w:val="22"/>
        </w:rPr>
        <w:t>door</w:t>
      </w:r>
      <w:proofErr w:type="spellEnd"/>
      <w:r w:rsidRPr="00B57DF6">
        <w:rPr>
          <w:rFonts w:eastAsia="Calibri"/>
          <w:sz w:val="22"/>
          <w:szCs w:val="22"/>
        </w:rPr>
        <w:t xml:space="preserve">”) </w:t>
      </w:r>
      <w:r w:rsidR="00ED5C14">
        <w:rPr>
          <w:rFonts w:eastAsia="Calibri"/>
          <w:sz w:val="22"/>
          <w:szCs w:val="22"/>
        </w:rPr>
        <w:br/>
      </w:r>
      <w:r w:rsidRPr="00B57DF6">
        <w:rPr>
          <w:rFonts w:eastAsia="Calibri"/>
          <w:sz w:val="22"/>
          <w:szCs w:val="22"/>
        </w:rPr>
        <w:t xml:space="preserve">w terminie uzgodnionym przez Strony, nie dłuższym jednak niż 7 dni roboczych, przy czym reakcja serwisu musi nastąpić do 24 godzin od chwili zgłoszenia telefonicznie, faksem lub e-mailem. </w:t>
      </w:r>
      <w:r w:rsidR="00ED5C14">
        <w:rPr>
          <w:rFonts w:eastAsia="Calibri"/>
          <w:sz w:val="22"/>
          <w:szCs w:val="22"/>
        </w:rPr>
        <w:br/>
      </w:r>
      <w:r w:rsidRPr="00B57DF6">
        <w:rPr>
          <w:rFonts w:eastAsia="Calibri"/>
          <w:sz w:val="22"/>
          <w:szCs w:val="22"/>
        </w:rPr>
        <w:t>W przypadku konieczności sprowadzenia specjalistycznych części zamiennych termin ten nie może być dłuższy niż 21 dni roboczych, chyba, że Strony w oparciu o stosowny protokół konieczności zgodnie postanowią wydłużyć czas naprawy.</w:t>
      </w:r>
    </w:p>
    <w:p w14:paraId="68C7BA7D" w14:textId="77777777" w:rsidR="00B57DF6" w:rsidRPr="00B57DF6" w:rsidRDefault="00B57DF6" w:rsidP="004C5917">
      <w:pPr>
        <w:pStyle w:val="Akapitzlist"/>
        <w:numPr>
          <w:ilvl w:val="0"/>
          <w:numId w:val="43"/>
        </w:numPr>
        <w:tabs>
          <w:tab w:val="left" w:pos="426"/>
        </w:tabs>
        <w:ind w:left="426"/>
        <w:jc w:val="both"/>
        <w:rPr>
          <w:sz w:val="22"/>
          <w:szCs w:val="22"/>
          <w:lang w:val="x-none"/>
        </w:rPr>
      </w:pPr>
      <w:r w:rsidRPr="00B57DF6">
        <w:rPr>
          <w:rFonts w:eastAsia="Calibri"/>
          <w:sz w:val="22"/>
          <w:szCs w:val="22"/>
        </w:rPr>
        <w:t>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w:t>
      </w:r>
    </w:p>
    <w:p w14:paraId="514A3FAD" w14:textId="77777777" w:rsidR="00B57DF6" w:rsidRPr="00B57DF6" w:rsidRDefault="00B57DF6" w:rsidP="004C5917">
      <w:pPr>
        <w:pStyle w:val="Akapitzlist"/>
        <w:numPr>
          <w:ilvl w:val="0"/>
          <w:numId w:val="43"/>
        </w:numPr>
        <w:tabs>
          <w:tab w:val="left" w:pos="426"/>
        </w:tabs>
        <w:ind w:left="426"/>
        <w:jc w:val="both"/>
        <w:rPr>
          <w:sz w:val="22"/>
          <w:szCs w:val="22"/>
          <w:lang w:val="x-none"/>
        </w:rPr>
      </w:pPr>
      <w:r w:rsidRPr="00B57DF6">
        <w:rPr>
          <w:rFonts w:eastAsia="Calibri"/>
          <w:sz w:val="22"/>
          <w:szCs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2879A9C3" w14:textId="77777777" w:rsidR="00B57DF6" w:rsidRPr="00B57DF6" w:rsidRDefault="00B57DF6" w:rsidP="004C5917">
      <w:pPr>
        <w:pStyle w:val="Akapitzlist"/>
        <w:numPr>
          <w:ilvl w:val="0"/>
          <w:numId w:val="43"/>
        </w:numPr>
        <w:tabs>
          <w:tab w:val="left" w:pos="426"/>
        </w:tabs>
        <w:ind w:left="426"/>
        <w:jc w:val="both"/>
        <w:rPr>
          <w:sz w:val="22"/>
          <w:szCs w:val="22"/>
          <w:lang w:val="x-none"/>
        </w:rPr>
      </w:pPr>
      <w:r w:rsidRPr="00B57DF6">
        <w:rPr>
          <w:rFonts w:eastAsia="Calibri"/>
          <w:sz w:val="22"/>
          <w:szCs w:val="22"/>
          <w:lang w:val="x-none"/>
        </w:rPr>
        <w:t>Okres gwarancji ulega automatycznie przedłużeniu o okres naprawy, tj. czas liczony od zgłoszenia do usunięcia awarii</w:t>
      </w:r>
      <w:r w:rsidR="00ED5C14">
        <w:rPr>
          <w:rFonts w:eastAsia="Calibri"/>
          <w:sz w:val="22"/>
          <w:szCs w:val="22"/>
        </w:rPr>
        <w:t>,</w:t>
      </w:r>
      <w:r w:rsidRPr="00B57DF6">
        <w:rPr>
          <w:rFonts w:eastAsia="Calibri"/>
          <w:sz w:val="22"/>
          <w:szCs w:val="22"/>
          <w:lang w:val="x-none"/>
        </w:rPr>
        <w:t xml:space="preserve"> czy usterki określony w ust. </w:t>
      </w:r>
      <w:r w:rsidRPr="00B57DF6">
        <w:rPr>
          <w:rFonts w:eastAsia="Calibri"/>
          <w:sz w:val="22"/>
          <w:szCs w:val="22"/>
        </w:rPr>
        <w:t>6</w:t>
      </w:r>
      <w:r w:rsidRPr="00B57DF6">
        <w:rPr>
          <w:rFonts w:eastAsia="Calibri"/>
          <w:sz w:val="22"/>
          <w:szCs w:val="22"/>
          <w:lang w:val="x-none"/>
        </w:rPr>
        <w:t xml:space="preserve"> niniejszego paragrafu umowy.</w:t>
      </w:r>
      <w:r w:rsidRPr="00B57DF6">
        <w:rPr>
          <w:rFonts w:eastAsia="Calibri"/>
          <w:sz w:val="22"/>
          <w:szCs w:val="22"/>
        </w:rPr>
        <w:t xml:space="preserve"> </w:t>
      </w:r>
    </w:p>
    <w:p w14:paraId="5E72767A" w14:textId="77777777" w:rsidR="00B57DF6" w:rsidRPr="00B57DF6" w:rsidRDefault="00B57DF6" w:rsidP="004C5917">
      <w:pPr>
        <w:pStyle w:val="Akapitzlist"/>
        <w:numPr>
          <w:ilvl w:val="0"/>
          <w:numId w:val="43"/>
        </w:numPr>
        <w:tabs>
          <w:tab w:val="left" w:pos="426"/>
        </w:tabs>
        <w:ind w:left="426"/>
        <w:jc w:val="both"/>
        <w:rPr>
          <w:sz w:val="22"/>
          <w:szCs w:val="22"/>
          <w:lang w:val="x-none"/>
        </w:rPr>
      </w:pPr>
      <w:r w:rsidRPr="00B57DF6">
        <w:rPr>
          <w:rFonts w:eastAsia="Calibri"/>
          <w:sz w:val="22"/>
          <w:szCs w:val="22"/>
          <w:lang w:val="x-none"/>
        </w:rPr>
        <w:t xml:space="preserve">Zamawiający może wykonywać uprawnienia z tytułu rękojmi za wady fizyczne rzeczy niezależnie od uprawnień wynikających z gwarancji. Uprawnienia z tytułu rękojmi za wady fizyczne wygasają </w:t>
      </w:r>
      <w:r w:rsidRPr="00B57DF6">
        <w:rPr>
          <w:rFonts w:eastAsia="Calibri"/>
          <w:sz w:val="22"/>
          <w:szCs w:val="22"/>
          <w:lang w:val="x-none"/>
        </w:rPr>
        <w:lastRenderedPageBreak/>
        <w:t xml:space="preserve">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00ED5C14">
        <w:rPr>
          <w:rFonts w:eastAsia="Calibri"/>
          <w:sz w:val="22"/>
          <w:szCs w:val="22"/>
          <w:lang w:val="x-none"/>
        </w:rPr>
        <w:br/>
      </w:r>
      <w:r w:rsidRPr="00B57DF6">
        <w:rPr>
          <w:rFonts w:eastAsia="Calibri"/>
          <w:sz w:val="22"/>
          <w:szCs w:val="22"/>
          <w:lang w:val="x-none"/>
        </w:rPr>
        <w:t>z gwarancji albo bezskutecznego upływu terminu określonego na usunięcie wady (usterki) przedmiotu umowy.</w:t>
      </w:r>
    </w:p>
    <w:p w14:paraId="683821F3" w14:textId="77777777" w:rsidR="00B57DF6" w:rsidRPr="00B57DF6" w:rsidRDefault="00B57DF6" w:rsidP="004C5917">
      <w:pPr>
        <w:pStyle w:val="Akapitzlist"/>
        <w:numPr>
          <w:ilvl w:val="0"/>
          <w:numId w:val="43"/>
        </w:numPr>
        <w:tabs>
          <w:tab w:val="left" w:pos="426"/>
        </w:tabs>
        <w:ind w:left="426"/>
        <w:jc w:val="both"/>
        <w:rPr>
          <w:sz w:val="22"/>
          <w:szCs w:val="22"/>
          <w:lang w:val="x-none"/>
        </w:rPr>
      </w:pPr>
      <w:r w:rsidRPr="00B57DF6">
        <w:rPr>
          <w:rFonts w:eastAsia="Calibri"/>
          <w:sz w:val="22"/>
          <w:szCs w:val="22"/>
          <w:lang w:val="x-none"/>
        </w:rPr>
        <w:t xml:space="preserve">Zamawiającemu w ramach wykonywania uprawnień z tytułu rękojmi za wady fizyczne rzeczy, będzie domagał się w szczególności w razie wadliwego montażu przedmiotu niniejszej umowy </w:t>
      </w:r>
      <w:r w:rsidRPr="00B57DF6">
        <w:rPr>
          <w:rFonts w:eastAsia="Calibri"/>
          <w:sz w:val="22"/>
          <w:szCs w:val="22"/>
          <w:lang w:val="x-none"/>
        </w:rPr>
        <w:br/>
        <w:t>przez Wykonawcę, będzie on domagał się jej demontażu i ponownego zamontowania po dokonaniu wymiany na wolną od wad lub usunięciu wady. W razie niewykonania tego obowiązku przez Wykonawcę ust. 1</w:t>
      </w:r>
      <w:r w:rsidRPr="00B57DF6">
        <w:rPr>
          <w:rFonts w:eastAsia="Calibri"/>
          <w:sz w:val="22"/>
          <w:szCs w:val="22"/>
        </w:rPr>
        <w:t>2</w:t>
      </w:r>
      <w:r w:rsidRPr="00B57DF6">
        <w:rPr>
          <w:rFonts w:eastAsia="Calibri"/>
          <w:sz w:val="22"/>
          <w:szCs w:val="22"/>
          <w:lang w:val="x-none"/>
        </w:rPr>
        <w:t xml:space="preserve"> niniejszego paragrafu umowy stosuje się odpowiednio.</w:t>
      </w:r>
    </w:p>
    <w:p w14:paraId="4C7B5C3D" w14:textId="77777777" w:rsidR="00B57DF6" w:rsidRPr="00B57DF6" w:rsidRDefault="00B57DF6" w:rsidP="004C5917">
      <w:pPr>
        <w:pStyle w:val="Akapitzlist"/>
        <w:numPr>
          <w:ilvl w:val="0"/>
          <w:numId w:val="43"/>
        </w:numPr>
        <w:tabs>
          <w:tab w:val="left" w:pos="426"/>
        </w:tabs>
        <w:ind w:left="426"/>
        <w:jc w:val="both"/>
        <w:rPr>
          <w:sz w:val="22"/>
          <w:szCs w:val="22"/>
          <w:lang w:val="x-none"/>
        </w:rPr>
      </w:pPr>
      <w:r w:rsidRPr="00B57DF6">
        <w:rPr>
          <w:rFonts w:eastAsia="Calibri"/>
          <w:sz w:val="22"/>
          <w:szCs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w:t>
      </w:r>
      <w:r w:rsidRPr="00B57DF6">
        <w:rPr>
          <w:rFonts w:eastAsia="Calibri"/>
          <w:spacing w:val="-3"/>
          <w:sz w:val="22"/>
          <w:szCs w:val="22"/>
          <w:lang w:val="x-none"/>
        </w:rPr>
        <w:t xml:space="preserve"> Zamawiający ma prawo zaangażować inny podmiot </w:t>
      </w:r>
      <w:r w:rsidRPr="00B57DF6">
        <w:rPr>
          <w:rFonts w:eastAsia="Calibri"/>
          <w:spacing w:val="-4"/>
          <w:sz w:val="22"/>
          <w:szCs w:val="22"/>
          <w:lang w:val="x-none"/>
        </w:rPr>
        <w:t xml:space="preserve">do usunięcia wad (usterek), a Wykonawca zobowiązany jest pokryć związane z tym </w:t>
      </w:r>
      <w:r w:rsidRPr="00B57DF6">
        <w:rPr>
          <w:rFonts w:eastAsia="Calibri"/>
          <w:spacing w:val="-5"/>
          <w:sz w:val="22"/>
          <w:szCs w:val="22"/>
          <w:lang w:val="x-none"/>
        </w:rPr>
        <w:t>koszty w ciągu 14 dni od daty otrzymania wezwania wraz z dowodem zapłaty.</w:t>
      </w:r>
    </w:p>
    <w:p w14:paraId="338E7EC1" w14:textId="77777777" w:rsidR="00B57DF6" w:rsidRPr="00B57DF6" w:rsidRDefault="00B57DF6" w:rsidP="004C5917">
      <w:pPr>
        <w:pStyle w:val="Akapitzlist"/>
        <w:numPr>
          <w:ilvl w:val="0"/>
          <w:numId w:val="43"/>
        </w:numPr>
        <w:tabs>
          <w:tab w:val="left" w:pos="426"/>
        </w:tabs>
        <w:ind w:left="426"/>
        <w:jc w:val="both"/>
        <w:rPr>
          <w:sz w:val="22"/>
          <w:szCs w:val="22"/>
          <w:lang w:val="x-none"/>
        </w:rPr>
      </w:pPr>
      <w:r w:rsidRPr="00B57DF6">
        <w:rPr>
          <w:rFonts w:eastAsia="Calibri"/>
          <w:sz w:val="22"/>
          <w:szCs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7CA18FD8" w14:textId="77777777" w:rsidR="00B57DF6" w:rsidRPr="00B57DF6" w:rsidRDefault="00B57DF6" w:rsidP="004C5917">
      <w:pPr>
        <w:pStyle w:val="Akapitzlist"/>
        <w:numPr>
          <w:ilvl w:val="0"/>
          <w:numId w:val="43"/>
        </w:numPr>
        <w:tabs>
          <w:tab w:val="left" w:pos="426"/>
        </w:tabs>
        <w:ind w:left="426"/>
        <w:jc w:val="both"/>
        <w:rPr>
          <w:sz w:val="22"/>
          <w:szCs w:val="22"/>
          <w:lang w:val="x-none"/>
        </w:rPr>
      </w:pPr>
      <w:r w:rsidRPr="00B57DF6">
        <w:rPr>
          <w:rFonts w:eastAsia="Calibri"/>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5D185A96" w14:textId="77777777" w:rsidR="006074F0" w:rsidRPr="00C8207C" w:rsidRDefault="006074F0" w:rsidP="006074F0">
      <w:pPr>
        <w:widowControl w:val="0"/>
        <w:spacing w:after="0" w:line="240" w:lineRule="auto"/>
        <w:ind w:left="540"/>
        <w:jc w:val="center"/>
        <w:rPr>
          <w:rFonts w:ascii="Times New Roman" w:eastAsia="Times New Roman" w:hAnsi="Times New Roman" w:cs="Times New Roman"/>
          <w:b/>
          <w:lang w:val="x-none" w:eastAsia="x-none"/>
        </w:rPr>
      </w:pPr>
    </w:p>
    <w:p w14:paraId="0A5815EB" w14:textId="77777777" w:rsidR="006074F0" w:rsidRPr="00C8207C" w:rsidRDefault="006074F0" w:rsidP="006074F0">
      <w:pPr>
        <w:widowControl w:val="0"/>
        <w:spacing w:after="0" w:line="240" w:lineRule="auto"/>
        <w:ind w:left="540"/>
        <w:jc w:val="center"/>
        <w:rPr>
          <w:rFonts w:ascii="Times New Roman" w:eastAsia="Times New Roman" w:hAnsi="Times New Roman" w:cs="Times New Roman"/>
          <w:b/>
          <w:lang w:val="x-none" w:eastAsia="x-none"/>
        </w:rPr>
      </w:pPr>
      <w:r w:rsidRPr="00C8207C">
        <w:rPr>
          <w:rFonts w:ascii="Times New Roman" w:eastAsia="Times New Roman" w:hAnsi="Times New Roman" w:cs="Times New Roman"/>
          <w:b/>
          <w:lang w:val="x-none" w:eastAsia="x-none"/>
        </w:rPr>
        <w:t>§ 6</w:t>
      </w:r>
    </w:p>
    <w:p w14:paraId="704DA1A6" w14:textId="77777777" w:rsidR="009706C9" w:rsidRPr="009706C9" w:rsidRDefault="00897D6D" w:rsidP="004C5917">
      <w:pPr>
        <w:pStyle w:val="Akapitzlist"/>
        <w:numPr>
          <w:ilvl w:val="0"/>
          <w:numId w:val="55"/>
        </w:numPr>
        <w:ind w:left="426"/>
        <w:jc w:val="both"/>
        <w:rPr>
          <w:sz w:val="22"/>
          <w:szCs w:val="22"/>
          <w:lang w:eastAsia="x-none"/>
        </w:rPr>
      </w:pPr>
      <w:r w:rsidRPr="009706C9">
        <w:rPr>
          <w:sz w:val="22"/>
          <w:szCs w:val="22"/>
          <w:lang w:eastAsia="x-none"/>
        </w:rPr>
        <w:t>Strony zastrzegają sobie prawo do dochodzenia kar umownych za niezgodne z niniejszą umową lub nienależyte wykonanie zobowiązań z Umowy wynikających.</w:t>
      </w:r>
    </w:p>
    <w:p w14:paraId="6D3F4FDE" w14:textId="77777777" w:rsidR="00897D6D" w:rsidRPr="009706C9" w:rsidRDefault="00897D6D" w:rsidP="004C5917">
      <w:pPr>
        <w:pStyle w:val="Akapitzlist"/>
        <w:numPr>
          <w:ilvl w:val="0"/>
          <w:numId w:val="55"/>
        </w:numPr>
        <w:ind w:left="426"/>
        <w:jc w:val="both"/>
        <w:rPr>
          <w:sz w:val="22"/>
          <w:szCs w:val="22"/>
          <w:lang w:eastAsia="x-none"/>
        </w:rPr>
      </w:pPr>
      <w:r w:rsidRPr="009706C9">
        <w:rPr>
          <w:sz w:val="22"/>
          <w:szCs w:val="22"/>
          <w:lang w:eastAsia="x-none"/>
        </w:rPr>
        <w:t>Wykonawca, z zastrzeżeniem ust. 4 niniejszego paragrafu, zapłaci Zamawiającemu karę umowną w poniższej wysokości w przypadkach:</w:t>
      </w:r>
    </w:p>
    <w:p w14:paraId="30E7ED83" w14:textId="77777777" w:rsidR="009706C9" w:rsidRPr="009706C9" w:rsidRDefault="00897D6D" w:rsidP="004C5917">
      <w:pPr>
        <w:pStyle w:val="Akapitzlist"/>
        <w:numPr>
          <w:ilvl w:val="0"/>
          <w:numId w:val="56"/>
        </w:numPr>
        <w:ind w:left="851" w:hanging="491"/>
        <w:jc w:val="both"/>
        <w:rPr>
          <w:sz w:val="22"/>
          <w:szCs w:val="22"/>
          <w:lang w:eastAsia="x-none"/>
        </w:rPr>
      </w:pPr>
      <w:r w:rsidRPr="009706C9">
        <w:rPr>
          <w:sz w:val="22"/>
          <w:szCs w:val="22"/>
          <w:lang w:eastAsia="x-none"/>
        </w:rPr>
        <w:t>odstąpienia od Umowy z przyczyn leżących po stronie Wykonawcy  - w wysokości 10% wynagrodzenia brutto ustalonego w § 3 ust. 2 Umowy;</w:t>
      </w:r>
    </w:p>
    <w:p w14:paraId="4C8F89CA" w14:textId="77777777" w:rsidR="009706C9" w:rsidRPr="009706C9" w:rsidRDefault="00897D6D" w:rsidP="004C5917">
      <w:pPr>
        <w:pStyle w:val="Akapitzlist"/>
        <w:numPr>
          <w:ilvl w:val="0"/>
          <w:numId w:val="56"/>
        </w:numPr>
        <w:ind w:left="851" w:hanging="491"/>
        <w:jc w:val="both"/>
        <w:rPr>
          <w:sz w:val="22"/>
          <w:szCs w:val="22"/>
          <w:lang w:eastAsia="x-none"/>
        </w:rPr>
      </w:pPr>
      <w:r w:rsidRPr="009706C9">
        <w:rPr>
          <w:sz w:val="22"/>
          <w:szCs w:val="22"/>
          <w:lang w:eastAsia="x-none"/>
        </w:rPr>
        <w:t xml:space="preserve">niewykonania lub nienależytego wykonania Umowy - w wysokości 10% wynagrodzenia brutto ustalonego w § 3 ust. 2 Umowy, przy czym nienależyte wykonanie Umowy to jej realizacja, która pozostaje w sprzeczności z treścią Umowy lub ofertą Wykonawcy, bądź postanowieniami SWZ  wraz z załącznikami, albo też nie zapewnia osiągnięcia wymaganych parametrów, funkcjonalności i zakresów wynikających z SWZ  wraz z załącznikami </w:t>
      </w:r>
      <w:r w:rsidR="002E1ACD">
        <w:rPr>
          <w:sz w:val="22"/>
          <w:szCs w:val="22"/>
          <w:lang w:eastAsia="x-none"/>
        </w:rPr>
        <w:br/>
      </w:r>
      <w:r w:rsidRPr="009706C9">
        <w:rPr>
          <w:sz w:val="22"/>
          <w:szCs w:val="22"/>
          <w:lang w:eastAsia="x-none"/>
        </w:rPr>
        <w:t>i użytkowych przedmiotu Umowy;</w:t>
      </w:r>
    </w:p>
    <w:p w14:paraId="39A5E3FF" w14:textId="77777777" w:rsidR="009706C9" w:rsidRPr="009706C9" w:rsidRDefault="00897D6D" w:rsidP="004C5917">
      <w:pPr>
        <w:pStyle w:val="Akapitzlist"/>
        <w:numPr>
          <w:ilvl w:val="0"/>
          <w:numId w:val="56"/>
        </w:numPr>
        <w:ind w:left="851" w:hanging="491"/>
        <w:jc w:val="both"/>
        <w:rPr>
          <w:sz w:val="22"/>
          <w:szCs w:val="22"/>
          <w:lang w:eastAsia="x-none"/>
        </w:rPr>
      </w:pPr>
      <w:r w:rsidRPr="009706C9">
        <w:rPr>
          <w:sz w:val="22"/>
          <w:szCs w:val="22"/>
          <w:lang w:eastAsia="x-none"/>
        </w:rPr>
        <w:t>zwłoki w wykonaniu przedmiotu Umowy - w wysokości 0,2% wynagrodzenia brutto ustalonego w § 3 ust. 2 Umowy za każdy dzień zwłoki licząc od dnia następnego w stosunku do terminu zakończenia realizacji przedmiotu Umowy, określonego w § 1 ust. 5 Umowy, nie więcej niż 10 % wartości brutto przedmiotu umowy, o której mowa w § 3 ust. 2</w:t>
      </w:r>
    </w:p>
    <w:p w14:paraId="2C2890C5" w14:textId="77777777" w:rsidR="009706C9" w:rsidRPr="009706C9" w:rsidRDefault="00897D6D" w:rsidP="004C5917">
      <w:pPr>
        <w:pStyle w:val="Akapitzlist"/>
        <w:numPr>
          <w:ilvl w:val="0"/>
          <w:numId w:val="56"/>
        </w:numPr>
        <w:ind w:left="851" w:hanging="491"/>
        <w:jc w:val="both"/>
        <w:rPr>
          <w:sz w:val="22"/>
          <w:szCs w:val="22"/>
          <w:lang w:eastAsia="x-none"/>
        </w:rPr>
      </w:pPr>
      <w:r w:rsidRPr="009706C9">
        <w:rPr>
          <w:sz w:val="22"/>
          <w:szCs w:val="22"/>
          <w:lang w:eastAsia="x-none"/>
        </w:rPr>
        <w:t>zwłoki w usunięciu wad przedmiotu, Umowy stwierdzonych przy odbiorze, w wysokości 0,2% wynagrodzenia brutto ustalonego w § 3 ust. 2 Umowy za każdy dzień zwłoki, licząc od następnego dnia po upływie terminu określonego przez Zamawiającego w celu usunięcia wad, nie więcej niż 10 % wartości brutto przedmiotu umowy, o której mowa w § 3 ust. 2</w:t>
      </w:r>
    </w:p>
    <w:p w14:paraId="2B4694F5" w14:textId="77777777" w:rsidR="00897D6D" w:rsidRPr="009706C9" w:rsidRDefault="00897D6D" w:rsidP="004C5917">
      <w:pPr>
        <w:pStyle w:val="Akapitzlist"/>
        <w:numPr>
          <w:ilvl w:val="0"/>
          <w:numId w:val="56"/>
        </w:numPr>
        <w:ind w:left="851" w:hanging="491"/>
        <w:jc w:val="both"/>
        <w:rPr>
          <w:sz w:val="22"/>
          <w:szCs w:val="22"/>
          <w:lang w:eastAsia="x-none"/>
        </w:rPr>
      </w:pPr>
      <w:r w:rsidRPr="009706C9">
        <w:rPr>
          <w:sz w:val="22"/>
          <w:szCs w:val="22"/>
          <w:lang w:eastAsia="x-none"/>
        </w:rPr>
        <w:t xml:space="preserve">zwłoki w usunięciu wad stwierdzonych w okresie gwarancji lub rękojmi w wysokości 0,2% wynagrodzenia brutto ustalonego w § 3 ust. 2 Umowy za każdy dzień zwłoki liczony od dnia następnego w stosunku do terminu (dnia) ustalonego zgodnie z treścią § 5 Umowy albo </w:t>
      </w:r>
      <w:r w:rsidR="009706C9">
        <w:rPr>
          <w:sz w:val="22"/>
          <w:szCs w:val="22"/>
          <w:lang w:eastAsia="x-none"/>
        </w:rPr>
        <w:br/>
      </w:r>
      <w:r w:rsidRPr="009706C9">
        <w:rPr>
          <w:sz w:val="22"/>
          <w:szCs w:val="22"/>
          <w:lang w:eastAsia="x-none"/>
        </w:rPr>
        <w:t xml:space="preserve">w pisemnym oświadczeniu Stron, nie więcej niż 10 % wartości brutto przedmiotu umowy, </w:t>
      </w:r>
      <w:r w:rsidR="009706C9">
        <w:rPr>
          <w:sz w:val="22"/>
          <w:szCs w:val="22"/>
          <w:lang w:eastAsia="x-none"/>
        </w:rPr>
        <w:br/>
      </w:r>
      <w:r w:rsidRPr="009706C9">
        <w:rPr>
          <w:sz w:val="22"/>
          <w:szCs w:val="22"/>
          <w:lang w:eastAsia="x-none"/>
        </w:rPr>
        <w:t>o której mowa w § 3 ust. 2</w:t>
      </w:r>
    </w:p>
    <w:p w14:paraId="4DCD481B" w14:textId="77777777" w:rsidR="00897D6D" w:rsidRPr="00897D6D" w:rsidRDefault="00897D6D" w:rsidP="004C5917">
      <w:pPr>
        <w:widowControl w:val="0"/>
        <w:numPr>
          <w:ilvl w:val="3"/>
          <w:numId w:val="54"/>
        </w:numPr>
        <w:tabs>
          <w:tab w:val="num" w:pos="2880"/>
        </w:tabs>
        <w:spacing w:after="0" w:line="240" w:lineRule="auto"/>
        <w:ind w:left="426"/>
        <w:jc w:val="both"/>
        <w:rPr>
          <w:rFonts w:ascii="Times New Roman" w:eastAsia="Times New Roman" w:hAnsi="Times New Roman" w:cs="Times New Roman"/>
          <w:lang w:eastAsia="x-none"/>
        </w:rPr>
      </w:pPr>
      <w:r w:rsidRPr="00897D6D">
        <w:rPr>
          <w:rFonts w:ascii="Times New Roman" w:eastAsia="Times New Roman" w:hAnsi="Times New Roman" w:cs="Times New Roman"/>
          <w:lang w:eastAsia="x-none"/>
        </w:rPr>
        <w:t xml:space="preserve">Zamawiający zapłaci Wykonawcy karę umowną w przydatku odstąpienia od niniejszej Umowy </w:t>
      </w:r>
      <w:r w:rsidRPr="00897D6D">
        <w:rPr>
          <w:rFonts w:ascii="Times New Roman" w:eastAsia="Times New Roman" w:hAnsi="Times New Roman" w:cs="Times New Roman"/>
          <w:lang w:eastAsia="x-none"/>
        </w:rPr>
        <w:lastRenderedPageBreak/>
        <w:t>przez Wykonawcę z przyczyn leżących wyłącznie po stronie Zamawiającego, z wyłączeniem okoliczności wskazanej w art. 456 ust. 1 pkt 1 ustawy PZP, w wysokości 10% wynagrodzenia brutto ustalonego w § 3 ust. 2 Umowy.</w:t>
      </w:r>
    </w:p>
    <w:p w14:paraId="57540A20" w14:textId="77777777" w:rsidR="00897D6D" w:rsidRPr="00897D6D" w:rsidRDefault="00897D6D" w:rsidP="004C5917">
      <w:pPr>
        <w:widowControl w:val="0"/>
        <w:numPr>
          <w:ilvl w:val="3"/>
          <w:numId w:val="54"/>
        </w:numPr>
        <w:tabs>
          <w:tab w:val="num" w:pos="2880"/>
        </w:tabs>
        <w:spacing w:after="0" w:line="240" w:lineRule="auto"/>
        <w:ind w:left="426"/>
        <w:jc w:val="both"/>
        <w:rPr>
          <w:rFonts w:ascii="Times New Roman" w:eastAsia="Times New Roman" w:hAnsi="Times New Roman" w:cs="Times New Roman"/>
          <w:lang w:eastAsia="x-none"/>
        </w:rPr>
      </w:pPr>
      <w:r w:rsidRPr="00897D6D">
        <w:rPr>
          <w:rFonts w:ascii="Times New Roman" w:eastAsia="Times New Roman" w:hAnsi="Times New Roman" w:cs="Times New Roman"/>
          <w:lang w:eastAsia="x-none"/>
        </w:rPr>
        <w:t>Strony mogą dochodzić na zasadach ogólnych odszkodowania przewyższającego wysokość zastrzeżonych kar umownych, przy czym kary umowne mają charakter zaliczalny na poczet przedmiotowego odszkodowania uzupełniającego dochodzonego przez daną Stronę umowy.</w:t>
      </w:r>
    </w:p>
    <w:p w14:paraId="4E15510E" w14:textId="77777777" w:rsidR="00897D6D" w:rsidRPr="00897D6D" w:rsidRDefault="00897D6D" w:rsidP="004C5917">
      <w:pPr>
        <w:widowControl w:val="0"/>
        <w:numPr>
          <w:ilvl w:val="3"/>
          <w:numId w:val="54"/>
        </w:numPr>
        <w:spacing w:after="0" w:line="240" w:lineRule="auto"/>
        <w:ind w:left="426"/>
        <w:jc w:val="both"/>
        <w:rPr>
          <w:rFonts w:ascii="Times New Roman" w:eastAsia="Times New Roman" w:hAnsi="Times New Roman" w:cs="Times New Roman"/>
          <w:lang w:eastAsia="x-none"/>
        </w:rPr>
      </w:pPr>
      <w:r w:rsidRPr="00897D6D">
        <w:rPr>
          <w:rFonts w:ascii="Times New Roman" w:eastAsia="Times New Roman" w:hAnsi="Times New Roman" w:cs="Times New Roman"/>
          <w:lang w:eastAsia="x-none"/>
        </w:rPr>
        <w:t>Suma kar umownych nie może przekroczyć 30% wynagrodzenia brutto, o którym mowa w § 3 ust. 2 niniejszej umowy.</w:t>
      </w:r>
    </w:p>
    <w:p w14:paraId="22D3615A" w14:textId="77777777" w:rsidR="00897D6D" w:rsidRPr="00897D6D" w:rsidRDefault="00897D6D" w:rsidP="004C5917">
      <w:pPr>
        <w:widowControl w:val="0"/>
        <w:numPr>
          <w:ilvl w:val="3"/>
          <w:numId w:val="54"/>
        </w:numPr>
        <w:spacing w:after="0" w:line="240" w:lineRule="auto"/>
        <w:ind w:left="426"/>
        <w:jc w:val="both"/>
        <w:rPr>
          <w:rFonts w:ascii="Times New Roman" w:eastAsia="Times New Roman" w:hAnsi="Times New Roman" w:cs="Times New Roman"/>
          <w:lang w:eastAsia="x-none"/>
        </w:rPr>
      </w:pPr>
      <w:r w:rsidRPr="00897D6D">
        <w:rPr>
          <w:rFonts w:ascii="Times New Roman" w:eastAsia="Times New Roman" w:hAnsi="Times New Roman" w:cs="Times New Roman"/>
          <w:lang w:eastAsia="x-none"/>
        </w:rPr>
        <w:t xml:space="preserve">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 </w:t>
      </w:r>
    </w:p>
    <w:p w14:paraId="224A7650" w14:textId="77777777" w:rsidR="00897D6D" w:rsidRPr="00897D6D" w:rsidRDefault="00897D6D" w:rsidP="004C5917">
      <w:pPr>
        <w:widowControl w:val="0"/>
        <w:numPr>
          <w:ilvl w:val="3"/>
          <w:numId w:val="54"/>
        </w:numPr>
        <w:tabs>
          <w:tab w:val="num" w:pos="2880"/>
        </w:tabs>
        <w:spacing w:after="0" w:line="240" w:lineRule="auto"/>
        <w:ind w:left="426"/>
        <w:jc w:val="both"/>
        <w:rPr>
          <w:rFonts w:ascii="Times New Roman" w:eastAsia="Times New Roman" w:hAnsi="Times New Roman" w:cs="Times New Roman"/>
          <w:lang w:eastAsia="x-none"/>
        </w:rPr>
      </w:pPr>
      <w:r w:rsidRPr="00897D6D">
        <w:rPr>
          <w:rFonts w:ascii="Times New Roman" w:eastAsia="Times New Roman" w:hAnsi="Times New Roman" w:cs="Times New Roman"/>
          <w:lang w:eastAsia="x-none"/>
        </w:rPr>
        <w:t xml:space="preserve">Roszczenie o zapłatę kar umownych staje się wymagalne począwszy od dnia następnego po dniu, w którym miały miejsce okoliczności faktyczne określone w niniejszej umowie stanowiące podstawę do ich naliczenia. </w:t>
      </w:r>
    </w:p>
    <w:p w14:paraId="1DA9B2E2" w14:textId="77777777" w:rsidR="00897D6D" w:rsidRPr="00897D6D" w:rsidRDefault="00897D6D" w:rsidP="004C5917">
      <w:pPr>
        <w:widowControl w:val="0"/>
        <w:numPr>
          <w:ilvl w:val="3"/>
          <w:numId w:val="54"/>
        </w:numPr>
        <w:tabs>
          <w:tab w:val="num" w:pos="2880"/>
        </w:tabs>
        <w:spacing w:after="0" w:line="240" w:lineRule="auto"/>
        <w:ind w:left="426"/>
        <w:jc w:val="both"/>
        <w:rPr>
          <w:rFonts w:ascii="Times New Roman" w:eastAsia="Times New Roman" w:hAnsi="Times New Roman" w:cs="Times New Roman"/>
          <w:lang w:eastAsia="x-none"/>
        </w:rPr>
      </w:pPr>
      <w:r w:rsidRPr="00897D6D">
        <w:rPr>
          <w:rFonts w:ascii="Times New Roman" w:eastAsia="Times New Roman" w:hAnsi="Times New Roman" w:cs="Times New Roman"/>
          <w:lang w:eastAsia="x-none"/>
        </w:rPr>
        <w:t>Zamawiający jest uprawniony do potrącenia ewentualnych kar umownych z  należnej Wykonawcy wierzytelności, w tym z kwoty wynagrodzenia określonej w fakturze, na co Wykonawca wyraża zgodę.</w:t>
      </w:r>
    </w:p>
    <w:p w14:paraId="12403716" w14:textId="77777777" w:rsidR="00897D6D" w:rsidRPr="00897D6D" w:rsidRDefault="00897D6D" w:rsidP="004C5917">
      <w:pPr>
        <w:widowControl w:val="0"/>
        <w:numPr>
          <w:ilvl w:val="3"/>
          <w:numId w:val="54"/>
        </w:numPr>
        <w:tabs>
          <w:tab w:val="num" w:pos="2880"/>
        </w:tabs>
        <w:spacing w:after="0" w:line="240" w:lineRule="auto"/>
        <w:ind w:left="426"/>
        <w:jc w:val="both"/>
        <w:rPr>
          <w:rFonts w:ascii="Times New Roman" w:eastAsia="Times New Roman" w:hAnsi="Times New Roman" w:cs="Times New Roman"/>
          <w:lang w:eastAsia="x-none"/>
        </w:rPr>
      </w:pPr>
      <w:r w:rsidRPr="00897D6D">
        <w:rPr>
          <w:rFonts w:ascii="Times New Roman" w:eastAsia="Times New Roman" w:hAnsi="Times New Roman" w:cs="Times New Roman"/>
          <w:lang w:eastAsia="x-none"/>
        </w:rPr>
        <w:t>Zapłata kar umownych nie zwalnia Wykonawcy od obowiązku wykonania Umowy.</w:t>
      </w:r>
    </w:p>
    <w:p w14:paraId="448DF632" w14:textId="77777777" w:rsidR="00E8449A" w:rsidRPr="00C8207C" w:rsidRDefault="00E8449A" w:rsidP="006074F0">
      <w:pPr>
        <w:widowControl w:val="0"/>
        <w:spacing w:after="0" w:line="240" w:lineRule="auto"/>
        <w:ind w:left="357"/>
        <w:jc w:val="center"/>
        <w:rPr>
          <w:rFonts w:ascii="Times New Roman" w:eastAsia="Times New Roman" w:hAnsi="Times New Roman" w:cs="Times New Roman"/>
          <w:lang w:val="x-none" w:eastAsia="x-none"/>
        </w:rPr>
      </w:pPr>
    </w:p>
    <w:p w14:paraId="152AC6A4" w14:textId="77777777" w:rsidR="006074F0" w:rsidRPr="00C8207C" w:rsidRDefault="006074F0" w:rsidP="006074F0">
      <w:pPr>
        <w:widowControl w:val="0"/>
        <w:spacing w:after="0" w:line="240" w:lineRule="auto"/>
        <w:ind w:left="360"/>
        <w:jc w:val="center"/>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w:t>
      </w:r>
      <w:r w:rsidR="008260CE">
        <w:rPr>
          <w:rFonts w:ascii="Times New Roman" w:eastAsia="Times New Roman" w:hAnsi="Times New Roman" w:cs="Times New Roman"/>
          <w:b/>
          <w:bCs/>
          <w:lang w:eastAsia="pl-PL"/>
        </w:rPr>
        <w:t>7</w:t>
      </w:r>
    </w:p>
    <w:p w14:paraId="25133954" w14:textId="77777777" w:rsidR="00EE41D8" w:rsidRPr="00EE41D8" w:rsidRDefault="00EE41D8" w:rsidP="004C5917">
      <w:pPr>
        <w:widowControl w:val="0"/>
        <w:numPr>
          <w:ilvl w:val="0"/>
          <w:numId w:val="44"/>
        </w:numPr>
        <w:tabs>
          <w:tab w:val="left" w:pos="0"/>
          <w:tab w:val="num" w:pos="284"/>
        </w:tabs>
        <w:spacing w:after="0" w:line="240" w:lineRule="auto"/>
        <w:ind w:left="284" w:hanging="284"/>
        <w:jc w:val="both"/>
        <w:rPr>
          <w:rFonts w:ascii="Times New Roman" w:eastAsia="Times New Roman" w:hAnsi="Times New Roman" w:cs="Times New Roman"/>
          <w:lang w:eastAsia="pl-PL"/>
        </w:rPr>
      </w:pPr>
      <w:r w:rsidRPr="00EE41D8">
        <w:rPr>
          <w:rFonts w:ascii="Times New Roman" w:eastAsia="Times New Roman" w:hAnsi="Times New Roman" w:cs="Times New Roman"/>
          <w:lang w:eastAsia="pl-PL"/>
        </w:rPr>
        <w:t>Oprócz przypadków wymienionych w Kodeksie cywilnym Stronom przysługuje prawo odstąpienia od niniejszej Umowy w razie zaistnienia okoliczności wskazanych w ust. 2.</w:t>
      </w:r>
    </w:p>
    <w:p w14:paraId="6D8B0462" w14:textId="77777777" w:rsidR="00EE41D8" w:rsidRPr="00EE41D8" w:rsidRDefault="00EE41D8" w:rsidP="004C5917">
      <w:pPr>
        <w:widowControl w:val="0"/>
        <w:numPr>
          <w:ilvl w:val="0"/>
          <w:numId w:val="44"/>
        </w:numPr>
        <w:tabs>
          <w:tab w:val="left" w:pos="0"/>
          <w:tab w:val="num" w:pos="284"/>
        </w:tabs>
        <w:spacing w:after="0" w:line="240" w:lineRule="auto"/>
        <w:ind w:left="284" w:hanging="284"/>
        <w:jc w:val="both"/>
        <w:rPr>
          <w:rFonts w:ascii="Times New Roman" w:eastAsia="Times New Roman" w:hAnsi="Times New Roman" w:cs="Times New Roman"/>
          <w:lang w:eastAsia="pl-PL"/>
        </w:rPr>
      </w:pPr>
      <w:r w:rsidRPr="00EE41D8">
        <w:rPr>
          <w:rFonts w:ascii="Times New Roman" w:eastAsia="Times New Roman" w:hAnsi="Times New Roman" w:cs="Times New Roman"/>
          <w:lang w:eastAsia="pl-PL"/>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09341EA3" w14:textId="77777777" w:rsidR="00EE41D8" w:rsidRPr="00EE41D8" w:rsidRDefault="00EE41D8" w:rsidP="004C5917">
      <w:pPr>
        <w:pStyle w:val="Akapitzlist"/>
        <w:numPr>
          <w:ilvl w:val="0"/>
          <w:numId w:val="57"/>
        </w:numPr>
        <w:tabs>
          <w:tab w:val="left" w:pos="0"/>
        </w:tabs>
        <w:jc w:val="both"/>
        <w:rPr>
          <w:sz w:val="22"/>
          <w:szCs w:val="22"/>
        </w:rPr>
      </w:pPr>
      <w:r w:rsidRPr="00EE41D8">
        <w:rPr>
          <w:sz w:val="22"/>
          <w:szCs w:val="22"/>
        </w:rPr>
        <w:t>Wykonawca na skutek swojej niewypłacalności nie wykonuje zobowiązań pieniężnych przez okres co najmniej 3 miesięcy;</w:t>
      </w:r>
    </w:p>
    <w:p w14:paraId="2F881095" w14:textId="77777777" w:rsidR="00EE41D8" w:rsidRPr="00EE41D8" w:rsidRDefault="00EE41D8" w:rsidP="004C5917">
      <w:pPr>
        <w:pStyle w:val="Akapitzlist"/>
        <w:numPr>
          <w:ilvl w:val="0"/>
          <w:numId w:val="57"/>
        </w:numPr>
        <w:tabs>
          <w:tab w:val="left" w:pos="0"/>
        </w:tabs>
        <w:jc w:val="both"/>
        <w:rPr>
          <w:sz w:val="22"/>
          <w:szCs w:val="22"/>
        </w:rPr>
      </w:pPr>
      <w:r w:rsidRPr="00EE41D8">
        <w:rPr>
          <w:sz w:val="22"/>
          <w:szCs w:val="22"/>
        </w:rPr>
        <w:t>zostanie podjęta likwidacja Wykonawcy albo nastąpi rozwiązanie Wykonawcy bez przeprowadzania likwidacji, bądź nastąpi zakończenie prowadzenia działalności gospodarczej przez Wykonawcę albo wykreślenie Wykonawcy jako przedsiębiorcy z CEIDG,</w:t>
      </w:r>
    </w:p>
    <w:p w14:paraId="11F0F4E8" w14:textId="77777777" w:rsidR="00EE41D8" w:rsidRPr="00EE41D8" w:rsidRDefault="00EE41D8" w:rsidP="004C5917">
      <w:pPr>
        <w:pStyle w:val="Akapitzlist"/>
        <w:numPr>
          <w:ilvl w:val="0"/>
          <w:numId w:val="57"/>
        </w:numPr>
        <w:tabs>
          <w:tab w:val="left" w:pos="0"/>
        </w:tabs>
        <w:jc w:val="both"/>
        <w:rPr>
          <w:sz w:val="22"/>
          <w:szCs w:val="22"/>
        </w:rPr>
      </w:pPr>
      <w:r w:rsidRPr="00EE41D8">
        <w:rPr>
          <w:sz w:val="22"/>
          <w:szCs w:val="22"/>
        </w:rPr>
        <w:t>został wydany nakaz zajęcia majątku Wykonawcy, w stopniu uniemożliwiającym wykonanie umowy,</w:t>
      </w:r>
    </w:p>
    <w:p w14:paraId="63F0146A" w14:textId="77777777" w:rsidR="00EE41D8" w:rsidRPr="00EE41D8" w:rsidRDefault="00EE41D8" w:rsidP="004C5917">
      <w:pPr>
        <w:pStyle w:val="Akapitzlist"/>
        <w:numPr>
          <w:ilvl w:val="0"/>
          <w:numId w:val="57"/>
        </w:numPr>
        <w:tabs>
          <w:tab w:val="left" w:pos="0"/>
        </w:tabs>
        <w:jc w:val="both"/>
        <w:rPr>
          <w:sz w:val="22"/>
          <w:szCs w:val="22"/>
        </w:rPr>
      </w:pPr>
      <w:r w:rsidRPr="00EE41D8">
        <w:rPr>
          <w:sz w:val="22"/>
          <w:szCs w:val="22"/>
        </w:rPr>
        <w:t xml:space="preserve">powzięciu informacji o wystąpieniu u Wykonawcy dużych trudności finansowych, </w:t>
      </w:r>
      <w:r>
        <w:rPr>
          <w:sz w:val="22"/>
          <w:szCs w:val="22"/>
        </w:rPr>
        <w:br/>
      </w:r>
      <w:r w:rsidRPr="00EE41D8">
        <w:rPr>
          <w:sz w:val="22"/>
          <w:szCs w:val="22"/>
        </w:rPr>
        <w:t xml:space="preserve">w szczególności wystąpią zajęcia komornicze lub inne zajęcia uprawnionych organów o łącznej wartości przekraczającej 200 000,00 PLN (słownie: dwieście tysięcy złotych </w:t>
      </w:r>
      <w:r w:rsidRPr="00EE41D8">
        <w:rPr>
          <w:sz w:val="22"/>
          <w:szCs w:val="22"/>
          <w:vertAlign w:val="superscript"/>
        </w:rPr>
        <w:t>00</w:t>
      </w:r>
      <w:r w:rsidRPr="00EE41D8">
        <w:rPr>
          <w:sz w:val="22"/>
          <w:szCs w:val="22"/>
        </w:rPr>
        <w:t>/</w:t>
      </w:r>
      <w:r w:rsidRPr="00EE41D8">
        <w:rPr>
          <w:sz w:val="22"/>
          <w:szCs w:val="22"/>
          <w:vertAlign w:val="subscript"/>
        </w:rPr>
        <w:t>100</w:t>
      </w:r>
      <w:r w:rsidRPr="00EE41D8">
        <w:rPr>
          <w:sz w:val="22"/>
          <w:szCs w:val="22"/>
        </w:rPr>
        <w:t>),</w:t>
      </w:r>
    </w:p>
    <w:p w14:paraId="0C4BFFD3" w14:textId="77777777" w:rsidR="00EE41D8" w:rsidRPr="00EE41D8" w:rsidRDefault="00EE41D8" w:rsidP="004C5917">
      <w:pPr>
        <w:pStyle w:val="Akapitzlist"/>
        <w:numPr>
          <w:ilvl w:val="0"/>
          <w:numId w:val="57"/>
        </w:numPr>
        <w:tabs>
          <w:tab w:val="left" w:pos="0"/>
        </w:tabs>
        <w:jc w:val="both"/>
        <w:rPr>
          <w:sz w:val="22"/>
          <w:szCs w:val="22"/>
        </w:rPr>
      </w:pPr>
      <w:r w:rsidRPr="00EE41D8">
        <w:rPr>
          <w:sz w:val="22"/>
          <w:szCs w:val="22"/>
        </w:rPr>
        <w:t>Wykonawca dostarczył Aparaturę  nieodpowiadającą treści Umowy lub nie wykonał Umowy zgodnie z jej postanowieniami lub nie przeprowadził jakiejkolwiek usługi towarzyszącej.</w:t>
      </w:r>
    </w:p>
    <w:p w14:paraId="5AA208E8" w14:textId="77777777" w:rsidR="00EE41D8" w:rsidRPr="00EE41D8" w:rsidRDefault="00EE41D8" w:rsidP="004C5917">
      <w:pPr>
        <w:widowControl w:val="0"/>
        <w:numPr>
          <w:ilvl w:val="0"/>
          <w:numId w:val="44"/>
        </w:numPr>
        <w:tabs>
          <w:tab w:val="left" w:pos="0"/>
          <w:tab w:val="num" w:pos="284"/>
        </w:tabs>
        <w:spacing w:after="0" w:line="240" w:lineRule="auto"/>
        <w:ind w:left="284" w:hanging="284"/>
        <w:jc w:val="both"/>
        <w:rPr>
          <w:rFonts w:ascii="Times New Roman" w:eastAsia="Times New Roman" w:hAnsi="Times New Roman" w:cs="Times New Roman"/>
          <w:lang w:eastAsia="pl-PL"/>
        </w:rPr>
      </w:pPr>
      <w:r w:rsidRPr="00EE41D8">
        <w:rPr>
          <w:rFonts w:ascii="Times New Roman" w:eastAsia="Times New Roman" w:hAnsi="Times New Roman" w:cs="Times New Roman"/>
          <w:lang w:eastAsia="pl-PL"/>
        </w:rPr>
        <w:t>Ponadto Zamawiający może odstąpić od umowy gdy Wykonawca przekroczył termin wykonania Umowy o 7 dni, bez konieczności wyznaczania Wykonawcy dodatkowego terminu na realizację.</w:t>
      </w:r>
    </w:p>
    <w:p w14:paraId="153CA285" w14:textId="77777777" w:rsidR="00EE41D8" w:rsidRPr="00EE41D8" w:rsidRDefault="00EE41D8" w:rsidP="004C5917">
      <w:pPr>
        <w:widowControl w:val="0"/>
        <w:numPr>
          <w:ilvl w:val="0"/>
          <w:numId w:val="44"/>
        </w:numPr>
        <w:tabs>
          <w:tab w:val="left" w:pos="0"/>
          <w:tab w:val="num" w:pos="284"/>
        </w:tabs>
        <w:spacing w:after="0" w:line="240" w:lineRule="auto"/>
        <w:ind w:left="284" w:hanging="284"/>
        <w:jc w:val="both"/>
        <w:rPr>
          <w:rFonts w:ascii="Times New Roman" w:eastAsia="Times New Roman" w:hAnsi="Times New Roman" w:cs="Times New Roman"/>
          <w:lang w:eastAsia="pl-PL"/>
        </w:rPr>
      </w:pPr>
      <w:r w:rsidRPr="00EE41D8">
        <w:rPr>
          <w:rFonts w:ascii="Times New Roman" w:eastAsia="Times New Roman" w:hAnsi="Times New Roman" w:cs="Times New Roman"/>
          <w:lang w:eastAsia="pl-PL"/>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523393EB" w14:textId="77777777" w:rsidR="00EE41D8" w:rsidRPr="00EE41D8" w:rsidRDefault="00EE41D8" w:rsidP="004C5917">
      <w:pPr>
        <w:widowControl w:val="0"/>
        <w:numPr>
          <w:ilvl w:val="0"/>
          <w:numId w:val="44"/>
        </w:numPr>
        <w:tabs>
          <w:tab w:val="left" w:pos="0"/>
          <w:tab w:val="num" w:pos="284"/>
          <w:tab w:val="num" w:pos="360"/>
        </w:tabs>
        <w:spacing w:after="0" w:line="240" w:lineRule="auto"/>
        <w:ind w:left="284" w:hanging="284"/>
        <w:jc w:val="both"/>
        <w:rPr>
          <w:rFonts w:ascii="Times New Roman" w:eastAsia="Times New Roman" w:hAnsi="Times New Roman" w:cs="Times New Roman"/>
          <w:lang w:eastAsia="pl-PL"/>
        </w:rPr>
      </w:pPr>
      <w:r w:rsidRPr="00EE41D8">
        <w:rPr>
          <w:rFonts w:ascii="Times New Roman" w:eastAsia="Times New Roman" w:hAnsi="Times New Roman" w:cs="Times New Roman"/>
          <w:lang w:eastAsia="pl-PL"/>
        </w:rPr>
        <w:t>Wykonawcy nie przysługuje odszkodowanie z tytułu odstąpienia przez  Zamawiającego od Umowy z powodu okoliczności leżących po stronie Wykonawcy albo w razie odstąpienia od Umowy na podstawie ust. 2 -4  niniejszego paragrafu Umowy.</w:t>
      </w:r>
    </w:p>
    <w:p w14:paraId="1FBE82C7" w14:textId="77777777" w:rsidR="00EE41D8" w:rsidRPr="00EE41D8" w:rsidRDefault="00EE41D8" w:rsidP="004C5917">
      <w:pPr>
        <w:widowControl w:val="0"/>
        <w:numPr>
          <w:ilvl w:val="0"/>
          <w:numId w:val="44"/>
        </w:numPr>
        <w:tabs>
          <w:tab w:val="left" w:pos="0"/>
          <w:tab w:val="num" w:pos="284"/>
        </w:tabs>
        <w:spacing w:after="0" w:line="240" w:lineRule="auto"/>
        <w:ind w:left="284" w:hanging="284"/>
        <w:jc w:val="both"/>
        <w:rPr>
          <w:rFonts w:ascii="Times New Roman" w:eastAsia="Times New Roman" w:hAnsi="Times New Roman" w:cs="Times New Roman"/>
          <w:lang w:eastAsia="pl-PL"/>
        </w:rPr>
      </w:pPr>
      <w:r w:rsidRPr="00EE41D8">
        <w:rPr>
          <w:rFonts w:ascii="Times New Roman" w:eastAsia="Times New Roman" w:hAnsi="Times New Roman" w:cs="Times New Roman"/>
          <w:lang w:eastAsia="pl-PL"/>
        </w:rPr>
        <w:t>Odstąpienie od Umowy powinno nastąpić w formie pisemnej pod rygorem nieważności oraz zawierać uzasadnienie.</w:t>
      </w:r>
    </w:p>
    <w:p w14:paraId="6AABCF0D" w14:textId="77777777" w:rsidR="00EE41D8" w:rsidRPr="00EE41D8" w:rsidRDefault="00EE41D8" w:rsidP="004C5917">
      <w:pPr>
        <w:widowControl w:val="0"/>
        <w:numPr>
          <w:ilvl w:val="0"/>
          <w:numId w:val="44"/>
        </w:numPr>
        <w:tabs>
          <w:tab w:val="left" w:pos="0"/>
          <w:tab w:val="num" w:pos="284"/>
        </w:tabs>
        <w:spacing w:after="0" w:line="240" w:lineRule="auto"/>
        <w:ind w:left="284" w:hanging="284"/>
        <w:jc w:val="both"/>
        <w:rPr>
          <w:rFonts w:ascii="Times New Roman" w:eastAsia="Times New Roman" w:hAnsi="Times New Roman" w:cs="Times New Roman"/>
          <w:lang w:eastAsia="pl-PL"/>
        </w:rPr>
      </w:pPr>
      <w:r w:rsidRPr="00EE41D8">
        <w:rPr>
          <w:rFonts w:ascii="Times New Roman" w:eastAsia="Times New Roman" w:hAnsi="Times New Roman" w:cs="Times New Roman"/>
          <w:lang w:eastAsia="pl-PL"/>
        </w:rPr>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5C331FDB" w14:textId="77777777" w:rsidR="00EE41D8" w:rsidRPr="00EE41D8" w:rsidRDefault="00EE41D8" w:rsidP="004C5917">
      <w:pPr>
        <w:widowControl w:val="0"/>
        <w:numPr>
          <w:ilvl w:val="0"/>
          <w:numId w:val="44"/>
        </w:numPr>
        <w:tabs>
          <w:tab w:val="left" w:pos="0"/>
          <w:tab w:val="num" w:pos="284"/>
          <w:tab w:val="num" w:pos="360"/>
        </w:tabs>
        <w:spacing w:after="0" w:line="240" w:lineRule="auto"/>
        <w:ind w:left="284" w:hanging="284"/>
        <w:jc w:val="both"/>
        <w:rPr>
          <w:rFonts w:ascii="Times New Roman" w:eastAsia="Times New Roman" w:hAnsi="Times New Roman" w:cs="Times New Roman"/>
          <w:lang w:eastAsia="pl-PL"/>
        </w:rPr>
      </w:pPr>
      <w:r w:rsidRPr="00EE41D8">
        <w:rPr>
          <w:rFonts w:ascii="Times New Roman" w:eastAsia="Times New Roman" w:hAnsi="Times New Roman" w:cs="Times New Roman"/>
          <w:lang w:eastAsia="pl-PL"/>
        </w:rPr>
        <w:t xml:space="preserve">Odstąpienie od Umowy nie wpływa na skuteczność roszczeń o zapłatę kar umownych. </w:t>
      </w:r>
    </w:p>
    <w:p w14:paraId="3059F13F" w14:textId="77777777" w:rsidR="00DF12DC" w:rsidRDefault="00DF12DC" w:rsidP="008260CE">
      <w:pPr>
        <w:widowControl w:val="0"/>
        <w:spacing w:after="0" w:line="240" w:lineRule="auto"/>
        <w:jc w:val="center"/>
        <w:rPr>
          <w:rFonts w:ascii="Times New Roman" w:eastAsia="Times New Roman" w:hAnsi="Times New Roman" w:cs="Times New Roman"/>
          <w:b/>
          <w:bCs/>
          <w:lang w:eastAsia="pl-PL"/>
        </w:rPr>
      </w:pPr>
    </w:p>
    <w:p w14:paraId="0588CBD1" w14:textId="77777777" w:rsidR="006074F0" w:rsidRPr="00362B23" w:rsidRDefault="006074F0" w:rsidP="008260CE">
      <w:pPr>
        <w:widowControl w:val="0"/>
        <w:spacing w:after="0" w:line="240" w:lineRule="auto"/>
        <w:jc w:val="center"/>
        <w:rPr>
          <w:rFonts w:ascii="Times New Roman" w:eastAsia="Times New Roman" w:hAnsi="Times New Roman" w:cs="Times New Roman"/>
          <w:b/>
          <w:bCs/>
          <w:lang w:eastAsia="pl-PL"/>
        </w:rPr>
      </w:pPr>
      <w:r w:rsidRPr="00362B23">
        <w:rPr>
          <w:rFonts w:ascii="Times New Roman" w:eastAsia="Times New Roman" w:hAnsi="Times New Roman" w:cs="Times New Roman"/>
          <w:b/>
          <w:bCs/>
          <w:lang w:eastAsia="pl-PL"/>
        </w:rPr>
        <w:lastRenderedPageBreak/>
        <w:t xml:space="preserve">§ </w:t>
      </w:r>
      <w:r w:rsidR="008260CE" w:rsidRPr="00362B23">
        <w:rPr>
          <w:rFonts w:ascii="Times New Roman" w:eastAsia="Times New Roman" w:hAnsi="Times New Roman" w:cs="Times New Roman"/>
          <w:b/>
          <w:bCs/>
          <w:lang w:eastAsia="pl-PL"/>
        </w:rPr>
        <w:t>8</w:t>
      </w:r>
    </w:p>
    <w:p w14:paraId="6BFFC0CD" w14:textId="77777777" w:rsidR="001E3B15" w:rsidRPr="001E3B15" w:rsidRDefault="001E3B15" w:rsidP="004C5917">
      <w:pPr>
        <w:widowControl w:val="0"/>
        <w:numPr>
          <w:ilvl w:val="0"/>
          <w:numId w:val="45"/>
        </w:numPr>
        <w:tabs>
          <w:tab w:val="num" w:pos="284"/>
        </w:tabs>
        <w:spacing w:after="0" w:line="240" w:lineRule="auto"/>
        <w:ind w:left="284" w:hanging="284"/>
        <w:jc w:val="both"/>
        <w:rPr>
          <w:rFonts w:ascii="Times New Roman" w:eastAsia="Times New Roman" w:hAnsi="Times New Roman" w:cs="Times New Roman"/>
          <w:lang w:eastAsia="pl-PL"/>
        </w:rPr>
      </w:pPr>
      <w:r w:rsidRPr="001E3B15">
        <w:rPr>
          <w:rFonts w:ascii="Times New Roman" w:eastAsia="Times New Roman" w:hAnsi="Times New Roman" w:cs="Times New Roman"/>
          <w:lang w:eastAsia="pl-PL" w:bidi="pl-PL"/>
        </w:rPr>
        <w:t xml:space="preserve">Przez okoliczności siły wyższej Strony rozumieją zdarzenie zewnętrzne o charakterze </w:t>
      </w:r>
      <w:r w:rsidRPr="001E3B15">
        <w:rPr>
          <w:rFonts w:ascii="Times New Roman" w:eastAsia="Times New Roman" w:hAnsi="Times New Roman" w:cs="Times New Roman"/>
          <w:lang w:eastAsia="pl-PL"/>
        </w:rPr>
        <w:t>nadzwyczajnym</w:t>
      </w:r>
      <w:r w:rsidRPr="001E3B15">
        <w:rPr>
          <w:rFonts w:ascii="Times New Roman" w:eastAsia="Times New Roman" w:hAnsi="Times New Roman" w:cs="Times New Roman"/>
          <w:lang w:eastAsia="pl-PL" w:bidi="pl-PL"/>
        </w:rPr>
        <w:t xml:space="preserve">, którego nie można było przewidzieć ani jemu zapobiec, w szczególności takie jak: pożar, powódź, </w:t>
      </w:r>
      <w:r w:rsidRPr="001E3B15">
        <w:rPr>
          <w:rFonts w:ascii="Times New Roman" w:eastAsia="Times New Roman" w:hAnsi="Times New Roman" w:cs="Times New Roman"/>
          <w:lang w:eastAsia="pl-PL"/>
        </w:rPr>
        <w:t xml:space="preserve">epidemia choroby zagrażającej życiu lub zdrowiu ludzi, </w:t>
      </w:r>
      <w:r w:rsidRPr="001E3B15">
        <w:rPr>
          <w:rFonts w:ascii="Times New Roman" w:eastAsia="Times New Roman" w:hAnsi="Times New Roman" w:cs="Times New Roman"/>
          <w:lang w:eastAsia="pl-PL" w:bidi="pl-PL"/>
        </w:rPr>
        <w:t>wojna, stan wojenny, stan wyjątkowy lub stan klęski żywiołowej.</w:t>
      </w:r>
    </w:p>
    <w:p w14:paraId="4D947B4C" w14:textId="77777777" w:rsidR="001E3B15" w:rsidRPr="001E3B15" w:rsidRDefault="001E3B15" w:rsidP="004C5917">
      <w:pPr>
        <w:widowControl w:val="0"/>
        <w:numPr>
          <w:ilvl w:val="0"/>
          <w:numId w:val="45"/>
        </w:numPr>
        <w:tabs>
          <w:tab w:val="num" w:pos="284"/>
        </w:tabs>
        <w:spacing w:after="0" w:line="240" w:lineRule="auto"/>
        <w:ind w:left="284" w:hanging="284"/>
        <w:jc w:val="both"/>
        <w:rPr>
          <w:rFonts w:ascii="Times New Roman" w:eastAsia="Times New Roman" w:hAnsi="Times New Roman" w:cs="Times New Roman"/>
          <w:lang w:eastAsia="pl-PL"/>
        </w:rPr>
      </w:pPr>
      <w:r w:rsidRPr="001E3B15">
        <w:rPr>
          <w:rFonts w:ascii="Times New Roman" w:eastAsia="Times New Roman" w:hAnsi="Times New Roman" w:cs="Times New Roman"/>
          <w:lang w:eastAsia="pl-PL"/>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544AF224" w14:textId="77777777" w:rsidR="001E3B15" w:rsidRPr="001E3B15" w:rsidRDefault="001E3B15" w:rsidP="004C5917">
      <w:pPr>
        <w:widowControl w:val="0"/>
        <w:numPr>
          <w:ilvl w:val="0"/>
          <w:numId w:val="45"/>
        </w:numPr>
        <w:tabs>
          <w:tab w:val="num" w:pos="284"/>
        </w:tabs>
        <w:spacing w:after="0" w:line="240" w:lineRule="auto"/>
        <w:ind w:left="284" w:hanging="284"/>
        <w:jc w:val="both"/>
        <w:rPr>
          <w:rFonts w:ascii="Times New Roman" w:eastAsia="Times New Roman" w:hAnsi="Times New Roman" w:cs="Times New Roman"/>
          <w:b/>
          <w:bCs/>
          <w:lang w:eastAsia="pl-PL"/>
        </w:rPr>
      </w:pPr>
      <w:r w:rsidRPr="001E3B15">
        <w:rPr>
          <w:rFonts w:ascii="Times New Roman" w:eastAsia="Times New Roman" w:hAnsi="Times New Roman" w:cs="Times New Roman"/>
          <w:lang w:eastAsia="pl-PL"/>
        </w:rPr>
        <w:t>Bieg terminów określonych w niniejszej umowie ulega zawieszeniu przez czas trwania przeszkody spowodowanej siłą wyższą.</w:t>
      </w:r>
    </w:p>
    <w:p w14:paraId="5A383F9F" w14:textId="77777777" w:rsidR="00F10DB0" w:rsidRDefault="00F10DB0" w:rsidP="003C0FA2">
      <w:pPr>
        <w:widowControl w:val="0"/>
        <w:spacing w:after="0" w:line="240" w:lineRule="auto"/>
        <w:jc w:val="center"/>
        <w:rPr>
          <w:rFonts w:ascii="Times New Roman" w:eastAsia="Times New Roman" w:hAnsi="Times New Roman" w:cs="Times New Roman"/>
          <w:b/>
          <w:bCs/>
          <w:lang w:eastAsia="pl-PL"/>
        </w:rPr>
      </w:pPr>
    </w:p>
    <w:p w14:paraId="3AED89DC" w14:textId="77777777" w:rsidR="006074F0" w:rsidRPr="00C8207C" w:rsidRDefault="006074F0" w:rsidP="003C0FA2">
      <w:pPr>
        <w:widowControl w:val="0"/>
        <w:spacing w:after="0" w:line="240" w:lineRule="auto"/>
        <w:jc w:val="center"/>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 xml:space="preserve">§ </w:t>
      </w:r>
      <w:r w:rsidR="003C0FA2">
        <w:rPr>
          <w:rFonts w:ascii="Times New Roman" w:eastAsia="Times New Roman" w:hAnsi="Times New Roman" w:cs="Times New Roman"/>
          <w:b/>
          <w:bCs/>
          <w:lang w:eastAsia="pl-PL"/>
        </w:rPr>
        <w:t>9</w:t>
      </w:r>
    </w:p>
    <w:p w14:paraId="45CE8142" w14:textId="77777777" w:rsidR="001E3B15" w:rsidRPr="008A383C" w:rsidRDefault="001E3B15" w:rsidP="004C5917">
      <w:pPr>
        <w:numPr>
          <w:ilvl w:val="3"/>
          <w:numId w:val="45"/>
        </w:numPr>
        <w:tabs>
          <w:tab w:val="clear" w:pos="2880"/>
          <w:tab w:val="left" w:pos="284"/>
          <w:tab w:val="num" w:pos="3087"/>
        </w:tabs>
        <w:spacing w:after="0" w:line="240" w:lineRule="auto"/>
        <w:ind w:left="284" w:hanging="284"/>
        <w:jc w:val="both"/>
        <w:rPr>
          <w:rFonts w:ascii="Times New Roman" w:eastAsia="Times New Roman" w:hAnsi="Times New Roman" w:cs="Times New Roman"/>
          <w:lang w:eastAsia="pl-PL"/>
        </w:rPr>
      </w:pPr>
      <w:r w:rsidRPr="008A383C">
        <w:rPr>
          <w:rFonts w:ascii="Times New Roman" w:eastAsia="Times New Roman" w:hAnsi="Times New Roman" w:cs="Times New Roman"/>
          <w:lang w:eastAsia="pl-PL"/>
        </w:rPr>
        <w:t>Wszelkie oświadczenia Stron umowy będą składane na piśmie pod rygorem nieważności listem poleconym lub za potwierdzeniem ich złożenia.</w:t>
      </w:r>
    </w:p>
    <w:p w14:paraId="1E418DA1" w14:textId="77777777" w:rsidR="001E3B15" w:rsidRPr="008A383C" w:rsidRDefault="001E3B15" w:rsidP="004C5917">
      <w:pPr>
        <w:widowControl w:val="0"/>
        <w:numPr>
          <w:ilvl w:val="3"/>
          <w:numId w:val="45"/>
        </w:numPr>
        <w:tabs>
          <w:tab w:val="left" w:pos="284"/>
          <w:tab w:val="num" w:pos="3087"/>
        </w:tabs>
        <w:spacing w:after="0" w:line="240" w:lineRule="auto"/>
        <w:ind w:left="284" w:hanging="284"/>
        <w:jc w:val="both"/>
        <w:rPr>
          <w:rFonts w:ascii="Times New Roman" w:eastAsia="Times New Roman" w:hAnsi="Times New Roman" w:cs="Times New Roman"/>
          <w:lang w:eastAsia="pl-PL"/>
        </w:rPr>
      </w:pPr>
      <w:r w:rsidRPr="008A383C">
        <w:rPr>
          <w:rFonts w:ascii="Times New Roman" w:eastAsia="Times New Roman" w:hAnsi="Times New Roman" w:cs="Times New Roman"/>
          <w:lang w:eastAsia="pl-PL"/>
        </w:rPr>
        <w:t>Ewentualna nieważność jednego lub kilku postanowień niniejszej umowy nie wpływa na ważność umowy w całości, a w takim przypadku Strony zastępują nieważne postanowienie postanowieniem zgodnym z celem i innymi postanowieniami umowy.</w:t>
      </w:r>
    </w:p>
    <w:p w14:paraId="53E32C5C" w14:textId="77777777" w:rsidR="008A383C" w:rsidRPr="008A383C" w:rsidRDefault="008A383C" w:rsidP="004C5917">
      <w:pPr>
        <w:widowControl w:val="0"/>
        <w:numPr>
          <w:ilvl w:val="3"/>
          <w:numId w:val="45"/>
        </w:numPr>
        <w:tabs>
          <w:tab w:val="left" w:pos="284"/>
          <w:tab w:val="num" w:pos="3087"/>
        </w:tabs>
        <w:spacing w:after="0" w:line="240" w:lineRule="auto"/>
        <w:ind w:left="284" w:hanging="284"/>
        <w:jc w:val="both"/>
        <w:rPr>
          <w:rFonts w:ascii="Times New Roman" w:eastAsia="Times New Roman" w:hAnsi="Times New Roman" w:cs="Times New Roman"/>
          <w:lang w:eastAsia="pl-PL"/>
        </w:rPr>
      </w:pPr>
      <w:r w:rsidRPr="008A383C">
        <w:rPr>
          <w:rFonts w:ascii="Times New Roman" w:hAnsi="Times New Roman" w:cs="Times New Roman"/>
        </w:rPr>
        <w:t>W razie rozbieżności pomiędzy treścią SWZ a postanowieniami umowy oraz w sprawach nieuregulowanych niniejszą umową priorytet nadaje się zapisom SWZ i jej załącznikom.</w:t>
      </w:r>
    </w:p>
    <w:p w14:paraId="4D299B37" w14:textId="77777777" w:rsidR="001E3B15" w:rsidRPr="001E3B15" w:rsidRDefault="001E3B15" w:rsidP="001E3B15">
      <w:pPr>
        <w:widowControl w:val="0"/>
        <w:tabs>
          <w:tab w:val="left" w:pos="284"/>
        </w:tabs>
        <w:spacing w:after="0" w:line="240" w:lineRule="auto"/>
        <w:ind w:left="284"/>
        <w:jc w:val="both"/>
        <w:rPr>
          <w:rFonts w:ascii="Times New Roman" w:eastAsia="Times New Roman" w:hAnsi="Times New Roman" w:cs="Times New Roman"/>
          <w:lang w:eastAsia="pl-PL"/>
        </w:rPr>
      </w:pPr>
    </w:p>
    <w:p w14:paraId="503465FF" w14:textId="77777777" w:rsidR="0062174C" w:rsidRPr="0062174C" w:rsidRDefault="0062174C" w:rsidP="0062174C">
      <w:pPr>
        <w:widowControl w:val="0"/>
        <w:spacing w:after="0" w:line="240" w:lineRule="auto"/>
        <w:ind w:left="142"/>
        <w:contextualSpacing/>
        <w:jc w:val="center"/>
        <w:rPr>
          <w:rFonts w:ascii="Times New Roman" w:eastAsia="Times New Roman" w:hAnsi="Times New Roman" w:cs="Times New Roman"/>
          <w:b/>
          <w:bCs/>
          <w:sz w:val="24"/>
          <w:szCs w:val="24"/>
          <w:lang w:eastAsia="pl-PL"/>
        </w:rPr>
      </w:pPr>
      <w:r w:rsidRPr="0062174C">
        <w:rPr>
          <w:rFonts w:ascii="Times New Roman" w:eastAsia="Times New Roman" w:hAnsi="Times New Roman" w:cs="Times New Roman"/>
          <w:b/>
          <w:bCs/>
          <w:sz w:val="24"/>
          <w:szCs w:val="24"/>
          <w:lang w:eastAsia="pl-PL"/>
        </w:rPr>
        <w:t>§ 10</w:t>
      </w:r>
    </w:p>
    <w:p w14:paraId="0539B963" w14:textId="77777777" w:rsidR="0062174C" w:rsidRPr="0062174C" w:rsidRDefault="0062174C" w:rsidP="004C5917">
      <w:pPr>
        <w:widowControl w:val="0"/>
        <w:numPr>
          <w:ilvl w:val="3"/>
          <w:numId w:val="58"/>
        </w:numPr>
        <w:tabs>
          <w:tab w:val="left" w:pos="284"/>
        </w:tabs>
        <w:spacing w:after="0" w:line="240" w:lineRule="auto"/>
        <w:ind w:left="426"/>
        <w:jc w:val="both"/>
        <w:rPr>
          <w:rFonts w:ascii="Times New Roman" w:eastAsia="Times New Roman" w:hAnsi="Times New Roman" w:cs="Times New Roman"/>
          <w:lang w:eastAsia="pl-PL"/>
        </w:rPr>
      </w:pPr>
      <w:r w:rsidRPr="0062174C">
        <w:rPr>
          <w:rFonts w:ascii="Times New Roman" w:eastAsia="Times New Roman" w:hAnsi="Times New Roman" w:cs="Times New Roman"/>
          <w:lang w:eastAsia="pl-PL"/>
        </w:rPr>
        <w:t xml:space="preserve">Strony ustalają, iż do bezpośrednich kontaktów, mających na celu zapewnienie prawidłowej realizacji przedmiotu Umowy, jego bieżący nadzór oraz weryfikację, upoważnione zostają następujące osoby: </w:t>
      </w:r>
    </w:p>
    <w:p w14:paraId="1289C4F6" w14:textId="77777777" w:rsidR="0062174C" w:rsidRPr="0062174C" w:rsidRDefault="0062174C" w:rsidP="004C5917">
      <w:pPr>
        <w:pStyle w:val="Akapitzlist"/>
        <w:numPr>
          <w:ilvl w:val="0"/>
          <w:numId w:val="60"/>
        </w:numPr>
        <w:tabs>
          <w:tab w:val="left" w:pos="284"/>
        </w:tabs>
        <w:jc w:val="both"/>
        <w:rPr>
          <w:sz w:val="22"/>
          <w:szCs w:val="22"/>
        </w:rPr>
      </w:pPr>
      <w:r w:rsidRPr="0062174C">
        <w:rPr>
          <w:sz w:val="22"/>
          <w:szCs w:val="22"/>
        </w:rPr>
        <w:t>Ze strony Zamawiającego:</w:t>
      </w:r>
      <w:r w:rsidRPr="0062174C">
        <w:rPr>
          <w:i/>
          <w:iCs/>
          <w:sz w:val="22"/>
          <w:szCs w:val="22"/>
        </w:rPr>
        <w:t xml:space="preserve"> ....................... </w:t>
      </w:r>
      <w:r w:rsidRPr="0062174C">
        <w:rPr>
          <w:sz w:val="22"/>
          <w:szCs w:val="22"/>
        </w:rPr>
        <w:t xml:space="preserve">– </w:t>
      </w:r>
      <w:r w:rsidRPr="0062174C">
        <w:rPr>
          <w:i/>
          <w:iCs/>
          <w:sz w:val="22"/>
          <w:szCs w:val="22"/>
        </w:rPr>
        <w:t>tel. ..........., e-mail: ........................;</w:t>
      </w:r>
    </w:p>
    <w:p w14:paraId="4A55DB79" w14:textId="77777777" w:rsidR="0062174C" w:rsidRPr="0062174C" w:rsidRDefault="0062174C" w:rsidP="004C5917">
      <w:pPr>
        <w:pStyle w:val="Akapitzlist"/>
        <w:numPr>
          <w:ilvl w:val="0"/>
          <w:numId w:val="60"/>
        </w:numPr>
        <w:tabs>
          <w:tab w:val="left" w:pos="284"/>
        </w:tabs>
        <w:jc w:val="both"/>
        <w:rPr>
          <w:sz w:val="22"/>
          <w:szCs w:val="22"/>
        </w:rPr>
      </w:pPr>
      <w:r w:rsidRPr="0062174C">
        <w:rPr>
          <w:sz w:val="22"/>
          <w:szCs w:val="22"/>
        </w:rPr>
        <w:t xml:space="preserve">Ze strony Wykonawcy - </w:t>
      </w:r>
      <w:r w:rsidRPr="0062174C">
        <w:rPr>
          <w:i/>
          <w:iCs/>
          <w:sz w:val="22"/>
          <w:szCs w:val="22"/>
        </w:rPr>
        <w:t xml:space="preserve">........................... </w:t>
      </w:r>
      <w:r w:rsidRPr="0062174C">
        <w:rPr>
          <w:sz w:val="22"/>
          <w:szCs w:val="22"/>
        </w:rPr>
        <w:t xml:space="preserve">– </w:t>
      </w:r>
      <w:r w:rsidRPr="0062174C">
        <w:rPr>
          <w:i/>
          <w:iCs/>
          <w:sz w:val="22"/>
          <w:szCs w:val="22"/>
        </w:rPr>
        <w:t>tel. ..........., e-mail: .........................</w:t>
      </w:r>
    </w:p>
    <w:p w14:paraId="5AD17D15" w14:textId="77777777" w:rsidR="0062174C" w:rsidRPr="0062174C" w:rsidRDefault="0062174C" w:rsidP="004C5917">
      <w:pPr>
        <w:widowControl w:val="0"/>
        <w:numPr>
          <w:ilvl w:val="3"/>
          <w:numId w:val="58"/>
        </w:numPr>
        <w:tabs>
          <w:tab w:val="left" w:pos="284"/>
        </w:tabs>
        <w:spacing w:after="0" w:line="240" w:lineRule="auto"/>
        <w:ind w:left="426"/>
        <w:jc w:val="both"/>
        <w:rPr>
          <w:rFonts w:ascii="Times New Roman" w:eastAsia="Times New Roman" w:hAnsi="Times New Roman" w:cs="Times New Roman"/>
          <w:lang w:eastAsia="pl-PL"/>
        </w:rPr>
      </w:pPr>
      <w:r w:rsidRPr="0062174C">
        <w:rPr>
          <w:rFonts w:ascii="Times New Roman" w:eastAsia="Times New Roman" w:hAnsi="Times New Roman" w:cs="Times New Roman"/>
          <w:lang w:eastAsia="pl-PL"/>
        </w:rPr>
        <w:t>Strony zgodnie postanawiają, iż osoby wskazane powyżej nie są uprawnione do podejmowania decyzji w zakresie zmiany zasad wykonywania Umowy, a także zaciągania nowych zobowiązań lub zmiany Umowy.</w:t>
      </w:r>
    </w:p>
    <w:p w14:paraId="31B87D73" w14:textId="77777777" w:rsidR="0062174C" w:rsidRPr="0062174C" w:rsidRDefault="0062174C" w:rsidP="0062174C">
      <w:pPr>
        <w:widowControl w:val="0"/>
        <w:tabs>
          <w:tab w:val="left" w:pos="284"/>
        </w:tabs>
        <w:spacing w:after="0" w:line="240" w:lineRule="auto"/>
        <w:ind w:left="284"/>
        <w:jc w:val="both"/>
        <w:rPr>
          <w:rFonts w:ascii="Times New Roman" w:eastAsia="Times New Roman" w:hAnsi="Times New Roman" w:cs="Times New Roman"/>
          <w:lang w:eastAsia="pl-PL"/>
        </w:rPr>
      </w:pPr>
    </w:p>
    <w:p w14:paraId="0DB1710F" w14:textId="77777777" w:rsidR="0062174C" w:rsidRPr="0062174C" w:rsidRDefault="0062174C" w:rsidP="0062174C">
      <w:pPr>
        <w:widowControl w:val="0"/>
        <w:spacing w:after="0" w:line="240" w:lineRule="auto"/>
        <w:ind w:left="360"/>
        <w:contextualSpacing/>
        <w:jc w:val="center"/>
        <w:rPr>
          <w:rFonts w:ascii="Times New Roman" w:eastAsia="Times New Roman" w:hAnsi="Times New Roman" w:cs="Times New Roman"/>
          <w:b/>
          <w:bCs/>
          <w:lang w:eastAsia="pl-PL"/>
        </w:rPr>
      </w:pPr>
      <w:r w:rsidRPr="0062174C">
        <w:rPr>
          <w:rFonts w:ascii="Times New Roman" w:eastAsia="Times New Roman" w:hAnsi="Times New Roman" w:cs="Times New Roman"/>
          <w:b/>
          <w:bCs/>
          <w:lang w:eastAsia="pl-PL"/>
        </w:rPr>
        <w:t>§ 1</w:t>
      </w:r>
      <w:r>
        <w:rPr>
          <w:rFonts w:ascii="Times New Roman" w:eastAsia="Times New Roman" w:hAnsi="Times New Roman" w:cs="Times New Roman"/>
          <w:b/>
          <w:bCs/>
          <w:lang w:eastAsia="pl-PL"/>
        </w:rPr>
        <w:t>1</w:t>
      </w:r>
    </w:p>
    <w:p w14:paraId="6B4AFC7A" w14:textId="77777777" w:rsidR="0062174C" w:rsidRPr="0062174C" w:rsidRDefault="0062174C" w:rsidP="0062174C">
      <w:pPr>
        <w:widowControl w:val="0"/>
        <w:tabs>
          <w:tab w:val="left" w:pos="284"/>
        </w:tabs>
        <w:spacing w:after="0" w:line="240" w:lineRule="auto"/>
        <w:ind w:left="284"/>
        <w:jc w:val="both"/>
        <w:rPr>
          <w:rFonts w:ascii="Times New Roman" w:eastAsia="Times New Roman" w:hAnsi="Times New Roman" w:cs="Times New Roman"/>
          <w:lang w:eastAsia="pl-PL"/>
        </w:rPr>
      </w:pPr>
      <w:r w:rsidRPr="0062174C">
        <w:rPr>
          <w:rFonts w:ascii="Times New Roman" w:hAnsi="Times New Roman" w:cs="Times New Roman"/>
        </w:rPr>
        <w:t xml:space="preserve">Strony dopuszczają możliwość zmiany Umowy po uprzednim sporządzeniu protokołu konieczności, przy zachowaniu ryczałtowego charakteru ceny Umowy, poprzez podpisanie aneksu do Umowy, </w:t>
      </w:r>
      <w:r>
        <w:rPr>
          <w:rFonts w:ascii="Times New Roman" w:hAnsi="Times New Roman" w:cs="Times New Roman"/>
        </w:rPr>
        <w:br/>
      </w:r>
      <w:r w:rsidRPr="0062174C">
        <w:rPr>
          <w:rFonts w:ascii="Times New Roman" w:hAnsi="Times New Roman" w:cs="Times New Roman"/>
        </w:rPr>
        <w:t>w następujących przypadkach:</w:t>
      </w:r>
    </w:p>
    <w:p w14:paraId="36C4BEB8" w14:textId="77777777" w:rsidR="0062174C" w:rsidRPr="0062174C" w:rsidRDefault="0062174C" w:rsidP="004C5917">
      <w:pPr>
        <w:numPr>
          <w:ilvl w:val="1"/>
          <w:numId w:val="59"/>
        </w:numPr>
        <w:spacing w:after="0" w:line="240" w:lineRule="auto"/>
        <w:ind w:left="709"/>
        <w:jc w:val="both"/>
        <w:rPr>
          <w:rFonts w:ascii="Times New Roman" w:eastAsia="Times New Roman" w:hAnsi="Times New Roman" w:cs="Times New Roman"/>
          <w:lang w:eastAsia="pl-PL"/>
        </w:rPr>
      </w:pPr>
      <w:r w:rsidRPr="0062174C">
        <w:rPr>
          <w:rFonts w:ascii="Times New Roman" w:eastAsia="Times New Roman" w:hAnsi="Times New Roman" w:cs="Times New Roman"/>
          <w:lang w:eastAsia="pl-PL"/>
        </w:rPr>
        <w:t>zmiany terminu realizacji przedmiotu Umowy (początkowego, końcowego) poprzez jego skrócenie lub przedłużenie i/lub zmiany sposobu realizacji poprzez wprowadzenie etapów realizacji, zawieszenia realizacji -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umowy, lub przyczyny leżące po stronie producenta sprzętu dotyczące udokumentowanych problemów związanych z produkcją lub dostawą sprzętu lub z innych przyczyn niezależnych od Stron spowodowanych przez siłę wyższą,</w:t>
      </w:r>
    </w:p>
    <w:p w14:paraId="34D56FFD" w14:textId="77777777" w:rsidR="0062174C" w:rsidRPr="0062174C" w:rsidRDefault="0062174C" w:rsidP="004C5917">
      <w:pPr>
        <w:numPr>
          <w:ilvl w:val="1"/>
          <w:numId w:val="59"/>
        </w:numPr>
        <w:spacing w:after="0" w:line="240" w:lineRule="auto"/>
        <w:ind w:left="709"/>
        <w:jc w:val="both"/>
        <w:rPr>
          <w:rFonts w:ascii="Times New Roman" w:eastAsia="Times New Roman" w:hAnsi="Times New Roman" w:cs="Times New Roman"/>
          <w:lang w:eastAsia="pl-PL"/>
        </w:rPr>
      </w:pPr>
      <w:r w:rsidRPr="0062174C">
        <w:rPr>
          <w:rFonts w:ascii="Times New Roman" w:eastAsia="Times New Roman" w:hAnsi="Times New Roman" w:cs="Times New Roman"/>
          <w:lang w:eastAsia="pl-PL"/>
        </w:rPr>
        <w:t>wydłużenia terminu gwarancji, w sytuacji przedłużenia jej przez producenta/Wykonawcę,</w:t>
      </w:r>
    </w:p>
    <w:p w14:paraId="7B35F9E6" w14:textId="77777777" w:rsidR="0062174C" w:rsidRPr="0062174C" w:rsidRDefault="0062174C" w:rsidP="004C5917">
      <w:pPr>
        <w:numPr>
          <w:ilvl w:val="1"/>
          <w:numId w:val="59"/>
        </w:numPr>
        <w:spacing w:after="0" w:line="240" w:lineRule="auto"/>
        <w:ind w:left="709"/>
        <w:jc w:val="both"/>
        <w:rPr>
          <w:rFonts w:ascii="Times New Roman" w:eastAsia="Times New Roman" w:hAnsi="Times New Roman" w:cs="Times New Roman"/>
          <w:lang w:eastAsia="pl-PL"/>
        </w:rPr>
      </w:pPr>
      <w:r w:rsidRPr="0062174C">
        <w:rPr>
          <w:rFonts w:ascii="Times New Roman" w:eastAsia="Times New Roman" w:hAnsi="Times New Roman" w:cs="Times New Roman"/>
          <w:lang w:eastAsia="pl-PL"/>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60C0E736" w14:textId="77777777" w:rsidR="0062174C" w:rsidRPr="0062174C" w:rsidRDefault="0062174C" w:rsidP="004C5917">
      <w:pPr>
        <w:numPr>
          <w:ilvl w:val="1"/>
          <w:numId w:val="59"/>
        </w:numPr>
        <w:spacing w:after="0" w:line="240" w:lineRule="auto"/>
        <w:ind w:left="709"/>
        <w:jc w:val="both"/>
        <w:rPr>
          <w:rFonts w:ascii="Times New Roman" w:eastAsia="Times New Roman" w:hAnsi="Times New Roman" w:cs="Times New Roman"/>
          <w:lang w:eastAsia="pl-PL"/>
        </w:rPr>
      </w:pPr>
      <w:r w:rsidRPr="0062174C">
        <w:rPr>
          <w:rFonts w:ascii="Times New Roman" w:eastAsia="Times New Roman" w:hAnsi="Times New Roman" w:cs="Times New Roman"/>
          <w:lang w:eastAsia="pl-PL"/>
        </w:rPr>
        <w:t>aktualizacji rozwiązań z uwagi na postęp technologiczny lub zmiany obowiązujących przepisów.</w:t>
      </w:r>
    </w:p>
    <w:p w14:paraId="6372E9CB" w14:textId="77777777" w:rsidR="00911706" w:rsidRPr="00031349" w:rsidRDefault="00911706" w:rsidP="00572441">
      <w:pPr>
        <w:spacing w:before="120" w:after="0" w:line="276" w:lineRule="auto"/>
        <w:jc w:val="center"/>
        <w:rPr>
          <w:rFonts w:ascii="Times New Roman" w:hAnsi="Times New Roman" w:cs="Times New Roman"/>
          <w:b/>
          <w:bCs/>
        </w:rPr>
      </w:pPr>
      <w:r w:rsidRPr="00031349">
        <w:rPr>
          <w:rFonts w:ascii="Times New Roman" w:hAnsi="Times New Roman" w:cs="Times New Roman"/>
          <w:b/>
          <w:bCs/>
        </w:rPr>
        <w:lastRenderedPageBreak/>
        <w:t xml:space="preserve">§ </w:t>
      </w:r>
      <w:r w:rsidR="00D21B75" w:rsidRPr="00031349">
        <w:rPr>
          <w:rFonts w:ascii="Times New Roman" w:hAnsi="Times New Roman" w:cs="Times New Roman"/>
          <w:b/>
          <w:bCs/>
        </w:rPr>
        <w:t>1</w:t>
      </w:r>
      <w:r w:rsidR="0062174C">
        <w:rPr>
          <w:rFonts w:ascii="Times New Roman" w:hAnsi="Times New Roman" w:cs="Times New Roman"/>
          <w:b/>
          <w:bCs/>
        </w:rPr>
        <w:t>2</w:t>
      </w:r>
    </w:p>
    <w:p w14:paraId="4A7FEF28" w14:textId="77777777" w:rsidR="00F56260" w:rsidRDefault="00911706" w:rsidP="004C5917">
      <w:pPr>
        <w:numPr>
          <w:ilvl w:val="0"/>
          <w:numId w:val="23"/>
        </w:numPr>
        <w:suppressAutoHyphens w:val="0"/>
        <w:spacing w:after="0" w:line="240" w:lineRule="auto"/>
        <w:jc w:val="both"/>
        <w:rPr>
          <w:rFonts w:ascii="Times New Roman" w:hAnsi="Times New Roman" w:cs="Times New Roman"/>
        </w:rPr>
      </w:pPr>
      <w:r w:rsidRPr="00031349">
        <w:rPr>
          <w:rFonts w:ascii="Times New Roman" w:hAnsi="Times New Roman" w:cs="Times New Roman"/>
        </w:rPr>
        <w:t>Zmiany i uzupełnienia niniejszej Umowy mogą być dokonywane pod rygorem nieważności wyłącznie w formie pisemnej lub elektronicznej (kwalifikowany podpis elektroniczny) i muszą zostać podpisane przez upoważnionych przedstawicieli zarówno Zamawiającego, jak i Wykonawcy.</w:t>
      </w:r>
    </w:p>
    <w:p w14:paraId="2906A647" w14:textId="77777777" w:rsidR="00F56260" w:rsidRDefault="00F56260" w:rsidP="004C5917">
      <w:pPr>
        <w:numPr>
          <w:ilvl w:val="0"/>
          <w:numId w:val="23"/>
        </w:numPr>
        <w:suppressAutoHyphens w:val="0"/>
        <w:spacing w:after="0" w:line="240" w:lineRule="auto"/>
        <w:jc w:val="both"/>
        <w:rPr>
          <w:rFonts w:ascii="Times New Roman" w:hAnsi="Times New Roman" w:cs="Times New Roman"/>
        </w:rPr>
      </w:pPr>
      <w:r w:rsidRPr="00F56260">
        <w:rPr>
          <w:rFonts w:ascii="Times New Roman" w:eastAsia="Times New Roman" w:hAnsi="Times New Roman" w:cs="Times New Roman"/>
          <w:lang w:val="x-none" w:eastAsia="pl-PL"/>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7F25B5F9" w14:textId="77777777" w:rsidR="00F56260" w:rsidRDefault="00F56260" w:rsidP="004C5917">
      <w:pPr>
        <w:numPr>
          <w:ilvl w:val="0"/>
          <w:numId w:val="23"/>
        </w:numPr>
        <w:suppressAutoHyphens w:val="0"/>
        <w:spacing w:after="0" w:line="240" w:lineRule="auto"/>
        <w:jc w:val="both"/>
        <w:rPr>
          <w:rFonts w:ascii="Times New Roman" w:hAnsi="Times New Roman" w:cs="Times New Roman"/>
        </w:rPr>
      </w:pPr>
      <w:r w:rsidRPr="00F56260">
        <w:rPr>
          <w:rFonts w:ascii="Times New Roman" w:eastAsia="Times New Roman" w:hAnsi="Times New Roman" w:cs="Times New Roman"/>
          <w:lang w:eastAsia="pl-PL"/>
        </w:rPr>
        <w:t>Strony zobowiązują się do każdorazowego powiadamiania listem poleconym o zmianie adresu swojej siedziby, pod rygorem uznania za skutecznie doręczoną korespondencję wysłaną pod dotychczas znany adres.</w:t>
      </w:r>
    </w:p>
    <w:p w14:paraId="64C31CE6" w14:textId="77777777" w:rsidR="00F56260" w:rsidRDefault="00F56260" w:rsidP="004C5917">
      <w:pPr>
        <w:numPr>
          <w:ilvl w:val="0"/>
          <w:numId w:val="23"/>
        </w:numPr>
        <w:suppressAutoHyphens w:val="0"/>
        <w:spacing w:after="0" w:line="240" w:lineRule="auto"/>
        <w:jc w:val="both"/>
        <w:rPr>
          <w:rFonts w:ascii="Times New Roman" w:hAnsi="Times New Roman" w:cs="Times New Roman"/>
        </w:rPr>
      </w:pPr>
      <w:r w:rsidRPr="00F56260">
        <w:rPr>
          <w:rFonts w:ascii="Times New Roman" w:eastAsia="Times New Roman" w:hAnsi="Times New Roman" w:cs="Times New Roman"/>
          <w:lang w:eastAsia="pl-PL"/>
        </w:rPr>
        <w:t xml:space="preserve">Wszelkie zmiany lub uzupełnienia niniejszej umowy mogą nastąpić za zgodą Stron w formie </w:t>
      </w:r>
      <w:r w:rsidR="0073436D">
        <w:rPr>
          <w:rFonts w:ascii="Times New Roman" w:eastAsia="Times New Roman" w:hAnsi="Times New Roman" w:cs="Times New Roman"/>
          <w:lang w:eastAsia="pl-PL"/>
        </w:rPr>
        <w:br/>
      </w:r>
      <w:r w:rsidRPr="00F56260">
        <w:rPr>
          <w:rFonts w:ascii="Times New Roman" w:eastAsia="Times New Roman" w:hAnsi="Times New Roman" w:cs="Times New Roman"/>
          <w:lang w:eastAsia="pl-PL"/>
        </w:rPr>
        <w:t>pisemnego aneksu pod rygorem nieważności.</w:t>
      </w:r>
    </w:p>
    <w:p w14:paraId="2C387EBE" w14:textId="77777777" w:rsidR="00F56260" w:rsidRDefault="00F56260" w:rsidP="004C5917">
      <w:pPr>
        <w:numPr>
          <w:ilvl w:val="0"/>
          <w:numId w:val="23"/>
        </w:numPr>
        <w:suppressAutoHyphens w:val="0"/>
        <w:spacing w:after="0" w:line="240" w:lineRule="auto"/>
        <w:jc w:val="both"/>
        <w:rPr>
          <w:rFonts w:ascii="Times New Roman" w:hAnsi="Times New Roman" w:cs="Times New Roman"/>
        </w:rPr>
      </w:pPr>
      <w:r w:rsidRPr="00F56260">
        <w:rPr>
          <w:rFonts w:ascii="Times New Roman" w:eastAsia="Times New Roman" w:hAnsi="Times New Roman" w:cs="Times New Roman"/>
          <w:bCs/>
          <w:lang w:eastAsia="pl-PL"/>
        </w:rPr>
        <w:t xml:space="preserve">W </w:t>
      </w:r>
      <w:r w:rsidRPr="00F56260">
        <w:rPr>
          <w:rFonts w:ascii="Times New Roman" w:eastAsia="Times New Roman" w:hAnsi="Times New Roman" w:cs="Times New Roman"/>
          <w:lang w:eastAsia="pl-PL"/>
        </w:rPr>
        <w:t>przypadku  zaistnienia  pomiędzy  Stronami  sporu, wynikającego  z  umowy  lub pozostającego w związku z umową, spór będzie poddany rozstrzygnięciu przez sąd powszechny właściwy miejscowo dla siedziby Zamawiającego.</w:t>
      </w:r>
    </w:p>
    <w:p w14:paraId="0E631B0A" w14:textId="77777777" w:rsidR="00F56260" w:rsidRDefault="00F56260" w:rsidP="004C5917">
      <w:pPr>
        <w:numPr>
          <w:ilvl w:val="0"/>
          <w:numId w:val="23"/>
        </w:numPr>
        <w:suppressAutoHyphens w:val="0"/>
        <w:spacing w:after="0" w:line="240" w:lineRule="auto"/>
        <w:jc w:val="both"/>
        <w:rPr>
          <w:rFonts w:ascii="Times New Roman" w:hAnsi="Times New Roman" w:cs="Times New Roman"/>
        </w:rPr>
      </w:pPr>
      <w:r w:rsidRPr="00F56260">
        <w:rPr>
          <w:rFonts w:ascii="Times New Roman" w:eastAsia="Times New Roman" w:hAnsi="Times New Roman" w:cs="Times New Roman"/>
          <w:lang w:eastAsia="pl-PL"/>
        </w:rPr>
        <w:t xml:space="preserve">W sprawach </w:t>
      </w:r>
      <w:r w:rsidRPr="00F56260">
        <w:rPr>
          <w:rFonts w:ascii="Times New Roman" w:eastAsia="Times New Roman" w:hAnsi="Times New Roman" w:cs="Times New Roman"/>
          <w:snapToGrid w:val="0"/>
          <w:lang w:eastAsia="pl-PL"/>
        </w:rPr>
        <w:t>nieuregulowanych</w:t>
      </w:r>
      <w:r w:rsidRPr="00F56260">
        <w:rPr>
          <w:rFonts w:ascii="Times New Roman" w:eastAsia="Times New Roman" w:hAnsi="Times New Roman" w:cs="Times New Roman"/>
          <w:lang w:eastAsia="pl-PL"/>
        </w:rPr>
        <w:t xml:space="preserve"> niniejszą umową mają zastosowanie przepisy ustawy z dnia </w:t>
      </w:r>
      <w:r w:rsidRPr="00F56260">
        <w:rPr>
          <w:rFonts w:ascii="Times New Roman" w:eastAsia="Times New Roman" w:hAnsi="Times New Roman" w:cs="Times New Roman"/>
          <w:lang w:eastAsia="pl-PL"/>
        </w:rPr>
        <w:br/>
        <w:t xml:space="preserve">11 września 2019 r. – Prawo zamówień publicznych </w:t>
      </w:r>
      <w:r w:rsidRPr="00F56260">
        <w:rPr>
          <w:rFonts w:ascii="Times New Roman" w:eastAsia="Times New Roman" w:hAnsi="Times New Roman" w:cs="Times New Roman"/>
          <w:iCs/>
          <w:lang w:eastAsia="pl-PL"/>
        </w:rPr>
        <w:t xml:space="preserve">(t. j. Dz. U. 2021 poz. 1129 ze zm.), ustawy </w:t>
      </w:r>
      <w:r w:rsidR="005C08EE">
        <w:rPr>
          <w:rFonts w:ascii="Times New Roman" w:eastAsia="Times New Roman" w:hAnsi="Times New Roman" w:cs="Times New Roman"/>
          <w:iCs/>
          <w:lang w:eastAsia="pl-PL"/>
        </w:rPr>
        <w:br/>
      </w:r>
      <w:r w:rsidRPr="00F56260">
        <w:rPr>
          <w:rFonts w:ascii="Times New Roman" w:eastAsia="Times New Roman" w:hAnsi="Times New Roman" w:cs="Times New Roman"/>
          <w:iCs/>
          <w:lang w:eastAsia="pl-PL"/>
        </w:rPr>
        <w:t xml:space="preserve">z dnia 02 marca 2020 r. o szczególnych rozwiązaniach związanych z zapobieganiem, przeciwdziałaniem i zwalczaniem COVID-19, innych chorób zakaźnych oraz wywołanych nimi sytuacji kryzysowych (t. j. Dz. U. 2020 r., poz. 1842 ze zm.) </w:t>
      </w:r>
      <w:r w:rsidRPr="00F56260">
        <w:rPr>
          <w:rFonts w:ascii="Times New Roman" w:eastAsia="Times New Roman" w:hAnsi="Times New Roman" w:cs="Times New Roman"/>
          <w:lang w:eastAsia="pl-PL"/>
        </w:rPr>
        <w:t xml:space="preserve">oraz ustawy z dnia 23 kwietnia 1964 r. – Kodeks cywilny </w:t>
      </w:r>
      <w:r w:rsidRPr="00F56260">
        <w:rPr>
          <w:rFonts w:ascii="Times New Roman" w:eastAsia="Times New Roman" w:hAnsi="Times New Roman" w:cs="Times New Roman"/>
          <w:iCs/>
          <w:lang w:eastAsia="pl-PL"/>
        </w:rPr>
        <w:t>(t. j. Dz. U. 2020 r., poz. 1740 ze zm.).</w:t>
      </w:r>
    </w:p>
    <w:p w14:paraId="0B110436" w14:textId="77777777" w:rsidR="00F56260" w:rsidRDefault="00F56260" w:rsidP="004C5917">
      <w:pPr>
        <w:numPr>
          <w:ilvl w:val="0"/>
          <w:numId w:val="23"/>
        </w:numPr>
        <w:suppressAutoHyphens w:val="0"/>
        <w:spacing w:after="0" w:line="240" w:lineRule="auto"/>
        <w:jc w:val="both"/>
        <w:rPr>
          <w:rFonts w:ascii="Times New Roman" w:hAnsi="Times New Roman" w:cs="Times New Roman"/>
        </w:rPr>
      </w:pPr>
      <w:r w:rsidRPr="00F56260">
        <w:rPr>
          <w:rFonts w:ascii="Times New Roman" w:eastAsia="Times New Roman" w:hAnsi="Times New Roman" w:cs="Times New Roman"/>
          <w:lang w:eastAsia="pl-PL"/>
        </w:rPr>
        <w:t xml:space="preserve">Niniejszą umowę sporządzono w dwóch (2) jednobrzmiących egzemplarzach po jednym (1) egzemplarzu dla każdej ze Stron, z zastrzeżeniem ust. </w:t>
      </w:r>
      <w:r w:rsidR="005C08EE">
        <w:rPr>
          <w:rFonts w:ascii="Times New Roman" w:eastAsia="Times New Roman" w:hAnsi="Times New Roman" w:cs="Times New Roman"/>
          <w:lang w:eastAsia="pl-PL"/>
        </w:rPr>
        <w:t>8</w:t>
      </w:r>
      <w:r w:rsidRPr="00F56260">
        <w:rPr>
          <w:rFonts w:ascii="Times New Roman" w:eastAsia="Times New Roman" w:hAnsi="Times New Roman" w:cs="Times New Roman"/>
          <w:lang w:eastAsia="pl-PL"/>
        </w:rPr>
        <w:t>.</w:t>
      </w:r>
    </w:p>
    <w:p w14:paraId="26DB3A39" w14:textId="77777777" w:rsidR="00F56260" w:rsidRPr="00F56260" w:rsidRDefault="00F56260" w:rsidP="004C5917">
      <w:pPr>
        <w:numPr>
          <w:ilvl w:val="0"/>
          <w:numId w:val="23"/>
        </w:numPr>
        <w:suppressAutoHyphens w:val="0"/>
        <w:spacing w:after="0" w:line="240" w:lineRule="auto"/>
        <w:jc w:val="both"/>
        <w:rPr>
          <w:rFonts w:ascii="Times New Roman" w:hAnsi="Times New Roman" w:cs="Times New Roman"/>
        </w:rPr>
      </w:pPr>
      <w:r w:rsidRPr="00F56260">
        <w:rPr>
          <w:rFonts w:ascii="Times New Roman" w:eastAsia="Times New Roman" w:hAnsi="Times New Roman" w:cs="Times New Roman"/>
          <w:lang w:eastAsia="pl-PL"/>
        </w:rPr>
        <w:t xml:space="preserve">Strony zgodnie oświadczają, że w przypadku zawarcia niniejszej umowy w formie elektronicznej </w:t>
      </w:r>
      <w:r w:rsidRPr="00F56260">
        <w:rPr>
          <w:rFonts w:ascii="Times New Roman" w:eastAsia="Times New Roman" w:hAnsi="Times New Roman" w:cs="Times New Roman"/>
          <w:lang w:eastAsia="pl-PL"/>
        </w:rPr>
        <w:br/>
        <w:t>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35575CC" w14:textId="2C1AB1F8" w:rsidR="0055279E" w:rsidRDefault="0055279E">
      <w:pPr>
        <w:jc w:val="center"/>
        <w:rPr>
          <w:rFonts w:ascii="Times New Roman" w:hAnsi="Times New Roman" w:cs="Times New Roman"/>
          <w:b/>
          <w:bCs/>
          <w:i/>
          <w:iCs/>
          <w:lang w:val="x-none" w:eastAsia="x-none"/>
        </w:rPr>
      </w:pPr>
    </w:p>
    <w:p w14:paraId="172A52BC" w14:textId="4DB4AF64" w:rsidR="00F864E9" w:rsidRDefault="00F864E9">
      <w:pPr>
        <w:jc w:val="center"/>
        <w:rPr>
          <w:rFonts w:ascii="Times New Roman" w:hAnsi="Times New Roman" w:cs="Times New Roman"/>
          <w:b/>
          <w:bCs/>
          <w:i/>
          <w:iCs/>
          <w:lang w:val="x-none" w:eastAsia="x-none"/>
        </w:rPr>
      </w:pPr>
    </w:p>
    <w:p w14:paraId="27B978E7" w14:textId="77777777" w:rsidR="00F864E9" w:rsidRDefault="00F864E9">
      <w:pPr>
        <w:jc w:val="center"/>
        <w:rPr>
          <w:rFonts w:ascii="Times New Roman" w:hAnsi="Times New Roman" w:cs="Times New Roman"/>
          <w:b/>
          <w:bCs/>
          <w:i/>
          <w:iCs/>
          <w:lang w:val="x-none" w:eastAsia="x-none"/>
        </w:rPr>
      </w:pPr>
    </w:p>
    <w:p w14:paraId="4094EBD3" w14:textId="77777777" w:rsidR="00257C19" w:rsidRPr="00C8207C" w:rsidRDefault="00A869D0">
      <w:pPr>
        <w:jc w:val="center"/>
        <w:rPr>
          <w:rFonts w:ascii="Times New Roman" w:hAnsi="Times New Roman" w:cs="Times New Roman"/>
          <w:b/>
          <w:bCs/>
          <w:i/>
          <w:iCs/>
          <w:lang w:val="x-none" w:eastAsia="x-none"/>
        </w:rPr>
      </w:pPr>
      <w:r w:rsidRPr="00C8207C">
        <w:rPr>
          <w:rFonts w:ascii="Times New Roman" w:hAnsi="Times New Roman" w:cs="Times New Roman"/>
          <w:b/>
          <w:bCs/>
          <w:i/>
          <w:iCs/>
          <w:lang w:val="x-none" w:eastAsia="x-none"/>
        </w:rPr>
        <w:t>........................................                                                            .....................................</w:t>
      </w:r>
    </w:p>
    <w:p w14:paraId="2C27D9E4" w14:textId="77777777" w:rsidR="00257C19" w:rsidRPr="00C8207C" w:rsidRDefault="00A869D0">
      <w:pPr>
        <w:ind w:left="360"/>
        <w:rPr>
          <w:rFonts w:ascii="Times New Roman" w:hAnsi="Times New Roman" w:cs="Times New Roman"/>
          <w:b/>
          <w:bCs/>
          <w:i/>
          <w:iCs/>
          <w:lang w:val="x-none" w:eastAsia="x-none"/>
        </w:rPr>
      </w:pPr>
      <w:r w:rsidRPr="00C8207C">
        <w:rPr>
          <w:rFonts w:ascii="Times New Roman" w:hAnsi="Times New Roman" w:cs="Times New Roman"/>
          <w:b/>
          <w:bCs/>
          <w:i/>
          <w:iCs/>
          <w:lang w:eastAsia="x-none"/>
        </w:rPr>
        <w:t xml:space="preserve">                </w:t>
      </w:r>
      <w:r w:rsidRPr="00C8207C">
        <w:rPr>
          <w:rFonts w:ascii="Times New Roman" w:hAnsi="Times New Roman" w:cs="Times New Roman"/>
          <w:b/>
          <w:bCs/>
          <w:i/>
          <w:iCs/>
          <w:lang w:val="x-none" w:eastAsia="x-none"/>
        </w:rPr>
        <w:t>Zamawiający</w:t>
      </w:r>
      <w:r w:rsidRPr="00C8207C">
        <w:rPr>
          <w:rFonts w:ascii="Times New Roman" w:hAnsi="Times New Roman" w:cs="Times New Roman"/>
          <w:b/>
          <w:bCs/>
          <w:i/>
          <w:iCs/>
          <w:lang w:val="x-none" w:eastAsia="x-none"/>
        </w:rPr>
        <w:tab/>
      </w:r>
      <w:r w:rsidRPr="00C8207C">
        <w:rPr>
          <w:rFonts w:ascii="Times New Roman" w:hAnsi="Times New Roman" w:cs="Times New Roman"/>
          <w:b/>
          <w:bCs/>
          <w:i/>
          <w:iCs/>
          <w:lang w:val="x-none" w:eastAsia="x-none"/>
        </w:rPr>
        <w:tab/>
      </w:r>
      <w:r w:rsidRPr="00C8207C">
        <w:rPr>
          <w:rFonts w:ascii="Times New Roman" w:hAnsi="Times New Roman" w:cs="Times New Roman"/>
          <w:b/>
          <w:bCs/>
          <w:i/>
          <w:iCs/>
          <w:lang w:eastAsia="x-none"/>
        </w:rPr>
        <w:t xml:space="preserve">                      </w:t>
      </w:r>
      <w:r w:rsidRPr="00C8207C">
        <w:rPr>
          <w:rFonts w:ascii="Times New Roman" w:hAnsi="Times New Roman" w:cs="Times New Roman"/>
          <w:b/>
          <w:bCs/>
          <w:i/>
          <w:iCs/>
          <w:lang w:val="x-none" w:eastAsia="x-none"/>
        </w:rPr>
        <w:tab/>
      </w:r>
      <w:r w:rsidRPr="00C8207C">
        <w:rPr>
          <w:rFonts w:ascii="Times New Roman" w:hAnsi="Times New Roman" w:cs="Times New Roman"/>
          <w:b/>
          <w:bCs/>
          <w:i/>
          <w:iCs/>
          <w:lang w:val="x-none" w:eastAsia="x-none"/>
        </w:rPr>
        <w:tab/>
      </w:r>
      <w:r w:rsidRPr="00C8207C">
        <w:rPr>
          <w:rFonts w:ascii="Times New Roman" w:hAnsi="Times New Roman" w:cs="Times New Roman"/>
          <w:b/>
          <w:bCs/>
          <w:i/>
          <w:iCs/>
          <w:lang w:eastAsia="x-none"/>
        </w:rPr>
        <w:t xml:space="preserve">                     </w:t>
      </w:r>
      <w:r w:rsidRPr="00C8207C">
        <w:rPr>
          <w:rFonts w:ascii="Times New Roman" w:hAnsi="Times New Roman" w:cs="Times New Roman"/>
          <w:b/>
          <w:bCs/>
          <w:i/>
          <w:iCs/>
          <w:lang w:val="x-none" w:eastAsia="x-none"/>
        </w:rPr>
        <w:t>Wykonawca</w:t>
      </w:r>
    </w:p>
    <w:p w14:paraId="0FDECA4F" w14:textId="77777777" w:rsidR="005949B1" w:rsidRDefault="005949B1">
      <w:pPr>
        <w:spacing w:after="0" w:line="240" w:lineRule="auto"/>
        <w:rPr>
          <w:rFonts w:ascii="Calibri" w:hAnsi="Calibri" w:cs="Calibri"/>
          <w:color w:val="000000"/>
          <w:sz w:val="18"/>
          <w:szCs w:val="18"/>
        </w:rPr>
      </w:pPr>
      <w:r>
        <w:rPr>
          <w:rFonts w:ascii="Calibri" w:hAnsi="Calibri" w:cs="Calibri"/>
          <w:color w:val="000000"/>
          <w:sz w:val="18"/>
          <w:szCs w:val="18"/>
        </w:rPr>
        <w:br w:type="page"/>
      </w:r>
    </w:p>
    <w:p w14:paraId="7104014D" w14:textId="77777777" w:rsidR="007B53E4" w:rsidRDefault="007B53E4" w:rsidP="00F36568">
      <w:pPr>
        <w:suppressAutoHyphens w:val="0"/>
        <w:autoSpaceDE w:val="0"/>
        <w:autoSpaceDN w:val="0"/>
        <w:adjustRightInd w:val="0"/>
        <w:spacing w:after="0" w:line="240" w:lineRule="auto"/>
        <w:rPr>
          <w:rFonts w:ascii="Times New Roman" w:hAnsi="Times New Roman" w:cs="Times New Roman"/>
          <w:color w:val="000000"/>
        </w:rPr>
      </w:pPr>
    </w:p>
    <w:p w14:paraId="41B2E78D" w14:textId="77777777" w:rsidR="007B53E4" w:rsidRDefault="007B53E4" w:rsidP="00F36568">
      <w:pPr>
        <w:suppressAutoHyphens w:val="0"/>
        <w:autoSpaceDE w:val="0"/>
        <w:autoSpaceDN w:val="0"/>
        <w:adjustRightInd w:val="0"/>
        <w:spacing w:after="0" w:line="240" w:lineRule="auto"/>
        <w:rPr>
          <w:rFonts w:ascii="Times New Roman" w:hAnsi="Times New Roman" w:cs="Times New Roman"/>
          <w:color w:val="000000"/>
        </w:rPr>
      </w:pPr>
    </w:p>
    <w:p w14:paraId="0769DA60" w14:textId="77777777" w:rsidR="00F36568" w:rsidRPr="007B53E4" w:rsidRDefault="00F36568" w:rsidP="00F36568">
      <w:pPr>
        <w:suppressAutoHyphens w:val="0"/>
        <w:autoSpaceDE w:val="0"/>
        <w:autoSpaceDN w:val="0"/>
        <w:adjustRightInd w:val="0"/>
        <w:spacing w:after="0" w:line="240" w:lineRule="auto"/>
        <w:rPr>
          <w:rFonts w:ascii="Times New Roman" w:hAnsi="Times New Roman" w:cs="Times New Roman"/>
          <w:color w:val="000000"/>
        </w:rPr>
      </w:pPr>
      <w:r w:rsidRPr="007B53E4">
        <w:rPr>
          <w:rFonts w:ascii="Times New Roman" w:hAnsi="Times New Roman" w:cs="Times New Roman"/>
          <w:color w:val="000000"/>
        </w:rPr>
        <w:t xml:space="preserve">pieczątka jednostki UJ </w:t>
      </w:r>
      <w:r w:rsidRPr="007B53E4">
        <w:rPr>
          <w:rFonts w:ascii="Times New Roman" w:hAnsi="Times New Roman" w:cs="Times New Roman"/>
          <w:color w:val="000000"/>
        </w:rPr>
        <w:tab/>
      </w:r>
      <w:r w:rsidRPr="007B53E4">
        <w:rPr>
          <w:rFonts w:ascii="Times New Roman" w:hAnsi="Times New Roman" w:cs="Times New Roman"/>
          <w:color w:val="000000"/>
        </w:rPr>
        <w:tab/>
      </w:r>
      <w:r w:rsidRPr="007B53E4">
        <w:rPr>
          <w:rFonts w:ascii="Times New Roman" w:hAnsi="Times New Roman" w:cs="Times New Roman"/>
          <w:color w:val="000000"/>
        </w:rPr>
        <w:tab/>
      </w:r>
      <w:r w:rsidRPr="007B53E4">
        <w:rPr>
          <w:rFonts w:ascii="Times New Roman" w:hAnsi="Times New Roman" w:cs="Times New Roman"/>
          <w:color w:val="000000"/>
        </w:rPr>
        <w:tab/>
      </w:r>
      <w:r w:rsidRPr="007B53E4">
        <w:rPr>
          <w:rFonts w:ascii="Times New Roman" w:hAnsi="Times New Roman" w:cs="Times New Roman"/>
          <w:color w:val="000000"/>
        </w:rPr>
        <w:tab/>
      </w:r>
      <w:r w:rsidRPr="007B53E4">
        <w:rPr>
          <w:rFonts w:ascii="Times New Roman" w:hAnsi="Times New Roman" w:cs="Times New Roman"/>
          <w:color w:val="000000"/>
        </w:rPr>
        <w:tab/>
        <w:t xml:space="preserve">Kraków, dn. ………………………………… </w:t>
      </w:r>
    </w:p>
    <w:p w14:paraId="02EB59AA" w14:textId="77777777" w:rsidR="00F36568" w:rsidRPr="007B53E4" w:rsidRDefault="00F36568" w:rsidP="00F36568">
      <w:pPr>
        <w:suppressAutoHyphens w:val="0"/>
        <w:autoSpaceDE w:val="0"/>
        <w:autoSpaceDN w:val="0"/>
        <w:adjustRightInd w:val="0"/>
        <w:spacing w:after="0" w:line="240" w:lineRule="auto"/>
        <w:rPr>
          <w:rFonts w:ascii="Times New Roman" w:hAnsi="Times New Roman" w:cs="Times New Roman"/>
          <w:color w:val="000000"/>
        </w:rPr>
      </w:pPr>
    </w:p>
    <w:p w14:paraId="19DB787F" w14:textId="77777777" w:rsidR="00F36568" w:rsidRPr="007B53E4" w:rsidRDefault="00F36568" w:rsidP="00F36568">
      <w:pPr>
        <w:suppressAutoHyphens w:val="0"/>
        <w:autoSpaceDE w:val="0"/>
        <w:autoSpaceDN w:val="0"/>
        <w:adjustRightInd w:val="0"/>
        <w:spacing w:after="0" w:line="240" w:lineRule="auto"/>
        <w:rPr>
          <w:rFonts w:ascii="Times New Roman" w:hAnsi="Times New Roman" w:cs="Times New Roman"/>
          <w:color w:val="000000"/>
        </w:rPr>
      </w:pPr>
    </w:p>
    <w:p w14:paraId="13AA5A49" w14:textId="77777777" w:rsidR="00F36568" w:rsidRPr="007B53E4" w:rsidRDefault="00F36568" w:rsidP="00F36568">
      <w:pPr>
        <w:suppressAutoHyphens w:val="0"/>
        <w:autoSpaceDE w:val="0"/>
        <w:autoSpaceDN w:val="0"/>
        <w:adjustRightInd w:val="0"/>
        <w:spacing w:after="0" w:line="240" w:lineRule="auto"/>
        <w:rPr>
          <w:rFonts w:ascii="Times New Roman" w:hAnsi="Times New Roman" w:cs="Times New Roman"/>
          <w:color w:val="000000"/>
        </w:rPr>
      </w:pPr>
    </w:p>
    <w:p w14:paraId="09566B34" w14:textId="77777777" w:rsidR="00F36568" w:rsidRPr="007B53E4" w:rsidRDefault="00F36568" w:rsidP="00F36568">
      <w:pPr>
        <w:suppressAutoHyphens w:val="0"/>
        <w:autoSpaceDE w:val="0"/>
        <w:autoSpaceDN w:val="0"/>
        <w:adjustRightInd w:val="0"/>
        <w:spacing w:after="0" w:line="240" w:lineRule="auto"/>
        <w:rPr>
          <w:rFonts w:ascii="Times New Roman" w:hAnsi="Times New Roman" w:cs="Times New Roman"/>
          <w:color w:val="000000"/>
        </w:rPr>
      </w:pPr>
    </w:p>
    <w:p w14:paraId="535B64B5" w14:textId="77777777" w:rsidR="00F36568" w:rsidRPr="007B53E4" w:rsidRDefault="00F36568" w:rsidP="00F36568">
      <w:pPr>
        <w:suppressAutoHyphens w:val="0"/>
        <w:autoSpaceDE w:val="0"/>
        <w:autoSpaceDN w:val="0"/>
        <w:adjustRightInd w:val="0"/>
        <w:spacing w:after="0" w:line="240" w:lineRule="auto"/>
        <w:jc w:val="center"/>
        <w:rPr>
          <w:rFonts w:ascii="Times New Roman" w:hAnsi="Times New Roman" w:cs="Times New Roman"/>
          <w:color w:val="000000"/>
        </w:rPr>
      </w:pPr>
      <w:r w:rsidRPr="007B53E4">
        <w:rPr>
          <w:rFonts w:ascii="Times New Roman" w:hAnsi="Times New Roman" w:cs="Times New Roman"/>
          <w:b/>
          <w:bCs/>
          <w:color w:val="000000"/>
        </w:rPr>
        <w:t>PROTOKÓŁ</w:t>
      </w:r>
    </w:p>
    <w:p w14:paraId="74336425" w14:textId="77777777" w:rsidR="00F36568" w:rsidRPr="007B53E4" w:rsidRDefault="00F36568" w:rsidP="00F36568">
      <w:pPr>
        <w:suppressAutoHyphens w:val="0"/>
        <w:autoSpaceDE w:val="0"/>
        <w:autoSpaceDN w:val="0"/>
        <w:adjustRightInd w:val="0"/>
        <w:spacing w:after="0" w:line="240" w:lineRule="auto"/>
        <w:jc w:val="center"/>
        <w:rPr>
          <w:rFonts w:ascii="Times New Roman" w:hAnsi="Times New Roman" w:cs="Times New Roman"/>
          <w:color w:val="000000"/>
        </w:rPr>
      </w:pPr>
      <w:r w:rsidRPr="007B53E4">
        <w:rPr>
          <w:rFonts w:ascii="Times New Roman" w:hAnsi="Times New Roman" w:cs="Times New Roman"/>
          <w:color w:val="000000"/>
        </w:rPr>
        <w:t>ODBIORU TOWARU/WYKONANIA USŁUGI</w:t>
      </w:r>
    </w:p>
    <w:p w14:paraId="7295CAF6" w14:textId="77777777" w:rsidR="00F36568" w:rsidRPr="007B53E4" w:rsidRDefault="00F36568" w:rsidP="00F36568">
      <w:pPr>
        <w:suppressAutoHyphens w:val="0"/>
        <w:autoSpaceDE w:val="0"/>
        <w:autoSpaceDN w:val="0"/>
        <w:adjustRightInd w:val="0"/>
        <w:spacing w:after="0" w:line="240" w:lineRule="auto"/>
        <w:rPr>
          <w:rFonts w:ascii="Times New Roman" w:hAnsi="Times New Roman" w:cs="Times New Roman"/>
          <w:color w:val="000000"/>
        </w:rPr>
      </w:pPr>
    </w:p>
    <w:p w14:paraId="77983261" w14:textId="77777777" w:rsidR="00F36568" w:rsidRPr="007B53E4" w:rsidRDefault="00F36568" w:rsidP="00F36568">
      <w:pPr>
        <w:suppressAutoHyphens w:val="0"/>
        <w:autoSpaceDE w:val="0"/>
        <w:autoSpaceDN w:val="0"/>
        <w:adjustRightInd w:val="0"/>
        <w:spacing w:after="0" w:line="240" w:lineRule="auto"/>
        <w:rPr>
          <w:rFonts w:ascii="Times New Roman" w:hAnsi="Times New Roman" w:cs="Times New Roman"/>
          <w:color w:val="000000"/>
        </w:rPr>
      </w:pPr>
    </w:p>
    <w:p w14:paraId="24D1AC8D" w14:textId="77777777" w:rsidR="00F36568" w:rsidRPr="007B53E4" w:rsidRDefault="00F36568" w:rsidP="00F36568">
      <w:pPr>
        <w:suppressAutoHyphens w:val="0"/>
        <w:autoSpaceDE w:val="0"/>
        <w:autoSpaceDN w:val="0"/>
        <w:adjustRightInd w:val="0"/>
        <w:spacing w:after="0" w:line="240" w:lineRule="auto"/>
        <w:rPr>
          <w:rFonts w:ascii="Times New Roman" w:hAnsi="Times New Roman" w:cs="Times New Roman"/>
          <w:color w:val="000000"/>
        </w:rPr>
      </w:pPr>
    </w:p>
    <w:p w14:paraId="1AD553B3" w14:textId="77777777" w:rsidR="00F36568" w:rsidRPr="007B53E4" w:rsidRDefault="00F36568" w:rsidP="004C5917">
      <w:pPr>
        <w:numPr>
          <w:ilvl w:val="0"/>
          <w:numId w:val="61"/>
        </w:numPr>
        <w:suppressAutoHyphens w:val="0"/>
        <w:autoSpaceDE w:val="0"/>
        <w:autoSpaceDN w:val="0"/>
        <w:adjustRightInd w:val="0"/>
        <w:spacing w:after="360" w:line="240" w:lineRule="auto"/>
        <w:ind w:left="714" w:hanging="357"/>
        <w:rPr>
          <w:rFonts w:ascii="Times New Roman" w:hAnsi="Times New Roman" w:cs="Times New Roman"/>
          <w:color w:val="000000"/>
        </w:rPr>
      </w:pPr>
      <w:r w:rsidRPr="007B53E4">
        <w:rPr>
          <w:rFonts w:ascii="Times New Roman" w:hAnsi="Times New Roman" w:cs="Times New Roman"/>
          <w:color w:val="000000"/>
        </w:rPr>
        <w:t xml:space="preserve">Towar odebrano/usługę wykonano w dniu …………………………….. </w:t>
      </w:r>
    </w:p>
    <w:p w14:paraId="04F8AF88" w14:textId="77777777" w:rsidR="00F36568" w:rsidRPr="007B53E4" w:rsidRDefault="00F36568" w:rsidP="004C5917">
      <w:pPr>
        <w:numPr>
          <w:ilvl w:val="0"/>
          <w:numId w:val="61"/>
        </w:numPr>
        <w:suppressAutoHyphens w:val="0"/>
        <w:autoSpaceDE w:val="0"/>
        <w:autoSpaceDN w:val="0"/>
        <w:adjustRightInd w:val="0"/>
        <w:spacing w:after="360" w:line="240" w:lineRule="auto"/>
        <w:ind w:left="714" w:hanging="357"/>
        <w:rPr>
          <w:rFonts w:ascii="Times New Roman" w:hAnsi="Times New Roman" w:cs="Times New Roman"/>
          <w:color w:val="000000"/>
        </w:rPr>
      </w:pPr>
      <w:r w:rsidRPr="007B53E4">
        <w:rPr>
          <w:rFonts w:ascii="Times New Roman" w:hAnsi="Times New Roman" w:cs="Times New Roman"/>
          <w:color w:val="000000"/>
        </w:rPr>
        <w:t>Dotyczy faktury nr …………………………………    z dnia ……………………</w:t>
      </w:r>
    </w:p>
    <w:p w14:paraId="53729C0B" w14:textId="77777777" w:rsidR="00F36568" w:rsidRPr="007B53E4" w:rsidRDefault="00F36568" w:rsidP="004C5917">
      <w:pPr>
        <w:numPr>
          <w:ilvl w:val="0"/>
          <w:numId w:val="61"/>
        </w:numPr>
        <w:suppressAutoHyphens w:val="0"/>
        <w:autoSpaceDE w:val="0"/>
        <w:autoSpaceDN w:val="0"/>
        <w:adjustRightInd w:val="0"/>
        <w:spacing w:after="360" w:line="240" w:lineRule="auto"/>
        <w:ind w:left="714" w:hanging="357"/>
        <w:rPr>
          <w:rFonts w:ascii="Times New Roman" w:hAnsi="Times New Roman" w:cs="Times New Roman"/>
          <w:color w:val="000000"/>
        </w:rPr>
      </w:pPr>
      <w:r w:rsidRPr="007B53E4">
        <w:rPr>
          <w:rFonts w:ascii="Times New Roman" w:hAnsi="Times New Roman" w:cs="Times New Roman"/>
          <w:color w:val="000000"/>
        </w:rPr>
        <w:t>Nr dokumentu SAP …………………………………</w:t>
      </w:r>
    </w:p>
    <w:p w14:paraId="6ED92F34" w14:textId="77777777" w:rsidR="00F36568" w:rsidRPr="007B53E4" w:rsidRDefault="00F36568" w:rsidP="004C5917">
      <w:pPr>
        <w:numPr>
          <w:ilvl w:val="0"/>
          <w:numId w:val="61"/>
        </w:numPr>
        <w:suppressAutoHyphens w:val="0"/>
        <w:autoSpaceDE w:val="0"/>
        <w:autoSpaceDN w:val="0"/>
        <w:adjustRightInd w:val="0"/>
        <w:spacing w:after="360" w:line="240" w:lineRule="auto"/>
        <w:ind w:left="714" w:hanging="357"/>
        <w:rPr>
          <w:rFonts w:ascii="Times New Roman" w:hAnsi="Times New Roman" w:cs="Times New Roman"/>
          <w:color w:val="000000"/>
        </w:rPr>
      </w:pPr>
      <w:r w:rsidRPr="007B53E4">
        <w:rPr>
          <w:rFonts w:ascii="Times New Roman" w:hAnsi="Times New Roman" w:cs="Times New Roman"/>
          <w:color w:val="000000"/>
        </w:rPr>
        <w:t>Wartość towaru/usługi*…………………………………………………………….</w:t>
      </w:r>
    </w:p>
    <w:p w14:paraId="1CF4DC99" w14:textId="77777777" w:rsidR="00F36568" w:rsidRPr="007B53E4" w:rsidRDefault="00F36568" w:rsidP="004C5917">
      <w:pPr>
        <w:numPr>
          <w:ilvl w:val="0"/>
          <w:numId w:val="61"/>
        </w:numPr>
        <w:suppressAutoHyphens w:val="0"/>
        <w:autoSpaceDE w:val="0"/>
        <w:autoSpaceDN w:val="0"/>
        <w:adjustRightInd w:val="0"/>
        <w:spacing w:after="360" w:line="240" w:lineRule="auto"/>
        <w:ind w:left="714" w:hanging="357"/>
        <w:rPr>
          <w:rFonts w:ascii="Times New Roman" w:hAnsi="Times New Roman" w:cs="Times New Roman"/>
          <w:color w:val="000000"/>
        </w:rPr>
      </w:pPr>
      <w:r w:rsidRPr="007B53E4">
        <w:rPr>
          <w:rFonts w:ascii="Times New Roman" w:hAnsi="Times New Roman" w:cs="Times New Roman"/>
          <w:color w:val="000000"/>
        </w:rPr>
        <w:t>Dane dostawcy………………………………………………………………………....</w:t>
      </w:r>
    </w:p>
    <w:p w14:paraId="78BF930D" w14:textId="77777777" w:rsidR="00F36568" w:rsidRPr="007B53E4" w:rsidRDefault="00F36568" w:rsidP="00F36568">
      <w:pPr>
        <w:suppressAutoHyphens w:val="0"/>
        <w:autoSpaceDE w:val="0"/>
        <w:autoSpaceDN w:val="0"/>
        <w:adjustRightInd w:val="0"/>
        <w:spacing w:after="0" w:line="240" w:lineRule="auto"/>
        <w:ind w:left="720"/>
        <w:rPr>
          <w:rFonts w:ascii="Times New Roman" w:hAnsi="Times New Roman" w:cs="Times New Roman"/>
          <w:color w:val="000000"/>
        </w:rPr>
      </w:pPr>
    </w:p>
    <w:p w14:paraId="68793FC6" w14:textId="77777777" w:rsidR="00F36568" w:rsidRPr="007B53E4" w:rsidRDefault="00F36568" w:rsidP="00F36568">
      <w:pPr>
        <w:suppressAutoHyphens w:val="0"/>
        <w:autoSpaceDE w:val="0"/>
        <w:autoSpaceDN w:val="0"/>
        <w:adjustRightInd w:val="0"/>
        <w:spacing w:after="0" w:line="240" w:lineRule="auto"/>
        <w:rPr>
          <w:rFonts w:ascii="Times New Roman" w:hAnsi="Times New Roman" w:cs="Times New Roman"/>
          <w:color w:val="000000"/>
        </w:rPr>
      </w:pPr>
    </w:p>
    <w:p w14:paraId="0E90780F" w14:textId="77777777" w:rsidR="00F36568" w:rsidRPr="007B53E4" w:rsidRDefault="00F36568" w:rsidP="00F36568">
      <w:pPr>
        <w:suppressAutoHyphens w:val="0"/>
        <w:autoSpaceDE w:val="0"/>
        <w:autoSpaceDN w:val="0"/>
        <w:adjustRightInd w:val="0"/>
        <w:spacing w:after="0" w:line="240" w:lineRule="auto"/>
        <w:rPr>
          <w:rFonts w:ascii="Times New Roman" w:hAnsi="Times New Roman" w:cs="Times New Roman"/>
          <w:color w:val="000000"/>
        </w:rPr>
      </w:pPr>
      <w:r w:rsidRPr="007B53E4">
        <w:rPr>
          <w:rFonts w:ascii="Times New Roman" w:hAnsi="Times New Roman" w:cs="Times New Roman"/>
          <w:color w:val="000000"/>
        </w:rPr>
        <w:t>………………………..….…..</w:t>
      </w:r>
    </w:p>
    <w:p w14:paraId="575A84DB" w14:textId="77777777" w:rsidR="00F36568" w:rsidRPr="007B53E4" w:rsidRDefault="00F36568" w:rsidP="00F36568">
      <w:pPr>
        <w:suppressAutoHyphens w:val="0"/>
        <w:autoSpaceDE w:val="0"/>
        <w:autoSpaceDN w:val="0"/>
        <w:adjustRightInd w:val="0"/>
        <w:spacing w:after="0" w:line="240" w:lineRule="auto"/>
        <w:ind w:firstLine="284"/>
        <w:rPr>
          <w:rFonts w:ascii="Times New Roman" w:hAnsi="Times New Roman" w:cs="Times New Roman"/>
          <w:color w:val="000000"/>
        </w:rPr>
      </w:pPr>
      <w:r w:rsidRPr="007B53E4">
        <w:rPr>
          <w:rFonts w:ascii="Times New Roman" w:hAnsi="Times New Roman" w:cs="Times New Roman"/>
          <w:color w:val="000000"/>
        </w:rPr>
        <w:t>podpis osoby odbierającej towar/usługę</w:t>
      </w:r>
    </w:p>
    <w:p w14:paraId="46A7A23F" w14:textId="77777777" w:rsidR="00F36568" w:rsidRPr="007B53E4" w:rsidRDefault="00F36568" w:rsidP="00F36568">
      <w:pPr>
        <w:suppressAutoHyphens w:val="0"/>
        <w:autoSpaceDE w:val="0"/>
        <w:autoSpaceDN w:val="0"/>
        <w:adjustRightInd w:val="0"/>
        <w:spacing w:after="0" w:line="240" w:lineRule="auto"/>
        <w:rPr>
          <w:rFonts w:ascii="Times New Roman" w:hAnsi="Times New Roman" w:cs="Times New Roman"/>
          <w:color w:val="000000"/>
        </w:rPr>
      </w:pPr>
    </w:p>
    <w:p w14:paraId="280818D0" w14:textId="77777777" w:rsidR="00F36568" w:rsidRPr="007B53E4" w:rsidRDefault="00F36568" w:rsidP="00F36568">
      <w:pPr>
        <w:suppressAutoHyphens w:val="0"/>
        <w:autoSpaceDE w:val="0"/>
        <w:autoSpaceDN w:val="0"/>
        <w:adjustRightInd w:val="0"/>
        <w:spacing w:after="0" w:line="240" w:lineRule="auto"/>
        <w:rPr>
          <w:rFonts w:ascii="Times New Roman" w:hAnsi="Times New Roman" w:cs="Times New Roman"/>
          <w:color w:val="000000"/>
        </w:rPr>
      </w:pPr>
    </w:p>
    <w:p w14:paraId="59ACB9CE" w14:textId="77777777" w:rsidR="00F36568" w:rsidRPr="007B53E4" w:rsidRDefault="00F36568" w:rsidP="00F36568">
      <w:pPr>
        <w:suppressAutoHyphens w:val="0"/>
        <w:autoSpaceDE w:val="0"/>
        <w:autoSpaceDN w:val="0"/>
        <w:adjustRightInd w:val="0"/>
        <w:spacing w:after="0" w:line="240" w:lineRule="auto"/>
        <w:rPr>
          <w:rFonts w:ascii="Times New Roman" w:hAnsi="Times New Roman" w:cs="Times New Roman"/>
          <w:color w:val="000000"/>
        </w:rPr>
      </w:pPr>
    </w:p>
    <w:p w14:paraId="5260F04C" w14:textId="77777777" w:rsidR="00F36568" w:rsidRPr="007B53E4" w:rsidRDefault="00F36568" w:rsidP="00F36568">
      <w:pPr>
        <w:suppressAutoHyphens w:val="0"/>
        <w:autoSpaceDE w:val="0"/>
        <w:autoSpaceDN w:val="0"/>
        <w:adjustRightInd w:val="0"/>
        <w:spacing w:after="0" w:line="240" w:lineRule="auto"/>
        <w:rPr>
          <w:rFonts w:ascii="Times New Roman" w:hAnsi="Times New Roman" w:cs="Times New Roman"/>
          <w:color w:val="000000"/>
        </w:rPr>
      </w:pPr>
      <w:r w:rsidRPr="007B53E4">
        <w:rPr>
          <w:rFonts w:ascii="Times New Roman" w:hAnsi="Times New Roman" w:cs="Times New Roman"/>
          <w:color w:val="000000"/>
        </w:rPr>
        <w:t>Telefon kontaktowy: ………………….……………………….</w:t>
      </w:r>
    </w:p>
    <w:p w14:paraId="6BEF72FE" w14:textId="77777777" w:rsidR="00F36568" w:rsidRPr="007B53E4" w:rsidRDefault="00F36568" w:rsidP="00F36568">
      <w:pPr>
        <w:suppressAutoHyphens w:val="0"/>
        <w:autoSpaceDE w:val="0"/>
        <w:autoSpaceDN w:val="0"/>
        <w:adjustRightInd w:val="0"/>
        <w:spacing w:after="0" w:line="240" w:lineRule="auto"/>
        <w:rPr>
          <w:rFonts w:ascii="Times New Roman" w:hAnsi="Times New Roman" w:cs="Times New Roman"/>
          <w:color w:val="000000"/>
        </w:rPr>
      </w:pPr>
    </w:p>
    <w:p w14:paraId="5C1B5CE1" w14:textId="77777777" w:rsidR="00F36568" w:rsidRPr="007B53E4" w:rsidRDefault="00F36568" w:rsidP="00F36568">
      <w:pPr>
        <w:suppressAutoHyphens w:val="0"/>
        <w:rPr>
          <w:rFonts w:ascii="Times New Roman" w:hAnsi="Times New Roman" w:cs="Times New Roman"/>
        </w:rPr>
      </w:pPr>
      <w:r w:rsidRPr="007B53E4">
        <w:rPr>
          <w:rFonts w:ascii="Times New Roman" w:hAnsi="Times New Roman" w:cs="Times New Roman"/>
        </w:rPr>
        <w:t>Adres e-mail: ………………………………………………………</w:t>
      </w:r>
    </w:p>
    <w:p w14:paraId="0D3465DB" w14:textId="77777777" w:rsidR="005949B1" w:rsidRDefault="005949B1">
      <w:pPr>
        <w:spacing w:after="0" w:line="240" w:lineRule="auto"/>
        <w:rPr>
          <w:rFonts w:ascii="Times New Roman" w:eastAsia="Calibri" w:hAnsi="Times New Roman" w:cs="Times New Roman"/>
          <w:b/>
        </w:rPr>
      </w:pPr>
      <w:r>
        <w:rPr>
          <w:rFonts w:ascii="Times New Roman" w:eastAsia="Calibri" w:hAnsi="Times New Roman" w:cs="Times New Roman"/>
          <w:b/>
        </w:rPr>
        <w:br w:type="page"/>
      </w:r>
    </w:p>
    <w:p w14:paraId="2E342FE4" w14:textId="77777777" w:rsidR="002F66ED" w:rsidRDefault="002F66ED" w:rsidP="0055279E">
      <w:pPr>
        <w:spacing w:after="0" w:line="240" w:lineRule="auto"/>
        <w:jc w:val="right"/>
        <w:rPr>
          <w:rFonts w:ascii="Times New Roman" w:eastAsia="Calibri" w:hAnsi="Times New Roman" w:cs="Times New Roman"/>
          <w:b/>
        </w:rPr>
      </w:pPr>
      <w:r w:rsidRPr="00C8207C">
        <w:rPr>
          <w:rFonts w:ascii="Times New Roman" w:eastAsia="Calibri" w:hAnsi="Times New Roman" w:cs="Times New Roman"/>
          <w:b/>
        </w:rPr>
        <w:lastRenderedPageBreak/>
        <w:t>Załącznik A do SWZ - Opis przedmiotu zamówienia</w:t>
      </w:r>
    </w:p>
    <w:p w14:paraId="231E138C" w14:textId="77777777" w:rsidR="0000058A" w:rsidRDefault="0000058A" w:rsidP="0000058A">
      <w:pPr>
        <w:suppressAutoHyphens w:val="0"/>
        <w:spacing w:after="0" w:line="240" w:lineRule="auto"/>
        <w:jc w:val="center"/>
        <w:rPr>
          <w:rFonts w:ascii="Calibri" w:eastAsia="Times New Roman" w:hAnsi="Calibri" w:cs="Times New Roman"/>
          <w:b/>
          <w:bCs/>
          <w:sz w:val="20"/>
          <w:szCs w:val="20"/>
        </w:rPr>
      </w:pPr>
    </w:p>
    <w:p w14:paraId="023B08C0"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p>
    <w:p w14:paraId="2DCB64E6" w14:textId="51B2E10B" w:rsidR="0000058A" w:rsidRPr="00C42222" w:rsidRDefault="0000058A" w:rsidP="0000058A">
      <w:pPr>
        <w:tabs>
          <w:tab w:val="left" w:pos="2976"/>
        </w:tabs>
        <w:spacing w:after="0" w:line="240" w:lineRule="auto"/>
        <w:jc w:val="center"/>
        <w:rPr>
          <w:rFonts w:ascii="Times New Roman" w:eastAsia="Calibri" w:hAnsi="Times New Roman" w:cs="Times New Roman"/>
          <w:b/>
          <w:bCs/>
          <w:sz w:val="28"/>
          <w:szCs w:val="28"/>
        </w:rPr>
      </w:pPr>
      <w:r w:rsidRPr="00C42222">
        <w:rPr>
          <w:rFonts w:ascii="Times New Roman" w:eastAsia="Calibri" w:hAnsi="Times New Roman" w:cs="Times New Roman"/>
          <w:b/>
          <w:bCs/>
          <w:sz w:val="28"/>
          <w:szCs w:val="28"/>
        </w:rPr>
        <w:t xml:space="preserve">Część </w:t>
      </w:r>
      <w:r w:rsidR="007F1890">
        <w:rPr>
          <w:rFonts w:ascii="Times New Roman" w:eastAsia="Calibri" w:hAnsi="Times New Roman" w:cs="Times New Roman"/>
          <w:b/>
          <w:bCs/>
          <w:sz w:val="28"/>
          <w:szCs w:val="28"/>
        </w:rPr>
        <w:t>1</w:t>
      </w:r>
    </w:p>
    <w:p w14:paraId="6EEA9968" w14:textId="77777777" w:rsidR="0000058A" w:rsidRPr="00C42222" w:rsidRDefault="0000058A" w:rsidP="0000058A">
      <w:pPr>
        <w:tabs>
          <w:tab w:val="left" w:pos="2976"/>
        </w:tabs>
        <w:spacing w:after="0" w:line="240" w:lineRule="auto"/>
        <w:jc w:val="both"/>
        <w:rPr>
          <w:rFonts w:ascii="Times New Roman" w:eastAsia="Calibri" w:hAnsi="Times New Roman" w:cs="Times New Roman"/>
          <w:b/>
          <w:bCs/>
        </w:rPr>
      </w:pPr>
    </w:p>
    <w:p w14:paraId="390C110F" w14:textId="77777777" w:rsidR="0000058A" w:rsidRPr="00C42222" w:rsidRDefault="0000058A" w:rsidP="004C5917">
      <w:pPr>
        <w:numPr>
          <w:ilvl w:val="0"/>
          <w:numId w:val="67"/>
        </w:numPr>
        <w:tabs>
          <w:tab w:val="left" w:pos="567"/>
        </w:tabs>
        <w:spacing w:after="0" w:line="240" w:lineRule="auto"/>
        <w:ind w:left="0" w:firstLine="0"/>
        <w:jc w:val="both"/>
        <w:rPr>
          <w:rFonts w:ascii="Times New Roman" w:eastAsia="Calibri" w:hAnsi="Times New Roman" w:cs="Times New Roman"/>
        </w:rPr>
      </w:pPr>
      <w:r w:rsidRPr="00C42222">
        <w:rPr>
          <w:rFonts w:ascii="Times New Roman" w:eastAsia="Calibri" w:hAnsi="Times New Roman" w:cs="Times New Roman"/>
        </w:rPr>
        <w:t xml:space="preserve">Rejestrator temperatury i wilgotności względnej z wewnętrznym czujnikiem Temp/RH obsługujący pomiary: punkt rosy, temperatury i wilgotności względna </w:t>
      </w:r>
      <w:r w:rsidRPr="00C42222">
        <w:rPr>
          <w:rFonts w:ascii="Times New Roman" w:eastAsia="Calibri" w:hAnsi="Times New Roman" w:cs="Times New Roman"/>
          <w:u w:val="single"/>
        </w:rPr>
        <w:t xml:space="preserve">– </w:t>
      </w:r>
      <w:r w:rsidR="0052316B" w:rsidRPr="00C42222">
        <w:rPr>
          <w:rFonts w:ascii="Times New Roman" w:eastAsia="Calibri" w:hAnsi="Times New Roman" w:cs="Times New Roman"/>
          <w:u w:val="single"/>
        </w:rPr>
        <w:t>4</w:t>
      </w:r>
      <w:r w:rsidRPr="00C42222">
        <w:rPr>
          <w:rFonts w:ascii="Times New Roman" w:eastAsia="Calibri" w:hAnsi="Times New Roman" w:cs="Times New Roman"/>
          <w:u w:val="single"/>
        </w:rPr>
        <w:t xml:space="preserve"> sztuk</w:t>
      </w:r>
    </w:p>
    <w:p w14:paraId="1EF7440B" w14:textId="77777777" w:rsidR="00BC3B6B" w:rsidRPr="00C42222" w:rsidRDefault="00BC3B6B" w:rsidP="0000058A">
      <w:pPr>
        <w:tabs>
          <w:tab w:val="left" w:pos="2976"/>
        </w:tabs>
        <w:spacing w:after="0" w:line="240" w:lineRule="auto"/>
        <w:jc w:val="both"/>
        <w:rPr>
          <w:rFonts w:ascii="Times New Roman" w:eastAsia="Calibri" w:hAnsi="Times New Roman" w:cs="Times New Roman"/>
          <w:b/>
        </w:rPr>
      </w:pPr>
    </w:p>
    <w:p w14:paraId="0EFA1A70" w14:textId="77777777" w:rsidR="0000058A" w:rsidRPr="0000058A" w:rsidRDefault="0000058A" w:rsidP="0000058A">
      <w:pPr>
        <w:tabs>
          <w:tab w:val="left" w:pos="2976"/>
        </w:tabs>
        <w:spacing w:after="0" w:line="240" w:lineRule="auto"/>
        <w:jc w:val="both"/>
        <w:rPr>
          <w:rFonts w:ascii="Times New Roman" w:eastAsia="Calibri" w:hAnsi="Times New Roman" w:cs="Times New Roman"/>
          <w:b/>
        </w:rPr>
      </w:pPr>
      <w:r w:rsidRPr="00C42222">
        <w:rPr>
          <w:rFonts w:ascii="Times New Roman" w:eastAsia="Calibri" w:hAnsi="Times New Roman" w:cs="Times New Roman"/>
          <w:b/>
        </w:rPr>
        <w:t>Opis techniczny i funkcjonalno-użytkowy produktu</w:t>
      </w:r>
    </w:p>
    <w:p w14:paraId="2BD4F642"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rPr>
        <w:t xml:space="preserve">Rejestrator temperatury i wilgotności względnej obsługujący pomiary: punkt rosy, temperatury i wilgotności względnej z wewnętrznym czujnikiem Temp/RH wyposażony we wbudowane czujniki temperatury i wilgotności względnej. Rejestrator współpracuje z oprogramowaniem </w:t>
      </w:r>
      <w:proofErr w:type="spellStart"/>
      <w:r w:rsidRPr="0000058A">
        <w:rPr>
          <w:rFonts w:ascii="Times New Roman" w:eastAsia="Calibri" w:hAnsi="Times New Roman" w:cs="Times New Roman"/>
        </w:rPr>
        <w:t>HOBOware</w:t>
      </w:r>
      <w:proofErr w:type="spellEnd"/>
      <w:r w:rsidRPr="0000058A">
        <w:rPr>
          <w:rFonts w:ascii="Times New Roman" w:eastAsia="Calibri" w:hAnsi="Times New Roman" w:cs="Times New Roman"/>
        </w:rPr>
        <w:t xml:space="preserve"> Pro.</w:t>
      </w:r>
    </w:p>
    <w:p w14:paraId="23F804F7"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b/>
          <w:bCs/>
        </w:rPr>
        <w:t>Funkcje/cechy:</w:t>
      </w:r>
    </w:p>
    <w:p w14:paraId="7CE33A0A" w14:textId="77777777" w:rsidR="0000058A" w:rsidRPr="0000058A" w:rsidRDefault="0000058A" w:rsidP="004C5917">
      <w:pPr>
        <w:numPr>
          <w:ilvl w:val="0"/>
          <w:numId w:val="68"/>
        </w:num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rPr>
        <w:t>Odporny na warunki atmosferyczne obudowa do użytku na zewnątrz lub w warunkach kondensacji pary wodnej</w:t>
      </w:r>
    </w:p>
    <w:p w14:paraId="34368852" w14:textId="77777777" w:rsidR="0000058A" w:rsidRPr="0000058A" w:rsidRDefault="0000058A" w:rsidP="004C5917">
      <w:pPr>
        <w:numPr>
          <w:ilvl w:val="0"/>
          <w:numId w:val="68"/>
        </w:num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rPr>
        <w:t>Wysoka dokładność pomiarów</w:t>
      </w:r>
    </w:p>
    <w:p w14:paraId="2B1880D7" w14:textId="77777777" w:rsidR="0000058A" w:rsidRPr="0000058A" w:rsidRDefault="0000058A" w:rsidP="004C5917">
      <w:pPr>
        <w:numPr>
          <w:ilvl w:val="0"/>
          <w:numId w:val="68"/>
        </w:num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rPr>
        <w:t>Wymienny czujnik wilgotności względnej zapewnia szybką reakcję i doskonałą regenerację po warunkach kondensacji</w:t>
      </w:r>
    </w:p>
    <w:p w14:paraId="661383C8" w14:textId="77777777" w:rsidR="0000058A" w:rsidRPr="0000058A" w:rsidRDefault="0000058A" w:rsidP="004C5917">
      <w:pPr>
        <w:numPr>
          <w:ilvl w:val="0"/>
          <w:numId w:val="68"/>
        </w:num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rPr>
        <w:t>Zewnętrzny czujnik o małej średnicy do pomiarów w ciasnych przestrzeniach</w:t>
      </w:r>
    </w:p>
    <w:p w14:paraId="15B37B08" w14:textId="77777777" w:rsidR="0000058A" w:rsidRPr="0000058A" w:rsidRDefault="0000058A" w:rsidP="004C5917">
      <w:pPr>
        <w:numPr>
          <w:ilvl w:val="0"/>
          <w:numId w:val="68"/>
        </w:num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rPr>
        <w:t>Optyczny interfejs USB do szybkiego i niezawodnego pobierania danych</w:t>
      </w:r>
    </w:p>
    <w:p w14:paraId="2183A08C" w14:textId="77777777" w:rsidR="0000058A" w:rsidRPr="0000058A" w:rsidRDefault="0000058A" w:rsidP="004C5917">
      <w:pPr>
        <w:numPr>
          <w:ilvl w:val="0"/>
          <w:numId w:val="68"/>
        </w:num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rPr>
        <w:t xml:space="preserve">Kompatybilny z oprogramowaniem </w:t>
      </w:r>
      <w:proofErr w:type="spellStart"/>
      <w:r w:rsidRPr="0000058A">
        <w:rPr>
          <w:rFonts w:ascii="Times New Roman" w:eastAsia="Calibri" w:hAnsi="Times New Roman" w:cs="Times New Roman"/>
        </w:rPr>
        <w:t>HOBOware</w:t>
      </w:r>
      <w:proofErr w:type="spellEnd"/>
      <w:r w:rsidRPr="0000058A">
        <w:rPr>
          <w:rFonts w:ascii="Times New Roman" w:eastAsia="Calibri" w:hAnsi="Times New Roman" w:cs="Times New Roman"/>
        </w:rPr>
        <w:t xml:space="preserve"> i </w:t>
      </w:r>
      <w:proofErr w:type="spellStart"/>
      <w:r w:rsidRPr="0000058A">
        <w:rPr>
          <w:rFonts w:ascii="Times New Roman" w:eastAsia="Calibri" w:hAnsi="Times New Roman" w:cs="Times New Roman"/>
        </w:rPr>
        <w:t>HOBOware</w:t>
      </w:r>
      <w:proofErr w:type="spellEnd"/>
      <w:r w:rsidRPr="0000058A">
        <w:rPr>
          <w:rFonts w:ascii="Times New Roman" w:eastAsia="Calibri" w:hAnsi="Times New Roman" w:cs="Times New Roman"/>
        </w:rPr>
        <w:t xml:space="preserve"> Pro do konfiguracji rejestratora, tworzenia wykresów i analizy (</w:t>
      </w:r>
      <w:proofErr w:type="spellStart"/>
      <w:r w:rsidRPr="0000058A">
        <w:rPr>
          <w:rFonts w:ascii="Times New Roman" w:eastAsia="Calibri" w:hAnsi="Times New Roman" w:cs="Times New Roman"/>
        </w:rPr>
        <w:t>HOBOware</w:t>
      </w:r>
      <w:proofErr w:type="spellEnd"/>
      <w:r w:rsidRPr="0000058A">
        <w:rPr>
          <w:rFonts w:ascii="Times New Roman" w:eastAsia="Calibri" w:hAnsi="Times New Roman" w:cs="Times New Roman"/>
        </w:rPr>
        <w:t xml:space="preserve"> Pro jest wymagany, gdy używany jest wodoodporny transfer U-DTW-1)</w:t>
      </w:r>
    </w:p>
    <w:p w14:paraId="51B2EF01"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rPr>
        <w:br/>
      </w:r>
      <w:r w:rsidRPr="0000058A">
        <w:rPr>
          <w:rFonts w:ascii="Times New Roman" w:eastAsia="Calibri" w:hAnsi="Times New Roman" w:cs="Times New Roman"/>
          <w:b/>
          <w:bCs/>
        </w:rPr>
        <w:t>Dane techniczne:</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60" w:type="dxa"/>
          <w:left w:w="60" w:type="dxa"/>
          <w:bottom w:w="60" w:type="dxa"/>
          <w:right w:w="60" w:type="dxa"/>
        </w:tblCellMar>
        <w:tblLook w:val="04A0" w:firstRow="1" w:lastRow="0" w:firstColumn="1" w:lastColumn="0" w:noHBand="0" w:noVBand="1"/>
      </w:tblPr>
      <w:tblGrid>
        <w:gridCol w:w="2007"/>
        <w:gridCol w:w="7049"/>
      </w:tblGrid>
      <w:tr w:rsidR="0000058A" w:rsidRPr="0000058A" w14:paraId="6DA464B9" w14:textId="77777777" w:rsidTr="00C8219C">
        <w:trPr>
          <w:trHeight w:val="354"/>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887D287"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b/>
                <w:bCs/>
                <w:u w:val="single"/>
              </w:rPr>
              <w:t>Czujnik temperatury</w:t>
            </w:r>
          </w:p>
        </w:tc>
      </w:tr>
      <w:tr w:rsidR="0000058A" w:rsidRPr="0000058A" w14:paraId="320A15D5" w14:textId="77777777" w:rsidTr="00C8219C">
        <w:trPr>
          <w:trHeight w:val="52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B90BAF"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b/>
                <w:bCs/>
              </w:rPr>
              <w:t>Zakres pomiarowy:</w:t>
            </w:r>
          </w:p>
        </w:tc>
        <w:tc>
          <w:tcPr>
            <w:tcW w:w="0" w:type="auto"/>
            <w:tcBorders>
              <w:top w:val="outset" w:sz="6" w:space="0" w:color="auto"/>
              <w:left w:val="outset" w:sz="6" w:space="0" w:color="auto"/>
              <w:bottom w:val="outset" w:sz="6" w:space="0" w:color="auto"/>
              <w:right w:val="outset" w:sz="6" w:space="0" w:color="auto"/>
            </w:tcBorders>
            <w:vAlign w:val="center"/>
            <w:hideMark/>
          </w:tcPr>
          <w:p w14:paraId="140229CB"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rPr>
              <w:t>-40 ... +70°C</w:t>
            </w:r>
          </w:p>
        </w:tc>
      </w:tr>
      <w:tr w:rsidR="0000058A" w:rsidRPr="0000058A" w14:paraId="51B4785D" w14:textId="77777777" w:rsidTr="00C821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F451FD"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b/>
                <w:bCs/>
              </w:rPr>
              <w:t>Rozdzielczość:</w:t>
            </w:r>
          </w:p>
        </w:tc>
        <w:tc>
          <w:tcPr>
            <w:tcW w:w="0" w:type="auto"/>
            <w:tcBorders>
              <w:top w:val="outset" w:sz="6" w:space="0" w:color="auto"/>
              <w:left w:val="outset" w:sz="6" w:space="0" w:color="auto"/>
              <w:bottom w:val="outset" w:sz="6" w:space="0" w:color="auto"/>
              <w:right w:val="outset" w:sz="6" w:space="0" w:color="auto"/>
            </w:tcBorders>
            <w:vAlign w:val="center"/>
            <w:hideMark/>
          </w:tcPr>
          <w:p w14:paraId="02FA26F0"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rPr>
              <w:t>0,04°C</w:t>
            </w:r>
          </w:p>
        </w:tc>
      </w:tr>
      <w:tr w:rsidR="0000058A" w:rsidRPr="0000058A" w14:paraId="4F579E68" w14:textId="77777777" w:rsidTr="00C821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7A63F4"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b/>
                <w:bCs/>
              </w:rPr>
              <w:t>Dokładność:</w:t>
            </w:r>
          </w:p>
        </w:tc>
        <w:tc>
          <w:tcPr>
            <w:tcW w:w="0" w:type="auto"/>
            <w:tcBorders>
              <w:top w:val="outset" w:sz="6" w:space="0" w:color="auto"/>
              <w:left w:val="outset" w:sz="6" w:space="0" w:color="auto"/>
              <w:bottom w:val="outset" w:sz="6" w:space="0" w:color="auto"/>
              <w:right w:val="outset" w:sz="6" w:space="0" w:color="auto"/>
            </w:tcBorders>
            <w:vAlign w:val="center"/>
            <w:hideMark/>
          </w:tcPr>
          <w:p w14:paraId="59593BCA"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rPr>
              <w:t>±0,25°C w zakresie -40 ... 0°C, ±0.2°C w zakresie 0 ... 70°C</w:t>
            </w:r>
          </w:p>
        </w:tc>
      </w:tr>
      <w:tr w:rsidR="0000058A" w:rsidRPr="0000058A" w14:paraId="775E3695" w14:textId="77777777" w:rsidTr="00C821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64D671"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b/>
                <w:bCs/>
              </w:rPr>
              <w:t>Czas reakcji (typowo 90%):</w:t>
            </w:r>
          </w:p>
        </w:tc>
        <w:tc>
          <w:tcPr>
            <w:tcW w:w="0" w:type="auto"/>
            <w:tcBorders>
              <w:top w:val="outset" w:sz="6" w:space="0" w:color="auto"/>
              <w:left w:val="outset" w:sz="6" w:space="0" w:color="auto"/>
              <w:bottom w:val="outset" w:sz="6" w:space="0" w:color="auto"/>
              <w:right w:val="outset" w:sz="6" w:space="0" w:color="auto"/>
            </w:tcBorders>
            <w:vAlign w:val="center"/>
            <w:hideMark/>
          </w:tcPr>
          <w:p w14:paraId="0A83A504"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rPr>
              <w:t>10 minut w powietrza 1 m/sek.</w:t>
            </w:r>
          </w:p>
        </w:tc>
      </w:tr>
      <w:tr w:rsidR="0000058A" w:rsidRPr="0000058A" w14:paraId="3B59AD74" w14:textId="77777777" w:rsidTr="00C821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60F1CE"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b/>
                <w:bCs/>
              </w:rPr>
              <w:t>Dryft:</w:t>
            </w:r>
          </w:p>
        </w:tc>
        <w:tc>
          <w:tcPr>
            <w:tcW w:w="0" w:type="auto"/>
            <w:tcBorders>
              <w:top w:val="outset" w:sz="6" w:space="0" w:color="auto"/>
              <w:left w:val="outset" w:sz="6" w:space="0" w:color="auto"/>
              <w:bottom w:val="outset" w:sz="6" w:space="0" w:color="auto"/>
              <w:right w:val="outset" w:sz="6" w:space="0" w:color="auto"/>
            </w:tcBorders>
            <w:vAlign w:val="center"/>
            <w:hideMark/>
          </w:tcPr>
          <w:p w14:paraId="46295975"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rPr>
              <w:t>&lt;0.01°C na rok</w:t>
            </w:r>
          </w:p>
        </w:tc>
      </w:tr>
      <w:tr w:rsidR="0000058A" w:rsidRPr="0000058A" w14:paraId="51FADF66" w14:textId="77777777" w:rsidTr="00C8219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A600DB5"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b/>
                <w:bCs/>
                <w:u w:val="single"/>
              </w:rPr>
              <w:t>Czujnik wilgotności względnej</w:t>
            </w:r>
          </w:p>
        </w:tc>
      </w:tr>
      <w:tr w:rsidR="0000058A" w:rsidRPr="0000058A" w14:paraId="416B3BB7" w14:textId="77777777" w:rsidTr="00C821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5935A2"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b/>
                <w:bCs/>
              </w:rPr>
              <w:t>Zakres pomiarowy:</w:t>
            </w:r>
          </w:p>
        </w:tc>
        <w:tc>
          <w:tcPr>
            <w:tcW w:w="0" w:type="auto"/>
            <w:tcBorders>
              <w:top w:val="outset" w:sz="6" w:space="0" w:color="auto"/>
              <w:left w:val="outset" w:sz="6" w:space="0" w:color="auto"/>
              <w:bottom w:val="outset" w:sz="6" w:space="0" w:color="auto"/>
              <w:right w:val="outset" w:sz="6" w:space="0" w:color="auto"/>
            </w:tcBorders>
            <w:vAlign w:val="center"/>
            <w:hideMark/>
          </w:tcPr>
          <w:p w14:paraId="196B38B5"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rPr>
              <w:t>0 ... 100% RH w zakresie -40° do 70°C;</w:t>
            </w:r>
            <w:r w:rsidRPr="0000058A">
              <w:rPr>
                <w:rFonts w:ascii="Times New Roman" w:eastAsia="Calibri" w:hAnsi="Times New Roman" w:cs="Times New Roman"/>
              </w:rPr>
              <w:br/>
              <w:t>narażenie na warunki poniżej -20°C lub powyżej 95% RH może czasowo zwiększyć maksymalny błąd czujnika RH o dodatkowy 1%</w:t>
            </w:r>
          </w:p>
        </w:tc>
      </w:tr>
      <w:tr w:rsidR="0000058A" w:rsidRPr="0000058A" w14:paraId="1241185D" w14:textId="77777777" w:rsidTr="00C821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DEABA7"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b/>
                <w:bCs/>
              </w:rPr>
              <w:t>Rozdzielczość:</w:t>
            </w:r>
          </w:p>
        </w:tc>
        <w:tc>
          <w:tcPr>
            <w:tcW w:w="0" w:type="auto"/>
            <w:tcBorders>
              <w:top w:val="outset" w:sz="6" w:space="0" w:color="auto"/>
              <w:left w:val="outset" w:sz="6" w:space="0" w:color="auto"/>
              <w:bottom w:val="outset" w:sz="6" w:space="0" w:color="auto"/>
              <w:right w:val="outset" w:sz="6" w:space="0" w:color="auto"/>
            </w:tcBorders>
            <w:vAlign w:val="center"/>
            <w:hideMark/>
          </w:tcPr>
          <w:p w14:paraId="7E6C0D24"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rPr>
              <w:t>0,05%</w:t>
            </w:r>
          </w:p>
        </w:tc>
      </w:tr>
      <w:tr w:rsidR="0000058A" w:rsidRPr="0000058A" w14:paraId="61E652FC" w14:textId="77777777" w:rsidTr="00C821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506C0B"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b/>
                <w:bCs/>
              </w:rPr>
              <w:t>Dokładność:</w:t>
            </w:r>
          </w:p>
        </w:tc>
        <w:tc>
          <w:tcPr>
            <w:tcW w:w="0" w:type="auto"/>
            <w:tcBorders>
              <w:top w:val="outset" w:sz="6" w:space="0" w:color="auto"/>
              <w:left w:val="outset" w:sz="6" w:space="0" w:color="auto"/>
              <w:bottom w:val="outset" w:sz="6" w:space="0" w:color="auto"/>
              <w:right w:val="outset" w:sz="6" w:space="0" w:color="auto"/>
            </w:tcBorders>
            <w:vAlign w:val="center"/>
            <w:hideMark/>
          </w:tcPr>
          <w:p w14:paraId="364DCE0B"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rPr>
              <w:t>± 2,5% od 10% do 90% RH typowo do maksymalnie ± 3,5% łącznie z histerezą przy 25°C;</w:t>
            </w:r>
            <w:r w:rsidRPr="0000058A">
              <w:rPr>
                <w:rFonts w:ascii="Times New Roman" w:eastAsia="Calibri" w:hAnsi="Times New Roman" w:cs="Times New Roman"/>
              </w:rPr>
              <w:br/>
              <w:t>poniżej 10% i powyżej 90% ± 5% typowo</w:t>
            </w:r>
          </w:p>
        </w:tc>
      </w:tr>
      <w:tr w:rsidR="0000058A" w:rsidRPr="0000058A" w14:paraId="7CCA3112" w14:textId="77777777" w:rsidTr="00C821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0A8954"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b/>
                <w:bCs/>
              </w:rPr>
              <w:t>Czas reakcji (typowo 90%):</w:t>
            </w:r>
          </w:p>
        </w:tc>
        <w:tc>
          <w:tcPr>
            <w:tcW w:w="0" w:type="auto"/>
            <w:tcBorders>
              <w:top w:val="outset" w:sz="6" w:space="0" w:color="auto"/>
              <w:left w:val="outset" w:sz="6" w:space="0" w:color="auto"/>
              <w:bottom w:val="outset" w:sz="6" w:space="0" w:color="auto"/>
              <w:right w:val="outset" w:sz="6" w:space="0" w:color="auto"/>
            </w:tcBorders>
            <w:vAlign w:val="center"/>
            <w:hideMark/>
          </w:tcPr>
          <w:p w14:paraId="1B43380E"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rPr>
              <w:t>40 minut w powietrzu 1 m/sek. z osłoną ochronną</w:t>
            </w:r>
          </w:p>
        </w:tc>
      </w:tr>
      <w:tr w:rsidR="0000058A" w:rsidRPr="0000058A" w14:paraId="3C2BA439" w14:textId="77777777" w:rsidTr="00C821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C98462"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b/>
                <w:bCs/>
              </w:rPr>
              <w:t>Dryft: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E8A5C1"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rPr>
              <w:t>&lt;1% na rok typowo</w:t>
            </w:r>
          </w:p>
        </w:tc>
      </w:tr>
      <w:tr w:rsidR="0000058A" w:rsidRPr="0000058A" w14:paraId="6D81EDC9" w14:textId="77777777" w:rsidTr="00C8219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147E0A4"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b/>
                <w:bCs/>
                <w:u w:val="single"/>
              </w:rPr>
              <w:lastRenderedPageBreak/>
              <w:t>Rejestrator</w:t>
            </w:r>
          </w:p>
        </w:tc>
      </w:tr>
      <w:tr w:rsidR="0000058A" w:rsidRPr="0000058A" w14:paraId="3473780C" w14:textId="77777777" w:rsidTr="00C821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8C1BC0"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b/>
                <w:bCs/>
              </w:rPr>
              <w:t>Temperatura pracy:</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1659A"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rPr>
              <w:t>-40 ... +70°C</w:t>
            </w:r>
          </w:p>
        </w:tc>
      </w:tr>
      <w:tr w:rsidR="0000058A" w:rsidRPr="006132FF" w14:paraId="530964B2" w14:textId="77777777" w:rsidTr="00C821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D1398D"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b/>
                <w:bCs/>
              </w:rPr>
              <w:t>Zegar czasu rzeczywistego:</w:t>
            </w:r>
          </w:p>
        </w:tc>
        <w:tc>
          <w:tcPr>
            <w:tcW w:w="0" w:type="auto"/>
            <w:tcBorders>
              <w:top w:val="outset" w:sz="6" w:space="0" w:color="auto"/>
              <w:left w:val="outset" w:sz="6" w:space="0" w:color="auto"/>
              <w:bottom w:val="outset" w:sz="6" w:space="0" w:color="auto"/>
              <w:right w:val="outset" w:sz="6" w:space="0" w:color="auto"/>
            </w:tcBorders>
            <w:vAlign w:val="center"/>
            <w:hideMark/>
          </w:tcPr>
          <w:p w14:paraId="1199C438" w14:textId="77777777" w:rsidR="0000058A" w:rsidRPr="0000058A" w:rsidRDefault="0000058A" w:rsidP="0000058A">
            <w:pPr>
              <w:tabs>
                <w:tab w:val="left" w:pos="2976"/>
              </w:tabs>
              <w:spacing w:after="0" w:line="240" w:lineRule="auto"/>
              <w:jc w:val="both"/>
              <w:rPr>
                <w:rFonts w:ascii="Times New Roman" w:eastAsia="Calibri" w:hAnsi="Times New Roman" w:cs="Times New Roman"/>
                <w:lang w:val="en-US"/>
              </w:rPr>
            </w:pPr>
            <w:r w:rsidRPr="0000058A">
              <w:rPr>
                <w:rFonts w:ascii="Times New Roman" w:eastAsia="Calibri" w:hAnsi="Times New Roman" w:cs="Times New Roman"/>
                <w:lang w:val="en-US"/>
              </w:rPr>
              <w:t>±1 minute per month 0° to 50°C (</w:t>
            </w:r>
          </w:p>
        </w:tc>
      </w:tr>
      <w:tr w:rsidR="0000058A" w:rsidRPr="0000058A" w14:paraId="55A5CA05" w14:textId="77777777" w:rsidTr="00C821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68DE07"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b/>
                <w:bCs/>
              </w:rPr>
              <w:t>Pamięć (nieulotna):</w:t>
            </w:r>
          </w:p>
        </w:tc>
        <w:tc>
          <w:tcPr>
            <w:tcW w:w="0" w:type="auto"/>
            <w:tcBorders>
              <w:top w:val="outset" w:sz="6" w:space="0" w:color="auto"/>
              <w:left w:val="outset" w:sz="6" w:space="0" w:color="auto"/>
              <w:bottom w:val="outset" w:sz="6" w:space="0" w:color="auto"/>
              <w:right w:val="outset" w:sz="6" w:space="0" w:color="auto"/>
            </w:tcBorders>
            <w:vAlign w:val="center"/>
            <w:hideMark/>
          </w:tcPr>
          <w:p w14:paraId="141A7276"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rPr>
              <w:t>pamięć 64K (ok. 21000 pomiarów temperatury i wilgotności względnej)</w:t>
            </w:r>
          </w:p>
        </w:tc>
      </w:tr>
      <w:tr w:rsidR="0000058A" w:rsidRPr="0000058A" w14:paraId="30594309" w14:textId="77777777" w:rsidTr="00C821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4401A6"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b/>
                <w:bCs/>
              </w:rPr>
              <w:t>Zasilanie:</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0235B"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rPr>
              <w:t>bateryjne, 1/2 AA, 3,6 V litowe, wymieniane przez użytkownika (HP-B)</w:t>
            </w:r>
          </w:p>
        </w:tc>
      </w:tr>
      <w:tr w:rsidR="0000058A" w:rsidRPr="0000058A" w14:paraId="21403821" w14:textId="77777777" w:rsidTr="00C821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6D761A"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b/>
                <w:bCs/>
              </w:rPr>
              <w:t>Żywotność baterii:</w:t>
            </w:r>
          </w:p>
        </w:tc>
        <w:tc>
          <w:tcPr>
            <w:tcW w:w="0" w:type="auto"/>
            <w:tcBorders>
              <w:top w:val="outset" w:sz="6" w:space="0" w:color="auto"/>
              <w:left w:val="outset" w:sz="6" w:space="0" w:color="auto"/>
              <w:bottom w:val="outset" w:sz="6" w:space="0" w:color="auto"/>
              <w:right w:val="outset" w:sz="6" w:space="0" w:color="auto"/>
            </w:tcBorders>
            <w:vAlign w:val="center"/>
            <w:hideMark/>
          </w:tcPr>
          <w:p w14:paraId="6158A85F"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rPr>
              <w:t>ok. 3 lata, z 1-minutowym lub dłuższym przedziałem rejestracji</w:t>
            </w:r>
          </w:p>
        </w:tc>
      </w:tr>
      <w:tr w:rsidR="0000058A" w:rsidRPr="0000058A" w14:paraId="3EDDE91C" w14:textId="77777777" w:rsidTr="00C821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B607E1"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b/>
                <w:bCs/>
              </w:rPr>
              <w:t>Materiał:</w:t>
            </w:r>
          </w:p>
        </w:tc>
        <w:tc>
          <w:tcPr>
            <w:tcW w:w="0" w:type="auto"/>
            <w:tcBorders>
              <w:top w:val="outset" w:sz="6" w:space="0" w:color="auto"/>
              <w:left w:val="outset" w:sz="6" w:space="0" w:color="auto"/>
              <w:bottom w:val="outset" w:sz="6" w:space="0" w:color="auto"/>
              <w:right w:val="outset" w:sz="6" w:space="0" w:color="auto"/>
            </w:tcBorders>
            <w:vAlign w:val="center"/>
            <w:hideMark/>
          </w:tcPr>
          <w:p w14:paraId="5D591DED"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rPr>
              <w:t>obudowa z polimeru styrenowego ASA i zacisk montażowy;</w:t>
            </w:r>
            <w:r w:rsidRPr="0000058A">
              <w:rPr>
                <w:rFonts w:ascii="Times New Roman" w:eastAsia="Calibri" w:hAnsi="Times New Roman" w:cs="Times New Roman"/>
              </w:rPr>
              <w:br/>
              <w:t xml:space="preserve">nasadka czujnika RH z polimeru styrenowego ASA; modyfikowana hydrofobowa membrana </w:t>
            </w:r>
            <w:proofErr w:type="spellStart"/>
            <w:r w:rsidRPr="0000058A">
              <w:rPr>
                <w:rFonts w:ascii="Times New Roman" w:eastAsia="Calibri" w:hAnsi="Times New Roman" w:cs="Times New Roman"/>
              </w:rPr>
              <w:t>polieterosulfonowa</w:t>
            </w:r>
            <w:proofErr w:type="spellEnd"/>
          </w:p>
        </w:tc>
      </w:tr>
      <w:tr w:rsidR="0000058A" w:rsidRPr="0000058A" w14:paraId="6463542A" w14:textId="77777777" w:rsidTr="00C821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44B31B"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b/>
                <w:bCs/>
              </w:rPr>
              <w:t>Wymiary: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80E25"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rPr>
              <w:t>O38 x 102 mm</w:t>
            </w:r>
          </w:p>
        </w:tc>
      </w:tr>
      <w:tr w:rsidR="0000058A" w:rsidRPr="0000058A" w14:paraId="48E32660" w14:textId="77777777" w:rsidTr="00C821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A0CE56"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b/>
                <w:bCs/>
              </w:rPr>
              <w:t>Ocena środowiska:</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8A0F2"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rPr>
              <w:t xml:space="preserve">obudowa elektroniki jest odpowiednikiem NEMA 6P (tolerancja na krótkie zanurzenie); </w:t>
            </w:r>
            <w:r w:rsidRPr="0000058A">
              <w:rPr>
                <w:rFonts w:ascii="Times New Roman" w:eastAsia="Calibri" w:hAnsi="Times New Roman" w:cs="Times New Roman"/>
              </w:rPr>
              <w:br/>
              <w:t>czujnik wilgotności względnej jest równoważny NEMA 4 (odporny na zachlapanie)</w:t>
            </w:r>
          </w:p>
        </w:tc>
      </w:tr>
      <w:tr w:rsidR="0000058A" w:rsidRPr="0000058A" w14:paraId="37ED791B" w14:textId="77777777" w:rsidTr="00C821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440F22"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b/>
                <w:bCs/>
              </w:rPr>
              <w:t>Tryby uruchamiania:</w:t>
            </w:r>
          </w:p>
        </w:tc>
        <w:tc>
          <w:tcPr>
            <w:tcW w:w="0" w:type="auto"/>
            <w:tcBorders>
              <w:top w:val="outset" w:sz="6" w:space="0" w:color="auto"/>
              <w:left w:val="outset" w:sz="6" w:space="0" w:color="auto"/>
              <w:bottom w:val="outset" w:sz="6" w:space="0" w:color="auto"/>
              <w:right w:val="outset" w:sz="6" w:space="0" w:color="auto"/>
            </w:tcBorders>
            <w:vAlign w:val="center"/>
            <w:hideMark/>
          </w:tcPr>
          <w:p w14:paraId="47057886"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rPr>
              <w:t>start natychmiastowy, start opóźniony</w:t>
            </w:r>
          </w:p>
        </w:tc>
      </w:tr>
      <w:tr w:rsidR="0000058A" w:rsidRPr="0000058A" w14:paraId="4C2BAFE7" w14:textId="77777777" w:rsidTr="00C821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4BE524"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b/>
                <w:bCs/>
              </w:rPr>
              <w:t>Interwał rejestracji:</w:t>
            </w:r>
          </w:p>
        </w:tc>
        <w:tc>
          <w:tcPr>
            <w:tcW w:w="0" w:type="auto"/>
            <w:tcBorders>
              <w:top w:val="outset" w:sz="6" w:space="0" w:color="auto"/>
              <w:left w:val="outset" w:sz="6" w:space="0" w:color="auto"/>
              <w:bottom w:val="outset" w:sz="6" w:space="0" w:color="auto"/>
              <w:right w:val="outset" w:sz="6" w:space="0" w:color="auto"/>
            </w:tcBorders>
            <w:vAlign w:val="center"/>
            <w:hideMark/>
          </w:tcPr>
          <w:p w14:paraId="76A251DE"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rPr>
              <w:t>stała częstotliwość lub wiele interwałów rejestrowania, z maksymalnie 8 zdefiniowanymi przez użytkownika interwałami i czasem trwania; interwały rejestrowania od 1 sekundy do 18 godzin</w:t>
            </w:r>
          </w:p>
        </w:tc>
      </w:tr>
      <w:tr w:rsidR="0000058A" w:rsidRPr="0000058A" w14:paraId="5D2E497A" w14:textId="77777777" w:rsidTr="00C821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080D4E"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b/>
                <w:bCs/>
              </w:rPr>
              <w:t>Tryby odciążania: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6F341C1"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rPr>
              <w:t>odciążanie podczas logowania; zatrzymać i rozładować</w:t>
            </w:r>
          </w:p>
        </w:tc>
      </w:tr>
      <w:tr w:rsidR="0000058A" w:rsidRPr="0000058A" w14:paraId="0325456E" w14:textId="77777777" w:rsidTr="00C821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C5A848"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b/>
                <w:bCs/>
              </w:rPr>
              <w:t>Wskazanie baterii:</w:t>
            </w:r>
          </w:p>
        </w:tc>
        <w:tc>
          <w:tcPr>
            <w:tcW w:w="0" w:type="auto"/>
            <w:tcBorders>
              <w:top w:val="outset" w:sz="6" w:space="0" w:color="auto"/>
              <w:left w:val="outset" w:sz="6" w:space="0" w:color="auto"/>
              <w:bottom w:val="outset" w:sz="6" w:space="0" w:color="auto"/>
              <w:right w:val="outset" w:sz="6" w:space="0" w:color="auto"/>
            </w:tcBorders>
            <w:vAlign w:val="center"/>
            <w:hideMark/>
          </w:tcPr>
          <w:p w14:paraId="60D5BFA0"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rPr>
              <w:t>napięcie baterii można wyświetlić na ekranie statusu i opcjonalnie zalogować w pliku danych; wskazanie niskiego poziomu baterii w pliku danych</w:t>
            </w:r>
          </w:p>
        </w:tc>
      </w:tr>
    </w:tbl>
    <w:p w14:paraId="47E53A71"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C42222">
        <w:rPr>
          <w:rFonts w:ascii="Times New Roman" w:eastAsia="Calibri" w:hAnsi="Times New Roman" w:cs="Times New Roman"/>
        </w:rPr>
        <w:t xml:space="preserve">Gwarancja : </w:t>
      </w:r>
      <w:r w:rsidR="00A4116F" w:rsidRPr="00C42222">
        <w:rPr>
          <w:rFonts w:ascii="Times New Roman" w:eastAsia="Calibri" w:hAnsi="Times New Roman" w:cs="Times New Roman"/>
        </w:rPr>
        <w:t xml:space="preserve">min. </w:t>
      </w:r>
      <w:r w:rsidRPr="00C42222">
        <w:rPr>
          <w:rFonts w:ascii="Times New Roman" w:eastAsia="Calibri" w:hAnsi="Times New Roman" w:cs="Times New Roman"/>
        </w:rPr>
        <w:t>12 miesięcy</w:t>
      </w:r>
    </w:p>
    <w:p w14:paraId="3FFFE4B5"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rPr>
        <w:br w:type="page"/>
      </w:r>
    </w:p>
    <w:p w14:paraId="56F5D48F" w14:textId="77777777" w:rsidR="0000058A" w:rsidRPr="00C42222" w:rsidRDefault="0000058A" w:rsidP="004C5917">
      <w:pPr>
        <w:numPr>
          <w:ilvl w:val="0"/>
          <w:numId w:val="67"/>
        </w:numPr>
        <w:tabs>
          <w:tab w:val="left" w:pos="567"/>
        </w:tabs>
        <w:spacing w:after="0" w:line="240" w:lineRule="auto"/>
        <w:ind w:left="0" w:firstLine="0"/>
        <w:jc w:val="both"/>
        <w:rPr>
          <w:rFonts w:ascii="Times New Roman" w:eastAsia="Calibri" w:hAnsi="Times New Roman" w:cs="Times New Roman"/>
          <w:b/>
        </w:rPr>
      </w:pPr>
      <w:r w:rsidRPr="00C42222">
        <w:rPr>
          <w:rFonts w:ascii="Times New Roman" w:eastAsia="Calibri" w:hAnsi="Times New Roman" w:cs="Times New Roman"/>
          <w:b/>
        </w:rPr>
        <w:lastRenderedPageBreak/>
        <w:t xml:space="preserve">Uniwersalny miernik wyświetlający i rejestrujący natężenie oświetlenia oraz promieniowanie UV – </w:t>
      </w:r>
      <w:r w:rsidR="0052316B" w:rsidRPr="00C42222">
        <w:rPr>
          <w:rFonts w:ascii="Times New Roman" w:eastAsia="Calibri" w:hAnsi="Times New Roman" w:cs="Times New Roman"/>
          <w:b/>
        </w:rPr>
        <w:t>1 sztuka</w:t>
      </w:r>
    </w:p>
    <w:p w14:paraId="2FE865DD" w14:textId="77777777" w:rsidR="0000058A" w:rsidRPr="0000058A" w:rsidRDefault="0000058A" w:rsidP="0000058A">
      <w:pPr>
        <w:tabs>
          <w:tab w:val="left" w:pos="2976"/>
        </w:tabs>
        <w:spacing w:after="0" w:line="240" w:lineRule="auto"/>
        <w:jc w:val="both"/>
        <w:rPr>
          <w:rFonts w:ascii="Times New Roman" w:eastAsia="Calibri" w:hAnsi="Times New Roman" w:cs="Times New Roman"/>
          <w:b/>
        </w:rPr>
      </w:pPr>
    </w:p>
    <w:p w14:paraId="0198A90E" w14:textId="77777777" w:rsidR="0000058A" w:rsidRPr="0000058A" w:rsidRDefault="0000058A" w:rsidP="0000058A">
      <w:pPr>
        <w:tabs>
          <w:tab w:val="left" w:pos="2976"/>
        </w:tabs>
        <w:spacing w:after="0" w:line="240" w:lineRule="auto"/>
        <w:jc w:val="both"/>
        <w:rPr>
          <w:rFonts w:ascii="Times New Roman" w:eastAsia="Calibri" w:hAnsi="Times New Roman" w:cs="Times New Roman"/>
          <w:b/>
        </w:rPr>
      </w:pPr>
      <w:r w:rsidRPr="0000058A">
        <w:rPr>
          <w:rFonts w:ascii="Times New Roman" w:eastAsia="Calibri" w:hAnsi="Times New Roman" w:cs="Times New Roman"/>
          <w:b/>
        </w:rPr>
        <w:t>Opis techniczny i funkcjonalno-użytkowy produktu</w:t>
      </w:r>
    </w:p>
    <w:p w14:paraId="589A226D"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rPr>
        <w:t xml:space="preserve">Uniwersalny miernik wyświetlający i rejestrujący natężenie oświetlenia oraz promieniowanie UV (pamięć wewnętrzna 73000 zapisów, interfejs USB). Dane możliwe do przeglądania w Excelu lub darmowym oprogramowaniu </w:t>
      </w:r>
      <w:proofErr w:type="spellStart"/>
      <w:r w:rsidRPr="0000058A">
        <w:rPr>
          <w:rFonts w:ascii="Times New Roman" w:eastAsia="Calibri" w:hAnsi="Times New Roman" w:cs="Times New Roman"/>
        </w:rPr>
        <w:t>RView</w:t>
      </w:r>
      <w:proofErr w:type="spellEnd"/>
      <w:r w:rsidRPr="0000058A">
        <w:rPr>
          <w:rFonts w:ascii="Times New Roman" w:eastAsia="Calibri" w:hAnsi="Times New Roman" w:cs="Times New Roman"/>
        </w:rPr>
        <w:t>.</w:t>
      </w:r>
    </w:p>
    <w:p w14:paraId="2C278D1C"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rPr>
        <w:t>Miernik wyposażony powinien być w pamięć wewnętrzną 73000 pomiarów. Możliwość przesyłania zapisanych danych do komputera poprzez interfejs USB. Możliwość dostępności i  wyświetlania danych przez wiele programów (np. Microsoft Excel). Możliwość obsługi jedną ręką.</w:t>
      </w:r>
    </w:p>
    <w:p w14:paraId="045D447E"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b/>
          <w:bCs/>
        </w:rPr>
        <w:t>Dane techniczne:</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60" w:type="dxa"/>
          <w:left w:w="60" w:type="dxa"/>
          <w:bottom w:w="60" w:type="dxa"/>
          <w:right w:w="60" w:type="dxa"/>
        </w:tblCellMar>
        <w:tblLook w:val="04A0" w:firstRow="1" w:lastRow="0" w:firstColumn="1" w:lastColumn="0" w:noHBand="0" w:noVBand="1"/>
      </w:tblPr>
      <w:tblGrid>
        <w:gridCol w:w="3141"/>
        <w:gridCol w:w="748"/>
        <w:gridCol w:w="5068"/>
      </w:tblGrid>
      <w:tr w:rsidR="0000058A" w:rsidRPr="0000058A" w14:paraId="27530DFF" w14:textId="77777777" w:rsidTr="00C8219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91936AC"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b/>
                <w:bCs/>
              </w:rPr>
              <w:t>Zakres</w:t>
            </w:r>
          </w:p>
        </w:tc>
      </w:tr>
      <w:tr w:rsidR="0000058A" w:rsidRPr="0000058A" w14:paraId="16A13871" w14:textId="77777777" w:rsidTr="00C821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4CBB3D"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b/>
                <w:bCs/>
              </w:rPr>
              <w:t>Światło widzialne: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2B7F790"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rPr>
              <w:t xml:space="preserve">400 - 700 </w:t>
            </w:r>
            <w:proofErr w:type="spellStart"/>
            <w:r w:rsidRPr="0000058A">
              <w:rPr>
                <w:rFonts w:ascii="Times New Roman" w:eastAsia="Calibri" w:hAnsi="Times New Roman" w:cs="Times New Roman"/>
              </w:rPr>
              <w:t>nM</w:t>
            </w:r>
            <w:proofErr w:type="spellEnd"/>
            <w:r w:rsidRPr="0000058A">
              <w:rPr>
                <w:rFonts w:ascii="Times New Roman" w:eastAsia="Calibri" w:hAnsi="Times New Roman" w:cs="Times New Roman"/>
              </w:rPr>
              <w:t xml:space="preserve"> (Nie wymaga korekty dla różnych źródeł światła)</w:t>
            </w:r>
          </w:p>
        </w:tc>
      </w:tr>
      <w:tr w:rsidR="0000058A" w:rsidRPr="0000058A" w14:paraId="7DB4D49D" w14:textId="77777777" w:rsidTr="00C821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FEF488"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b/>
                <w:bCs/>
              </w:rPr>
              <w:t>Natężenie oświetlenia: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CF7E90F"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rPr>
              <w:t>0.1 - 200,000 Lux</w:t>
            </w:r>
          </w:p>
        </w:tc>
      </w:tr>
      <w:tr w:rsidR="0000058A" w:rsidRPr="0000058A" w14:paraId="137B693C" w14:textId="77777777" w:rsidTr="00C821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4D8818"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b/>
                <w:bCs/>
              </w:rPr>
              <w:t>Promieniowanie UV:</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6ABA57"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rPr>
              <w:t xml:space="preserve">300 - 400 </w:t>
            </w:r>
            <w:proofErr w:type="spellStart"/>
            <w:r w:rsidRPr="0000058A">
              <w:rPr>
                <w:rFonts w:ascii="Times New Roman" w:eastAsia="Calibri" w:hAnsi="Times New Roman" w:cs="Times New Roman"/>
              </w:rPr>
              <w:t>nM</w:t>
            </w:r>
            <w:proofErr w:type="spellEnd"/>
          </w:p>
        </w:tc>
      </w:tr>
      <w:tr w:rsidR="0000058A" w:rsidRPr="0000058A" w14:paraId="36B685C7" w14:textId="77777777" w:rsidTr="00C821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80DD2C"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b/>
                <w:bCs/>
              </w:rPr>
              <w:t>Natężenie promieniowania UV:</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AB18134"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rPr>
              <w:t xml:space="preserve">2 - 10,000 </w:t>
            </w:r>
            <w:proofErr w:type="spellStart"/>
            <w:r w:rsidRPr="0000058A">
              <w:rPr>
                <w:rFonts w:ascii="Times New Roman" w:eastAsia="Calibri" w:hAnsi="Times New Roman" w:cs="Times New Roman"/>
              </w:rPr>
              <w:t>mW</w:t>
            </w:r>
            <w:proofErr w:type="spellEnd"/>
            <w:r w:rsidRPr="0000058A">
              <w:rPr>
                <w:rFonts w:ascii="Times New Roman" w:eastAsia="Calibri" w:hAnsi="Times New Roman" w:cs="Times New Roman"/>
              </w:rPr>
              <w:t>/M2</w:t>
            </w:r>
          </w:p>
        </w:tc>
      </w:tr>
      <w:tr w:rsidR="0000058A" w:rsidRPr="0000058A" w14:paraId="3EFE9A02" w14:textId="77777777" w:rsidTr="00C8219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336F917"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b/>
                <w:bCs/>
              </w:rPr>
              <w:t>Inne parametry</w:t>
            </w:r>
          </w:p>
        </w:tc>
      </w:tr>
      <w:tr w:rsidR="0000058A" w:rsidRPr="0000058A" w14:paraId="6F643787" w14:textId="77777777" w:rsidTr="00C821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671079"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b/>
                <w:bCs/>
              </w:rPr>
              <w:t>Rozdzielczość wyświetlacza: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4EFD251"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rPr>
              <w:t xml:space="preserve">Lux: 0,1 do 100, powyżej 1; </w:t>
            </w:r>
            <w:r w:rsidRPr="0000058A">
              <w:rPr>
                <w:rFonts w:ascii="Times New Roman" w:eastAsia="Calibri" w:hAnsi="Times New Roman" w:cs="Times New Roman"/>
              </w:rPr>
              <w:br/>
              <w:t xml:space="preserve">Foot-candles:0,1 do 100, powyżej 1; </w:t>
            </w:r>
            <w:r w:rsidRPr="0000058A">
              <w:rPr>
                <w:rFonts w:ascii="Times New Roman" w:eastAsia="Calibri" w:hAnsi="Times New Roman" w:cs="Times New Roman"/>
              </w:rPr>
              <w:br/>
              <w:t xml:space="preserve">UV: 0,1 </w:t>
            </w:r>
            <w:proofErr w:type="spellStart"/>
            <w:r w:rsidRPr="0000058A">
              <w:rPr>
                <w:rFonts w:ascii="Times New Roman" w:eastAsia="Calibri" w:hAnsi="Times New Roman" w:cs="Times New Roman"/>
              </w:rPr>
              <w:t>up</w:t>
            </w:r>
            <w:proofErr w:type="spellEnd"/>
            <w:r w:rsidRPr="0000058A">
              <w:rPr>
                <w:rFonts w:ascii="Times New Roman" w:eastAsia="Calibri" w:hAnsi="Times New Roman" w:cs="Times New Roman"/>
              </w:rPr>
              <w:t xml:space="preserve"> do 100, powyżej 1; </w:t>
            </w:r>
            <w:r w:rsidRPr="0000058A">
              <w:rPr>
                <w:rFonts w:ascii="Times New Roman" w:eastAsia="Calibri" w:hAnsi="Times New Roman" w:cs="Times New Roman"/>
              </w:rPr>
              <w:br/>
            </w:r>
            <w:proofErr w:type="spellStart"/>
            <w:r w:rsidRPr="0000058A">
              <w:rPr>
                <w:rFonts w:ascii="Times New Roman" w:eastAsia="Calibri" w:hAnsi="Times New Roman" w:cs="Times New Roman"/>
              </w:rPr>
              <w:t>Proportion</w:t>
            </w:r>
            <w:proofErr w:type="spellEnd"/>
            <w:r w:rsidRPr="0000058A">
              <w:rPr>
                <w:rFonts w:ascii="Times New Roman" w:eastAsia="Calibri" w:hAnsi="Times New Roman" w:cs="Times New Roman"/>
              </w:rPr>
              <w:t xml:space="preserve"> of UV: 1 </w:t>
            </w:r>
            <w:proofErr w:type="spellStart"/>
            <w:r w:rsidRPr="0000058A">
              <w:rPr>
                <w:rFonts w:ascii="Times New Roman" w:eastAsia="Calibri" w:hAnsi="Times New Roman" w:cs="Times New Roman"/>
              </w:rPr>
              <w:t>mW</w:t>
            </w:r>
            <w:proofErr w:type="spellEnd"/>
            <w:r w:rsidRPr="0000058A">
              <w:rPr>
                <w:rFonts w:ascii="Times New Roman" w:eastAsia="Calibri" w:hAnsi="Times New Roman" w:cs="Times New Roman"/>
              </w:rPr>
              <w:t>/Lumen;</w:t>
            </w:r>
          </w:p>
        </w:tc>
      </w:tr>
      <w:tr w:rsidR="0000058A" w:rsidRPr="0000058A" w14:paraId="1341F56D" w14:textId="77777777" w:rsidTr="00C821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B32888"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b/>
                <w:bCs/>
              </w:rPr>
              <w:t>Dokładność:</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26D839"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rPr>
              <w:t xml:space="preserve">Lux: 5% ±1 cyfra; </w:t>
            </w:r>
            <w:r w:rsidRPr="0000058A">
              <w:rPr>
                <w:rFonts w:ascii="Times New Roman" w:eastAsia="Calibri" w:hAnsi="Times New Roman" w:cs="Times New Roman"/>
              </w:rPr>
              <w:br/>
              <w:t>UV: 15% ±1 cyfra;</w:t>
            </w:r>
          </w:p>
        </w:tc>
      </w:tr>
      <w:tr w:rsidR="0000058A" w:rsidRPr="0000058A" w14:paraId="491FEDA7" w14:textId="77777777" w:rsidTr="00C821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710D98"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b/>
                <w:bCs/>
              </w:rPr>
              <w:t>Odpowiedź kątowa</w:t>
            </w:r>
            <w:r w:rsidRPr="0000058A">
              <w:rPr>
                <w:rFonts w:ascii="Times New Roman" w:eastAsia="Calibri" w:hAnsi="Times New Roman" w:cs="Times New Roman"/>
              </w:rPr>
              <w:br/>
            </w:r>
            <w:r w:rsidRPr="0000058A">
              <w:rPr>
                <w:rFonts w:ascii="Times New Roman" w:eastAsia="Calibri" w:hAnsi="Times New Roman" w:cs="Times New Roman"/>
                <w:b/>
                <w:bCs/>
              </w:rPr>
              <w:t>(Oświetlenie i UV):</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023667F"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rPr>
              <w:t>cosinus</w:t>
            </w:r>
          </w:p>
        </w:tc>
      </w:tr>
      <w:tr w:rsidR="0000058A" w:rsidRPr="0000058A" w14:paraId="54188532" w14:textId="77777777" w:rsidTr="00C821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ECFF80"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b/>
                <w:bCs/>
              </w:rPr>
              <w:t>Wyświetlacz:</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712B78D"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rPr>
              <w:t>128 x 64 OLED z automatycznie kontrolowana jasnością</w:t>
            </w:r>
          </w:p>
        </w:tc>
      </w:tr>
      <w:tr w:rsidR="0000058A" w:rsidRPr="0000058A" w14:paraId="24B7124D" w14:textId="77777777" w:rsidTr="00C821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BABB5C"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b/>
                <w:bCs/>
              </w:rPr>
              <w:t>Interfejs:</w:t>
            </w:r>
          </w:p>
        </w:tc>
        <w:tc>
          <w:tcPr>
            <w:tcW w:w="0" w:type="auto"/>
            <w:tcBorders>
              <w:top w:val="outset" w:sz="6" w:space="0" w:color="auto"/>
              <w:left w:val="outset" w:sz="6" w:space="0" w:color="auto"/>
              <w:bottom w:val="outset" w:sz="6" w:space="0" w:color="auto"/>
              <w:right w:val="outset" w:sz="6" w:space="0" w:color="auto"/>
            </w:tcBorders>
            <w:vAlign w:val="center"/>
            <w:hideMark/>
          </w:tcPr>
          <w:p w14:paraId="55B29D59"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04B52DF"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rPr>
              <w:t>USB</w:t>
            </w:r>
          </w:p>
        </w:tc>
      </w:tr>
      <w:tr w:rsidR="0000058A" w:rsidRPr="0000058A" w14:paraId="29E7D7CD" w14:textId="77777777" w:rsidTr="00C821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45CCEC"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b/>
                <w:bCs/>
              </w:rPr>
              <w:t>Pojemność pamięci:</w:t>
            </w:r>
          </w:p>
        </w:tc>
        <w:tc>
          <w:tcPr>
            <w:tcW w:w="0" w:type="auto"/>
            <w:tcBorders>
              <w:top w:val="outset" w:sz="6" w:space="0" w:color="auto"/>
              <w:left w:val="outset" w:sz="6" w:space="0" w:color="auto"/>
              <w:bottom w:val="outset" w:sz="6" w:space="0" w:color="auto"/>
              <w:right w:val="outset" w:sz="6" w:space="0" w:color="auto"/>
            </w:tcBorders>
            <w:vAlign w:val="center"/>
            <w:hideMark/>
          </w:tcPr>
          <w:p w14:paraId="76D32F01"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EBF3F30"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rPr>
              <w:t>73000 zapisów</w:t>
            </w:r>
          </w:p>
        </w:tc>
      </w:tr>
      <w:tr w:rsidR="0000058A" w:rsidRPr="0000058A" w14:paraId="777004F6" w14:textId="77777777" w:rsidTr="00C821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4E9243"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b/>
                <w:bCs/>
              </w:rPr>
              <w:t>Częstotliwość zapisu:</w:t>
            </w:r>
          </w:p>
        </w:tc>
        <w:tc>
          <w:tcPr>
            <w:tcW w:w="0" w:type="auto"/>
            <w:tcBorders>
              <w:top w:val="outset" w:sz="6" w:space="0" w:color="auto"/>
              <w:left w:val="outset" w:sz="6" w:space="0" w:color="auto"/>
              <w:bottom w:val="outset" w:sz="6" w:space="0" w:color="auto"/>
              <w:right w:val="outset" w:sz="6" w:space="0" w:color="auto"/>
            </w:tcBorders>
            <w:vAlign w:val="center"/>
            <w:hideMark/>
          </w:tcPr>
          <w:p w14:paraId="674DF66B"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4F35E28"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rPr>
              <w:t>10s...3600s (1h)</w:t>
            </w:r>
          </w:p>
        </w:tc>
      </w:tr>
      <w:tr w:rsidR="0000058A" w:rsidRPr="0000058A" w14:paraId="68A5BD0A" w14:textId="77777777" w:rsidTr="00C821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7B48CE"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b/>
                <w:bCs/>
              </w:rPr>
              <w:t>Temperatura pracy:</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7A4CEFE"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rPr>
              <w:t>0 ... 50°C</w:t>
            </w:r>
          </w:p>
        </w:tc>
      </w:tr>
      <w:tr w:rsidR="0000058A" w:rsidRPr="0000058A" w14:paraId="0C2ECBDB" w14:textId="77777777" w:rsidTr="00C821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520F83"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b/>
                <w:bCs/>
              </w:rPr>
              <w:t>Wilgotność względna: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C29D721"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rPr>
              <w:t>0 ... 99%RH bez kondensacji</w:t>
            </w:r>
          </w:p>
        </w:tc>
      </w:tr>
      <w:tr w:rsidR="0000058A" w:rsidRPr="0000058A" w14:paraId="44D894D2" w14:textId="77777777" w:rsidTr="00C821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4F533E"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b/>
                <w:bCs/>
              </w:rPr>
              <w:t>Zasilanie: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03964B0"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rPr>
              <w:t xml:space="preserve">4 x </w:t>
            </w:r>
            <w:proofErr w:type="spellStart"/>
            <w:r w:rsidRPr="0000058A">
              <w:rPr>
                <w:rFonts w:ascii="Times New Roman" w:eastAsia="Calibri" w:hAnsi="Times New Roman" w:cs="Times New Roman"/>
              </w:rPr>
              <w:t>NiMH</w:t>
            </w:r>
            <w:proofErr w:type="spellEnd"/>
            <w:r w:rsidRPr="0000058A">
              <w:rPr>
                <w:rFonts w:ascii="Times New Roman" w:eastAsia="Calibri" w:hAnsi="Times New Roman" w:cs="Times New Roman"/>
              </w:rPr>
              <w:t xml:space="preserve"> AAA</w:t>
            </w:r>
          </w:p>
        </w:tc>
      </w:tr>
      <w:tr w:rsidR="0000058A" w:rsidRPr="0000058A" w14:paraId="4235EB8C" w14:textId="77777777" w:rsidTr="00C821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D210CF"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b/>
                <w:bCs/>
              </w:rPr>
              <w:t>Żywotność baterii:</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CDBAAD7"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rPr>
              <w:t>25 godz. pracy ciągłej lub 3,000 odczytów co 30 sek.</w:t>
            </w:r>
          </w:p>
        </w:tc>
      </w:tr>
      <w:tr w:rsidR="0000058A" w:rsidRPr="0000058A" w14:paraId="22B8F2FB" w14:textId="77777777" w:rsidTr="00C821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9A3400"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b/>
                <w:bCs/>
              </w:rPr>
              <w:t>Wejście: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BC9AB2F"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rPr>
              <w:t xml:space="preserve">100-240 V 50-60 </w:t>
            </w:r>
            <w:proofErr w:type="spellStart"/>
            <w:r w:rsidRPr="0000058A">
              <w:rPr>
                <w:rFonts w:ascii="Times New Roman" w:eastAsia="Calibri" w:hAnsi="Times New Roman" w:cs="Times New Roman"/>
              </w:rPr>
              <w:t>Hz</w:t>
            </w:r>
            <w:proofErr w:type="spellEnd"/>
          </w:p>
        </w:tc>
      </w:tr>
      <w:tr w:rsidR="0000058A" w:rsidRPr="0000058A" w14:paraId="57585158" w14:textId="77777777" w:rsidTr="00C821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4E56E9"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b/>
                <w:bCs/>
              </w:rPr>
              <w:t>Wyjście: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468E64F"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rPr>
              <w:t>5 V (USB złącze)</w:t>
            </w:r>
          </w:p>
        </w:tc>
      </w:tr>
      <w:tr w:rsidR="0000058A" w:rsidRPr="0000058A" w14:paraId="3B52E731" w14:textId="77777777" w:rsidTr="00C821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358557"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b/>
                <w:bCs/>
              </w:rPr>
              <w:t>Wymiary:</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A495BC9"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rPr>
              <w:t>170 x 60 x 15 mm</w:t>
            </w:r>
          </w:p>
        </w:tc>
      </w:tr>
      <w:tr w:rsidR="0000058A" w:rsidRPr="00C42222" w14:paraId="094BAA92" w14:textId="77777777" w:rsidTr="00C821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7C0CFA" w14:textId="77777777" w:rsidR="0000058A" w:rsidRPr="00C42222" w:rsidRDefault="0000058A" w:rsidP="0000058A">
            <w:pPr>
              <w:tabs>
                <w:tab w:val="left" w:pos="2976"/>
              </w:tabs>
              <w:spacing w:after="0" w:line="240" w:lineRule="auto"/>
              <w:jc w:val="both"/>
              <w:rPr>
                <w:rFonts w:ascii="Times New Roman" w:eastAsia="Calibri" w:hAnsi="Times New Roman" w:cs="Times New Roman"/>
              </w:rPr>
            </w:pPr>
            <w:r w:rsidRPr="00C42222">
              <w:rPr>
                <w:rFonts w:ascii="Times New Roman" w:eastAsia="Calibri" w:hAnsi="Times New Roman" w:cs="Times New Roman"/>
                <w:b/>
                <w:bCs/>
              </w:rPr>
              <w:t>Waga: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00ACC48" w14:textId="77777777" w:rsidR="0000058A" w:rsidRPr="00C42222" w:rsidRDefault="0000058A" w:rsidP="0000058A">
            <w:pPr>
              <w:tabs>
                <w:tab w:val="left" w:pos="2976"/>
              </w:tabs>
              <w:spacing w:after="0" w:line="240" w:lineRule="auto"/>
              <w:jc w:val="both"/>
              <w:rPr>
                <w:rFonts w:ascii="Times New Roman" w:eastAsia="Calibri" w:hAnsi="Times New Roman" w:cs="Times New Roman"/>
              </w:rPr>
            </w:pPr>
            <w:r w:rsidRPr="00C42222">
              <w:rPr>
                <w:rFonts w:ascii="Times New Roman" w:eastAsia="Calibri" w:hAnsi="Times New Roman" w:cs="Times New Roman"/>
              </w:rPr>
              <w:t>240 g z bateriami</w:t>
            </w:r>
          </w:p>
        </w:tc>
      </w:tr>
    </w:tbl>
    <w:p w14:paraId="36DB504C"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C42222">
        <w:rPr>
          <w:rFonts w:ascii="Times New Roman" w:eastAsia="Calibri" w:hAnsi="Times New Roman" w:cs="Times New Roman"/>
        </w:rPr>
        <w:t xml:space="preserve">Gwarancja : </w:t>
      </w:r>
      <w:r w:rsidR="00A4116F" w:rsidRPr="00C42222">
        <w:rPr>
          <w:rFonts w:ascii="Times New Roman" w:eastAsia="Calibri" w:hAnsi="Times New Roman" w:cs="Times New Roman"/>
        </w:rPr>
        <w:t xml:space="preserve">min. </w:t>
      </w:r>
      <w:r w:rsidRPr="00C42222">
        <w:rPr>
          <w:rFonts w:ascii="Times New Roman" w:eastAsia="Calibri" w:hAnsi="Times New Roman" w:cs="Times New Roman"/>
        </w:rPr>
        <w:t>12 miesięcy</w:t>
      </w:r>
    </w:p>
    <w:p w14:paraId="16A4425D"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p>
    <w:p w14:paraId="36929997"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p>
    <w:p w14:paraId="311B0B5A"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p>
    <w:p w14:paraId="758F38D5"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p>
    <w:p w14:paraId="12844BFA" w14:textId="77777777" w:rsidR="0000058A" w:rsidRPr="0052316B" w:rsidRDefault="0000058A" w:rsidP="00894170">
      <w:pPr>
        <w:numPr>
          <w:ilvl w:val="0"/>
          <w:numId w:val="67"/>
        </w:numPr>
        <w:tabs>
          <w:tab w:val="left" w:pos="567"/>
        </w:tabs>
        <w:spacing w:after="0" w:line="240" w:lineRule="auto"/>
        <w:ind w:left="0" w:firstLine="0"/>
        <w:jc w:val="both"/>
        <w:rPr>
          <w:rFonts w:ascii="Times New Roman" w:eastAsia="Calibri" w:hAnsi="Times New Roman" w:cs="Times New Roman"/>
        </w:rPr>
      </w:pPr>
      <w:r w:rsidRPr="0052316B">
        <w:rPr>
          <w:rFonts w:ascii="Times New Roman" w:eastAsia="Calibri" w:hAnsi="Times New Roman" w:cs="Times New Roman"/>
          <w:b/>
        </w:rPr>
        <w:t>Interfejs optyczny do programowania rejestratorów i sczytywania danych</w:t>
      </w:r>
      <w:r w:rsidR="00BC3B6B" w:rsidRPr="0052316B">
        <w:rPr>
          <w:rFonts w:ascii="Times New Roman" w:eastAsia="Calibri" w:hAnsi="Times New Roman" w:cs="Times New Roman"/>
          <w:b/>
        </w:rPr>
        <w:t xml:space="preserve"> </w:t>
      </w:r>
      <w:r w:rsidRPr="0052316B">
        <w:rPr>
          <w:rFonts w:ascii="Times New Roman" w:eastAsia="Calibri" w:hAnsi="Times New Roman" w:cs="Times New Roman"/>
          <w:b/>
        </w:rPr>
        <w:t xml:space="preserve">m.in. z rejestratora temperatury i wilgotności względnej </w:t>
      </w:r>
    </w:p>
    <w:p w14:paraId="78636E63" w14:textId="77777777" w:rsidR="0052316B" w:rsidRPr="0052316B" w:rsidRDefault="0052316B" w:rsidP="0052316B">
      <w:pPr>
        <w:tabs>
          <w:tab w:val="left" w:pos="567"/>
        </w:tabs>
        <w:spacing w:after="0" w:line="240" w:lineRule="auto"/>
        <w:jc w:val="both"/>
        <w:rPr>
          <w:rFonts w:ascii="Times New Roman" w:eastAsia="Calibri" w:hAnsi="Times New Roman" w:cs="Times New Roman"/>
        </w:rPr>
      </w:pPr>
    </w:p>
    <w:p w14:paraId="198ED17D" w14:textId="77777777" w:rsidR="0000058A" w:rsidRPr="0000058A" w:rsidRDefault="0000058A" w:rsidP="0000058A">
      <w:pPr>
        <w:tabs>
          <w:tab w:val="left" w:pos="2976"/>
        </w:tabs>
        <w:spacing w:after="0" w:line="240" w:lineRule="auto"/>
        <w:jc w:val="both"/>
        <w:rPr>
          <w:rFonts w:ascii="Times New Roman" w:eastAsia="Calibri" w:hAnsi="Times New Roman" w:cs="Times New Roman"/>
          <w:b/>
        </w:rPr>
      </w:pPr>
      <w:r w:rsidRPr="0000058A">
        <w:rPr>
          <w:rFonts w:ascii="Times New Roman" w:eastAsia="Calibri" w:hAnsi="Times New Roman" w:cs="Times New Roman"/>
          <w:b/>
        </w:rPr>
        <w:t>Opis techniczny i funkcjonalno-użytkowy produktu</w:t>
      </w:r>
    </w:p>
    <w:p w14:paraId="17077643"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r w:rsidRPr="0000058A">
        <w:rPr>
          <w:rFonts w:ascii="Times New Roman" w:eastAsia="Calibri" w:hAnsi="Times New Roman" w:cs="Times New Roman"/>
        </w:rPr>
        <w:t>Powinien być kompatybilny z  rejestratorem temperatury i wilgotności względnej (pkt. 1 szacowania cz. 2)</w:t>
      </w:r>
    </w:p>
    <w:p w14:paraId="1450B79E" w14:textId="77777777" w:rsidR="0000058A" w:rsidRPr="0000058A" w:rsidRDefault="0000058A" w:rsidP="0000058A">
      <w:pPr>
        <w:tabs>
          <w:tab w:val="left" w:pos="2976"/>
        </w:tabs>
        <w:spacing w:after="0" w:line="240" w:lineRule="auto"/>
        <w:jc w:val="both"/>
        <w:rPr>
          <w:rFonts w:ascii="Times New Roman" w:eastAsia="Calibri" w:hAnsi="Times New Roman" w:cs="Times New Roman"/>
        </w:rPr>
      </w:pPr>
    </w:p>
    <w:p w14:paraId="77A0E29D" w14:textId="77777777" w:rsidR="0000058A" w:rsidRDefault="00BC3B6B" w:rsidP="0000058A">
      <w:pPr>
        <w:tabs>
          <w:tab w:val="left" w:pos="2976"/>
        </w:tabs>
        <w:spacing w:after="0" w:line="240" w:lineRule="auto"/>
        <w:jc w:val="both"/>
        <w:rPr>
          <w:rFonts w:ascii="Times New Roman" w:eastAsia="Calibri" w:hAnsi="Times New Roman" w:cs="Times New Roman"/>
        </w:rPr>
      </w:pPr>
      <w:r>
        <w:rPr>
          <w:rFonts w:ascii="Times New Roman" w:eastAsia="Calibri" w:hAnsi="Times New Roman" w:cs="Times New Roman"/>
        </w:rPr>
        <w:t>Gwarancja – min.12 miesięcy</w:t>
      </w:r>
    </w:p>
    <w:p w14:paraId="7222A668" w14:textId="77777777" w:rsidR="00BC3B6B" w:rsidRDefault="00BC3B6B" w:rsidP="0000058A">
      <w:pPr>
        <w:tabs>
          <w:tab w:val="left" w:pos="2976"/>
        </w:tabs>
        <w:spacing w:after="0" w:line="240" w:lineRule="auto"/>
        <w:jc w:val="both"/>
        <w:rPr>
          <w:rFonts w:ascii="Times New Roman" w:eastAsia="Calibri" w:hAnsi="Times New Roman" w:cs="Times New Roman"/>
        </w:rPr>
      </w:pPr>
    </w:p>
    <w:p w14:paraId="3656C9E9" w14:textId="77777777" w:rsidR="00BC3B6B" w:rsidRDefault="00BC3B6B" w:rsidP="0000058A">
      <w:pPr>
        <w:tabs>
          <w:tab w:val="left" w:pos="2976"/>
        </w:tabs>
        <w:spacing w:after="0" w:line="240" w:lineRule="auto"/>
        <w:jc w:val="both"/>
        <w:rPr>
          <w:rFonts w:ascii="Times New Roman" w:eastAsia="Calibri" w:hAnsi="Times New Roman" w:cs="Times New Roman"/>
        </w:rPr>
      </w:pPr>
    </w:p>
    <w:p w14:paraId="3A8CB94D" w14:textId="77777777" w:rsidR="00BC3B6B" w:rsidRDefault="00BC3B6B" w:rsidP="0000058A">
      <w:pPr>
        <w:tabs>
          <w:tab w:val="left" w:pos="2976"/>
        </w:tabs>
        <w:spacing w:after="0" w:line="240" w:lineRule="auto"/>
        <w:jc w:val="both"/>
        <w:rPr>
          <w:rFonts w:ascii="Times New Roman" w:eastAsia="Calibri" w:hAnsi="Times New Roman" w:cs="Times New Roman"/>
        </w:rPr>
      </w:pPr>
    </w:p>
    <w:p w14:paraId="43AD87A7" w14:textId="2CCED8EA" w:rsidR="00BC3B6B" w:rsidRPr="00C42222" w:rsidRDefault="00BC3B6B" w:rsidP="00BC3B6B">
      <w:pPr>
        <w:tabs>
          <w:tab w:val="left" w:pos="2976"/>
        </w:tabs>
        <w:spacing w:after="0" w:line="240" w:lineRule="auto"/>
        <w:jc w:val="center"/>
        <w:rPr>
          <w:rFonts w:ascii="Times New Roman" w:eastAsia="Calibri" w:hAnsi="Times New Roman" w:cs="Times New Roman"/>
          <w:b/>
          <w:bCs/>
          <w:sz w:val="28"/>
          <w:szCs w:val="28"/>
        </w:rPr>
      </w:pPr>
      <w:r w:rsidRPr="00C42222">
        <w:rPr>
          <w:rFonts w:ascii="Times New Roman" w:eastAsia="Calibri" w:hAnsi="Times New Roman" w:cs="Times New Roman"/>
          <w:b/>
          <w:bCs/>
          <w:sz w:val="28"/>
          <w:szCs w:val="28"/>
        </w:rPr>
        <w:t xml:space="preserve">Część </w:t>
      </w:r>
      <w:r w:rsidR="007F1890">
        <w:rPr>
          <w:rFonts w:ascii="Times New Roman" w:eastAsia="Calibri" w:hAnsi="Times New Roman" w:cs="Times New Roman"/>
          <w:b/>
          <w:bCs/>
          <w:sz w:val="28"/>
          <w:szCs w:val="28"/>
        </w:rPr>
        <w:t>2</w:t>
      </w:r>
    </w:p>
    <w:p w14:paraId="7339F2D9" w14:textId="77777777" w:rsidR="00BC3B6B" w:rsidRPr="00C42222" w:rsidRDefault="00BC3B6B" w:rsidP="004C5917">
      <w:pPr>
        <w:numPr>
          <w:ilvl w:val="0"/>
          <w:numId w:val="70"/>
        </w:numPr>
        <w:tabs>
          <w:tab w:val="left" w:pos="567"/>
        </w:tabs>
        <w:spacing w:after="0" w:line="240" w:lineRule="auto"/>
        <w:ind w:left="0" w:firstLine="0"/>
        <w:jc w:val="both"/>
        <w:rPr>
          <w:rFonts w:ascii="Times New Roman" w:eastAsia="Calibri" w:hAnsi="Times New Roman" w:cs="Times New Roman"/>
          <w:b/>
          <w:u w:val="single"/>
        </w:rPr>
      </w:pPr>
      <w:r w:rsidRPr="00C42222">
        <w:rPr>
          <w:rFonts w:ascii="Times New Roman" w:eastAsia="Calibri" w:hAnsi="Times New Roman" w:cs="Times New Roman"/>
          <w:b/>
          <w:u w:val="single"/>
        </w:rPr>
        <w:t xml:space="preserve">Tester </w:t>
      </w:r>
      <w:proofErr w:type="spellStart"/>
      <w:r w:rsidRPr="00C42222">
        <w:rPr>
          <w:rFonts w:ascii="Times New Roman" w:eastAsia="Calibri" w:hAnsi="Times New Roman" w:cs="Times New Roman"/>
          <w:b/>
          <w:u w:val="single"/>
        </w:rPr>
        <w:t>pH</w:t>
      </w:r>
      <w:proofErr w:type="spellEnd"/>
      <w:r w:rsidRPr="00C42222">
        <w:rPr>
          <w:rFonts w:ascii="Times New Roman" w:eastAsia="Calibri" w:hAnsi="Times New Roman" w:cs="Times New Roman"/>
          <w:b/>
          <w:u w:val="single"/>
        </w:rPr>
        <w:t xml:space="preserve"> przeznaczony do pomiaru próbek </w:t>
      </w:r>
      <w:proofErr w:type="spellStart"/>
      <w:r w:rsidRPr="00C42222">
        <w:rPr>
          <w:rFonts w:ascii="Times New Roman" w:eastAsia="Calibri" w:hAnsi="Times New Roman" w:cs="Times New Roman"/>
          <w:b/>
          <w:u w:val="single"/>
        </w:rPr>
        <w:t>pH</w:t>
      </w:r>
      <w:proofErr w:type="spellEnd"/>
      <w:r w:rsidRPr="00C42222">
        <w:rPr>
          <w:rFonts w:ascii="Times New Roman" w:eastAsia="Calibri" w:hAnsi="Times New Roman" w:cs="Times New Roman"/>
          <w:b/>
          <w:u w:val="single"/>
        </w:rPr>
        <w:t xml:space="preserve"> gleby- 2 sztuk</w:t>
      </w:r>
      <w:r w:rsidR="00701737" w:rsidRPr="00C42222">
        <w:rPr>
          <w:rFonts w:ascii="Times New Roman" w:eastAsia="Calibri" w:hAnsi="Times New Roman" w:cs="Times New Roman"/>
          <w:b/>
          <w:u w:val="single"/>
        </w:rPr>
        <w:t>i</w:t>
      </w:r>
      <w:r w:rsidRPr="00C42222">
        <w:rPr>
          <w:rFonts w:ascii="Times New Roman" w:eastAsia="Calibri" w:hAnsi="Times New Roman" w:cs="Times New Roman"/>
          <w:b/>
          <w:u w:val="single"/>
        </w:rPr>
        <w:t xml:space="preserve"> </w:t>
      </w:r>
    </w:p>
    <w:p w14:paraId="11265F3A" w14:textId="77777777" w:rsidR="00BC3B6B" w:rsidRPr="00BC3B6B" w:rsidRDefault="00BC3B6B" w:rsidP="00BC3B6B">
      <w:pPr>
        <w:tabs>
          <w:tab w:val="left" w:pos="2976"/>
        </w:tabs>
        <w:spacing w:after="0" w:line="240" w:lineRule="auto"/>
        <w:jc w:val="both"/>
        <w:rPr>
          <w:rFonts w:ascii="Times New Roman" w:eastAsia="Calibri" w:hAnsi="Times New Roman" w:cs="Times New Roman"/>
          <w:u w:val="single"/>
        </w:rPr>
      </w:pPr>
    </w:p>
    <w:p w14:paraId="081FF93C" w14:textId="77777777" w:rsidR="00BC3B6B" w:rsidRPr="00BC3B6B" w:rsidRDefault="00BC3B6B" w:rsidP="00BC3B6B">
      <w:pPr>
        <w:tabs>
          <w:tab w:val="left" w:pos="2976"/>
        </w:tabs>
        <w:spacing w:after="0" w:line="240" w:lineRule="auto"/>
        <w:jc w:val="both"/>
        <w:rPr>
          <w:rFonts w:ascii="Times New Roman" w:eastAsia="Calibri" w:hAnsi="Times New Roman" w:cs="Times New Roman"/>
          <w:b/>
        </w:rPr>
      </w:pPr>
      <w:r w:rsidRPr="00BC3B6B">
        <w:rPr>
          <w:rFonts w:ascii="Times New Roman" w:eastAsia="Calibri" w:hAnsi="Times New Roman" w:cs="Times New Roman"/>
          <w:b/>
        </w:rPr>
        <w:t>Opis techniczny i funkcjonalno-użytkowy produktu</w:t>
      </w:r>
    </w:p>
    <w:p w14:paraId="4DA91903" w14:textId="77777777" w:rsidR="00BC3B6B" w:rsidRPr="00BC3B6B" w:rsidRDefault="00BC3B6B" w:rsidP="00BC3B6B">
      <w:pPr>
        <w:tabs>
          <w:tab w:val="left" w:pos="2976"/>
        </w:tabs>
        <w:spacing w:after="0" w:line="240" w:lineRule="auto"/>
        <w:jc w:val="both"/>
        <w:rPr>
          <w:rFonts w:ascii="Times New Roman" w:eastAsia="Calibri" w:hAnsi="Times New Roman" w:cs="Times New Roman"/>
        </w:rPr>
      </w:pPr>
      <w:r w:rsidRPr="00BC3B6B">
        <w:rPr>
          <w:rFonts w:ascii="Times New Roman" w:eastAsia="Calibri" w:hAnsi="Times New Roman" w:cs="Times New Roman"/>
        </w:rPr>
        <w:t xml:space="preserve">Tester </w:t>
      </w:r>
      <w:proofErr w:type="spellStart"/>
      <w:r w:rsidRPr="00BC3B6B">
        <w:rPr>
          <w:rFonts w:ascii="Times New Roman" w:eastAsia="Calibri" w:hAnsi="Times New Roman" w:cs="Times New Roman"/>
        </w:rPr>
        <w:t>pH</w:t>
      </w:r>
      <w:proofErr w:type="spellEnd"/>
      <w:r w:rsidRPr="00BC3B6B">
        <w:rPr>
          <w:rFonts w:ascii="Times New Roman" w:eastAsia="Calibri" w:hAnsi="Times New Roman" w:cs="Times New Roman"/>
        </w:rPr>
        <w:t xml:space="preserve"> przeznaczony do bezpośredniego pomiaru </w:t>
      </w:r>
      <w:proofErr w:type="spellStart"/>
      <w:r w:rsidRPr="00BC3B6B">
        <w:rPr>
          <w:rFonts w:ascii="Times New Roman" w:eastAsia="Calibri" w:hAnsi="Times New Roman" w:cs="Times New Roman"/>
        </w:rPr>
        <w:t>pH</w:t>
      </w:r>
      <w:proofErr w:type="spellEnd"/>
      <w:r w:rsidRPr="00BC3B6B">
        <w:rPr>
          <w:rFonts w:ascii="Times New Roman" w:eastAsia="Calibri" w:hAnsi="Times New Roman" w:cs="Times New Roman"/>
        </w:rPr>
        <w:t xml:space="preserve"> w glebie, do przeprowadzania testów środowiskowych i rolnych z wbudowaną sondą oraz otwartym złączem referencyjnym, stożkową szklaną końcówką, częściowo zdejmowaną obudową</w:t>
      </w:r>
    </w:p>
    <w:p w14:paraId="6B3153FD" w14:textId="77777777" w:rsidR="00BC3B6B" w:rsidRPr="00BC3B6B" w:rsidRDefault="00BC3B6B" w:rsidP="004C5917">
      <w:pPr>
        <w:numPr>
          <w:ilvl w:val="0"/>
          <w:numId w:val="69"/>
        </w:numPr>
        <w:tabs>
          <w:tab w:val="left" w:pos="2976"/>
        </w:tabs>
        <w:spacing w:after="0" w:line="240" w:lineRule="auto"/>
        <w:jc w:val="both"/>
        <w:rPr>
          <w:rFonts w:ascii="Times New Roman" w:eastAsia="Calibri" w:hAnsi="Times New Roman" w:cs="Times New Roman"/>
        </w:rPr>
      </w:pPr>
      <w:r w:rsidRPr="00BC3B6B">
        <w:rPr>
          <w:rFonts w:ascii="Times New Roman" w:eastAsia="Calibri" w:hAnsi="Times New Roman" w:cs="Times New Roman"/>
        </w:rPr>
        <w:t>wyświetlacz LCD</w:t>
      </w:r>
    </w:p>
    <w:p w14:paraId="5E701130" w14:textId="77777777" w:rsidR="00BC3B6B" w:rsidRPr="00BC3B6B" w:rsidRDefault="00BC3B6B" w:rsidP="004C5917">
      <w:pPr>
        <w:numPr>
          <w:ilvl w:val="0"/>
          <w:numId w:val="69"/>
        </w:numPr>
        <w:tabs>
          <w:tab w:val="left" w:pos="2976"/>
        </w:tabs>
        <w:spacing w:after="0" w:line="240" w:lineRule="auto"/>
        <w:jc w:val="both"/>
        <w:rPr>
          <w:rFonts w:ascii="Times New Roman" w:eastAsia="Calibri" w:hAnsi="Times New Roman" w:cs="Times New Roman"/>
        </w:rPr>
      </w:pPr>
      <w:r w:rsidRPr="00BC3B6B">
        <w:rPr>
          <w:rFonts w:ascii="Times New Roman" w:eastAsia="Calibri" w:hAnsi="Times New Roman" w:cs="Times New Roman"/>
        </w:rPr>
        <w:t>Wskaźnik stabilności elektrody</w:t>
      </w:r>
    </w:p>
    <w:p w14:paraId="0C503715" w14:textId="77777777" w:rsidR="00BC3B6B" w:rsidRPr="00BC3B6B" w:rsidRDefault="00BC3B6B" w:rsidP="004C5917">
      <w:pPr>
        <w:numPr>
          <w:ilvl w:val="0"/>
          <w:numId w:val="69"/>
        </w:numPr>
        <w:tabs>
          <w:tab w:val="left" w:pos="2976"/>
        </w:tabs>
        <w:spacing w:after="0" w:line="240" w:lineRule="auto"/>
        <w:jc w:val="both"/>
        <w:rPr>
          <w:rFonts w:ascii="Times New Roman" w:eastAsia="Calibri" w:hAnsi="Times New Roman" w:cs="Times New Roman"/>
        </w:rPr>
      </w:pPr>
      <w:r w:rsidRPr="00BC3B6B">
        <w:rPr>
          <w:rFonts w:ascii="Times New Roman" w:eastAsia="Calibri" w:hAnsi="Times New Roman" w:cs="Times New Roman"/>
        </w:rPr>
        <w:t>Automatyczne wyłączanie</w:t>
      </w:r>
    </w:p>
    <w:p w14:paraId="7C5DCF88" w14:textId="77777777" w:rsidR="00BC3B6B" w:rsidRPr="00BC3B6B" w:rsidRDefault="00BC3B6B" w:rsidP="004C5917">
      <w:pPr>
        <w:numPr>
          <w:ilvl w:val="0"/>
          <w:numId w:val="69"/>
        </w:numPr>
        <w:tabs>
          <w:tab w:val="left" w:pos="2976"/>
        </w:tabs>
        <w:spacing w:after="0" w:line="240" w:lineRule="auto"/>
        <w:jc w:val="both"/>
        <w:rPr>
          <w:rFonts w:ascii="Times New Roman" w:eastAsia="Calibri" w:hAnsi="Times New Roman" w:cs="Times New Roman"/>
        </w:rPr>
      </w:pPr>
      <w:r w:rsidRPr="00BC3B6B">
        <w:rPr>
          <w:rFonts w:ascii="Times New Roman" w:eastAsia="Calibri" w:hAnsi="Times New Roman" w:cs="Times New Roman"/>
        </w:rPr>
        <w:t>Diagnostyka sondy</w:t>
      </w:r>
    </w:p>
    <w:p w14:paraId="35EF895F" w14:textId="77777777" w:rsidR="00BC3B6B" w:rsidRPr="00BC3B6B" w:rsidRDefault="00BC3B6B" w:rsidP="004C5917">
      <w:pPr>
        <w:numPr>
          <w:ilvl w:val="0"/>
          <w:numId w:val="69"/>
        </w:numPr>
        <w:tabs>
          <w:tab w:val="left" w:pos="2976"/>
        </w:tabs>
        <w:spacing w:after="0" w:line="240" w:lineRule="auto"/>
        <w:jc w:val="both"/>
        <w:rPr>
          <w:rFonts w:ascii="Times New Roman" w:eastAsia="Calibri" w:hAnsi="Times New Roman" w:cs="Times New Roman"/>
        </w:rPr>
      </w:pPr>
      <w:r w:rsidRPr="00BC3B6B">
        <w:rPr>
          <w:rFonts w:ascii="Times New Roman" w:eastAsia="Calibri" w:hAnsi="Times New Roman" w:cs="Times New Roman"/>
        </w:rPr>
        <w:t>Długi czas pracy baterii (około 1000 godzin)</w:t>
      </w:r>
    </w:p>
    <w:p w14:paraId="4175C9D1" w14:textId="77777777" w:rsidR="00BC3B6B" w:rsidRPr="00BC3B6B" w:rsidRDefault="00BC3B6B" w:rsidP="00BC3B6B">
      <w:pPr>
        <w:tabs>
          <w:tab w:val="left" w:pos="2976"/>
        </w:tabs>
        <w:spacing w:after="0" w:line="240" w:lineRule="auto"/>
        <w:jc w:val="both"/>
        <w:rPr>
          <w:rFonts w:ascii="Times New Roman" w:eastAsia="Calibri" w:hAnsi="Times New Roman" w:cs="Times New Roman"/>
        </w:rPr>
      </w:pPr>
      <w:r w:rsidRPr="00BC3B6B">
        <w:rPr>
          <w:rFonts w:ascii="Times New Roman" w:eastAsia="Calibri" w:hAnsi="Times New Roman" w:cs="Times New Roman"/>
        </w:rPr>
        <w:t xml:space="preserve">Tester zaopatrzony powinien być w: bufor </w:t>
      </w:r>
      <w:proofErr w:type="spellStart"/>
      <w:r w:rsidRPr="00BC3B6B">
        <w:rPr>
          <w:rFonts w:ascii="Times New Roman" w:eastAsia="Calibri" w:hAnsi="Times New Roman" w:cs="Times New Roman"/>
        </w:rPr>
        <w:t>pH</w:t>
      </w:r>
      <w:proofErr w:type="spellEnd"/>
      <w:r w:rsidRPr="00BC3B6B">
        <w:rPr>
          <w:rFonts w:ascii="Times New Roman" w:eastAsia="Calibri" w:hAnsi="Times New Roman" w:cs="Times New Roman"/>
        </w:rPr>
        <w:t xml:space="preserve"> 4.01 HI 70004P, bufor </w:t>
      </w:r>
      <w:proofErr w:type="spellStart"/>
      <w:r w:rsidRPr="00BC3B6B">
        <w:rPr>
          <w:rFonts w:ascii="Times New Roman" w:eastAsia="Calibri" w:hAnsi="Times New Roman" w:cs="Times New Roman"/>
        </w:rPr>
        <w:t>pH</w:t>
      </w:r>
      <w:proofErr w:type="spellEnd"/>
      <w:r w:rsidRPr="00BC3B6B">
        <w:rPr>
          <w:rFonts w:ascii="Times New Roman" w:eastAsia="Calibri" w:hAnsi="Times New Roman" w:cs="Times New Roman"/>
        </w:rPr>
        <w:t xml:space="preserve"> 7.01 HI 70007P, roztwór czyszczący do osadów z gleby i humusu, roztwór do przechowywania elektrod, kroplomierz 13 ml, instrukcję obsługi, certyfikat jakości.</w:t>
      </w:r>
    </w:p>
    <w:p w14:paraId="5ECC3BA1" w14:textId="77777777" w:rsidR="00BC3B6B" w:rsidRPr="00BC3B6B" w:rsidRDefault="00BC3B6B" w:rsidP="004C5917">
      <w:pPr>
        <w:numPr>
          <w:ilvl w:val="0"/>
          <w:numId w:val="24"/>
        </w:numPr>
        <w:tabs>
          <w:tab w:val="num" w:pos="360"/>
          <w:tab w:val="left" w:pos="2976"/>
        </w:tabs>
        <w:spacing w:after="0" w:line="240" w:lineRule="auto"/>
        <w:jc w:val="both"/>
        <w:rPr>
          <w:rFonts w:ascii="Times New Roman" w:eastAsia="Calibri" w:hAnsi="Times New Roman" w:cs="Times New Roman"/>
          <w:i/>
          <w:iCs/>
        </w:rPr>
      </w:pPr>
      <w:r w:rsidRPr="00BC3B6B">
        <w:rPr>
          <w:rFonts w:ascii="Times New Roman" w:eastAsia="Calibri" w:hAnsi="Times New Roman" w:cs="Times New Roman"/>
          <w:i/>
          <w:iCs/>
        </w:rPr>
        <w:t>Specyfikacja</w:t>
      </w:r>
    </w:p>
    <w:tbl>
      <w:tblPr>
        <w:tblW w:w="6750" w:type="dxa"/>
        <w:tblCellSpacing w:w="15" w:type="dxa"/>
        <w:tblCellMar>
          <w:top w:w="15" w:type="dxa"/>
          <w:left w:w="15" w:type="dxa"/>
          <w:bottom w:w="15" w:type="dxa"/>
          <w:right w:w="15" w:type="dxa"/>
        </w:tblCellMar>
        <w:tblLook w:val="04A0" w:firstRow="1" w:lastRow="0" w:firstColumn="1" w:lastColumn="0" w:noHBand="0" w:noVBand="1"/>
      </w:tblPr>
      <w:tblGrid>
        <w:gridCol w:w="1719"/>
        <w:gridCol w:w="5031"/>
      </w:tblGrid>
      <w:tr w:rsidR="00BC3B6B" w:rsidRPr="00BC3B6B" w14:paraId="7608BCD4" w14:textId="77777777" w:rsidTr="00C8219C">
        <w:trPr>
          <w:tblCellSpacing w:w="15" w:type="dxa"/>
        </w:trPr>
        <w:tc>
          <w:tcPr>
            <w:tcW w:w="0" w:type="auto"/>
            <w:vAlign w:val="center"/>
            <w:hideMark/>
          </w:tcPr>
          <w:p w14:paraId="5C186E1F" w14:textId="77777777" w:rsidR="00BC3B6B" w:rsidRPr="00BC3B6B" w:rsidRDefault="00BC3B6B" w:rsidP="00BC3B6B">
            <w:pPr>
              <w:tabs>
                <w:tab w:val="left" w:pos="2976"/>
              </w:tabs>
              <w:spacing w:after="0" w:line="240" w:lineRule="auto"/>
              <w:jc w:val="both"/>
              <w:rPr>
                <w:rFonts w:ascii="Times New Roman" w:eastAsia="Calibri" w:hAnsi="Times New Roman" w:cs="Times New Roman"/>
                <w:b/>
                <w:bCs/>
              </w:rPr>
            </w:pPr>
            <w:r w:rsidRPr="00BC3B6B">
              <w:rPr>
                <w:rFonts w:ascii="Times New Roman" w:eastAsia="Calibri" w:hAnsi="Times New Roman" w:cs="Times New Roman"/>
                <w:b/>
                <w:bCs/>
              </w:rPr>
              <w:t>Zakres</w:t>
            </w:r>
          </w:p>
        </w:tc>
        <w:tc>
          <w:tcPr>
            <w:tcW w:w="0" w:type="auto"/>
            <w:vAlign w:val="center"/>
            <w:hideMark/>
          </w:tcPr>
          <w:p w14:paraId="304584E9" w14:textId="77777777" w:rsidR="00BC3B6B" w:rsidRPr="00BC3B6B" w:rsidRDefault="00BC3B6B" w:rsidP="00BC3B6B">
            <w:pPr>
              <w:tabs>
                <w:tab w:val="left" w:pos="2976"/>
              </w:tabs>
              <w:spacing w:after="0" w:line="240" w:lineRule="auto"/>
              <w:jc w:val="both"/>
              <w:rPr>
                <w:rFonts w:ascii="Times New Roman" w:eastAsia="Calibri" w:hAnsi="Times New Roman" w:cs="Times New Roman"/>
              </w:rPr>
            </w:pPr>
            <w:r w:rsidRPr="00BC3B6B">
              <w:rPr>
                <w:rFonts w:ascii="Times New Roman" w:eastAsia="Calibri" w:hAnsi="Times New Roman" w:cs="Times New Roman"/>
              </w:rPr>
              <w:t xml:space="preserve">0.00 do 14.00 </w:t>
            </w:r>
            <w:proofErr w:type="spellStart"/>
            <w:r w:rsidRPr="00BC3B6B">
              <w:rPr>
                <w:rFonts w:ascii="Times New Roman" w:eastAsia="Calibri" w:hAnsi="Times New Roman" w:cs="Times New Roman"/>
              </w:rPr>
              <w:t>pH</w:t>
            </w:r>
            <w:proofErr w:type="spellEnd"/>
          </w:p>
        </w:tc>
      </w:tr>
      <w:tr w:rsidR="00BC3B6B" w:rsidRPr="00BC3B6B" w14:paraId="11F7E1C9" w14:textId="77777777" w:rsidTr="00C8219C">
        <w:trPr>
          <w:tblCellSpacing w:w="15" w:type="dxa"/>
        </w:trPr>
        <w:tc>
          <w:tcPr>
            <w:tcW w:w="0" w:type="auto"/>
            <w:vAlign w:val="center"/>
            <w:hideMark/>
          </w:tcPr>
          <w:p w14:paraId="4840F738" w14:textId="77777777" w:rsidR="00BC3B6B" w:rsidRPr="00BC3B6B" w:rsidRDefault="00BC3B6B" w:rsidP="00BC3B6B">
            <w:pPr>
              <w:tabs>
                <w:tab w:val="left" w:pos="2976"/>
              </w:tabs>
              <w:spacing w:after="0" w:line="240" w:lineRule="auto"/>
              <w:jc w:val="both"/>
              <w:rPr>
                <w:rFonts w:ascii="Times New Roman" w:eastAsia="Calibri" w:hAnsi="Times New Roman" w:cs="Times New Roman"/>
                <w:b/>
                <w:bCs/>
              </w:rPr>
            </w:pPr>
            <w:r w:rsidRPr="00BC3B6B">
              <w:rPr>
                <w:rFonts w:ascii="Times New Roman" w:eastAsia="Calibri" w:hAnsi="Times New Roman" w:cs="Times New Roman"/>
                <w:b/>
                <w:bCs/>
              </w:rPr>
              <w:t>Rozdzielczość</w:t>
            </w:r>
          </w:p>
        </w:tc>
        <w:tc>
          <w:tcPr>
            <w:tcW w:w="0" w:type="auto"/>
            <w:vAlign w:val="center"/>
            <w:hideMark/>
          </w:tcPr>
          <w:p w14:paraId="7F58EFE3" w14:textId="77777777" w:rsidR="00BC3B6B" w:rsidRPr="00BC3B6B" w:rsidRDefault="00BC3B6B" w:rsidP="00BC3B6B">
            <w:pPr>
              <w:tabs>
                <w:tab w:val="left" w:pos="2976"/>
              </w:tabs>
              <w:spacing w:after="0" w:line="240" w:lineRule="auto"/>
              <w:jc w:val="both"/>
              <w:rPr>
                <w:rFonts w:ascii="Times New Roman" w:eastAsia="Calibri" w:hAnsi="Times New Roman" w:cs="Times New Roman"/>
              </w:rPr>
            </w:pPr>
            <w:r w:rsidRPr="00BC3B6B">
              <w:rPr>
                <w:rFonts w:ascii="Times New Roman" w:eastAsia="Calibri" w:hAnsi="Times New Roman" w:cs="Times New Roman"/>
              </w:rPr>
              <w:t xml:space="preserve">0.1 </w:t>
            </w:r>
            <w:proofErr w:type="spellStart"/>
            <w:r w:rsidRPr="00BC3B6B">
              <w:rPr>
                <w:rFonts w:ascii="Times New Roman" w:eastAsia="Calibri" w:hAnsi="Times New Roman" w:cs="Times New Roman"/>
              </w:rPr>
              <w:t>pH</w:t>
            </w:r>
            <w:proofErr w:type="spellEnd"/>
          </w:p>
        </w:tc>
      </w:tr>
      <w:tr w:rsidR="00BC3B6B" w:rsidRPr="00BC3B6B" w14:paraId="303E293F" w14:textId="77777777" w:rsidTr="00C8219C">
        <w:trPr>
          <w:tblCellSpacing w:w="15" w:type="dxa"/>
        </w:trPr>
        <w:tc>
          <w:tcPr>
            <w:tcW w:w="0" w:type="auto"/>
            <w:vAlign w:val="center"/>
            <w:hideMark/>
          </w:tcPr>
          <w:p w14:paraId="6D9D9B7B" w14:textId="77777777" w:rsidR="00BC3B6B" w:rsidRPr="00BC3B6B" w:rsidRDefault="00BC3B6B" w:rsidP="00BC3B6B">
            <w:pPr>
              <w:tabs>
                <w:tab w:val="left" w:pos="2976"/>
              </w:tabs>
              <w:spacing w:after="0" w:line="240" w:lineRule="auto"/>
              <w:jc w:val="both"/>
              <w:rPr>
                <w:rFonts w:ascii="Times New Roman" w:eastAsia="Calibri" w:hAnsi="Times New Roman" w:cs="Times New Roman"/>
                <w:b/>
                <w:bCs/>
              </w:rPr>
            </w:pPr>
            <w:r w:rsidRPr="00BC3B6B">
              <w:rPr>
                <w:rFonts w:ascii="Times New Roman" w:eastAsia="Calibri" w:hAnsi="Times New Roman" w:cs="Times New Roman"/>
                <w:b/>
                <w:bCs/>
              </w:rPr>
              <w:t>Dokładność</w:t>
            </w:r>
          </w:p>
        </w:tc>
        <w:tc>
          <w:tcPr>
            <w:tcW w:w="0" w:type="auto"/>
            <w:vAlign w:val="center"/>
            <w:hideMark/>
          </w:tcPr>
          <w:p w14:paraId="5262B81E" w14:textId="77777777" w:rsidR="00BC3B6B" w:rsidRPr="00BC3B6B" w:rsidRDefault="00BC3B6B" w:rsidP="00BC3B6B">
            <w:pPr>
              <w:tabs>
                <w:tab w:val="left" w:pos="2976"/>
              </w:tabs>
              <w:spacing w:after="0" w:line="240" w:lineRule="auto"/>
              <w:jc w:val="both"/>
              <w:rPr>
                <w:rFonts w:ascii="Times New Roman" w:eastAsia="Calibri" w:hAnsi="Times New Roman" w:cs="Times New Roman"/>
              </w:rPr>
            </w:pPr>
            <w:r w:rsidRPr="00BC3B6B">
              <w:rPr>
                <w:rFonts w:ascii="Times New Roman" w:eastAsia="Calibri" w:hAnsi="Times New Roman" w:cs="Times New Roman"/>
              </w:rPr>
              <w:t xml:space="preserve">± 0.2 </w:t>
            </w:r>
            <w:proofErr w:type="spellStart"/>
            <w:r w:rsidRPr="00BC3B6B">
              <w:rPr>
                <w:rFonts w:ascii="Times New Roman" w:eastAsia="Calibri" w:hAnsi="Times New Roman" w:cs="Times New Roman"/>
              </w:rPr>
              <w:t>pH</w:t>
            </w:r>
            <w:proofErr w:type="spellEnd"/>
          </w:p>
        </w:tc>
      </w:tr>
      <w:tr w:rsidR="00BC3B6B" w:rsidRPr="00BC3B6B" w14:paraId="1B6F8304" w14:textId="77777777" w:rsidTr="00C8219C">
        <w:trPr>
          <w:tblCellSpacing w:w="15" w:type="dxa"/>
        </w:trPr>
        <w:tc>
          <w:tcPr>
            <w:tcW w:w="0" w:type="auto"/>
            <w:vAlign w:val="center"/>
            <w:hideMark/>
          </w:tcPr>
          <w:p w14:paraId="5BC12143" w14:textId="77777777" w:rsidR="00BC3B6B" w:rsidRPr="00BC3B6B" w:rsidRDefault="00BC3B6B" w:rsidP="00BC3B6B">
            <w:pPr>
              <w:tabs>
                <w:tab w:val="left" w:pos="2976"/>
              </w:tabs>
              <w:spacing w:after="0" w:line="240" w:lineRule="auto"/>
              <w:jc w:val="both"/>
              <w:rPr>
                <w:rFonts w:ascii="Times New Roman" w:eastAsia="Calibri" w:hAnsi="Times New Roman" w:cs="Times New Roman"/>
                <w:b/>
                <w:bCs/>
              </w:rPr>
            </w:pPr>
            <w:r w:rsidRPr="00BC3B6B">
              <w:rPr>
                <w:rFonts w:ascii="Times New Roman" w:eastAsia="Calibri" w:hAnsi="Times New Roman" w:cs="Times New Roman"/>
                <w:b/>
                <w:bCs/>
              </w:rPr>
              <w:t>Kalibracja</w:t>
            </w:r>
          </w:p>
        </w:tc>
        <w:tc>
          <w:tcPr>
            <w:tcW w:w="0" w:type="auto"/>
            <w:vAlign w:val="center"/>
            <w:hideMark/>
          </w:tcPr>
          <w:p w14:paraId="1B25FD34" w14:textId="77777777" w:rsidR="00BC3B6B" w:rsidRPr="00BC3B6B" w:rsidRDefault="00BC3B6B" w:rsidP="00BC3B6B">
            <w:pPr>
              <w:tabs>
                <w:tab w:val="left" w:pos="2976"/>
              </w:tabs>
              <w:spacing w:after="0" w:line="240" w:lineRule="auto"/>
              <w:jc w:val="both"/>
              <w:rPr>
                <w:rFonts w:ascii="Times New Roman" w:eastAsia="Calibri" w:hAnsi="Times New Roman" w:cs="Times New Roman"/>
              </w:rPr>
            </w:pPr>
            <w:r w:rsidRPr="00BC3B6B">
              <w:rPr>
                <w:rFonts w:ascii="Times New Roman" w:eastAsia="Calibri" w:hAnsi="Times New Roman" w:cs="Times New Roman"/>
              </w:rPr>
              <w:t>Automatyczna, w 1 lub 2 punktach</w:t>
            </w:r>
          </w:p>
        </w:tc>
      </w:tr>
      <w:tr w:rsidR="00BC3B6B" w:rsidRPr="00BC3B6B" w14:paraId="43954B42" w14:textId="77777777" w:rsidTr="00C8219C">
        <w:trPr>
          <w:tblCellSpacing w:w="15" w:type="dxa"/>
        </w:trPr>
        <w:tc>
          <w:tcPr>
            <w:tcW w:w="0" w:type="auto"/>
            <w:vAlign w:val="center"/>
            <w:hideMark/>
          </w:tcPr>
          <w:p w14:paraId="2002031A" w14:textId="77777777" w:rsidR="00BC3B6B" w:rsidRPr="00BC3B6B" w:rsidRDefault="00BC3B6B" w:rsidP="00BC3B6B">
            <w:pPr>
              <w:tabs>
                <w:tab w:val="left" w:pos="2976"/>
              </w:tabs>
              <w:spacing w:after="0" w:line="240" w:lineRule="auto"/>
              <w:jc w:val="both"/>
              <w:rPr>
                <w:rFonts w:ascii="Times New Roman" w:eastAsia="Calibri" w:hAnsi="Times New Roman" w:cs="Times New Roman"/>
                <w:b/>
                <w:bCs/>
              </w:rPr>
            </w:pPr>
            <w:r w:rsidRPr="00BC3B6B">
              <w:rPr>
                <w:rFonts w:ascii="Times New Roman" w:eastAsia="Calibri" w:hAnsi="Times New Roman" w:cs="Times New Roman"/>
                <w:b/>
                <w:bCs/>
              </w:rPr>
              <w:t>Elektroda</w:t>
            </w:r>
          </w:p>
        </w:tc>
        <w:tc>
          <w:tcPr>
            <w:tcW w:w="0" w:type="auto"/>
            <w:vAlign w:val="center"/>
            <w:hideMark/>
          </w:tcPr>
          <w:p w14:paraId="083DBD56" w14:textId="77777777" w:rsidR="00BC3B6B" w:rsidRPr="00BC3B6B" w:rsidRDefault="00BC3B6B" w:rsidP="00BC3B6B">
            <w:pPr>
              <w:tabs>
                <w:tab w:val="left" w:pos="2976"/>
              </w:tabs>
              <w:spacing w:after="0" w:line="240" w:lineRule="auto"/>
              <w:jc w:val="both"/>
              <w:rPr>
                <w:rFonts w:ascii="Times New Roman" w:eastAsia="Calibri" w:hAnsi="Times New Roman" w:cs="Times New Roman"/>
              </w:rPr>
            </w:pPr>
            <w:r w:rsidRPr="00BC3B6B">
              <w:rPr>
                <w:rFonts w:ascii="Times New Roman" w:eastAsia="Calibri" w:hAnsi="Times New Roman" w:cs="Times New Roman"/>
              </w:rPr>
              <w:t xml:space="preserve">Wbudowana elektroda </w:t>
            </w:r>
            <w:proofErr w:type="spellStart"/>
            <w:r w:rsidRPr="00BC3B6B">
              <w:rPr>
                <w:rFonts w:ascii="Times New Roman" w:eastAsia="Calibri" w:hAnsi="Times New Roman" w:cs="Times New Roman"/>
              </w:rPr>
              <w:t>pH</w:t>
            </w:r>
            <w:proofErr w:type="spellEnd"/>
            <w:r w:rsidRPr="00BC3B6B">
              <w:rPr>
                <w:rFonts w:ascii="Times New Roman" w:eastAsia="Calibri" w:hAnsi="Times New Roman" w:cs="Times New Roman"/>
              </w:rPr>
              <w:t>, korpus PVDF</w:t>
            </w:r>
          </w:p>
        </w:tc>
      </w:tr>
      <w:tr w:rsidR="00BC3B6B" w:rsidRPr="00BC3B6B" w14:paraId="626F796B" w14:textId="77777777" w:rsidTr="00C8219C">
        <w:trPr>
          <w:tblCellSpacing w:w="15" w:type="dxa"/>
        </w:trPr>
        <w:tc>
          <w:tcPr>
            <w:tcW w:w="0" w:type="auto"/>
            <w:vAlign w:val="center"/>
            <w:hideMark/>
          </w:tcPr>
          <w:p w14:paraId="5174F399" w14:textId="77777777" w:rsidR="00BC3B6B" w:rsidRPr="00BC3B6B" w:rsidRDefault="00BC3B6B" w:rsidP="00BC3B6B">
            <w:pPr>
              <w:tabs>
                <w:tab w:val="left" w:pos="2976"/>
              </w:tabs>
              <w:spacing w:after="0" w:line="240" w:lineRule="auto"/>
              <w:jc w:val="both"/>
              <w:rPr>
                <w:rFonts w:ascii="Times New Roman" w:eastAsia="Calibri" w:hAnsi="Times New Roman" w:cs="Times New Roman"/>
                <w:b/>
                <w:bCs/>
              </w:rPr>
            </w:pPr>
            <w:r w:rsidRPr="00BC3B6B">
              <w:rPr>
                <w:rFonts w:ascii="Times New Roman" w:eastAsia="Calibri" w:hAnsi="Times New Roman" w:cs="Times New Roman"/>
                <w:b/>
                <w:bCs/>
              </w:rPr>
              <w:t>Zasilanie</w:t>
            </w:r>
          </w:p>
        </w:tc>
        <w:tc>
          <w:tcPr>
            <w:tcW w:w="0" w:type="auto"/>
            <w:vAlign w:val="center"/>
            <w:hideMark/>
          </w:tcPr>
          <w:p w14:paraId="0EB21F82" w14:textId="77777777" w:rsidR="00BC3B6B" w:rsidRPr="00BC3B6B" w:rsidRDefault="00BC3B6B" w:rsidP="00BC3B6B">
            <w:pPr>
              <w:tabs>
                <w:tab w:val="left" w:pos="2976"/>
              </w:tabs>
              <w:spacing w:after="0" w:line="240" w:lineRule="auto"/>
              <w:jc w:val="both"/>
              <w:rPr>
                <w:rFonts w:ascii="Times New Roman" w:eastAsia="Calibri" w:hAnsi="Times New Roman" w:cs="Times New Roman"/>
              </w:rPr>
            </w:pPr>
            <w:r w:rsidRPr="00BC3B6B">
              <w:rPr>
                <w:rFonts w:ascii="Times New Roman" w:eastAsia="Calibri" w:hAnsi="Times New Roman" w:cs="Times New Roman"/>
              </w:rPr>
              <w:t xml:space="preserve">bateria </w:t>
            </w:r>
            <w:proofErr w:type="spellStart"/>
            <w:r w:rsidRPr="00BC3B6B">
              <w:rPr>
                <w:rFonts w:ascii="Times New Roman" w:eastAsia="Calibri" w:hAnsi="Times New Roman" w:cs="Times New Roman"/>
              </w:rPr>
              <w:t>litowo</w:t>
            </w:r>
            <w:proofErr w:type="spellEnd"/>
            <w:r w:rsidRPr="00BC3B6B">
              <w:rPr>
                <w:rFonts w:ascii="Times New Roman" w:eastAsia="Calibri" w:hAnsi="Times New Roman" w:cs="Times New Roman"/>
              </w:rPr>
              <w:t xml:space="preserve"> jonowa CR2032 ± 1000 godz.</w:t>
            </w:r>
          </w:p>
        </w:tc>
      </w:tr>
      <w:tr w:rsidR="00BC3B6B" w:rsidRPr="00BC3B6B" w14:paraId="4E3F5900" w14:textId="77777777" w:rsidTr="00C8219C">
        <w:trPr>
          <w:tblCellSpacing w:w="15" w:type="dxa"/>
        </w:trPr>
        <w:tc>
          <w:tcPr>
            <w:tcW w:w="0" w:type="auto"/>
            <w:vAlign w:val="center"/>
          </w:tcPr>
          <w:p w14:paraId="6991EABD" w14:textId="77777777" w:rsidR="00BC3B6B" w:rsidRPr="00BC3B6B" w:rsidRDefault="00BC3B6B" w:rsidP="00BC3B6B">
            <w:pPr>
              <w:tabs>
                <w:tab w:val="left" w:pos="2976"/>
              </w:tabs>
              <w:spacing w:after="0" w:line="240" w:lineRule="auto"/>
              <w:jc w:val="both"/>
              <w:rPr>
                <w:rFonts w:ascii="Times New Roman" w:eastAsia="Calibri" w:hAnsi="Times New Roman" w:cs="Times New Roman"/>
                <w:b/>
                <w:bCs/>
              </w:rPr>
            </w:pPr>
          </w:p>
        </w:tc>
        <w:tc>
          <w:tcPr>
            <w:tcW w:w="0" w:type="auto"/>
            <w:vAlign w:val="center"/>
          </w:tcPr>
          <w:p w14:paraId="1DE751F1" w14:textId="77777777" w:rsidR="00BC3B6B" w:rsidRPr="00BC3B6B" w:rsidRDefault="00BC3B6B" w:rsidP="00BC3B6B">
            <w:pPr>
              <w:tabs>
                <w:tab w:val="left" w:pos="2976"/>
              </w:tabs>
              <w:spacing w:after="0" w:line="240" w:lineRule="auto"/>
              <w:jc w:val="both"/>
              <w:rPr>
                <w:rFonts w:ascii="Times New Roman" w:eastAsia="Calibri" w:hAnsi="Times New Roman" w:cs="Times New Roman"/>
              </w:rPr>
            </w:pPr>
          </w:p>
        </w:tc>
      </w:tr>
    </w:tbl>
    <w:p w14:paraId="6F4635A8" w14:textId="77777777" w:rsidR="00BC3B6B" w:rsidRPr="00C42222" w:rsidRDefault="00BC3B6B" w:rsidP="00BC3B6B">
      <w:pPr>
        <w:tabs>
          <w:tab w:val="left" w:pos="2976"/>
        </w:tabs>
        <w:spacing w:after="0" w:line="240" w:lineRule="auto"/>
        <w:jc w:val="both"/>
        <w:rPr>
          <w:rFonts w:ascii="Times New Roman" w:eastAsia="Calibri" w:hAnsi="Times New Roman" w:cs="Times New Roman"/>
        </w:rPr>
      </w:pPr>
      <w:r w:rsidRPr="00C42222">
        <w:rPr>
          <w:rFonts w:ascii="Times New Roman" w:eastAsia="Calibri" w:hAnsi="Times New Roman" w:cs="Times New Roman"/>
        </w:rPr>
        <w:t xml:space="preserve">Gwarancja : </w:t>
      </w:r>
      <w:r w:rsidR="00C8219C" w:rsidRPr="00C42222">
        <w:rPr>
          <w:rFonts w:ascii="Times New Roman" w:eastAsia="Calibri" w:hAnsi="Times New Roman" w:cs="Times New Roman"/>
        </w:rPr>
        <w:t>min.</w:t>
      </w:r>
      <w:r w:rsidRPr="00C42222">
        <w:rPr>
          <w:rFonts w:ascii="Times New Roman" w:eastAsia="Calibri" w:hAnsi="Times New Roman" w:cs="Times New Roman"/>
        </w:rPr>
        <w:t>24 miesiące</w:t>
      </w:r>
    </w:p>
    <w:p w14:paraId="73855401" w14:textId="77777777" w:rsidR="00BC3B6B" w:rsidRPr="00C42222" w:rsidRDefault="00BC3B6B" w:rsidP="00BC3B6B">
      <w:pPr>
        <w:tabs>
          <w:tab w:val="left" w:pos="2976"/>
        </w:tabs>
        <w:spacing w:after="0" w:line="240" w:lineRule="auto"/>
        <w:jc w:val="both"/>
        <w:rPr>
          <w:rFonts w:ascii="Times New Roman" w:eastAsia="Calibri" w:hAnsi="Times New Roman" w:cs="Times New Roman"/>
        </w:rPr>
      </w:pPr>
    </w:p>
    <w:p w14:paraId="5CF4B2CE" w14:textId="77777777" w:rsidR="00BC3B6B" w:rsidRPr="00C42222" w:rsidRDefault="00BC3B6B" w:rsidP="004C5917">
      <w:pPr>
        <w:numPr>
          <w:ilvl w:val="0"/>
          <w:numId w:val="70"/>
        </w:numPr>
        <w:tabs>
          <w:tab w:val="left" w:pos="567"/>
        </w:tabs>
        <w:spacing w:after="0" w:line="240" w:lineRule="auto"/>
        <w:ind w:left="0" w:firstLine="0"/>
        <w:jc w:val="both"/>
        <w:rPr>
          <w:rFonts w:ascii="Times New Roman" w:eastAsia="Calibri" w:hAnsi="Times New Roman" w:cs="Times New Roman"/>
          <w:b/>
          <w:u w:val="single"/>
        </w:rPr>
      </w:pPr>
      <w:r w:rsidRPr="00C42222">
        <w:rPr>
          <w:rFonts w:ascii="Times New Roman" w:eastAsia="Calibri" w:hAnsi="Times New Roman" w:cs="Times New Roman"/>
          <w:b/>
          <w:u w:val="single"/>
        </w:rPr>
        <w:t xml:space="preserve">Tester przewodności do gleby z wbudowaną sondą penetracyjną ze stali nierdzewnej – </w:t>
      </w:r>
      <w:r w:rsidR="00701737" w:rsidRPr="00C42222">
        <w:rPr>
          <w:rFonts w:ascii="Times New Roman" w:eastAsia="Calibri" w:hAnsi="Times New Roman" w:cs="Times New Roman"/>
          <w:b/>
          <w:u w:val="single"/>
        </w:rPr>
        <w:t>2</w:t>
      </w:r>
      <w:r w:rsidRPr="00C42222">
        <w:rPr>
          <w:rFonts w:ascii="Times New Roman" w:eastAsia="Calibri" w:hAnsi="Times New Roman" w:cs="Times New Roman"/>
          <w:b/>
          <w:u w:val="single"/>
        </w:rPr>
        <w:t xml:space="preserve"> sztuk</w:t>
      </w:r>
      <w:r w:rsidR="00701737" w:rsidRPr="00C42222">
        <w:rPr>
          <w:rFonts w:ascii="Times New Roman" w:eastAsia="Calibri" w:hAnsi="Times New Roman" w:cs="Times New Roman"/>
          <w:b/>
          <w:u w:val="single"/>
        </w:rPr>
        <w:t>i</w:t>
      </w:r>
      <w:r w:rsidRPr="00C42222">
        <w:rPr>
          <w:rFonts w:ascii="Times New Roman" w:eastAsia="Calibri" w:hAnsi="Times New Roman" w:cs="Times New Roman"/>
          <w:b/>
          <w:u w:val="single"/>
        </w:rPr>
        <w:t xml:space="preserve"> </w:t>
      </w:r>
    </w:p>
    <w:p w14:paraId="327C8033" w14:textId="77777777" w:rsidR="00BC3B6B" w:rsidRPr="00C42222" w:rsidRDefault="00BC3B6B" w:rsidP="00BC3B6B">
      <w:pPr>
        <w:tabs>
          <w:tab w:val="left" w:pos="2976"/>
        </w:tabs>
        <w:spacing w:after="0" w:line="240" w:lineRule="auto"/>
        <w:jc w:val="both"/>
        <w:rPr>
          <w:rFonts w:ascii="Times New Roman" w:eastAsia="Calibri" w:hAnsi="Times New Roman" w:cs="Times New Roman"/>
          <w:b/>
        </w:rPr>
      </w:pPr>
      <w:r w:rsidRPr="00C42222">
        <w:rPr>
          <w:rFonts w:ascii="Times New Roman" w:eastAsia="Calibri" w:hAnsi="Times New Roman" w:cs="Times New Roman"/>
          <w:b/>
        </w:rPr>
        <w:t>Opis techniczny i funkcjonalno-użytkowy produktu</w:t>
      </w:r>
    </w:p>
    <w:p w14:paraId="6D4EE590" w14:textId="77777777" w:rsidR="00BC3B6B" w:rsidRPr="00BC3B6B" w:rsidRDefault="00BC3B6B" w:rsidP="00BC3B6B">
      <w:pPr>
        <w:tabs>
          <w:tab w:val="left" w:pos="2976"/>
        </w:tabs>
        <w:spacing w:after="0" w:line="240" w:lineRule="auto"/>
        <w:jc w:val="both"/>
        <w:rPr>
          <w:rFonts w:ascii="Times New Roman" w:eastAsia="Calibri" w:hAnsi="Times New Roman" w:cs="Times New Roman"/>
        </w:rPr>
      </w:pPr>
      <w:r w:rsidRPr="00C42222">
        <w:rPr>
          <w:rFonts w:ascii="Times New Roman" w:eastAsia="Calibri" w:hAnsi="Times New Roman" w:cs="Times New Roman"/>
        </w:rPr>
        <w:t>Kieszonkowy tester,  umożliwiający bezpośredni    pomiar   przewodności  w gruncie  za  pomocą  sondy  ze stali nierdzewnej. Obsługa jednym przyciskiem i automatyczna kalibracji</w:t>
      </w:r>
      <w:r w:rsidRPr="00BC3B6B">
        <w:rPr>
          <w:rFonts w:ascii="Times New Roman" w:eastAsia="Calibri" w:hAnsi="Times New Roman" w:cs="Times New Roman"/>
        </w:rPr>
        <w:t xml:space="preserve">, tester  do wykonywania bezpośrednich  pomiarów  EC w glebie. </w:t>
      </w:r>
    </w:p>
    <w:p w14:paraId="06C9B8A2" w14:textId="77777777" w:rsidR="00BC3B6B" w:rsidRPr="00BC3B6B" w:rsidRDefault="00BC3B6B" w:rsidP="004C5917">
      <w:pPr>
        <w:numPr>
          <w:ilvl w:val="0"/>
          <w:numId w:val="71"/>
        </w:numPr>
        <w:tabs>
          <w:tab w:val="left" w:pos="2976"/>
        </w:tabs>
        <w:spacing w:after="0" w:line="240" w:lineRule="auto"/>
        <w:jc w:val="both"/>
        <w:rPr>
          <w:rFonts w:ascii="Times New Roman" w:eastAsia="Calibri" w:hAnsi="Times New Roman" w:cs="Times New Roman"/>
        </w:rPr>
      </w:pPr>
      <w:r w:rsidRPr="00BC3B6B">
        <w:rPr>
          <w:rFonts w:ascii="Times New Roman" w:eastAsia="Calibri" w:hAnsi="Times New Roman" w:cs="Times New Roman"/>
        </w:rPr>
        <w:t>Wodoszczelny</w:t>
      </w:r>
    </w:p>
    <w:p w14:paraId="03BCC0F3" w14:textId="77777777" w:rsidR="00BC3B6B" w:rsidRPr="00BC3B6B" w:rsidRDefault="00BC3B6B" w:rsidP="004C5917">
      <w:pPr>
        <w:numPr>
          <w:ilvl w:val="0"/>
          <w:numId w:val="71"/>
        </w:numPr>
        <w:tabs>
          <w:tab w:val="left" w:pos="2976"/>
        </w:tabs>
        <w:spacing w:after="0" w:line="240" w:lineRule="auto"/>
        <w:jc w:val="both"/>
        <w:rPr>
          <w:rFonts w:ascii="Times New Roman" w:eastAsia="Calibri" w:hAnsi="Times New Roman" w:cs="Times New Roman"/>
        </w:rPr>
      </w:pPr>
      <w:r w:rsidRPr="00BC3B6B">
        <w:rPr>
          <w:rFonts w:ascii="Times New Roman" w:eastAsia="Calibri" w:hAnsi="Times New Roman" w:cs="Times New Roman"/>
        </w:rPr>
        <w:t>Jeden przycisk do wszystkich operacji</w:t>
      </w:r>
    </w:p>
    <w:p w14:paraId="7B42D030" w14:textId="77777777" w:rsidR="00BC3B6B" w:rsidRPr="00BC3B6B" w:rsidRDefault="00BC3B6B" w:rsidP="004C5917">
      <w:pPr>
        <w:numPr>
          <w:ilvl w:val="0"/>
          <w:numId w:val="71"/>
        </w:numPr>
        <w:tabs>
          <w:tab w:val="left" w:pos="2976"/>
        </w:tabs>
        <w:spacing w:after="0" w:line="240" w:lineRule="auto"/>
        <w:jc w:val="both"/>
        <w:rPr>
          <w:rFonts w:ascii="Times New Roman" w:eastAsia="Calibri" w:hAnsi="Times New Roman" w:cs="Times New Roman"/>
        </w:rPr>
      </w:pPr>
      <w:r w:rsidRPr="00BC3B6B">
        <w:rPr>
          <w:rFonts w:ascii="Times New Roman" w:eastAsia="Calibri" w:hAnsi="Times New Roman" w:cs="Times New Roman"/>
        </w:rPr>
        <w:t>Sonda penetracyjna ze stali nierdzewnej</w:t>
      </w:r>
    </w:p>
    <w:p w14:paraId="4D39BE31" w14:textId="77777777" w:rsidR="00BC3B6B" w:rsidRPr="00BC3B6B" w:rsidRDefault="00BC3B6B" w:rsidP="004C5917">
      <w:pPr>
        <w:numPr>
          <w:ilvl w:val="0"/>
          <w:numId w:val="71"/>
        </w:numPr>
        <w:tabs>
          <w:tab w:val="left" w:pos="2976"/>
        </w:tabs>
        <w:spacing w:after="0" w:line="240" w:lineRule="auto"/>
        <w:jc w:val="both"/>
        <w:rPr>
          <w:rFonts w:ascii="Times New Roman" w:eastAsia="Calibri" w:hAnsi="Times New Roman" w:cs="Times New Roman"/>
        </w:rPr>
      </w:pPr>
      <w:r w:rsidRPr="00BC3B6B">
        <w:rPr>
          <w:rFonts w:ascii="Times New Roman" w:eastAsia="Calibri" w:hAnsi="Times New Roman" w:cs="Times New Roman"/>
        </w:rPr>
        <w:t>Tryb szybkiej kalibracji do kalibracji za pomocą jednego roztworu</w:t>
      </w:r>
    </w:p>
    <w:p w14:paraId="3B424846" w14:textId="77777777" w:rsidR="00BC3B6B" w:rsidRPr="00BC3B6B" w:rsidRDefault="00BC3B6B" w:rsidP="004C5917">
      <w:pPr>
        <w:numPr>
          <w:ilvl w:val="0"/>
          <w:numId w:val="71"/>
        </w:numPr>
        <w:tabs>
          <w:tab w:val="left" w:pos="2976"/>
        </w:tabs>
        <w:spacing w:after="0" w:line="240" w:lineRule="auto"/>
        <w:jc w:val="both"/>
        <w:rPr>
          <w:rFonts w:ascii="Times New Roman" w:eastAsia="Calibri" w:hAnsi="Times New Roman" w:cs="Times New Roman"/>
        </w:rPr>
      </w:pPr>
      <w:r w:rsidRPr="00BC3B6B">
        <w:rPr>
          <w:rFonts w:ascii="Times New Roman" w:eastAsia="Calibri" w:hAnsi="Times New Roman" w:cs="Times New Roman"/>
        </w:rPr>
        <w:t>Długa żywotność baterii</w:t>
      </w:r>
    </w:p>
    <w:p w14:paraId="78DB8389" w14:textId="77777777" w:rsidR="00BC3B6B" w:rsidRPr="00BC3B6B" w:rsidRDefault="00BC3B6B" w:rsidP="004C5917">
      <w:pPr>
        <w:numPr>
          <w:ilvl w:val="0"/>
          <w:numId w:val="71"/>
        </w:numPr>
        <w:tabs>
          <w:tab w:val="left" w:pos="2976"/>
        </w:tabs>
        <w:spacing w:after="0" w:line="240" w:lineRule="auto"/>
        <w:jc w:val="both"/>
        <w:rPr>
          <w:rFonts w:ascii="Times New Roman" w:eastAsia="Calibri" w:hAnsi="Times New Roman" w:cs="Times New Roman"/>
        </w:rPr>
      </w:pPr>
      <w:r w:rsidRPr="00BC3B6B">
        <w:rPr>
          <w:rFonts w:ascii="Times New Roman" w:eastAsia="Calibri" w:hAnsi="Times New Roman" w:cs="Times New Roman"/>
        </w:rPr>
        <w:t xml:space="preserve">Automatyczna 1 punktowa kalibracja przy buforze 1413 µS/cm </w:t>
      </w:r>
    </w:p>
    <w:p w14:paraId="1852245F" w14:textId="77777777" w:rsidR="00BC3B6B" w:rsidRPr="00BC3B6B" w:rsidRDefault="00BC3B6B" w:rsidP="004C5917">
      <w:pPr>
        <w:numPr>
          <w:ilvl w:val="0"/>
          <w:numId w:val="71"/>
        </w:numPr>
        <w:tabs>
          <w:tab w:val="left" w:pos="2976"/>
        </w:tabs>
        <w:spacing w:after="0" w:line="240" w:lineRule="auto"/>
        <w:jc w:val="both"/>
        <w:rPr>
          <w:rFonts w:ascii="Times New Roman" w:eastAsia="Calibri" w:hAnsi="Times New Roman" w:cs="Times New Roman"/>
        </w:rPr>
      </w:pPr>
      <w:r w:rsidRPr="00BC3B6B">
        <w:rPr>
          <w:rFonts w:ascii="Times New Roman" w:eastAsia="Calibri" w:hAnsi="Times New Roman" w:cs="Times New Roman"/>
        </w:rPr>
        <w:t>Wskaźnik stabilności</w:t>
      </w:r>
    </w:p>
    <w:p w14:paraId="2249FEE5" w14:textId="77777777" w:rsidR="00BC3B6B" w:rsidRPr="00BC3B6B" w:rsidRDefault="00BC3B6B" w:rsidP="004C5917">
      <w:pPr>
        <w:numPr>
          <w:ilvl w:val="0"/>
          <w:numId w:val="71"/>
        </w:numPr>
        <w:tabs>
          <w:tab w:val="left" w:pos="2976"/>
        </w:tabs>
        <w:spacing w:after="0" w:line="240" w:lineRule="auto"/>
        <w:jc w:val="both"/>
        <w:rPr>
          <w:rFonts w:ascii="Times New Roman" w:eastAsia="Calibri" w:hAnsi="Times New Roman" w:cs="Times New Roman"/>
        </w:rPr>
      </w:pPr>
      <w:r w:rsidRPr="00BC3B6B">
        <w:rPr>
          <w:rFonts w:ascii="Times New Roman" w:eastAsia="Calibri" w:hAnsi="Times New Roman" w:cs="Times New Roman"/>
        </w:rPr>
        <w:lastRenderedPageBreak/>
        <w:t>Automatyczna kompensacja temperatury</w:t>
      </w:r>
    </w:p>
    <w:p w14:paraId="0BC45B61" w14:textId="77777777" w:rsidR="00BC3B6B" w:rsidRPr="00BC3B6B" w:rsidRDefault="00BC3B6B" w:rsidP="00BC3B6B">
      <w:pPr>
        <w:tabs>
          <w:tab w:val="left" w:pos="2976"/>
        </w:tabs>
        <w:spacing w:after="0" w:line="240" w:lineRule="auto"/>
        <w:jc w:val="both"/>
        <w:rPr>
          <w:rFonts w:ascii="Times New Roman" w:eastAsia="Calibri" w:hAnsi="Times New Roman" w:cs="Times New Roman"/>
          <w:i/>
          <w:iCs/>
        </w:rPr>
      </w:pPr>
      <w:r w:rsidRPr="00BC3B6B">
        <w:rPr>
          <w:rFonts w:ascii="Times New Roman" w:eastAsia="Calibri" w:hAnsi="Times New Roman" w:cs="Times New Roman"/>
          <w:i/>
          <w:iCs/>
        </w:rPr>
        <w:t>Specyfikacja</w:t>
      </w:r>
    </w:p>
    <w:tbl>
      <w:tblPr>
        <w:tblW w:w="9624" w:type="dxa"/>
        <w:tblCellSpacing w:w="15" w:type="dxa"/>
        <w:tblCellMar>
          <w:top w:w="15" w:type="dxa"/>
          <w:left w:w="15" w:type="dxa"/>
          <w:bottom w:w="15" w:type="dxa"/>
          <w:right w:w="15" w:type="dxa"/>
        </w:tblCellMar>
        <w:tblLook w:val="04A0" w:firstRow="1" w:lastRow="0" w:firstColumn="1" w:lastColumn="0" w:noHBand="0" w:noVBand="1"/>
      </w:tblPr>
      <w:tblGrid>
        <w:gridCol w:w="3795"/>
        <w:gridCol w:w="5829"/>
      </w:tblGrid>
      <w:tr w:rsidR="00BC3B6B" w:rsidRPr="006132FF" w14:paraId="59C32628" w14:textId="77777777" w:rsidTr="00C8219C">
        <w:trPr>
          <w:tblCellSpacing w:w="15" w:type="dxa"/>
        </w:trPr>
        <w:tc>
          <w:tcPr>
            <w:tcW w:w="0" w:type="auto"/>
            <w:vAlign w:val="center"/>
            <w:hideMark/>
          </w:tcPr>
          <w:p w14:paraId="06F256F5" w14:textId="77777777" w:rsidR="00BC3B6B" w:rsidRPr="00BC3B6B" w:rsidRDefault="00BC3B6B" w:rsidP="00BC3B6B">
            <w:pPr>
              <w:tabs>
                <w:tab w:val="left" w:pos="2976"/>
              </w:tabs>
              <w:spacing w:after="0" w:line="240" w:lineRule="auto"/>
              <w:jc w:val="both"/>
              <w:rPr>
                <w:rFonts w:ascii="Times New Roman" w:eastAsia="Calibri" w:hAnsi="Times New Roman" w:cs="Times New Roman"/>
                <w:b/>
                <w:bCs/>
              </w:rPr>
            </w:pPr>
            <w:r w:rsidRPr="00BC3B6B">
              <w:rPr>
                <w:rFonts w:ascii="Times New Roman" w:eastAsia="Calibri" w:hAnsi="Times New Roman" w:cs="Times New Roman"/>
                <w:b/>
                <w:bCs/>
              </w:rPr>
              <w:t>Zakres EC</w:t>
            </w:r>
          </w:p>
        </w:tc>
        <w:tc>
          <w:tcPr>
            <w:tcW w:w="0" w:type="auto"/>
            <w:vAlign w:val="center"/>
            <w:hideMark/>
          </w:tcPr>
          <w:p w14:paraId="19FEA9C2" w14:textId="77777777" w:rsidR="00BC3B6B" w:rsidRPr="00BC3B6B" w:rsidRDefault="00BC3B6B" w:rsidP="00BC3B6B">
            <w:pPr>
              <w:tabs>
                <w:tab w:val="left" w:pos="2976"/>
              </w:tabs>
              <w:spacing w:after="0" w:line="240" w:lineRule="auto"/>
              <w:jc w:val="both"/>
              <w:rPr>
                <w:rFonts w:ascii="Times New Roman" w:eastAsia="Calibri" w:hAnsi="Times New Roman" w:cs="Times New Roman"/>
                <w:lang w:val="en-US"/>
              </w:rPr>
            </w:pPr>
            <w:r w:rsidRPr="00BC3B6B">
              <w:rPr>
                <w:rFonts w:ascii="Times New Roman" w:eastAsia="Calibri" w:hAnsi="Times New Roman" w:cs="Times New Roman"/>
                <w:lang w:val="en-US"/>
              </w:rPr>
              <w:t xml:space="preserve">0 to 4000 </w:t>
            </w:r>
            <w:r w:rsidRPr="00BC3B6B">
              <w:rPr>
                <w:rFonts w:ascii="Times New Roman" w:eastAsia="Calibri" w:hAnsi="Times New Roman" w:cs="Times New Roman"/>
              </w:rPr>
              <w:t>μ</w:t>
            </w:r>
            <w:r w:rsidRPr="00BC3B6B">
              <w:rPr>
                <w:rFonts w:ascii="Times New Roman" w:eastAsia="Calibri" w:hAnsi="Times New Roman" w:cs="Times New Roman"/>
                <w:lang w:val="en-US"/>
              </w:rPr>
              <w:t>S/cm; 0.00 to 4.00 mS/cm (</w:t>
            </w:r>
            <w:proofErr w:type="spellStart"/>
            <w:r w:rsidRPr="00BC3B6B">
              <w:rPr>
                <w:rFonts w:ascii="Times New Roman" w:eastAsia="Calibri" w:hAnsi="Times New Roman" w:cs="Times New Roman"/>
                <w:lang w:val="en-US"/>
              </w:rPr>
              <w:t>dS</w:t>
            </w:r>
            <w:proofErr w:type="spellEnd"/>
            <w:r w:rsidRPr="00BC3B6B">
              <w:rPr>
                <w:rFonts w:ascii="Times New Roman" w:eastAsia="Calibri" w:hAnsi="Times New Roman" w:cs="Times New Roman"/>
                <w:lang w:val="en-US"/>
              </w:rPr>
              <w:t>/m)</w:t>
            </w:r>
          </w:p>
        </w:tc>
      </w:tr>
      <w:tr w:rsidR="00BC3B6B" w:rsidRPr="00BC3B6B" w14:paraId="1493A564" w14:textId="77777777" w:rsidTr="00C8219C">
        <w:trPr>
          <w:tblCellSpacing w:w="15" w:type="dxa"/>
        </w:trPr>
        <w:tc>
          <w:tcPr>
            <w:tcW w:w="0" w:type="auto"/>
            <w:vAlign w:val="center"/>
            <w:hideMark/>
          </w:tcPr>
          <w:p w14:paraId="2E9BAC97" w14:textId="77777777" w:rsidR="00BC3B6B" w:rsidRPr="00BC3B6B" w:rsidRDefault="00BC3B6B" w:rsidP="00BC3B6B">
            <w:pPr>
              <w:tabs>
                <w:tab w:val="left" w:pos="2976"/>
              </w:tabs>
              <w:spacing w:after="0" w:line="240" w:lineRule="auto"/>
              <w:jc w:val="both"/>
              <w:rPr>
                <w:rFonts w:ascii="Times New Roman" w:eastAsia="Calibri" w:hAnsi="Times New Roman" w:cs="Times New Roman"/>
                <w:b/>
                <w:bCs/>
              </w:rPr>
            </w:pPr>
            <w:r w:rsidRPr="00BC3B6B">
              <w:rPr>
                <w:rFonts w:ascii="Times New Roman" w:eastAsia="Calibri" w:hAnsi="Times New Roman" w:cs="Times New Roman"/>
                <w:b/>
                <w:bCs/>
              </w:rPr>
              <w:t>Skala temperatury</w:t>
            </w:r>
          </w:p>
        </w:tc>
        <w:tc>
          <w:tcPr>
            <w:tcW w:w="0" w:type="auto"/>
            <w:vAlign w:val="center"/>
            <w:hideMark/>
          </w:tcPr>
          <w:p w14:paraId="2538F174" w14:textId="77777777" w:rsidR="00BC3B6B" w:rsidRPr="00BC3B6B" w:rsidRDefault="00BC3B6B" w:rsidP="00BC3B6B">
            <w:pPr>
              <w:tabs>
                <w:tab w:val="left" w:pos="2976"/>
              </w:tabs>
              <w:spacing w:after="0" w:line="240" w:lineRule="auto"/>
              <w:jc w:val="both"/>
              <w:rPr>
                <w:rFonts w:ascii="Times New Roman" w:eastAsia="Calibri" w:hAnsi="Times New Roman" w:cs="Times New Roman"/>
              </w:rPr>
            </w:pPr>
            <w:r w:rsidRPr="00BC3B6B">
              <w:rPr>
                <w:rFonts w:ascii="Times New Roman" w:eastAsia="Calibri" w:hAnsi="Times New Roman" w:cs="Times New Roman"/>
              </w:rPr>
              <w:t>0,0 do 50,0 °C</w:t>
            </w:r>
          </w:p>
        </w:tc>
      </w:tr>
      <w:tr w:rsidR="00BC3B6B" w:rsidRPr="00BC3B6B" w14:paraId="7E5C7056" w14:textId="77777777" w:rsidTr="00C8219C">
        <w:trPr>
          <w:tblCellSpacing w:w="15" w:type="dxa"/>
        </w:trPr>
        <w:tc>
          <w:tcPr>
            <w:tcW w:w="0" w:type="auto"/>
            <w:vAlign w:val="center"/>
            <w:hideMark/>
          </w:tcPr>
          <w:p w14:paraId="7F3CB448" w14:textId="77777777" w:rsidR="00BC3B6B" w:rsidRPr="00BC3B6B" w:rsidRDefault="00BC3B6B" w:rsidP="00BC3B6B">
            <w:pPr>
              <w:tabs>
                <w:tab w:val="left" w:pos="2976"/>
              </w:tabs>
              <w:spacing w:after="0" w:line="240" w:lineRule="auto"/>
              <w:jc w:val="both"/>
              <w:rPr>
                <w:rFonts w:ascii="Times New Roman" w:eastAsia="Calibri" w:hAnsi="Times New Roman" w:cs="Times New Roman"/>
                <w:b/>
                <w:bCs/>
              </w:rPr>
            </w:pPr>
            <w:r w:rsidRPr="00BC3B6B">
              <w:rPr>
                <w:rFonts w:ascii="Times New Roman" w:eastAsia="Calibri" w:hAnsi="Times New Roman" w:cs="Times New Roman"/>
                <w:b/>
                <w:bCs/>
              </w:rPr>
              <w:t>Rozdzielczość EC</w:t>
            </w:r>
          </w:p>
        </w:tc>
        <w:tc>
          <w:tcPr>
            <w:tcW w:w="0" w:type="auto"/>
            <w:vAlign w:val="center"/>
            <w:hideMark/>
          </w:tcPr>
          <w:p w14:paraId="56DD2EE2" w14:textId="77777777" w:rsidR="00BC3B6B" w:rsidRPr="00BC3B6B" w:rsidRDefault="00BC3B6B" w:rsidP="00BC3B6B">
            <w:pPr>
              <w:tabs>
                <w:tab w:val="left" w:pos="2976"/>
              </w:tabs>
              <w:spacing w:after="0" w:line="240" w:lineRule="auto"/>
              <w:jc w:val="both"/>
              <w:rPr>
                <w:rFonts w:ascii="Times New Roman" w:eastAsia="Calibri" w:hAnsi="Times New Roman" w:cs="Times New Roman"/>
              </w:rPr>
            </w:pPr>
            <w:r w:rsidRPr="00BC3B6B">
              <w:rPr>
                <w:rFonts w:ascii="Times New Roman" w:eastAsia="Calibri" w:hAnsi="Times New Roman" w:cs="Times New Roman"/>
              </w:rPr>
              <w:t xml:space="preserve">0.01 </w:t>
            </w:r>
            <w:proofErr w:type="spellStart"/>
            <w:r w:rsidRPr="00BC3B6B">
              <w:rPr>
                <w:rFonts w:ascii="Times New Roman" w:eastAsia="Calibri" w:hAnsi="Times New Roman" w:cs="Times New Roman"/>
              </w:rPr>
              <w:t>mS</w:t>
            </w:r>
            <w:proofErr w:type="spellEnd"/>
            <w:r w:rsidRPr="00BC3B6B">
              <w:rPr>
                <w:rFonts w:ascii="Times New Roman" w:eastAsia="Calibri" w:hAnsi="Times New Roman" w:cs="Times New Roman"/>
              </w:rPr>
              <w:t>/cm</w:t>
            </w:r>
          </w:p>
        </w:tc>
      </w:tr>
      <w:tr w:rsidR="00BC3B6B" w:rsidRPr="00BC3B6B" w14:paraId="57126F89" w14:textId="77777777" w:rsidTr="00C8219C">
        <w:trPr>
          <w:tblCellSpacing w:w="15" w:type="dxa"/>
        </w:trPr>
        <w:tc>
          <w:tcPr>
            <w:tcW w:w="0" w:type="auto"/>
            <w:vAlign w:val="center"/>
            <w:hideMark/>
          </w:tcPr>
          <w:p w14:paraId="3B4E8416" w14:textId="77777777" w:rsidR="00BC3B6B" w:rsidRPr="00BC3B6B" w:rsidRDefault="00BC3B6B" w:rsidP="00BC3B6B">
            <w:pPr>
              <w:tabs>
                <w:tab w:val="left" w:pos="2976"/>
              </w:tabs>
              <w:spacing w:after="0" w:line="240" w:lineRule="auto"/>
              <w:jc w:val="both"/>
              <w:rPr>
                <w:rFonts w:ascii="Times New Roman" w:eastAsia="Calibri" w:hAnsi="Times New Roman" w:cs="Times New Roman"/>
                <w:b/>
                <w:bCs/>
              </w:rPr>
            </w:pPr>
            <w:r w:rsidRPr="00BC3B6B">
              <w:rPr>
                <w:rFonts w:ascii="Times New Roman" w:eastAsia="Calibri" w:hAnsi="Times New Roman" w:cs="Times New Roman"/>
                <w:b/>
                <w:bCs/>
              </w:rPr>
              <w:t>Rozdzielczość temperatury</w:t>
            </w:r>
          </w:p>
        </w:tc>
        <w:tc>
          <w:tcPr>
            <w:tcW w:w="0" w:type="auto"/>
            <w:vAlign w:val="center"/>
            <w:hideMark/>
          </w:tcPr>
          <w:p w14:paraId="4E2E08BF" w14:textId="77777777" w:rsidR="00BC3B6B" w:rsidRPr="00BC3B6B" w:rsidRDefault="00BC3B6B" w:rsidP="00BC3B6B">
            <w:pPr>
              <w:tabs>
                <w:tab w:val="left" w:pos="2976"/>
              </w:tabs>
              <w:spacing w:after="0" w:line="240" w:lineRule="auto"/>
              <w:jc w:val="both"/>
              <w:rPr>
                <w:rFonts w:ascii="Times New Roman" w:eastAsia="Calibri" w:hAnsi="Times New Roman" w:cs="Times New Roman"/>
              </w:rPr>
            </w:pPr>
            <w:r w:rsidRPr="00BC3B6B">
              <w:rPr>
                <w:rFonts w:ascii="Times New Roman" w:eastAsia="Calibri" w:hAnsi="Times New Roman" w:cs="Times New Roman"/>
              </w:rPr>
              <w:t>0,1 °C</w:t>
            </w:r>
          </w:p>
        </w:tc>
      </w:tr>
      <w:tr w:rsidR="00BC3B6B" w:rsidRPr="00BC3B6B" w14:paraId="363C4876" w14:textId="77777777" w:rsidTr="00C8219C">
        <w:trPr>
          <w:tblCellSpacing w:w="15" w:type="dxa"/>
        </w:trPr>
        <w:tc>
          <w:tcPr>
            <w:tcW w:w="3750" w:type="dxa"/>
            <w:vAlign w:val="center"/>
            <w:hideMark/>
          </w:tcPr>
          <w:p w14:paraId="794DC70A" w14:textId="77777777" w:rsidR="00BC3B6B" w:rsidRPr="00BC3B6B" w:rsidRDefault="00BC3B6B" w:rsidP="00BC3B6B">
            <w:pPr>
              <w:tabs>
                <w:tab w:val="left" w:pos="2976"/>
              </w:tabs>
              <w:spacing w:after="0" w:line="240" w:lineRule="auto"/>
              <w:jc w:val="both"/>
              <w:rPr>
                <w:rFonts w:ascii="Times New Roman" w:eastAsia="Calibri" w:hAnsi="Times New Roman" w:cs="Times New Roman"/>
                <w:b/>
                <w:bCs/>
              </w:rPr>
            </w:pPr>
            <w:r w:rsidRPr="00BC3B6B">
              <w:rPr>
                <w:rFonts w:ascii="Times New Roman" w:eastAsia="Calibri" w:hAnsi="Times New Roman" w:cs="Times New Roman"/>
                <w:b/>
                <w:bCs/>
              </w:rPr>
              <w:t>Dokładność EC</w:t>
            </w:r>
          </w:p>
        </w:tc>
        <w:tc>
          <w:tcPr>
            <w:tcW w:w="0" w:type="auto"/>
            <w:vAlign w:val="center"/>
            <w:hideMark/>
          </w:tcPr>
          <w:p w14:paraId="37D9B688" w14:textId="77777777" w:rsidR="00BC3B6B" w:rsidRPr="00BC3B6B" w:rsidRDefault="00BC3B6B" w:rsidP="00BC3B6B">
            <w:pPr>
              <w:tabs>
                <w:tab w:val="left" w:pos="2976"/>
              </w:tabs>
              <w:spacing w:after="0" w:line="240" w:lineRule="auto"/>
              <w:jc w:val="both"/>
              <w:rPr>
                <w:rFonts w:ascii="Times New Roman" w:eastAsia="Calibri" w:hAnsi="Times New Roman" w:cs="Times New Roman"/>
              </w:rPr>
            </w:pPr>
            <w:r w:rsidRPr="00BC3B6B">
              <w:rPr>
                <w:rFonts w:ascii="Times New Roman" w:eastAsia="Calibri" w:hAnsi="Times New Roman" w:cs="Times New Roman"/>
              </w:rPr>
              <w:t xml:space="preserve">±50 </w:t>
            </w:r>
            <w:proofErr w:type="spellStart"/>
            <w:r w:rsidRPr="00BC3B6B">
              <w:rPr>
                <w:rFonts w:ascii="Times New Roman" w:eastAsia="Calibri" w:hAnsi="Times New Roman" w:cs="Times New Roman"/>
              </w:rPr>
              <w:t>μS</w:t>
            </w:r>
            <w:proofErr w:type="spellEnd"/>
            <w:r w:rsidRPr="00BC3B6B">
              <w:rPr>
                <w:rFonts w:ascii="Times New Roman" w:eastAsia="Calibri" w:hAnsi="Times New Roman" w:cs="Times New Roman"/>
              </w:rPr>
              <w:t xml:space="preserve">/cm (0 do 2000 </w:t>
            </w:r>
            <w:proofErr w:type="spellStart"/>
            <w:r w:rsidRPr="00BC3B6B">
              <w:rPr>
                <w:rFonts w:ascii="Times New Roman" w:eastAsia="Calibri" w:hAnsi="Times New Roman" w:cs="Times New Roman"/>
              </w:rPr>
              <w:t>μS</w:t>
            </w:r>
            <w:proofErr w:type="spellEnd"/>
            <w:r w:rsidRPr="00BC3B6B">
              <w:rPr>
                <w:rFonts w:ascii="Times New Roman" w:eastAsia="Calibri" w:hAnsi="Times New Roman" w:cs="Times New Roman"/>
              </w:rPr>
              <w:t xml:space="preserve">/cm), ±300 </w:t>
            </w:r>
            <w:proofErr w:type="spellStart"/>
            <w:r w:rsidRPr="00BC3B6B">
              <w:rPr>
                <w:rFonts w:ascii="Times New Roman" w:eastAsia="Calibri" w:hAnsi="Times New Roman" w:cs="Times New Roman"/>
              </w:rPr>
              <w:t>μS</w:t>
            </w:r>
            <w:proofErr w:type="spellEnd"/>
            <w:r w:rsidRPr="00BC3B6B">
              <w:rPr>
                <w:rFonts w:ascii="Times New Roman" w:eastAsia="Calibri" w:hAnsi="Times New Roman" w:cs="Times New Roman"/>
              </w:rPr>
              <w:t xml:space="preserve">/cm (2000 do 4000 </w:t>
            </w:r>
            <w:proofErr w:type="spellStart"/>
            <w:r w:rsidRPr="00BC3B6B">
              <w:rPr>
                <w:rFonts w:ascii="Times New Roman" w:eastAsia="Calibri" w:hAnsi="Times New Roman" w:cs="Times New Roman"/>
              </w:rPr>
              <w:t>μS</w:t>
            </w:r>
            <w:proofErr w:type="spellEnd"/>
            <w:r w:rsidRPr="00BC3B6B">
              <w:rPr>
                <w:rFonts w:ascii="Times New Roman" w:eastAsia="Calibri" w:hAnsi="Times New Roman" w:cs="Times New Roman"/>
              </w:rPr>
              <w:t xml:space="preserve">/cm); ±0.05 </w:t>
            </w:r>
            <w:proofErr w:type="spellStart"/>
            <w:r w:rsidRPr="00BC3B6B">
              <w:rPr>
                <w:rFonts w:ascii="Times New Roman" w:eastAsia="Calibri" w:hAnsi="Times New Roman" w:cs="Times New Roman"/>
              </w:rPr>
              <w:t>mS</w:t>
            </w:r>
            <w:proofErr w:type="spellEnd"/>
            <w:r w:rsidRPr="00BC3B6B">
              <w:rPr>
                <w:rFonts w:ascii="Times New Roman" w:eastAsia="Calibri" w:hAnsi="Times New Roman" w:cs="Times New Roman"/>
              </w:rPr>
              <w:t xml:space="preserve">/cm (0.00 do 2.00 </w:t>
            </w:r>
            <w:proofErr w:type="spellStart"/>
            <w:r w:rsidRPr="00BC3B6B">
              <w:rPr>
                <w:rFonts w:ascii="Times New Roman" w:eastAsia="Calibri" w:hAnsi="Times New Roman" w:cs="Times New Roman"/>
              </w:rPr>
              <w:t>mS</w:t>
            </w:r>
            <w:proofErr w:type="spellEnd"/>
            <w:r w:rsidRPr="00BC3B6B">
              <w:rPr>
                <w:rFonts w:ascii="Times New Roman" w:eastAsia="Calibri" w:hAnsi="Times New Roman" w:cs="Times New Roman"/>
              </w:rPr>
              <w:t xml:space="preserve">/cm), ±0.30 </w:t>
            </w:r>
            <w:proofErr w:type="spellStart"/>
            <w:r w:rsidRPr="00BC3B6B">
              <w:rPr>
                <w:rFonts w:ascii="Times New Roman" w:eastAsia="Calibri" w:hAnsi="Times New Roman" w:cs="Times New Roman"/>
              </w:rPr>
              <w:t>mS</w:t>
            </w:r>
            <w:proofErr w:type="spellEnd"/>
            <w:r w:rsidRPr="00BC3B6B">
              <w:rPr>
                <w:rFonts w:ascii="Times New Roman" w:eastAsia="Calibri" w:hAnsi="Times New Roman" w:cs="Times New Roman"/>
              </w:rPr>
              <w:t xml:space="preserve">/cm (2.00 do 4.00 </w:t>
            </w:r>
            <w:proofErr w:type="spellStart"/>
            <w:r w:rsidRPr="00BC3B6B">
              <w:rPr>
                <w:rFonts w:ascii="Times New Roman" w:eastAsia="Calibri" w:hAnsi="Times New Roman" w:cs="Times New Roman"/>
              </w:rPr>
              <w:t>mS</w:t>
            </w:r>
            <w:proofErr w:type="spellEnd"/>
            <w:r w:rsidRPr="00BC3B6B">
              <w:rPr>
                <w:rFonts w:ascii="Times New Roman" w:eastAsia="Calibri" w:hAnsi="Times New Roman" w:cs="Times New Roman"/>
              </w:rPr>
              <w:t>/cm)</w:t>
            </w:r>
          </w:p>
        </w:tc>
      </w:tr>
      <w:tr w:rsidR="00BC3B6B" w:rsidRPr="00BC3B6B" w14:paraId="2B3B046A" w14:textId="77777777" w:rsidTr="00C8219C">
        <w:trPr>
          <w:tblCellSpacing w:w="15" w:type="dxa"/>
        </w:trPr>
        <w:tc>
          <w:tcPr>
            <w:tcW w:w="0" w:type="auto"/>
            <w:vAlign w:val="center"/>
            <w:hideMark/>
          </w:tcPr>
          <w:p w14:paraId="41B4B487" w14:textId="77777777" w:rsidR="00BC3B6B" w:rsidRPr="00BC3B6B" w:rsidRDefault="00BC3B6B" w:rsidP="00BC3B6B">
            <w:pPr>
              <w:tabs>
                <w:tab w:val="left" w:pos="2976"/>
              </w:tabs>
              <w:spacing w:after="0" w:line="240" w:lineRule="auto"/>
              <w:jc w:val="both"/>
              <w:rPr>
                <w:rFonts w:ascii="Times New Roman" w:eastAsia="Calibri" w:hAnsi="Times New Roman" w:cs="Times New Roman"/>
                <w:b/>
                <w:bCs/>
              </w:rPr>
            </w:pPr>
            <w:r w:rsidRPr="00BC3B6B">
              <w:rPr>
                <w:rFonts w:ascii="Times New Roman" w:eastAsia="Calibri" w:hAnsi="Times New Roman" w:cs="Times New Roman"/>
                <w:b/>
                <w:bCs/>
              </w:rPr>
              <w:t>Dokładność temperatury</w:t>
            </w:r>
          </w:p>
        </w:tc>
        <w:tc>
          <w:tcPr>
            <w:tcW w:w="0" w:type="auto"/>
            <w:vAlign w:val="center"/>
            <w:hideMark/>
          </w:tcPr>
          <w:p w14:paraId="4C7E7AD4" w14:textId="77777777" w:rsidR="00BC3B6B" w:rsidRPr="00BC3B6B" w:rsidRDefault="00BC3B6B" w:rsidP="00BC3B6B">
            <w:pPr>
              <w:tabs>
                <w:tab w:val="left" w:pos="2976"/>
              </w:tabs>
              <w:spacing w:after="0" w:line="240" w:lineRule="auto"/>
              <w:jc w:val="both"/>
              <w:rPr>
                <w:rFonts w:ascii="Times New Roman" w:eastAsia="Calibri" w:hAnsi="Times New Roman" w:cs="Times New Roman"/>
              </w:rPr>
            </w:pPr>
            <w:r w:rsidRPr="00BC3B6B">
              <w:rPr>
                <w:rFonts w:ascii="Times New Roman" w:eastAsia="Calibri" w:hAnsi="Times New Roman" w:cs="Times New Roman"/>
              </w:rPr>
              <w:t>± 1 °C</w:t>
            </w:r>
          </w:p>
        </w:tc>
      </w:tr>
      <w:tr w:rsidR="00BC3B6B" w:rsidRPr="00BC3B6B" w14:paraId="5FCDCCCC" w14:textId="77777777" w:rsidTr="00C8219C">
        <w:trPr>
          <w:tblCellSpacing w:w="15" w:type="dxa"/>
        </w:trPr>
        <w:tc>
          <w:tcPr>
            <w:tcW w:w="0" w:type="auto"/>
            <w:vAlign w:val="center"/>
            <w:hideMark/>
          </w:tcPr>
          <w:p w14:paraId="1225117B" w14:textId="77777777" w:rsidR="00BC3B6B" w:rsidRPr="00BC3B6B" w:rsidRDefault="00BC3B6B" w:rsidP="00BC3B6B">
            <w:pPr>
              <w:tabs>
                <w:tab w:val="left" w:pos="2976"/>
              </w:tabs>
              <w:spacing w:after="0" w:line="240" w:lineRule="auto"/>
              <w:jc w:val="both"/>
              <w:rPr>
                <w:rFonts w:ascii="Times New Roman" w:eastAsia="Calibri" w:hAnsi="Times New Roman" w:cs="Times New Roman"/>
                <w:b/>
                <w:bCs/>
              </w:rPr>
            </w:pPr>
            <w:r w:rsidRPr="00BC3B6B">
              <w:rPr>
                <w:rFonts w:ascii="Times New Roman" w:eastAsia="Calibri" w:hAnsi="Times New Roman" w:cs="Times New Roman"/>
                <w:b/>
                <w:bCs/>
              </w:rPr>
              <w:t>Korekta temperatury</w:t>
            </w:r>
          </w:p>
        </w:tc>
        <w:tc>
          <w:tcPr>
            <w:tcW w:w="0" w:type="auto"/>
            <w:vAlign w:val="center"/>
            <w:hideMark/>
          </w:tcPr>
          <w:p w14:paraId="331C4D4A" w14:textId="77777777" w:rsidR="00BC3B6B" w:rsidRPr="00BC3B6B" w:rsidRDefault="00BC3B6B" w:rsidP="00BC3B6B">
            <w:pPr>
              <w:tabs>
                <w:tab w:val="left" w:pos="2976"/>
              </w:tabs>
              <w:spacing w:after="0" w:line="240" w:lineRule="auto"/>
              <w:jc w:val="both"/>
              <w:rPr>
                <w:rFonts w:ascii="Times New Roman" w:eastAsia="Calibri" w:hAnsi="Times New Roman" w:cs="Times New Roman"/>
              </w:rPr>
            </w:pPr>
            <w:r w:rsidRPr="00BC3B6B">
              <w:rPr>
                <w:rFonts w:ascii="Times New Roman" w:eastAsia="Calibri" w:hAnsi="Times New Roman" w:cs="Times New Roman"/>
              </w:rPr>
              <w:t>Automatyczna, ze stałym współczynnikiem Temperatury (β) do 2%/°C</w:t>
            </w:r>
          </w:p>
        </w:tc>
      </w:tr>
      <w:tr w:rsidR="00BC3B6B" w:rsidRPr="00BC3B6B" w14:paraId="6A356605" w14:textId="77777777" w:rsidTr="00C8219C">
        <w:trPr>
          <w:tblCellSpacing w:w="15" w:type="dxa"/>
        </w:trPr>
        <w:tc>
          <w:tcPr>
            <w:tcW w:w="0" w:type="auto"/>
            <w:vAlign w:val="center"/>
            <w:hideMark/>
          </w:tcPr>
          <w:p w14:paraId="7536A1CC" w14:textId="77777777" w:rsidR="00BC3B6B" w:rsidRPr="00BC3B6B" w:rsidRDefault="00BC3B6B" w:rsidP="00BC3B6B">
            <w:pPr>
              <w:tabs>
                <w:tab w:val="left" w:pos="2976"/>
              </w:tabs>
              <w:spacing w:after="0" w:line="240" w:lineRule="auto"/>
              <w:jc w:val="both"/>
              <w:rPr>
                <w:rFonts w:ascii="Times New Roman" w:eastAsia="Calibri" w:hAnsi="Times New Roman" w:cs="Times New Roman"/>
                <w:b/>
                <w:bCs/>
              </w:rPr>
            </w:pPr>
            <w:r w:rsidRPr="00BC3B6B">
              <w:rPr>
                <w:rFonts w:ascii="Times New Roman" w:eastAsia="Calibri" w:hAnsi="Times New Roman" w:cs="Times New Roman"/>
                <w:b/>
                <w:bCs/>
              </w:rPr>
              <w:t>Kalibracja</w:t>
            </w:r>
          </w:p>
        </w:tc>
        <w:tc>
          <w:tcPr>
            <w:tcW w:w="0" w:type="auto"/>
            <w:vAlign w:val="center"/>
            <w:hideMark/>
          </w:tcPr>
          <w:p w14:paraId="4BE9FA55" w14:textId="77777777" w:rsidR="00BC3B6B" w:rsidRPr="00BC3B6B" w:rsidRDefault="00BC3B6B" w:rsidP="00BC3B6B">
            <w:pPr>
              <w:tabs>
                <w:tab w:val="left" w:pos="2976"/>
              </w:tabs>
              <w:spacing w:after="0" w:line="240" w:lineRule="auto"/>
              <w:jc w:val="both"/>
              <w:rPr>
                <w:rFonts w:ascii="Times New Roman" w:eastAsia="Calibri" w:hAnsi="Times New Roman" w:cs="Times New Roman"/>
              </w:rPr>
            </w:pPr>
            <w:r w:rsidRPr="00BC3B6B">
              <w:rPr>
                <w:rFonts w:ascii="Times New Roman" w:eastAsia="Calibri" w:hAnsi="Times New Roman" w:cs="Times New Roman"/>
              </w:rPr>
              <w:t>automatyczna, w 1 punkcie</w:t>
            </w:r>
          </w:p>
        </w:tc>
      </w:tr>
      <w:tr w:rsidR="00BC3B6B" w:rsidRPr="00BC3B6B" w14:paraId="1BF4BFE6" w14:textId="77777777" w:rsidTr="00C8219C">
        <w:trPr>
          <w:tblCellSpacing w:w="15" w:type="dxa"/>
        </w:trPr>
        <w:tc>
          <w:tcPr>
            <w:tcW w:w="0" w:type="auto"/>
            <w:vAlign w:val="center"/>
            <w:hideMark/>
          </w:tcPr>
          <w:p w14:paraId="1D97B12C" w14:textId="77777777" w:rsidR="00BC3B6B" w:rsidRPr="00BC3B6B" w:rsidRDefault="00BC3B6B" w:rsidP="00BC3B6B">
            <w:pPr>
              <w:tabs>
                <w:tab w:val="left" w:pos="2976"/>
              </w:tabs>
              <w:spacing w:after="0" w:line="240" w:lineRule="auto"/>
              <w:jc w:val="both"/>
              <w:rPr>
                <w:rFonts w:ascii="Times New Roman" w:eastAsia="Calibri" w:hAnsi="Times New Roman" w:cs="Times New Roman"/>
                <w:b/>
                <w:bCs/>
              </w:rPr>
            </w:pPr>
            <w:r w:rsidRPr="00BC3B6B">
              <w:rPr>
                <w:rFonts w:ascii="Times New Roman" w:eastAsia="Calibri" w:hAnsi="Times New Roman" w:cs="Times New Roman"/>
                <w:b/>
                <w:bCs/>
              </w:rPr>
              <w:t>Sonda (y)</w:t>
            </w:r>
          </w:p>
        </w:tc>
        <w:tc>
          <w:tcPr>
            <w:tcW w:w="0" w:type="auto"/>
            <w:vAlign w:val="center"/>
            <w:hideMark/>
          </w:tcPr>
          <w:p w14:paraId="5F74B947" w14:textId="77777777" w:rsidR="00BC3B6B" w:rsidRPr="00BC3B6B" w:rsidRDefault="00BC3B6B" w:rsidP="00BC3B6B">
            <w:pPr>
              <w:tabs>
                <w:tab w:val="left" w:pos="2976"/>
              </w:tabs>
              <w:spacing w:after="0" w:line="240" w:lineRule="auto"/>
              <w:jc w:val="both"/>
              <w:rPr>
                <w:rFonts w:ascii="Times New Roman" w:eastAsia="Calibri" w:hAnsi="Times New Roman" w:cs="Times New Roman"/>
              </w:rPr>
            </w:pPr>
            <w:r w:rsidRPr="00BC3B6B">
              <w:rPr>
                <w:rFonts w:ascii="Times New Roman" w:eastAsia="Calibri" w:hAnsi="Times New Roman" w:cs="Times New Roman"/>
              </w:rPr>
              <w:t>114 mm sonda penetracyjna</w:t>
            </w:r>
          </w:p>
        </w:tc>
      </w:tr>
      <w:tr w:rsidR="00BC3B6B" w:rsidRPr="00BC3B6B" w14:paraId="28CCBCA8" w14:textId="77777777" w:rsidTr="00C8219C">
        <w:trPr>
          <w:tblCellSpacing w:w="15" w:type="dxa"/>
        </w:trPr>
        <w:tc>
          <w:tcPr>
            <w:tcW w:w="0" w:type="auto"/>
            <w:vAlign w:val="center"/>
            <w:hideMark/>
          </w:tcPr>
          <w:p w14:paraId="17728BA3" w14:textId="77777777" w:rsidR="00BC3B6B" w:rsidRPr="00BC3B6B" w:rsidRDefault="00BC3B6B" w:rsidP="00BC3B6B">
            <w:pPr>
              <w:tabs>
                <w:tab w:val="left" w:pos="2976"/>
              </w:tabs>
              <w:spacing w:after="0" w:line="240" w:lineRule="auto"/>
              <w:jc w:val="both"/>
              <w:rPr>
                <w:rFonts w:ascii="Times New Roman" w:eastAsia="Calibri" w:hAnsi="Times New Roman" w:cs="Times New Roman"/>
                <w:b/>
                <w:bCs/>
              </w:rPr>
            </w:pPr>
            <w:r w:rsidRPr="00BC3B6B">
              <w:rPr>
                <w:rFonts w:ascii="Times New Roman" w:eastAsia="Calibri" w:hAnsi="Times New Roman" w:cs="Times New Roman"/>
                <w:b/>
                <w:bCs/>
              </w:rPr>
              <w:t>Zasilanie</w:t>
            </w:r>
          </w:p>
        </w:tc>
        <w:tc>
          <w:tcPr>
            <w:tcW w:w="0" w:type="auto"/>
            <w:vAlign w:val="center"/>
            <w:hideMark/>
          </w:tcPr>
          <w:p w14:paraId="20639EB8" w14:textId="77777777" w:rsidR="00BC3B6B" w:rsidRPr="00BC3B6B" w:rsidRDefault="00BC3B6B" w:rsidP="00BC3B6B">
            <w:pPr>
              <w:tabs>
                <w:tab w:val="left" w:pos="2976"/>
              </w:tabs>
              <w:spacing w:after="0" w:line="240" w:lineRule="auto"/>
              <w:jc w:val="both"/>
              <w:rPr>
                <w:rFonts w:ascii="Times New Roman" w:eastAsia="Calibri" w:hAnsi="Times New Roman" w:cs="Times New Roman"/>
              </w:rPr>
            </w:pPr>
            <w:r w:rsidRPr="00BC3B6B">
              <w:rPr>
                <w:rFonts w:ascii="Times New Roman" w:eastAsia="Calibri" w:hAnsi="Times New Roman" w:cs="Times New Roman"/>
              </w:rPr>
              <w:t>Bateria CR2032 Li-</w:t>
            </w:r>
            <w:proofErr w:type="spellStart"/>
            <w:r w:rsidRPr="00BC3B6B">
              <w:rPr>
                <w:rFonts w:ascii="Times New Roman" w:eastAsia="Calibri" w:hAnsi="Times New Roman" w:cs="Times New Roman"/>
              </w:rPr>
              <w:t>ion</w:t>
            </w:r>
            <w:proofErr w:type="spellEnd"/>
            <w:r w:rsidRPr="00BC3B6B">
              <w:rPr>
                <w:rFonts w:ascii="Times New Roman" w:eastAsia="Calibri" w:hAnsi="Times New Roman" w:cs="Times New Roman"/>
              </w:rPr>
              <w:t xml:space="preserve"> / około 100 godzin ciągłej pracy</w:t>
            </w:r>
          </w:p>
        </w:tc>
      </w:tr>
      <w:tr w:rsidR="00BC3B6B" w:rsidRPr="00BC3B6B" w14:paraId="375EF568" w14:textId="77777777" w:rsidTr="00C8219C">
        <w:trPr>
          <w:tblCellSpacing w:w="15" w:type="dxa"/>
        </w:trPr>
        <w:tc>
          <w:tcPr>
            <w:tcW w:w="0" w:type="auto"/>
            <w:vAlign w:val="center"/>
          </w:tcPr>
          <w:p w14:paraId="516E3B44" w14:textId="77777777" w:rsidR="00BC3B6B" w:rsidRPr="00BC3B6B" w:rsidRDefault="00BC3B6B" w:rsidP="00BC3B6B">
            <w:pPr>
              <w:tabs>
                <w:tab w:val="left" w:pos="2976"/>
              </w:tabs>
              <w:spacing w:after="0" w:line="240" w:lineRule="auto"/>
              <w:jc w:val="both"/>
              <w:rPr>
                <w:rFonts w:ascii="Times New Roman" w:eastAsia="Calibri" w:hAnsi="Times New Roman" w:cs="Times New Roman"/>
                <w:bCs/>
              </w:rPr>
            </w:pPr>
            <w:r w:rsidRPr="00BC3B6B">
              <w:rPr>
                <w:rFonts w:ascii="Times New Roman" w:eastAsia="Calibri" w:hAnsi="Times New Roman" w:cs="Times New Roman"/>
                <w:bCs/>
              </w:rPr>
              <w:t xml:space="preserve">Gwarancja : </w:t>
            </w:r>
            <w:r w:rsidR="00C8219C">
              <w:rPr>
                <w:rFonts w:ascii="Times New Roman" w:eastAsia="Calibri" w:hAnsi="Times New Roman" w:cs="Times New Roman"/>
                <w:bCs/>
              </w:rPr>
              <w:t xml:space="preserve">min. </w:t>
            </w:r>
            <w:r w:rsidRPr="00BC3B6B">
              <w:rPr>
                <w:rFonts w:ascii="Times New Roman" w:eastAsia="Calibri" w:hAnsi="Times New Roman" w:cs="Times New Roman"/>
                <w:bCs/>
              </w:rPr>
              <w:t>24 miesiące</w:t>
            </w:r>
          </w:p>
        </w:tc>
        <w:tc>
          <w:tcPr>
            <w:tcW w:w="0" w:type="auto"/>
            <w:vAlign w:val="center"/>
          </w:tcPr>
          <w:p w14:paraId="0CE48F6D" w14:textId="77777777" w:rsidR="00BC3B6B" w:rsidRPr="00BC3B6B" w:rsidRDefault="00BC3B6B" w:rsidP="00BC3B6B">
            <w:pPr>
              <w:tabs>
                <w:tab w:val="left" w:pos="2976"/>
              </w:tabs>
              <w:spacing w:after="0" w:line="240" w:lineRule="auto"/>
              <w:jc w:val="both"/>
              <w:rPr>
                <w:rFonts w:ascii="Times New Roman" w:eastAsia="Calibri" w:hAnsi="Times New Roman" w:cs="Times New Roman"/>
              </w:rPr>
            </w:pPr>
          </w:p>
        </w:tc>
      </w:tr>
      <w:tr w:rsidR="00BC3B6B" w:rsidRPr="00BC3B6B" w14:paraId="22181DED" w14:textId="77777777" w:rsidTr="00C8219C">
        <w:trPr>
          <w:tblCellSpacing w:w="15" w:type="dxa"/>
        </w:trPr>
        <w:tc>
          <w:tcPr>
            <w:tcW w:w="0" w:type="auto"/>
            <w:vAlign w:val="center"/>
          </w:tcPr>
          <w:p w14:paraId="50F96215" w14:textId="77777777" w:rsidR="00BC3B6B" w:rsidRPr="00BC3B6B" w:rsidRDefault="00BC3B6B" w:rsidP="00BC3B6B">
            <w:pPr>
              <w:tabs>
                <w:tab w:val="left" w:pos="2976"/>
              </w:tabs>
              <w:spacing w:after="0" w:line="240" w:lineRule="auto"/>
              <w:jc w:val="both"/>
              <w:rPr>
                <w:rFonts w:ascii="Times New Roman" w:eastAsia="Calibri" w:hAnsi="Times New Roman" w:cs="Times New Roman"/>
                <w:b/>
                <w:bCs/>
              </w:rPr>
            </w:pPr>
          </w:p>
        </w:tc>
        <w:tc>
          <w:tcPr>
            <w:tcW w:w="0" w:type="auto"/>
            <w:vAlign w:val="center"/>
          </w:tcPr>
          <w:p w14:paraId="0A34AE87" w14:textId="77777777" w:rsidR="00BC3B6B" w:rsidRPr="00BC3B6B" w:rsidRDefault="00BC3B6B" w:rsidP="00BC3B6B">
            <w:pPr>
              <w:tabs>
                <w:tab w:val="left" w:pos="2976"/>
              </w:tabs>
              <w:spacing w:after="0" w:line="240" w:lineRule="auto"/>
              <w:jc w:val="both"/>
              <w:rPr>
                <w:rFonts w:ascii="Times New Roman" w:eastAsia="Calibri" w:hAnsi="Times New Roman" w:cs="Times New Roman"/>
              </w:rPr>
            </w:pPr>
          </w:p>
        </w:tc>
      </w:tr>
      <w:tr w:rsidR="00BC3B6B" w:rsidRPr="00BC3B6B" w14:paraId="1091485C" w14:textId="77777777" w:rsidTr="00C8219C">
        <w:trPr>
          <w:tblCellSpacing w:w="15" w:type="dxa"/>
        </w:trPr>
        <w:tc>
          <w:tcPr>
            <w:tcW w:w="0" w:type="auto"/>
            <w:vAlign w:val="center"/>
          </w:tcPr>
          <w:p w14:paraId="1240DF5F" w14:textId="77777777" w:rsidR="00BC3B6B" w:rsidRPr="00BC3B6B" w:rsidRDefault="00BC3B6B" w:rsidP="00BC3B6B">
            <w:pPr>
              <w:tabs>
                <w:tab w:val="left" w:pos="2976"/>
              </w:tabs>
              <w:spacing w:after="0" w:line="240" w:lineRule="auto"/>
              <w:jc w:val="both"/>
              <w:rPr>
                <w:rFonts w:ascii="Times New Roman" w:eastAsia="Calibri" w:hAnsi="Times New Roman" w:cs="Times New Roman"/>
                <w:b/>
                <w:bCs/>
              </w:rPr>
            </w:pPr>
          </w:p>
        </w:tc>
        <w:tc>
          <w:tcPr>
            <w:tcW w:w="0" w:type="auto"/>
            <w:vAlign w:val="center"/>
          </w:tcPr>
          <w:p w14:paraId="5DC603EB" w14:textId="77777777" w:rsidR="00BC3B6B" w:rsidRPr="00BC3B6B" w:rsidRDefault="00BC3B6B" w:rsidP="00BC3B6B">
            <w:pPr>
              <w:tabs>
                <w:tab w:val="left" w:pos="2976"/>
              </w:tabs>
              <w:spacing w:after="0" w:line="240" w:lineRule="auto"/>
              <w:jc w:val="both"/>
              <w:rPr>
                <w:rFonts w:ascii="Times New Roman" w:eastAsia="Calibri" w:hAnsi="Times New Roman" w:cs="Times New Roman"/>
              </w:rPr>
            </w:pPr>
          </w:p>
        </w:tc>
      </w:tr>
    </w:tbl>
    <w:p w14:paraId="309199CF" w14:textId="77777777" w:rsidR="00BC3B6B" w:rsidRPr="00C8219C" w:rsidRDefault="00C8219C" w:rsidP="004C5917">
      <w:pPr>
        <w:pStyle w:val="Akapitzlist"/>
        <w:numPr>
          <w:ilvl w:val="0"/>
          <w:numId w:val="70"/>
        </w:numPr>
        <w:tabs>
          <w:tab w:val="left" w:pos="567"/>
        </w:tabs>
        <w:ind w:left="0" w:firstLine="0"/>
        <w:jc w:val="both"/>
        <w:rPr>
          <w:rFonts w:eastAsia="Calibri"/>
          <w:b/>
          <w:u w:val="single"/>
        </w:rPr>
      </w:pPr>
      <w:r w:rsidRPr="00C8219C">
        <w:rPr>
          <w:rFonts w:eastAsia="Calibri"/>
          <w:b/>
          <w:u w:val="single"/>
        </w:rPr>
        <w:t>Z</w:t>
      </w:r>
      <w:r w:rsidR="00BC3B6B" w:rsidRPr="00C8219C">
        <w:rPr>
          <w:rFonts w:eastAsia="Calibri"/>
          <w:b/>
          <w:u w:val="single"/>
        </w:rPr>
        <w:t xml:space="preserve">estawy do analizy konieczne do </w:t>
      </w:r>
      <w:proofErr w:type="spellStart"/>
      <w:r w:rsidR="00BC3B6B" w:rsidRPr="00C8219C">
        <w:rPr>
          <w:rFonts w:eastAsia="Calibri"/>
          <w:b/>
          <w:u w:val="single"/>
        </w:rPr>
        <w:t>w.w</w:t>
      </w:r>
      <w:proofErr w:type="spellEnd"/>
      <w:r w:rsidR="00BC3B6B" w:rsidRPr="00C8219C">
        <w:rPr>
          <w:rFonts w:eastAsia="Calibri"/>
          <w:b/>
          <w:u w:val="single"/>
        </w:rPr>
        <w:t xml:space="preserve"> testerów gleby</w:t>
      </w:r>
    </w:p>
    <w:p w14:paraId="5CC6705E" w14:textId="77777777" w:rsidR="00BC3B6B" w:rsidRPr="00BC3B6B" w:rsidRDefault="00BC3B6B" w:rsidP="00BC3B6B">
      <w:pPr>
        <w:tabs>
          <w:tab w:val="left" w:pos="2976"/>
        </w:tabs>
        <w:spacing w:after="0" w:line="240" w:lineRule="auto"/>
        <w:jc w:val="both"/>
        <w:rPr>
          <w:rFonts w:ascii="Times New Roman" w:eastAsia="Calibri" w:hAnsi="Times New Roman" w:cs="Times New Roman"/>
          <w:u w:val="single"/>
        </w:rPr>
      </w:pPr>
      <w:r w:rsidRPr="00BC3B6B">
        <w:rPr>
          <w:rFonts w:ascii="Times New Roman" w:eastAsia="Calibri" w:hAnsi="Times New Roman" w:cs="Times New Roman"/>
          <w:u w:val="single"/>
        </w:rPr>
        <w:t>Produkty wzorcowe</w:t>
      </w:r>
    </w:p>
    <w:tbl>
      <w:tblPr>
        <w:tblStyle w:val="Tabela-Siatka"/>
        <w:tblW w:w="8814" w:type="dxa"/>
        <w:tblLook w:val="04A0" w:firstRow="1" w:lastRow="0" w:firstColumn="1" w:lastColumn="0" w:noHBand="0" w:noVBand="1"/>
      </w:tblPr>
      <w:tblGrid>
        <w:gridCol w:w="547"/>
        <w:gridCol w:w="5827"/>
        <w:gridCol w:w="1505"/>
        <w:gridCol w:w="935"/>
      </w:tblGrid>
      <w:tr w:rsidR="00C8219C" w:rsidRPr="00BC3B6B" w14:paraId="0B85EBDA" w14:textId="77777777" w:rsidTr="00C8219C">
        <w:tc>
          <w:tcPr>
            <w:tcW w:w="547" w:type="dxa"/>
            <w:vAlign w:val="center"/>
          </w:tcPr>
          <w:p w14:paraId="43D19BA4" w14:textId="77777777" w:rsidR="00C8219C" w:rsidRPr="00BC3B6B" w:rsidRDefault="00C8219C" w:rsidP="00BC3B6B">
            <w:pPr>
              <w:tabs>
                <w:tab w:val="left" w:pos="2976"/>
              </w:tabs>
              <w:spacing w:after="0" w:line="240" w:lineRule="auto"/>
              <w:jc w:val="both"/>
              <w:rPr>
                <w:rFonts w:ascii="Times New Roman" w:eastAsia="Calibri" w:hAnsi="Times New Roman" w:cs="Times New Roman"/>
              </w:rPr>
            </w:pPr>
            <w:r>
              <w:rPr>
                <w:rFonts w:ascii="Times New Roman" w:eastAsia="Calibri" w:hAnsi="Times New Roman" w:cs="Times New Roman"/>
              </w:rPr>
              <w:t>1</w:t>
            </w:r>
          </w:p>
        </w:tc>
        <w:tc>
          <w:tcPr>
            <w:tcW w:w="5827" w:type="dxa"/>
            <w:vAlign w:val="bottom"/>
          </w:tcPr>
          <w:p w14:paraId="5B4CC615" w14:textId="77777777" w:rsidR="00C8219C" w:rsidRPr="00BC3B6B" w:rsidRDefault="00C8219C" w:rsidP="00C8219C">
            <w:pPr>
              <w:tabs>
                <w:tab w:val="left" w:pos="2976"/>
              </w:tabs>
              <w:spacing w:after="0" w:line="240" w:lineRule="auto"/>
              <w:jc w:val="both"/>
              <w:rPr>
                <w:rFonts w:ascii="Times New Roman" w:eastAsia="Calibri" w:hAnsi="Times New Roman" w:cs="Times New Roman"/>
              </w:rPr>
            </w:pPr>
            <w:r w:rsidRPr="00BC3B6B">
              <w:rPr>
                <w:rFonts w:ascii="Times New Roman" w:eastAsia="Calibri" w:hAnsi="Times New Roman" w:cs="Times New Roman"/>
              </w:rPr>
              <w:t xml:space="preserve">Wieloparametryczny zestaw do rolnictwa, po 25 testów, </w:t>
            </w:r>
          </w:p>
        </w:tc>
        <w:tc>
          <w:tcPr>
            <w:tcW w:w="1505" w:type="dxa"/>
            <w:vAlign w:val="center"/>
          </w:tcPr>
          <w:p w14:paraId="2B57F5DD" w14:textId="77777777" w:rsidR="00C8219C" w:rsidRPr="00BC3B6B" w:rsidRDefault="00C8219C" w:rsidP="00BC3B6B">
            <w:pPr>
              <w:tabs>
                <w:tab w:val="left" w:pos="2976"/>
              </w:tabs>
              <w:spacing w:after="0" w:line="240" w:lineRule="auto"/>
              <w:jc w:val="both"/>
              <w:rPr>
                <w:rFonts w:ascii="Times New Roman" w:eastAsia="Calibri" w:hAnsi="Times New Roman" w:cs="Times New Roman"/>
              </w:rPr>
            </w:pPr>
            <w:r w:rsidRPr="00BC3B6B">
              <w:rPr>
                <w:rFonts w:ascii="Times New Roman" w:eastAsia="Calibri" w:hAnsi="Times New Roman" w:cs="Times New Roman"/>
              </w:rPr>
              <w:t>Zestaw</w:t>
            </w:r>
          </w:p>
        </w:tc>
        <w:tc>
          <w:tcPr>
            <w:tcW w:w="935" w:type="dxa"/>
            <w:vAlign w:val="center"/>
          </w:tcPr>
          <w:p w14:paraId="687FD7C7" w14:textId="77777777" w:rsidR="00C8219C" w:rsidRPr="00BC3B6B" w:rsidRDefault="00C8219C" w:rsidP="00BC3B6B">
            <w:pPr>
              <w:tabs>
                <w:tab w:val="left" w:pos="2976"/>
              </w:tabs>
              <w:spacing w:after="0" w:line="240" w:lineRule="auto"/>
              <w:jc w:val="both"/>
              <w:rPr>
                <w:rFonts w:ascii="Times New Roman" w:eastAsia="Calibri" w:hAnsi="Times New Roman" w:cs="Times New Roman"/>
              </w:rPr>
            </w:pPr>
            <w:r w:rsidRPr="00BC3B6B">
              <w:rPr>
                <w:rFonts w:ascii="Times New Roman" w:eastAsia="Calibri" w:hAnsi="Times New Roman" w:cs="Times New Roman"/>
              </w:rPr>
              <w:t>3</w:t>
            </w:r>
          </w:p>
        </w:tc>
      </w:tr>
      <w:tr w:rsidR="00C8219C" w:rsidRPr="00BC3B6B" w14:paraId="55501761" w14:textId="77777777" w:rsidTr="00C8219C">
        <w:tc>
          <w:tcPr>
            <w:tcW w:w="547" w:type="dxa"/>
            <w:vAlign w:val="center"/>
          </w:tcPr>
          <w:p w14:paraId="2BB5B5A8" w14:textId="77777777" w:rsidR="00C8219C" w:rsidRPr="00BC3B6B" w:rsidRDefault="00C8219C" w:rsidP="00BC3B6B">
            <w:pPr>
              <w:tabs>
                <w:tab w:val="left" w:pos="2976"/>
              </w:tabs>
              <w:spacing w:after="0" w:line="240" w:lineRule="auto"/>
              <w:jc w:val="both"/>
              <w:rPr>
                <w:rFonts w:ascii="Times New Roman" w:eastAsia="Calibri" w:hAnsi="Times New Roman" w:cs="Times New Roman"/>
              </w:rPr>
            </w:pPr>
            <w:r>
              <w:rPr>
                <w:rFonts w:ascii="Times New Roman" w:eastAsia="Calibri" w:hAnsi="Times New Roman" w:cs="Times New Roman"/>
              </w:rPr>
              <w:t>2</w:t>
            </w:r>
          </w:p>
        </w:tc>
        <w:tc>
          <w:tcPr>
            <w:tcW w:w="5827" w:type="dxa"/>
            <w:vAlign w:val="bottom"/>
          </w:tcPr>
          <w:p w14:paraId="7506AEFE" w14:textId="77777777" w:rsidR="00C8219C" w:rsidRPr="00BC3B6B" w:rsidRDefault="00C8219C" w:rsidP="00C8219C">
            <w:pPr>
              <w:tabs>
                <w:tab w:val="left" w:pos="2976"/>
              </w:tabs>
              <w:spacing w:after="0" w:line="240" w:lineRule="auto"/>
              <w:jc w:val="both"/>
              <w:rPr>
                <w:rFonts w:ascii="Times New Roman" w:eastAsia="Calibri" w:hAnsi="Times New Roman" w:cs="Times New Roman"/>
              </w:rPr>
            </w:pPr>
            <w:r w:rsidRPr="00BC3B6B">
              <w:rPr>
                <w:rFonts w:ascii="Times New Roman" w:eastAsia="Calibri" w:hAnsi="Times New Roman" w:cs="Times New Roman"/>
              </w:rPr>
              <w:t xml:space="preserve">HI 7031-023  Roztwór przewodności 1413 µS/cm Groline,230 ml, z certyfikatem, </w:t>
            </w:r>
          </w:p>
        </w:tc>
        <w:tc>
          <w:tcPr>
            <w:tcW w:w="1505" w:type="dxa"/>
            <w:vAlign w:val="center"/>
          </w:tcPr>
          <w:p w14:paraId="1C74329F" w14:textId="77777777" w:rsidR="00C8219C" w:rsidRPr="00BC3B6B" w:rsidRDefault="00C8219C" w:rsidP="00BC3B6B">
            <w:pPr>
              <w:tabs>
                <w:tab w:val="left" w:pos="2976"/>
              </w:tabs>
              <w:spacing w:after="0" w:line="240" w:lineRule="auto"/>
              <w:jc w:val="both"/>
              <w:rPr>
                <w:rFonts w:ascii="Times New Roman" w:eastAsia="Calibri" w:hAnsi="Times New Roman" w:cs="Times New Roman"/>
              </w:rPr>
            </w:pPr>
            <w:r w:rsidRPr="00BC3B6B">
              <w:rPr>
                <w:rFonts w:ascii="Times New Roman" w:eastAsia="Calibri" w:hAnsi="Times New Roman" w:cs="Times New Roman"/>
              </w:rPr>
              <w:t>Szt.</w:t>
            </w:r>
          </w:p>
        </w:tc>
        <w:tc>
          <w:tcPr>
            <w:tcW w:w="935" w:type="dxa"/>
            <w:vAlign w:val="center"/>
          </w:tcPr>
          <w:p w14:paraId="30C6CA6A" w14:textId="77777777" w:rsidR="00C8219C" w:rsidRPr="00BC3B6B" w:rsidRDefault="00C8219C" w:rsidP="00BC3B6B">
            <w:pPr>
              <w:tabs>
                <w:tab w:val="left" w:pos="2976"/>
              </w:tabs>
              <w:spacing w:after="0" w:line="240" w:lineRule="auto"/>
              <w:jc w:val="both"/>
              <w:rPr>
                <w:rFonts w:ascii="Times New Roman" w:eastAsia="Calibri" w:hAnsi="Times New Roman" w:cs="Times New Roman"/>
              </w:rPr>
            </w:pPr>
            <w:r w:rsidRPr="00BC3B6B">
              <w:rPr>
                <w:rFonts w:ascii="Times New Roman" w:eastAsia="Calibri" w:hAnsi="Times New Roman" w:cs="Times New Roman"/>
              </w:rPr>
              <w:t>1</w:t>
            </w:r>
          </w:p>
        </w:tc>
      </w:tr>
      <w:tr w:rsidR="00C8219C" w:rsidRPr="00BC3B6B" w14:paraId="1B291B1A" w14:textId="77777777" w:rsidTr="00C8219C">
        <w:tc>
          <w:tcPr>
            <w:tcW w:w="547" w:type="dxa"/>
            <w:vAlign w:val="center"/>
          </w:tcPr>
          <w:p w14:paraId="7C9DBA07" w14:textId="77777777" w:rsidR="00C8219C" w:rsidRPr="00BC3B6B" w:rsidRDefault="00C8219C" w:rsidP="00BC3B6B">
            <w:pPr>
              <w:tabs>
                <w:tab w:val="left" w:pos="2976"/>
              </w:tabs>
              <w:spacing w:after="0" w:line="240" w:lineRule="auto"/>
              <w:jc w:val="both"/>
              <w:rPr>
                <w:rFonts w:ascii="Times New Roman" w:eastAsia="Calibri" w:hAnsi="Times New Roman" w:cs="Times New Roman"/>
              </w:rPr>
            </w:pPr>
            <w:r>
              <w:rPr>
                <w:rFonts w:ascii="Times New Roman" w:eastAsia="Calibri" w:hAnsi="Times New Roman" w:cs="Times New Roman"/>
              </w:rPr>
              <w:t>3</w:t>
            </w:r>
          </w:p>
        </w:tc>
        <w:tc>
          <w:tcPr>
            <w:tcW w:w="5827" w:type="dxa"/>
            <w:vAlign w:val="bottom"/>
          </w:tcPr>
          <w:p w14:paraId="49F69DEC" w14:textId="77777777" w:rsidR="00C8219C" w:rsidRPr="00BC3B6B" w:rsidRDefault="00C8219C" w:rsidP="00C8219C">
            <w:pPr>
              <w:tabs>
                <w:tab w:val="left" w:pos="2976"/>
              </w:tabs>
              <w:spacing w:after="0" w:line="240" w:lineRule="auto"/>
              <w:jc w:val="both"/>
              <w:rPr>
                <w:rFonts w:ascii="Times New Roman" w:eastAsia="Calibri" w:hAnsi="Times New Roman" w:cs="Times New Roman"/>
              </w:rPr>
            </w:pPr>
            <w:proofErr w:type="spellStart"/>
            <w:r w:rsidRPr="00BC3B6B">
              <w:rPr>
                <w:rFonts w:ascii="Times New Roman" w:eastAsia="Calibri" w:hAnsi="Times New Roman" w:cs="Times New Roman"/>
              </w:rPr>
              <w:t>GroLine</w:t>
            </w:r>
            <w:proofErr w:type="spellEnd"/>
            <w:r w:rsidRPr="00BC3B6B">
              <w:rPr>
                <w:rFonts w:ascii="Times New Roman" w:eastAsia="Calibri" w:hAnsi="Times New Roman" w:cs="Times New Roman"/>
              </w:rPr>
              <w:t xml:space="preserve"> </w:t>
            </w:r>
            <w:proofErr w:type="spellStart"/>
            <w:r w:rsidRPr="00BC3B6B">
              <w:rPr>
                <w:rFonts w:ascii="Times New Roman" w:eastAsia="Calibri" w:hAnsi="Times New Roman" w:cs="Times New Roman"/>
              </w:rPr>
              <w:t>pH</w:t>
            </w:r>
            <w:proofErr w:type="spellEnd"/>
            <w:r w:rsidRPr="00BC3B6B">
              <w:rPr>
                <w:rFonts w:ascii="Times New Roman" w:eastAsia="Calibri" w:hAnsi="Times New Roman" w:cs="Times New Roman"/>
              </w:rPr>
              <w:t xml:space="preserve"> 7 bufor (+/- 0.02 </w:t>
            </w:r>
            <w:proofErr w:type="spellStart"/>
            <w:r w:rsidRPr="00BC3B6B">
              <w:rPr>
                <w:rFonts w:ascii="Times New Roman" w:eastAsia="Calibri" w:hAnsi="Times New Roman" w:cs="Times New Roman"/>
              </w:rPr>
              <w:t>ph</w:t>
            </w:r>
            <w:proofErr w:type="spellEnd"/>
            <w:r w:rsidRPr="00BC3B6B">
              <w:rPr>
                <w:rFonts w:ascii="Times New Roman" w:eastAsia="Calibri" w:hAnsi="Times New Roman" w:cs="Times New Roman"/>
              </w:rPr>
              <w:t xml:space="preserve">), 120 ml, z certyfikatem </w:t>
            </w:r>
          </w:p>
        </w:tc>
        <w:tc>
          <w:tcPr>
            <w:tcW w:w="1505" w:type="dxa"/>
            <w:vAlign w:val="center"/>
          </w:tcPr>
          <w:p w14:paraId="1515387C" w14:textId="77777777" w:rsidR="00C8219C" w:rsidRPr="00BC3B6B" w:rsidRDefault="00C8219C" w:rsidP="00BC3B6B">
            <w:pPr>
              <w:tabs>
                <w:tab w:val="left" w:pos="2976"/>
              </w:tabs>
              <w:spacing w:after="0" w:line="240" w:lineRule="auto"/>
              <w:jc w:val="both"/>
              <w:rPr>
                <w:rFonts w:ascii="Times New Roman" w:eastAsia="Calibri" w:hAnsi="Times New Roman" w:cs="Times New Roman"/>
              </w:rPr>
            </w:pPr>
            <w:r w:rsidRPr="00BC3B6B">
              <w:rPr>
                <w:rFonts w:ascii="Times New Roman" w:eastAsia="Calibri" w:hAnsi="Times New Roman" w:cs="Times New Roman"/>
              </w:rPr>
              <w:t xml:space="preserve">Szt. </w:t>
            </w:r>
          </w:p>
        </w:tc>
        <w:tc>
          <w:tcPr>
            <w:tcW w:w="935" w:type="dxa"/>
            <w:vAlign w:val="center"/>
          </w:tcPr>
          <w:p w14:paraId="6A24A70A" w14:textId="77777777" w:rsidR="00C8219C" w:rsidRPr="00BC3B6B" w:rsidRDefault="00C8219C" w:rsidP="00BC3B6B">
            <w:pPr>
              <w:tabs>
                <w:tab w:val="left" w:pos="2976"/>
              </w:tabs>
              <w:spacing w:after="0" w:line="240" w:lineRule="auto"/>
              <w:jc w:val="both"/>
              <w:rPr>
                <w:rFonts w:ascii="Times New Roman" w:eastAsia="Calibri" w:hAnsi="Times New Roman" w:cs="Times New Roman"/>
              </w:rPr>
            </w:pPr>
            <w:r w:rsidRPr="00BC3B6B">
              <w:rPr>
                <w:rFonts w:ascii="Times New Roman" w:eastAsia="Calibri" w:hAnsi="Times New Roman" w:cs="Times New Roman"/>
              </w:rPr>
              <w:t>3</w:t>
            </w:r>
          </w:p>
        </w:tc>
      </w:tr>
    </w:tbl>
    <w:p w14:paraId="13018093" w14:textId="77777777" w:rsidR="00BC3B6B" w:rsidRPr="00BC3B6B" w:rsidRDefault="00BC3B6B" w:rsidP="00BC3B6B">
      <w:pPr>
        <w:tabs>
          <w:tab w:val="left" w:pos="2976"/>
        </w:tabs>
        <w:spacing w:after="0" w:line="240" w:lineRule="auto"/>
        <w:jc w:val="both"/>
        <w:rPr>
          <w:rFonts w:ascii="Times New Roman" w:eastAsia="Calibri" w:hAnsi="Times New Roman" w:cs="Times New Roman"/>
          <w:u w:val="single"/>
        </w:rPr>
      </w:pPr>
    </w:p>
    <w:p w14:paraId="3BAE4FDC" w14:textId="77777777" w:rsidR="00BC3B6B" w:rsidRPr="0000058A" w:rsidRDefault="00C8219C" w:rsidP="0000058A">
      <w:pPr>
        <w:tabs>
          <w:tab w:val="left" w:pos="2976"/>
        </w:tabs>
        <w:spacing w:after="0" w:line="240" w:lineRule="auto"/>
        <w:jc w:val="both"/>
        <w:rPr>
          <w:rFonts w:ascii="Times New Roman" w:eastAsia="Calibri" w:hAnsi="Times New Roman" w:cs="Times New Roman"/>
        </w:rPr>
      </w:pPr>
      <w:r>
        <w:rPr>
          <w:rFonts w:ascii="Times New Roman" w:eastAsia="Calibri" w:hAnsi="Times New Roman" w:cs="Times New Roman"/>
        </w:rPr>
        <w:t>Gwarancja min.12 miesięcy</w:t>
      </w:r>
    </w:p>
    <w:p w14:paraId="293A7733" w14:textId="77777777" w:rsidR="0000058A" w:rsidRDefault="0000058A" w:rsidP="0000058A">
      <w:pPr>
        <w:tabs>
          <w:tab w:val="left" w:pos="2976"/>
        </w:tabs>
        <w:spacing w:after="0" w:line="240" w:lineRule="auto"/>
        <w:jc w:val="both"/>
        <w:rPr>
          <w:rFonts w:ascii="Times New Roman" w:eastAsia="Calibri" w:hAnsi="Times New Roman" w:cs="Times New Roman"/>
        </w:rPr>
      </w:pPr>
    </w:p>
    <w:p w14:paraId="42FBB5EB" w14:textId="20261F10" w:rsidR="00C8219C" w:rsidRDefault="00C8219C" w:rsidP="00C8219C">
      <w:pPr>
        <w:tabs>
          <w:tab w:val="left" w:pos="2976"/>
        </w:tabs>
        <w:spacing w:after="0" w:line="240" w:lineRule="auto"/>
        <w:jc w:val="center"/>
        <w:rPr>
          <w:rFonts w:ascii="Times New Roman" w:eastAsia="Calibri" w:hAnsi="Times New Roman" w:cs="Times New Roman"/>
          <w:b/>
          <w:bCs/>
          <w:sz w:val="28"/>
          <w:szCs w:val="28"/>
        </w:rPr>
      </w:pPr>
      <w:r w:rsidRPr="00C8219C">
        <w:rPr>
          <w:rFonts w:ascii="Times New Roman" w:eastAsia="Calibri" w:hAnsi="Times New Roman" w:cs="Times New Roman"/>
          <w:b/>
          <w:bCs/>
          <w:sz w:val="28"/>
          <w:szCs w:val="28"/>
        </w:rPr>
        <w:t xml:space="preserve">Część </w:t>
      </w:r>
      <w:r w:rsidR="007F1890">
        <w:rPr>
          <w:rFonts w:ascii="Times New Roman" w:eastAsia="Calibri" w:hAnsi="Times New Roman" w:cs="Times New Roman"/>
          <w:b/>
          <w:bCs/>
          <w:sz w:val="28"/>
          <w:szCs w:val="28"/>
        </w:rPr>
        <w:t>3</w:t>
      </w:r>
    </w:p>
    <w:p w14:paraId="4D7EE2C5" w14:textId="77777777" w:rsidR="00C975FD" w:rsidRDefault="00C975FD" w:rsidP="00C8219C">
      <w:pPr>
        <w:tabs>
          <w:tab w:val="left" w:pos="2976"/>
        </w:tabs>
        <w:spacing w:after="0" w:line="240" w:lineRule="auto"/>
        <w:jc w:val="center"/>
        <w:rPr>
          <w:rFonts w:ascii="Times New Roman" w:eastAsia="Calibri" w:hAnsi="Times New Roman" w:cs="Times New Roman"/>
          <w:b/>
          <w:bCs/>
          <w:sz w:val="28"/>
          <w:szCs w:val="28"/>
        </w:rPr>
      </w:pPr>
    </w:p>
    <w:p w14:paraId="17CE76B6" w14:textId="77777777" w:rsidR="00C975FD" w:rsidRDefault="00C975FD" w:rsidP="00C975FD">
      <w:pPr>
        <w:tabs>
          <w:tab w:val="left" w:pos="2976"/>
        </w:tabs>
        <w:spacing w:after="0" w:line="240" w:lineRule="auto"/>
        <w:rPr>
          <w:rFonts w:ascii="Times New Roman" w:eastAsia="Calibri" w:hAnsi="Times New Roman" w:cs="Times New Roman"/>
          <w:b/>
          <w:bCs/>
          <w:sz w:val="24"/>
          <w:szCs w:val="24"/>
          <w:u w:val="single"/>
        </w:rPr>
      </w:pPr>
      <w:r w:rsidRPr="00C42222">
        <w:rPr>
          <w:rFonts w:ascii="Times New Roman" w:eastAsia="Calibri" w:hAnsi="Times New Roman" w:cs="Times New Roman"/>
          <w:b/>
          <w:bCs/>
          <w:sz w:val="24"/>
          <w:szCs w:val="24"/>
          <w:u w:val="single"/>
        </w:rPr>
        <w:t>Miernik zawartości chlorofilu - 1 sztuka</w:t>
      </w:r>
    </w:p>
    <w:p w14:paraId="66ACE11B" w14:textId="77777777" w:rsidR="00C975FD" w:rsidRPr="00C975FD" w:rsidRDefault="00C975FD" w:rsidP="00C975FD">
      <w:pPr>
        <w:tabs>
          <w:tab w:val="left" w:pos="2976"/>
        </w:tabs>
        <w:spacing w:after="0" w:line="240" w:lineRule="auto"/>
        <w:rPr>
          <w:rFonts w:ascii="Times New Roman" w:eastAsia="Calibri" w:hAnsi="Times New Roman" w:cs="Times New Roman"/>
          <w:b/>
          <w:bCs/>
          <w:sz w:val="24"/>
          <w:szCs w:val="24"/>
          <w:u w:val="single"/>
        </w:rPr>
      </w:pPr>
    </w:p>
    <w:p w14:paraId="1144C378" w14:textId="77777777" w:rsidR="00C8219C" w:rsidRPr="00C8219C" w:rsidRDefault="00C8219C" w:rsidP="00C8219C">
      <w:pPr>
        <w:tabs>
          <w:tab w:val="left" w:pos="2976"/>
        </w:tabs>
        <w:spacing w:after="0" w:line="240" w:lineRule="auto"/>
        <w:jc w:val="both"/>
        <w:rPr>
          <w:rFonts w:ascii="Times New Roman" w:eastAsia="Calibri" w:hAnsi="Times New Roman" w:cs="Times New Roman"/>
          <w:b/>
        </w:rPr>
      </w:pPr>
      <w:r w:rsidRPr="00C8219C">
        <w:rPr>
          <w:rFonts w:ascii="Times New Roman" w:eastAsia="Calibri" w:hAnsi="Times New Roman" w:cs="Times New Roman"/>
          <w:b/>
        </w:rPr>
        <w:t>Dane techniczne miernika zawartości chlorofilu</w:t>
      </w:r>
      <w:r w:rsidR="00C975FD">
        <w:rPr>
          <w:rFonts w:ascii="Times New Roman" w:eastAsia="Calibri" w:hAnsi="Times New Roman" w:cs="Times New Roman"/>
          <w:b/>
        </w:rPr>
        <w:t>:</w:t>
      </w:r>
    </w:p>
    <w:p w14:paraId="160B9356" w14:textId="77777777" w:rsidR="00C8219C" w:rsidRPr="00C8219C" w:rsidRDefault="00C8219C" w:rsidP="00C8219C">
      <w:pPr>
        <w:tabs>
          <w:tab w:val="left" w:pos="2976"/>
        </w:tabs>
        <w:spacing w:after="0" w:line="240" w:lineRule="auto"/>
        <w:jc w:val="both"/>
        <w:rPr>
          <w:rFonts w:ascii="Times New Roman" w:eastAsia="Calibri" w:hAnsi="Times New Roman" w:cs="Times New Roman"/>
        </w:rPr>
      </w:pPr>
      <w:r w:rsidRPr="00C8219C">
        <w:rPr>
          <w:rFonts w:ascii="Times New Roman" w:eastAsia="Calibri" w:hAnsi="Times New Roman" w:cs="Times New Roman"/>
        </w:rPr>
        <w:t>Absorpcja optyczna przy dwóch długościach fali (620nm i 940nm)</w:t>
      </w:r>
    </w:p>
    <w:p w14:paraId="551FFB52" w14:textId="77777777" w:rsidR="00C8219C" w:rsidRPr="00C8219C" w:rsidRDefault="00C8219C" w:rsidP="00C8219C">
      <w:pPr>
        <w:tabs>
          <w:tab w:val="left" w:pos="2976"/>
        </w:tabs>
        <w:spacing w:after="0" w:line="240" w:lineRule="auto"/>
        <w:jc w:val="both"/>
        <w:rPr>
          <w:rFonts w:ascii="Times New Roman" w:eastAsia="Calibri" w:hAnsi="Times New Roman" w:cs="Times New Roman"/>
        </w:rPr>
      </w:pPr>
      <w:r w:rsidRPr="00C8219C">
        <w:rPr>
          <w:rFonts w:ascii="Times New Roman" w:eastAsia="Calibri" w:hAnsi="Times New Roman" w:cs="Times New Roman"/>
        </w:rPr>
        <w:t xml:space="preserve">    Zakres zawartości chlorofilu: 0-2000 jednostek</w:t>
      </w:r>
    </w:p>
    <w:p w14:paraId="46F951A7" w14:textId="77777777" w:rsidR="00C8219C" w:rsidRPr="00C8219C" w:rsidRDefault="00C8219C" w:rsidP="00C8219C">
      <w:pPr>
        <w:tabs>
          <w:tab w:val="left" w:pos="2976"/>
        </w:tabs>
        <w:spacing w:after="0" w:line="240" w:lineRule="auto"/>
        <w:jc w:val="both"/>
        <w:rPr>
          <w:rFonts w:ascii="Times New Roman" w:eastAsia="Calibri" w:hAnsi="Times New Roman" w:cs="Times New Roman"/>
        </w:rPr>
      </w:pPr>
      <w:r w:rsidRPr="00C8219C">
        <w:rPr>
          <w:rFonts w:ascii="Times New Roman" w:eastAsia="Calibri" w:hAnsi="Times New Roman" w:cs="Times New Roman"/>
        </w:rPr>
        <w:t xml:space="preserve">    Prosta obsługa za pomocą 2 przycisków</w:t>
      </w:r>
    </w:p>
    <w:p w14:paraId="65BE5DD7" w14:textId="77777777" w:rsidR="00C8219C" w:rsidRPr="00C8219C" w:rsidRDefault="00C8219C" w:rsidP="00C8219C">
      <w:pPr>
        <w:tabs>
          <w:tab w:val="left" w:pos="2976"/>
        </w:tabs>
        <w:spacing w:after="0" w:line="240" w:lineRule="auto"/>
        <w:jc w:val="both"/>
        <w:rPr>
          <w:rFonts w:ascii="Times New Roman" w:eastAsia="Calibri" w:hAnsi="Times New Roman" w:cs="Times New Roman"/>
        </w:rPr>
      </w:pPr>
      <w:r w:rsidRPr="00C8219C">
        <w:rPr>
          <w:rFonts w:ascii="Times New Roman" w:eastAsia="Calibri" w:hAnsi="Times New Roman" w:cs="Times New Roman"/>
        </w:rPr>
        <w:t xml:space="preserve">    Automatyczna kalibracja i kompensacja temperatury</w:t>
      </w:r>
    </w:p>
    <w:p w14:paraId="5322E9B4" w14:textId="77777777" w:rsidR="00C8219C" w:rsidRPr="00C8219C" w:rsidRDefault="00C8219C" w:rsidP="00C8219C">
      <w:pPr>
        <w:tabs>
          <w:tab w:val="left" w:pos="2976"/>
        </w:tabs>
        <w:spacing w:after="0" w:line="240" w:lineRule="auto"/>
        <w:jc w:val="both"/>
        <w:rPr>
          <w:rFonts w:ascii="Times New Roman" w:eastAsia="Calibri" w:hAnsi="Times New Roman" w:cs="Times New Roman"/>
        </w:rPr>
      </w:pPr>
      <w:r w:rsidRPr="00C8219C">
        <w:rPr>
          <w:rFonts w:ascii="Times New Roman" w:eastAsia="Calibri" w:hAnsi="Times New Roman" w:cs="Times New Roman"/>
        </w:rPr>
        <w:t xml:space="preserve">    Pojemność pamięci 60 pomiarów</w:t>
      </w:r>
    </w:p>
    <w:p w14:paraId="7D6C8E1B" w14:textId="77777777" w:rsidR="00C8219C" w:rsidRPr="00C8219C" w:rsidRDefault="00C8219C" w:rsidP="00C8219C">
      <w:pPr>
        <w:tabs>
          <w:tab w:val="left" w:pos="2976"/>
        </w:tabs>
        <w:spacing w:after="0" w:line="240" w:lineRule="auto"/>
        <w:jc w:val="both"/>
        <w:rPr>
          <w:rFonts w:ascii="Times New Roman" w:eastAsia="Calibri" w:hAnsi="Times New Roman" w:cs="Times New Roman"/>
        </w:rPr>
      </w:pPr>
      <w:r w:rsidRPr="00C8219C">
        <w:rPr>
          <w:rFonts w:ascii="Times New Roman" w:eastAsia="Calibri" w:hAnsi="Times New Roman" w:cs="Times New Roman"/>
        </w:rPr>
        <w:t xml:space="preserve">    Wymiary (dł. wys.): 230mm x 91mm x 45mm</w:t>
      </w:r>
    </w:p>
    <w:p w14:paraId="48949B58" w14:textId="77777777" w:rsidR="00C8219C" w:rsidRPr="00C8219C" w:rsidRDefault="00C8219C" w:rsidP="00C8219C">
      <w:pPr>
        <w:tabs>
          <w:tab w:val="left" w:pos="2976"/>
        </w:tabs>
        <w:spacing w:after="0" w:line="240" w:lineRule="auto"/>
        <w:jc w:val="both"/>
        <w:rPr>
          <w:rFonts w:ascii="Times New Roman" w:eastAsia="Calibri" w:hAnsi="Times New Roman" w:cs="Times New Roman"/>
        </w:rPr>
      </w:pPr>
      <w:r w:rsidRPr="00C8219C">
        <w:rPr>
          <w:rFonts w:ascii="Times New Roman" w:eastAsia="Calibri" w:hAnsi="Times New Roman" w:cs="Times New Roman"/>
        </w:rPr>
        <w:t xml:space="preserve">    Waga: 250g</w:t>
      </w:r>
    </w:p>
    <w:p w14:paraId="08184A6D" w14:textId="77777777" w:rsidR="00C8219C" w:rsidRPr="00C8219C" w:rsidRDefault="00C8219C" w:rsidP="00C8219C">
      <w:pPr>
        <w:tabs>
          <w:tab w:val="left" w:pos="2976"/>
        </w:tabs>
        <w:spacing w:after="0" w:line="240" w:lineRule="auto"/>
        <w:jc w:val="both"/>
        <w:rPr>
          <w:rFonts w:ascii="Times New Roman" w:eastAsia="Calibri" w:hAnsi="Times New Roman" w:cs="Times New Roman"/>
        </w:rPr>
      </w:pPr>
      <w:r w:rsidRPr="00C8219C">
        <w:rPr>
          <w:rFonts w:ascii="Times New Roman" w:eastAsia="Calibri" w:hAnsi="Times New Roman" w:cs="Times New Roman"/>
        </w:rPr>
        <w:t xml:space="preserve">    Interfejs użytkownika: 2-przyciskowa klawiatura 2-liniowy x 16-znakowy wyświetlacz LCD</w:t>
      </w:r>
    </w:p>
    <w:p w14:paraId="26EBE7B4" w14:textId="77777777" w:rsidR="00C8219C" w:rsidRPr="00C8219C" w:rsidRDefault="00C8219C" w:rsidP="00C8219C">
      <w:pPr>
        <w:tabs>
          <w:tab w:val="left" w:pos="2976"/>
        </w:tabs>
        <w:spacing w:after="0" w:line="240" w:lineRule="auto"/>
        <w:jc w:val="both"/>
        <w:rPr>
          <w:rFonts w:ascii="Times New Roman" w:eastAsia="Calibri" w:hAnsi="Times New Roman" w:cs="Times New Roman"/>
        </w:rPr>
      </w:pPr>
      <w:r w:rsidRPr="00C8219C">
        <w:rPr>
          <w:rFonts w:ascii="Times New Roman" w:eastAsia="Calibri" w:hAnsi="Times New Roman" w:cs="Times New Roman"/>
        </w:rPr>
        <w:t xml:space="preserve">    Elektronika: 8-bitowy mikrokontroler</w:t>
      </w:r>
    </w:p>
    <w:p w14:paraId="4324AF65" w14:textId="77777777" w:rsidR="00C8219C" w:rsidRPr="00C8219C" w:rsidRDefault="00C8219C" w:rsidP="00C8219C">
      <w:pPr>
        <w:tabs>
          <w:tab w:val="left" w:pos="2976"/>
        </w:tabs>
        <w:spacing w:after="0" w:line="240" w:lineRule="auto"/>
        <w:jc w:val="both"/>
        <w:rPr>
          <w:rFonts w:ascii="Times New Roman" w:eastAsia="Calibri" w:hAnsi="Times New Roman" w:cs="Times New Roman"/>
        </w:rPr>
      </w:pPr>
      <w:r w:rsidRPr="00C8219C">
        <w:rPr>
          <w:rFonts w:ascii="Times New Roman" w:eastAsia="Calibri" w:hAnsi="Times New Roman" w:cs="Times New Roman"/>
        </w:rPr>
        <w:t xml:space="preserve">    Bateria: Przyjazny dla środowiska (0% ołowiu, kadmu, rtęci), </w:t>
      </w:r>
      <w:proofErr w:type="spellStart"/>
      <w:r w:rsidRPr="00C8219C">
        <w:rPr>
          <w:rFonts w:ascii="Times New Roman" w:eastAsia="Calibri" w:hAnsi="Times New Roman" w:cs="Times New Roman"/>
        </w:rPr>
        <w:t>litowo</w:t>
      </w:r>
      <w:proofErr w:type="spellEnd"/>
      <w:r w:rsidRPr="00C8219C">
        <w:rPr>
          <w:rFonts w:ascii="Times New Roman" w:eastAsia="Calibri" w:hAnsi="Times New Roman" w:cs="Times New Roman"/>
        </w:rPr>
        <w:t>-polimerowy 3.7V, 570mA/godz.</w:t>
      </w:r>
    </w:p>
    <w:p w14:paraId="716988B6" w14:textId="77777777" w:rsidR="00C8219C" w:rsidRPr="00C8219C" w:rsidRDefault="00C8219C" w:rsidP="00C8219C">
      <w:pPr>
        <w:tabs>
          <w:tab w:val="left" w:pos="2976"/>
        </w:tabs>
        <w:spacing w:after="0" w:line="240" w:lineRule="auto"/>
        <w:jc w:val="both"/>
        <w:rPr>
          <w:rFonts w:ascii="Times New Roman" w:eastAsia="Calibri" w:hAnsi="Times New Roman" w:cs="Times New Roman"/>
        </w:rPr>
      </w:pPr>
      <w:r w:rsidRPr="00C8219C">
        <w:rPr>
          <w:rFonts w:ascii="Times New Roman" w:eastAsia="Calibri" w:hAnsi="Times New Roman" w:cs="Times New Roman"/>
        </w:rPr>
        <w:t xml:space="preserve">    Ładowarka baterii: Integralny przełącznik tryb ładowarki baterii 8V - 13.5V wejście (nominalnie 12V wyjście)</w:t>
      </w:r>
    </w:p>
    <w:p w14:paraId="78AE91D8" w14:textId="77777777" w:rsidR="00C8219C" w:rsidRPr="00C8219C" w:rsidRDefault="00C8219C" w:rsidP="00C8219C">
      <w:pPr>
        <w:tabs>
          <w:tab w:val="left" w:pos="2976"/>
        </w:tabs>
        <w:spacing w:after="0" w:line="240" w:lineRule="auto"/>
        <w:jc w:val="both"/>
        <w:rPr>
          <w:rFonts w:ascii="Times New Roman" w:eastAsia="Calibri" w:hAnsi="Times New Roman" w:cs="Times New Roman"/>
        </w:rPr>
      </w:pPr>
      <w:r w:rsidRPr="00C8219C">
        <w:rPr>
          <w:rFonts w:ascii="Times New Roman" w:eastAsia="Calibri" w:hAnsi="Times New Roman" w:cs="Times New Roman"/>
        </w:rPr>
        <w:t xml:space="preserve">    Żywotność baterii: 75 godzin ciągłego użytkowania</w:t>
      </w:r>
    </w:p>
    <w:p w14:paraId="5C1E02AE" w14:textId="77777777" w:rsidR="00C8219C" w:rsidRPr="00C8219C" w:rsidRDefault="00C8219C" w:rsidP="00C8219C">
      <w:pPr>
        <w:tabs>
          <w:tab w:val="left" w:pos="2976"/>
        </w:tabs>
        <w:spacing w:after="0" w:line="240" w:lineRule="auto"/>
        <w:jc w:val="both"/>
        <w:rPr>
          <w:rFonts w:ascii="Times New Roman" w:eastAsia="Calibri" w:hAnsi="Times New Roman" w:cs="Times New Roman"/>
        </w:rPr>
      </w:pPr>
      <w:r w:rsidRPr="00C8219C">
        <w:rPr>
          <w:rFonts w:ascii="Times New Roman" w:eastAsia="Calibri" w:hAnsi="Times New Roman" w:cs="Times New Roman"/>
        </w:rPr>
        <w:t xml:space="preserve">    Źródło światła: 2 x diody LED (620nm i 940nm)</w:t>
      </w:r>
    </w:p>
    <w:p w14:paraId="0659A6C1" w14:textId="77777777" w:rsidR="00C8219C" w:rsidRPr="00C8219C" w:rsidRDefault="00C8219C" w:rsidP="00C8219C">
      <w:pPr>
        <w:tabs>
          <w:tab w:val="left" w:pos="2976"/>
        </w:tabs>
        <w:spacing w:after="0" w:line="240" w:lineRule="auto"/>
        <w:jc w:val="both"/>
        <w:rPr>
          <w:rFonts w:ascii="Times New Roman" w:eastAsia="Calibri" w:hAnsi="Times New Roman" w:cs="Times New Roman"/>
        </w:rPr>
      </w:pPr>
      <w:r w:rsidRPr="00C8219C">
        <w:rPr>
          <w:rFonts w:ascii="Times New Roman" w:eastAsia="Calibri" w:hAnsi="Times New Roman" w:cs="Times New Roman"/>
        </w:rPr>
        <w:t xml:space="preserve">    Detektor: Fotodioda PIN </w:t>
      </w:r>
      <w:proofErr w:type="spellStart"/>
      <w:r w:rsidRPr="00C8219C">
        <w:rPr>
          <w:rFonts w:ascii="Times New Roman" w:eastAsia="Calibri" w:hAnsi="Times New Roman" w:cs="Times New Roman"/>
        </w:rPr>
        <w:t>silkonowa</w:t>
      </w:r>
      <w:proofErr w:type="spellEnd"/>
      <w:r w:rsidRPr="00C8219C">
        <w:rPr>
          <w:rFonts w:ascii="Times New Roman" w:eastAsia="Calibri" w:hAnsi="Times New Roman" w:cs="Times New Roman"/>
        </w:rPr>
        <w:t xml:space="preserve"> o wysokiej czułości</w:t>
      </w:r>
    </w:p>
    <w:p w14:paraId="385EEFEA" w14:textId="77777777" w:rsidR="00C8219C" w:rsidRPr="005072C7" w:rsidRDefault="00C8219C" w:rsidP="00C8219C">
      <w:pPr>
        <w:tabs>
          <w:tab w:val="left" w:pos="2976"/>
        </w:tabs>
        <w:spacing w:after="0" w:line="240" w:lineRule="auto"/>
        <w:jc w:val="both"/>
        <w:rPr>
          <w:rFonts w:ascii="Times New Roman" w:eastAsia="Calibri" w:hAnsi="Times New Roman" w:cs="Times New Roman"/>
        </w:rPr>
      </w:pPr>
      <w:r w:rsidRPr="00C8219C">
        <w:rPr>
          <w:rFonts w:ascii="Times New Roman" w:eastAsia="Calibri" w:hAnsi="Times New Roman" w:cs="Times New Roman"/>
        </w:rPr>
        <w:t xml:space="preserve">    </w:t>
      </w:r>
      <w:r w:rsidRPr="005072C7">
        <w:rPr>
          <w:rFonts w:ascii="Times New Roman" w:eastAsia="Calibri" w:hAnsi="Times New Roman" w:cs="Times New Roman"/>
        </w:rPr>
        <w:t>Pamięć: pojemność 60 pomiarów</w:t>
      </w:r>
    </w:p>
    <w:p w14:paraId="2D26A785" w14:textId="77777777" w:rsidR="00C8219C" w:rsidRPr="005072C7" w:rsidRDefault="00C8219C" w:rsidP="00C8219C">
      <w:pPr>
        <w:tabs>
          <w:tab w:val="left" w:pos="2976"/>
        </w:tabs>
        <w:spacing w:after="0" w:line="240" w:lineRule="auto"/>
        <w:jc w:val="both"/>
        <w:rPr>
          <w:rFonts w:ascii="Times New Roman" w:eastAsia="Calibri" w:hAnsi="Times New Roman" w:cs="Times New Roman"/>
          <w:b/>
        </w:rPr>
      </w:pPr>
      <w:r w:rsidRPr="005072C7">
        <w:rPr>
          <w:rFonts w:ascii="Times New Roman" w:eastAsia="Calibri" w:hAnsi="Times New Roman" w:cs="Times New Roman"/>
          <w:b/>
        </w:rPr>
        <w:t>Gwarancja – min.12 miesięcy</w:t>
      </w:r>
    </w:p>
    <w:p w14:paraId="3EF5660B" w14:textId="77777777" w:rsidR="00C8219C" w:rsidRPr="005072C7" w:rsidRDefault="00C8219C" w:rsidP="00C8219C">
      <w:pPr>
        <w:tabs>
          <w:tab w:val="left" w:pos="2976"/>
        </w:tabs>
        <w:spacing w:after="0" w:line="240" w:lineRule="auto"/>
        <w:jc w:val="both"/>
        <w:rPr>
          <w:rFonts w:ascii="Times New Roman" w:eastAsia="Calibri" w:hAnsi="Times New Roman" w:cs="Times New Roman"/>
          <w:b/>
        </w:rPr>
      </w:pPr>
    </w:p>
    <w:p w14:paraId="67588DD5" w14:textId="77777777" w:rsidR="00C975FD" w:rsidRDefault="00C975FD" w:rsidP="00C8219C">
      <w:pPr>
        <w:tabs>
          <w:tab w:val="left" w:pos="2976"/>
        </w:tabs>
        <w:spacing w:after="0" w:line="240" w:lineRule="auto"/>
        <w:jc w:val="both"/>
        <w:rPr>
          <w:rFonts w:ascii="Times New Roman" w:eastAsia="Calibri" w:hAnsi="Times New Roman" w:cs="Times New Roman"/>
          <w:b/>
          <w:u w:val="single"/>
          <w:lang w:val="en-US"/>
        </w:rPr>
      </w:pPr>
      <w:r w:rsidRPr="00C42222">
        <w:rPr>
          <w:rFonts w:ascii="Times New Roman" w:eastAsia="Calibri" w:hAnsi="Times New Roman" w:cs="Times New Roman"/>
          <w:b/>
          <w:u w:val="single"/>
          <w:lang w:val="en-US"/>
        </w:rPr>
        <w:t>Chlorophyll Content Meter – 1 pc</w:t>
      </w:r>
    </w:p>
    <w:p w14:paraId="4B461C6A" w14:textId="77777777" w:rsidR="00C975FD" w:rsidRPr="00C975FD" w:rsidRDefault="00C975FD" w:rsidP="00C8219C">
      <w:pPr>
        <w:tabs>
          <w:tab w:val="left" w:pos="2976"/>
        </w:tabs>
        <w:spacing w:after="0" w:line="240" w:lineRule="auto"/>
        <w:jc w:val="both"/>
        <w:rPr>
          <w:rFonts w:ascii="Times New Roman" w:eastAsia="Calibri" w:hAnsi="Times New Roman" w:cs="Times New Roman"/>
          <w:b/>
          <w:u w:val="single"/>
          <w:lang w:val="en-US"/>
        </w:rPr>
      </w:pPr>
    </w:p>
    <w:p w14:paraId="5BBCE7E5" w14:textId="77777777" w:rsidR="00C8219C" w:rsidRPr="00C8219C" w:rsidRDefault="00C8219C" w:rsidP="00C8219C">
      <w:pPr>
        <w:tabs>
          <w:tab w:val="left" w:pos="2976"/>
        </w:tabs>
        <w:spacing w:after="0" w:line="240" w:lineRule="auto"/>
        <w:jc w:val="both"/>
        <w:rPr>
          <w:rFonts w:ascii="Times New Roman" w:eastAsia="Calibri" w:hAnsi="Times New Roman" w:cs="Times New Roman"/>
          <w:b/>
          <w:lang w:val="en-US"/>
        </w:rPr>
      </w:pPr>
      <w:r w:rsidRPr="00C8219C">
        <w:rPr>
          <w:rFonts w:ascii="Times New Roman" w:eastAsia="Calibri" w:hAnsi="Times New Roman" w:cs="Times New Roman"/>
          <w:b/>
          <w:lang w:val="en-US"/>
        </w:rPr>
        <w:t>Technical Specifications Chlorophyll Content Meter</w:t>
      </w:r>
      <w:r>
        <w:rPr>
          <w:rFonts w:ascii="Times New Roman" w:eastAsia="Calibri" w:hAnsi="Times New Roman" w:cs="Times New Roman"/>
          <w:b/>
          <w:lang w:val="en-US"/>
        </w:rPr>
        <w:t xml:space="preserve"> </w:t>
      </w:r>
    </w:p>
    <w:p w14:paraId="791930C7" w14:textId="77777777" w:rsidR="00C8219C" w:rsidRPr="00C8219C" w:rsidRDefault="00C8219C" w:rsidP="00C8219C">
      <w:pPr>
        <w:tabs>
          <w:tab w:val="left" w:pos="2976"/>
        </w:tabs>
        <w:spacing w:after="0" w:line="240" w:lineRule="auto"/>
        <w:jc w:val="both"/>
        <w:rPr>
          <w:rFonts w:ascii="Times New Roman" w:eastAsia="Calibri" w:hAnsi="Times New Roman" w:cs="Times New Roman"/>
          <w:lang w:val="en-US"/>
        </w:rPr>
      </w:pPr>
      <w:r w:rsidRPr="00C8219C">
        <w:rPr>
          <w:rFonts w:ascii="Times New Roman" w:eastAsia="Calibri" w:hAnsi="Times New Roman" w:cs="Times New Roman"/>
          <w:lang w:val="en-US"/>
        </w:rPr>
        <w:t>Dual-wavelength optical absorbance (620nm &amp; 940nm)</w:t>
      </w:r>
    </w:p>
    <w:p w14:paraId="56713468" w14:textId="77777777" w:rsidR="00C8219C" w:rsidRPr="00C8219C" w:rsidRDefault="00C8219C" w:rsidP="00C8219C">
      <w:pPr>
        <w:tabs>
          <w:tab w:val="left" w:pos="2976"/>
        </w:tabs>
        <w:spacing w:after="0" w:line="240" w:lineRule="auto"/>
        <w:jc w:val="both"/>
        <w:rPr>
          <w:rFonts w:ascii="Times New Roman" w:eastAsia="Calibri" w:hAnsi="Times New Roman" w:cs="Times New Roman"/>
          <w:lang w:val="en-US"/>
        </w:rPr>
      </w:pPr>
      <w:r w:rsidRPr="00C8219C">
        <w:rPr>
          <w:rFonts w:ascii="Times New Roman" w:eastAsia="Calibri" w:hAnsi="Times New Roman" w:cs="Times New Roman"/>
          <w:lang w:val="en-US"/>
        </w:rPr>
        <w:t xml:space="preserve">    Chlorophyll content range: 0-2000 units</w:t>
      </w:r>
    </w:p>
    <w:p w14:paraId="4FF46C32" w14:textId="77777777" w:rsidR="00C8219C" w:rsidRPr="00C8219C" w:rsidRDefault="00C8219C" w:rsidP="00C8219C">
      <w:pPr>
        <w:tabs>
          <w:tab w:val="left" w:pos="2976"/>
        </w:tabs>
        <w:spacing w:after="0" w:line="240" w:lineRule="auto"/>
        <w:jc w:val="both"/>
        <w:rPr>
          <w:rFonts w:ascii="Times New Roman" w:eastAsia="Calibri" w:hAnsi="Times New Roman" w:cs="Times New Roman"/>
          <w:lang w:val="en-US"/>
        </w:rPr>
      </w:pPr>
      <w:r w:rsidRPr="00C8219C">
        <w:rPr>
          <w:rFonts w:ascii="Times New Roman" w:eastAsia="Calibri" w:hAnsi="Times New Roman" w:cs="Times New Roman"/>
          <w:lang w:val="en-US"/>
        </w:rPr>
        <w:t xml:space="preserve">    Simple 2-button operation</w:t>
      </w:r>
    </w:p>
    <w:p w14:paraId="6EE7A203" w14:textId="77777777" w:rsidR="00C8219C" w:rsidRPr="00C8219C" w:rsidRDefault="00C8219C" w:rsidP="00C8219C">
      <w:pPr>
        <w:tabs>
          <w:tab w:val="left" w:pos="2976"/>
        </w:tabs>
        <w:spacing w:after="0" w:line="240" w:lineRule="auto"/>
        <w:jc w:val="both"/>
        <w:rPr>
          <w:rFonts w:ascii="Times New Roman" w:eastAsia="Calibri" w:hAnsi="Times New Roman" w:cs="Times New Roman"/>
          <w:lang w:val="en-US"/>
        </w:rPr>
      </w:pPr>
      <w:r w:rsidRPr="00C8219C">
        <w:rPr>
          <w:rFonts w:ascii="Times New Roman" w:eastAsia="Calibri" w:hAnsi="Times New Roman" w:cs="Times New Roman"/>
          <w:lang w:val="en-US"/>
        </w:rPr>
        <w:t xml:space="preserve">    Auto-calibration &amp; temperature compensation</w:t>
      </w:r>
    </w:p>
    <w:p w14:paraId="473F43DA" w14:textId="77777777" w:rsidR="00C8219C" w:rsidRPr="00C8219C" w:rsidRDefault="00C8219C" w:rsidP="00C8219C">
      <w:pPr>
        <w:tabs>
          <w:tab w:val="left" w:pos="2976"/>
        </w:tabs>
        <w:spacing w:after="0" w:line="240" w:lineRule="auto"/>
        <w:jc w:val="both"/>
        <w:rPr>
          <w:rFonts w:ascii="Times New Roman" w:eastAsia="Calibri" w:hAnsi="Times New Roman" w:cs="Times New Roman"/>
          <w:lang w:val="en-US"/>
        </w:rPr>
      </w:pPr>
      <w:r w:rsidRPr="00C8219C">
        <w:rPr>
          <w:rFonts w:ascii="Times New Roman" w:eastAsia="Calibri" w:hAnsi="Times New Roman" w:cs="Times New Roman"/>
          <w:lang w:val="en-US"/>
        </w:rPr>
        <w:t xml:space="preserve">    60-measurement memory capacity</w:t>
      </w:r>
    </w:p>
    <w:p w14:paraId="611AD849" w14:textId="77777777" w:rsidR="00C8219C" w:rsidRPr="00C8219C" w:rsidRDefault="00C8219C" w:rsidP="00C8219C">
      <w:pPr>
        <w:tabs>
          <w:tab w:val="left" w:pos="2976"/>
        </w:tabs>
        <w:spacing w:after="0" w:line="240" w:lineRule="auto"/>
        <w:jc w:val="both"/>
        <w:rPr>
          <w:rFonts w:ascii="Times New Roman" w:eastAsia="Calibri" w:hAnsi="Times New Roman" w:cs="Times New Roman"/>
          <w:lang w:val="en-US"/>
        </w:rPr>
      </w:pPr>
      <w:r w:rsidRPr="00C8219C">
        <w:rPr>
          <w:rFonts w:ascii="Times New Roman" w:eastAsia="Calibri" w:hAnsi="Times New Roman" w:cs="Times New Roman"/>
          <w:lang w:val="en-US"/>
        </w:rPr>
        <w:t xml:space="preserve">    Dimensions (LWH): 230mm x 91mm x 45mm</w:t>
      </w:r>
    </w:p>
    <w:p w14:paraId="5DE85D68" w14:textId="77777777" w:rsidR="00C8219C" w:rsidRPr="00C8219C" w:rsidRDefault="00C8219C" w:rsidP="00C8219C">
      <w:pPr>
        <w:tabs>
          <w:tab w:val="left" w:pos="2976"/>
        </w:tabs>
        <w:spacing w:after="0" w:line="240" w:lineRule="auto"/>
        <w:jc w:val="both"/>
        <w:rPr>
          <w:rFonts w:ascii="Times New Roman" w:eastAsia="Calibri" w:hAnsi="Times New Roman" w:cs="Times New Roman"/>
          <w:lang w:val="en-US"/>
        </w:rPr>
      </w:pPr>
      <w:r w:rsidRPr="00C8219C">
        <w:rPr>
          <w:rFonts w:ascii="Times New Roman" w:eastAsia="Calibri" w:hAnsi="Times New Roman" w:cs="Times New Roman"/>
          <w:lang w:val="en-US"/>
        </w:rPr>
        <w:t xml:space="preserve">    Weight: 250g</w:t>
      </w:r>
    </w:p>
    <w:p w14:paraId="36544668" w14:textId="77777777" w:rsidR="00C8219C" w:rsidRPr="00C8219C" w:rsidRDefault="00C8219C" w:rsidP="00C8219C">
      <w:pPr>
        <w:tabs>
          <w:tab w:val="left" w:pos="2976"/>
        </w:tabs>
        <w:spacing w:after="0" w:line="240" w:lineRule="auto"/>
        <w:jc w:val="both"/>
        <w:rPr>
          <w:rFonts w:ascii="Times New Roman" w:eastAsia="Calibri" w:hAnsi="Times New Roman" w:cs="Times New Roman"/>
          <w:lang w:val="en-US"/>
        </w:rPr>
      </w:pPr>
      <w:r w:rsidRPr="00C8219C">
        <w:rPr>
          <w:rFonts w:ascii="Times New Roman" w:eastAsia="Calibri" w:hAnsi="Times New Roman" w:cs="Times New Roman"/>
          <w:lang w:val="en-US"/>
        </w:rPr>
        <w:t xml:space="preserve">    User Interface: 2-button keypad 2-line x 16 character LCD display</w:t>
      </w:r>
    </w:p>
    <w:p w14:paraId="5A1DE5A3" w14:textId="77777777" w:rsidR="00C8219C" w:rsidRPr="00C8219C" w:rsidRDefault="00C8219C" w:rsidP="00C8219C">
      <w:pPr>
        <w:tabs>
          <w:tab w:val="left" w:pos="2976"/>
        </w:tabs>
        <w:spacing w:after="0" w:line="240" w:lineRule="auto"/>
        <w:jc w:val="both"/>
        <w:rPr>
          <w:rFonts w:ascii="Times New Roman" w:eastAsia="Calibri" w:hAnsi="Times New Roman" w:cs="Times New Roman"/>
          <w:lang w:val="en-US"/>
        </w:rPr>
      </w:pPr>
      <w:r w:rsidRPr="00C8219C">
        <w:rPr>
          <w:rFonts w:ascii="Times New Roman" w:eastAsia="Calibri" w:hAnsi="Times New Roman" w:cs="Times New Roman"/>
          <w:lang w:val="en-US"/>
        </w:rPr>
        <w:t xml:space="preserve">    Electronics: 8-bit microcontroller</w:t>
      </w:r>
    </w:p>
    <w:p w14:paraId="47FF8098" w14:textId="77777777" w:rsidR="00C8219C" w:rsidRPr="00C8219C" w:rsidRDefault="00C8219C" w:rsidP="00C8219C">
      <w:pPr>
        <w:tabs>
          <w:tab w:val="left" w:pos="2976"/>
        </w:tabs>
        <w:spacing w:after="0" w:line="240" w:lineRule="auto"/>
        <w:jc w:val="both"/>
        <w:rPr>
          <w:rFonts w:ascii="Times New Roman" w:eastAsia="Calibri" w:hAnsi="Times New Roman" w:cs="Times New Roman"/>
          <w:lang w:val="en-US"/>
        </w:rPr>
      </w:pPr>
      <w:r w:rsidRPr="00C8219C">
        <w:rPr>
          <w:rFonts w:ascii="Times New Roman" w:eastAsia="Calibri" w:hAnsi="Times New Roman" w:cs="Times New Roman"/>
          <w:lang w:val="en-US"/>
        </w:rPr>
        <w:t xml:space="preserve">    Battery: Environmentally friendly (0% lead, cadmium, mercury), lithium polymer 3.7V, 570mA/</w:t>
      </w:r>
      <w:proofErr w:type="spellStart"/>
      <w:r w:rsidRPr="00C8219C">
        <w:rPr>
          <w:rFonts w:ascii="Times New Roman" w:eastAsia="Calibri" w:hAnsi="Times New Roman" w:cs="Times New Roman"/>
          <w:lang w:val="en-US"/>
        </w:rPr>
        <w:t>hrs</w:t>
      </w:r>
      <w:proofErr w:type="spellEnd"/>
    </w:p>
    <w:p w14:paraId="2FF53404" w14:textId="77777777" w:rsidR="00C8219C" w:rsidRPr="00C8219C" w:rsidRDefault="00C8219C" w:rsidP="00C8219C">
      <w:pPr>
        <w:tabs>
          <w:tab w:val="left" w:pos="2976"/>
        </w:tabs>
        <w:spacing w:after="0" w:line="240" w:lineRule="auto"/>
        <w:jc w:val="both"/>
        <w:rPr>
          <w:rFonts w:ascii="Times New Roman" w:eastAsia="Calibri" w:hAnsi="Times New Roman" w:cs="Times New Roman"/>
          <w:lang w:val="en-US"/>
        </w:rPr>
      </w:pPr>
      <w:r w:rsidRPr="00C8219C">
        <w:rPr>
          <w:rFonts w:ascii="Times New Roman" w:eastAsia="Calibri" w:hAnsi="Times New Roman" w:cs="Times New Roman"/>
          <w:lang w:val="en-US"/>
        </w:rPr>
        <w:t xml:space="preserve">    Battery Charger: Integral switch mode battery charger 8V – 13.5V input (nominal 12V output)</w:t>
      </w:r>
    </w:p>
    <w:p w14:paraId="6CD94D66" w14:textId="77777777" w:rsidR="00C8219C" w:rsidRPr="00C8219C" w:rsidRDefault="00C8219C" w:rsidP="00C8219C">
      <w:pPr>
        <w:tabs>
          <w:tab w:val="left" w:pos="2976"/>
        </w:tabs>
        <w:spacing w:after="0" w:line="240" w:lineRule="auto"/>
        <w:jc w:val="both"/>
        <w:rPr>
          <w:rFonts w:ascii="Times New Roman" w:eastAsia="Calibri" w:hAnsi="Times New Roman" w:cs="Times New Roman"/>
          <w:lang w:val="en-US"/>
        </w:rPr>
      </w:pPr>
      <w:r w:rsidRPr="00C8219C">
        <w:rPr>
          <w:rFonts w:ascii="Times New Roman" w:eastAsia="Calibri" w:hAnsi="Times New Roman" w:cs="Times New Roman"/>
          <w:lang w:val="en-US"/>
        </w:rPr>
        <w:t xml:space="preserve">    Battery Life: 75 hours continuous usage</w:t>
      </w:r>
    </w:p>
    <w:p w14:paraId="677B3AFD" w14:textId="77777777" w:rsidR="00C8219C" w:rsidRPr="00C8219C" w:rsidRDefault="00C8219C" w:rsidP="00C8219C">
      <w:pPr>
        <w:tabs>
          <w:tab w:val="left" w:pos="2976"/>
        </w:tabs>
        <w:spacing w:after="0" w:line="240" w:lineRule="auto"/>
        <w:jc w:val="both"/>
        <w:rPr>
          <w:rFonts w:ascii="Times New Roman" w:eastAsia="Calibri" w:hAnsi="Times New Roman" w:cs="Times New Roman"/>
          <w:lang w:val="en-US"/>
        </w:rPr>
      </w:pPr>
      <w:r w:rsidRPr="00C8219C">
        <w:rPr>
          <w:rFonts w:ascii="Times New Roman" w:eastAsia="Calibri" w:hAnsi="Times New Roman" w:cs="Times New Roman"/>
          <w:lang w:val="en-US"/>
        </w:rPr>
        <w:t xml:space="preserve">    Light Source: 2 x LEDs (620nm and 940nm)</w:t>
      </w:r>
    </w:p>
    <w:p w14:paraId="7D92DC57" w14:textId="77777777" w:rsidR="00C8219C" w:rsidRPr="00C8219C" w:rsidRDefault="00C8219C" w:rsidP="00C8219C">
      <w:pPr>
        <w:tabs>
          <w:tab w:val="left" w:pos="2976"/>
        </w:tabs>
        <w:spacing w:after="0" w:line="240" w:lineRule="auto"/>
        <w:jc w:val="both"/>
        <w:rPr>
          <w:rFonts w:ascii="Times New Roman" w:eastAsia="Calibri" w:hAnsi="Times New Roman" w:cs="Times New Roman"/>
          <w:lang w:val="en-US"/>
        </w:rPr>
      </w:pPr>
      <w:r w:rsidRPr="00C8219C">
        <w:rPr>
          <w:rFonts w:ascii="Times New Roman" w:eastAsia="Calibri" w:hAnsi="Times New Roman" w:cs="Times New Roman"/>
          <w:lang w:val="en-US"/>
        </w:rPr>
        <w:t xml:space="preserve">    Detector: High-sensitivity </w:t>
      </w:r>
      <w:proofErr w:type="spellStart"/>
      <w:r w:rsidRPr="00C8219C">
        <w:rPr>
          <w:rFonts w:ascii="Times New Roman" w:eastAsia="Calibri" w:hAnsi="Times New Roman" w:cs="Times New Roman"/>
          <w:lang w:val="en-US"/>
        </w:rPr>
        <w:t>silcone</w:t>
      </w:r>
      <w:proofErr w:type="spellEnd"/>
      <w:r w:rsidRPr="00C8219C">
        <w:rPr>
          <w:rFonts w:ascii="Times New Roman" w:eastAsia="Calibri" w:hAnsi="Times New Roman" w:cs="Times New Roman"/>
          <w:lang w:val="en-US"/>
        </w:rPr>
        <w:t xml:space="preserve"> PIN photodiode</w:t>
      </w:r>
    </w:p>
    <w:p w14:paraId="061BED0C" w14:textId="77777777" w:rsidR="00C8219C" w:rsidRPr="005072C7" w:rsidRDefault="00C8219C" w:rsidP="00C8219C">
      <w:pPr>
        <w:tabs>
          <w:tab w:val="left" w:pos="2976"/>
        </w:tabs>
        <w:spacing w:after="0" w:line="240" w:lineRule="auto"/>
        <w:jc w:val="both"/>
        <w:rPr>
          <w:rFonts w:ascii="Times New Roman" w:eastAsia="Calibri" w:hAnsi="Times New Roman" w:cs="Times New Roman"/>
          <w:lang w:val="en-US"/>
        </w:rPr>
      </w:pPr>
      <w:r w:rsidRPr="00C8219C">
        <w:rPr>
          <w:rFonts w:ascii="Times New Roman" w:eastAsia="Calibri" w:hAnsi="Times New Roman" w:cs="Times New Roman"/>
          <w:lang w:val="en-US"/>
        </w:rPr>
        <w:t xml:space="preserve">    </w:t>
      </w:r>
      <w:r w:rsidRPr="005072C7">
        <w:rPr>
          <w:rFonts w:ascii="Times New Roman" w:eastAsia="Calibri" w:hAnsi="Times New Roman" w:cs="Times New Roman"/>
          <w:lang w:val="en-US"/>
        </w:rPr>
        <w:t>Memory: 60-measurement capacity</w:t>
      </w:r>
    </w:p>
    <w:p w14:paraId="78618726" w14:textId="77777777" w:rsidR="00C8219C" w:rsidRDefault="00C8219C" w:rsidP="0000058A">
      <w:pPr>
        <w:tabs>
          <w:tab w:val="left" w:pos="2976"/>
        </w:tabs>
        <w:spacing w:after="0" w:line="240" w:lineRule="auto"/>
        <w:jc w:val="both"/>
        <w:rPr>
          <w:rFonts w:ascii="Times New Roman" w:eastAsia="Calibri" w:hAnsi="Times New Roman" w:cs="Times New Roman"/>
        </w:rPr>
      </w:pPr>
      <w:r w:rsidRPr="005072C7">
        <w:rPr>
          <w:rFonts w:ascii="Times New Roman" w:eastAsia="Calibri" w:hAnsi="Times New Roman" w:cs="Times New Roman"/>
          <w:lang w:val="en-US"/>
        </w:rPr>
        <w:t xml:space="preserve">Warranty-min. </w:t>
      </w:r>
      <w:r>
        <w:rPr>
          <w:rFonts w:ascii="Times New Roman" w:eastAsia="Calibri" w:hAnsi="Times New Roman" w:cs="Times New Roman"/>
        </w:rPr>
        <w:t xml:space="preserve">12 </w:t>
      </w:r>
      <w:proofErr w:type="spellStart"/>
      <w:r>
        <w:rPr>
          <w:rFonts w:ascii="Times New Roman" w:eastAsia="Calibri" w:hAnsi="Times New Roman" w:cs="Times New Roman"/>
        </w:rPr>
        <w:t>months</w:t>
      </w:r>
      <w:proofErr w:type="spellEnd"/>
    </w:p>
    <w:p w14:paraId="508AB9EF" w14:textId="77777777" w:rsidR="00C8219C" w:rsidRDefault="00C8219C" w:rsidP="0000058A">
      <w:pPr>
        <w:tabs>
          <w:tab w:val="left" w:pos="2976"/>
        </w:tabs>
        <w:spacing w:after="0" w:line="240" w:lineRule="auto"/>
        <w:jc w:val="both"/>
        <w:rPr>
          <w:rFonts w:ascii="Times New Roman" w:eastAsia="Calibri" w:hAnsi="Times New Roman" w:cs="Times New Roman"/>
        </w:rPr>
      </w:pPr>
    </w:p>
    <w:p w14:paraId="750BECD9" w14:textId="34E6E8D8" w:rsidR="00C8219C" w:rsidRPr="00C8219C" w:rsidRDefault="00C8219C" w:rsidP="00C8219C">
      <w:pPr>
        <w:tabs>
          <w:tab w:val="left" w:pos="2976"/>
        </w:tabs>
        <w:spacing w:after="0" w:line="240" w:lineRule="auto"/>
        <w:jc w:val="center"/>
        <w:rPr>
          <w:rFonts w:ascii="Times New Roman" w:eastAsia="Calibri" w:hAnsi="Times New Roman" w:cs="Times New Roman"/>
          <w:b/>
          <w:bCs/>
          <w:sz w:val="28"/>
          <w:szCs w:val="28"/>
        </w:rPr>
      </w:pPr>
      <w:r w:rsidRPr="00C8219C">
        <w:rPr>
          <w:rFonts w:ascii="Times New Roman" w:eastAsia="Calibri" w:hAnsi="Times New Roman" w:cs="Times New Roman"/>
          <w:b/>
          <w:bCs/>
          <w:sz w:val="28"/>
          <w:szCs w:val="28"/>
        </w:rPr>
        <w:t xml:space="preserve">Część </w:t>
      </w:r>
      <w:r w:rsidR="007F1890">
        <w:rPr>
          <w:rFonts w:ascii="Times New Roman" w:eastAsia="Calibri" w:hAnsi="Times New Roman" w:cs="Times New Roman"/>
          <w:b/>
          <w:bCs/>
          <w:sz w:val="28"/>
          <w:szCs w:val="28"/>
        </w:rPr>
        <w:t>4</w:t>
      </w:r>
    </w:p>
    <w:p w14:paraId="658A37AB" w14:textId="77777777" w:rsidR="00C8219C" w:rsidRPr="00C8219C" w:rsidRDefault="00C8219C" w:rsidP="00C8219C">
      <w:pPr>
        <w:tabs>
          <w:tab w:val="left" w:pos="2976"/>
        </w:tabs>
        <w:spacing w:after="0" w:line="240" w:lineRule="auto"/>
        <w:jc w:val="both"/>
        <w:rPr>
          <w:rFonts w:ascii="Times New Roman" w:eastAsia="Calibri" w:hAnsi="Times New Roman" w:cs="Times New Roman"/>
          <w:b/>
          <w:bCs/>
        </w:rPr>
      </w:pPr>
    </w:p>
    <w:p w14:paraId="02867843" w14:textId="77777777" w:rsidR="00C8219C" w:rsidRPr="00C8219C" w:rsidRDefault="00C8219C" w:rsidP="004C5917">
      <w:pPr>
        <w:numPr>
          <w:ilvl w:val="0"/>
          <w:numId w:val="72"/>
        </w:numPr>
        <w:tabs>
          <w:tab w:val="left" w:pos="567"/>
        </w:tabs>
        <w:spacing w:after="0" w:line="240" w:lineRule="auto"/>
        <w:ind w:left="0" w:firstLine="0"/>
        <w:jc w:val="both"/>
        <w:rPr>
          <w:rFonts w:ascii="Times New Roman" w:eastAsia="Calibri" w:hAnsi="Times New Roman" w:cs="Times New Roman"/>
        </w:rPr>
      </w:pPr>
      <w:r w:rsidRPr="00C8219C">
        <w:rPr>
          <w:rFonts w:ascii="Times New Roman" w:eastAsia="Calibri" w:hAnsi="Times New Roman" w:cs="Times New Roman"/>
          <w:b/>
        </w:rPr>
        <w:t>Urządzenie do precyzyjnego pomiaru liścia</w:t>
      </w:r>
      <w:r w:rsidRPr="00C8219C">
        <w:rPr>
          <w:rFonts w:ascii="Times New Roman" w:eastAsia="Calibri" w:hAnsi="Times New Roman" w:cs="Times New Roman"/>
        </w:rPr>
        <w:t xml:space="preserve"> mierzy Wskaźnik Powierzchni Liścia (</w:t>
      </w:r>
      <w:proofErr w:type="spellStart"/>
      <w:r w:rsidRPr="00C8219C">
        <w:rPr>
          <w:rFonts w:ascii="Times New Roman" w:eastAsia="Calibri" w:hAnsi="Times New Roman" w:cs="Times New Roman"/>
        </w:rPr>
        <w:t>LeafArea</w:t>
      </w:r>
      <w:proofErr w:type="spellEnd"/>
      <w:r w:rsidRPr="00C8219C">
        <w:rPr>
          <w:rFonts w:ascii="Times New Roman" w:eastAsia="Calibri" w:hAnsi="Times New Roman" w:cs="Times New Roman"/>
        </w:rPr>
        <w:t xml:space="preserve"> Index LAI</w:t>
      </w:r>
      <w:r w:rsidRPr="00C8219C">
        <w:rPr>
          <w:rFonts w:ascii="Times New Roman" w:eastAsia="Calibri" w:hAnsi="Times New Roman" w:cs="Times New Roman"/>
          <w:b/>
        </w:rPr>
        <w:t xml:space="preserve">) (1 </w:t>
      </w:r>
      <w:proofErr w:type="spellStart"/>
      <w:r w:rsidRPr="00C8219C">
        <w:rPr>
          <w:rFonts w:ascii="Times New Roman" w:eastAsia="Calibri" w:hAnsi="Times New Roman" w:cs="Times New Roman"/>
          <w:b/>
        </w:rPr>
        <w:t>szt</w:t>
      </w:r>
      <w:proofErr w:type="spellEnd"/>
      <w:r w:rsidRPr="00C8219C">
        <w:rPr>
          <w:rFonts w:ascii="Times New Roman" w:eastAsia="Calibri" w:hAnsi="Times New Roman" w:cs="Times New Roman"/>
          <w:b/>
        </w:rPr>
        <w:t>)</w:t>
      </w:r>
      <w:r>
        <w:rPr>
          <w:rFonts w:ascii="Times New Roman" w:eastAsia="Calibri" w:hAnsi="Times New Roman" w:cs="Times New Roman"/>
        </w:rPr>
        <w:t xml:space="preserve"> </w:t>
      </w:r>
      <w:r w:rsidRPr="00C8219C">
        <w:rPr>
          <w:rFonts w:ascii="Times New Roman" w:eastAsia="Calibri" w:hAnsi="Times New Roman" w:cs="Times New Roman"/>
        </w:rPr>
        <w:t xml:space="preserve">, który jest zdefiniowany jako jednostronna powierzchnia zielonego liścia na jednostkę powierzchni gruntu (LAI = powierzchnia liścia/powierzchnia gruntu, m2/m2) w zadaszeniach liści. </w:t>
      </w:r>
      <w:r w:rsidRPr="00C8219C">
        <w:rPr>
          <w:rFonts w:ascii="Times New Roman" w:eastAsia="Calibri" w:hAnsi="Times New Roman" w:cs="Times New Roman"/>
          <w:bCs/>
        </w:rPr>
        <w:t>Urządzenie to</w:t>
      </w:r>
      <w:r w:rsidRPr="00C8219C">
        <w:rPr>
          <w:rFonts w:ascii="Times New Roman" w:eastAsia="Calibri" w:hAnsi="Times New Roman" w:cs="Times New Roman"/>
          <w:b/>
          <w:bCs/>
        </w:rPr>
        <w:t xml:space="preserve"> </w:t>
      </w:r>
      <w:r w:rsidRPr="00C8219C">
        <w:rPr>
          <w:rFonts w:ascii="Times New Roman" w:eastAsia="Calibri" w:hAnsi="Times New Roman" w:cs="Times New Roman"/>
        </w:rPr>
        <w:t>oblicza wskaźnik LAI i inne atrybuty struktury baldachimu z pomiarów promieniowania słonecznego wykonanego z szerokokątnym czujnikiem optycznym. Pomiary wykonane powyżej i poniżej korony są używane do określenia światła baldachimu przechwytywania w pięciu kątów, z którego LAI jest obliczany za pomocą modelu transferu promieniowania w wegetatywnych zadaszenia.</w:t>
      </w:r>
    </w:p>
    <w:p w14:paraId="7BC04D58" w14:textId="77777777" w:rsidR="00C8219C" w:rsidRDefault="00C8219C" w:rsidP="00C8219C">
      <w:pPr>
        <w:tabs>
          <w:tab w:val="left" w:pos="567"/>
        </w:tabs>
        <w:spacing w:after="0" w:line="240" w:lineRule="auto"/>
        <w:jc w:val="both"/>
        <w:rPr>
          <w:rFonts w:ascii="Times New Roman" w:eastAsia="Calibri" w:hAnsi="Times New Roman" w:cs="Times New Roman"/>
        </w:rPr>
      </w:pPr>
      <w:r>
        <w:rPr>
          <w:rFonts w:ascii="Times New Roman" w:eastAsia="Calibri" w:hAnsi="Times New Roman" w:cs="Times New Roman"/>
        </w:rPr>
        <w:t>Gwarancja – min.12 miesięcy</w:t>
      </w:r>
    </w:p>
    <w:p w14:paraId="1B643337" w14:textId="77777777" w:rsidR="00C8219C" w:rsidRPr="00C8219C" w:rsidRDefault="00C8219C" w:rsidP="00C8219C">
      <w:pPr>
        <w:tabs>
          <w:tab w:val="left" w:pos="567"/>
        </w:tabs>
        <w:spacing w:after="0" w:line="240" w:lineRule="auto"/>
        <w:jc w:val="both"/>
        <w:rPr>
          <w:rFonts w:ascii="Times New Roman" w:eastAsia="Calibri" w:hAnsi="Times New Roman" w:cs="Times New Roman"/>
        </w:rPr>
      </w:pPr>
    </w:p>
    <w:p w14:paraId="6E0D9454" w14:textId="77777777" w:rsidR="00C8219C" w:rsidRPr="00C8219C" w:rsidRDefault="00C8219C" w:rsidP="004C5917">
      <w:pPr>
        <w:numPr>
          <w:ilvl w:val="0"/>
          <w:numId w:val="24"/>
        </w:numPr>
        <w:tabs>
          <w:tab w:val="num" w:pos="360"/>
          <w:tab w:val="left" w:pos="2976"/>
        </w:tabs>
        <w:spacing w:after="0" w:line="240" w:lineRule="auto"/>
        <w:jc w:val="both"/>
        <w:rPr>
          <w:rFonts w:ascii="Times New Roman" w:eastAsia="Calibri" w:hAnsi="Times New Roman" w:cs="Times New Roman"/>
          <w:b/>
          <w:bCs/>
        </w:rPr>
      </w:pPr>
      <w:r w:rsidRPr="00C8219C">
        <w:rPr>
          <w:rFonts w:ascii="Times New Roman" w:eastAsia="Calibri" w:hAnsi="Times New Roman" w:cs="Times New Roman"/>
          <w:b/>
          <w:bCs/>
        </w:rPr>
        <w:t>Higrometr z termometrem kieszonkowy (4 szt.)</w:t>
      </w:r>
    </w:p>
    <w:p w14:paraId="1A004212" w14:textId="77777777" w:rsidR="00C8219C" w:rsidRPr="00C8219C" w:rsidRDefault="00C8219C" w:rsidP="004C5917">
      <w:pPr>
        <w:numPr>
          <w:ilvl w:val="0"/>
          <w:numId w:val="73"/>
        </w:numPr>
        <w:tabs>
          <w:tab w:val="left" w:pos="2976"/>
        </w:tabs>
        <w:spacing w:after="0" w:line="240" w:lineRule="auto"/>
        <w:jc w:val="both"/>
        <w:rPr>
          <w:rFonts w:ascii="Times New Roman" w:eastAsia="Calibri" w:hAnsi="Times New Roman" w:cs="Times New Roman"/>
        </w:rPr>
      </w:pPr>
      <w:r w:rsidRPr="00C8219C">
        <w:rPr>
          <w:rFonts w:ascii="Times New Roman" w:eastAsia="Calibri" w:hAnsi="Times New Roman" w:cs="Times New Roman"/>
        </w:rPr>
        <w:t>jednoczesne wyświetlanie temperatury i wilgotności</w:t>
      </w:r>
    </w:p>
    <w:p w14:paraId="16F36137" w14:textId="77777777" w:rsidR="00C8219C" w:rsidRPr="00C8219C" w:rsidRDefault="00C8219C" w:rsidP="004C5917">
      <w:pPr>
        <w:numPr>
          <w:ilvl w:val="0"/>
          <w:numId w:val="73"/>
        </w:numPr>
        <w:tabs>
          <w:tab w:val="left" w:pos="2976"/>
        </w:tabs>
        <w:spacing w:after="0" w:line="240" w:lineRule="auto"/>
        <w:jc w:val="both"/>
        <w:rPr>
          <w:rFonts w:ascii="Times New Roman" w:eastAsia="Calibri" w:hAnsi="Times New Roman" w:cs="Times New Roman"/>
        </w:rPr>
      </w:pPr>
      <w:r w:rsidRPr="00C8219C">
        <w:rPr>
          <w:rFonts w:ascii="Times New Roman" w:eastAsia="Calibri" w:hAnsi="Times New Roman" w:cs="Times New Roman"/>
        </w:rPr>
        <w:t>max / min, wartości punktu rosy</w:t>
      </w:r>
    </w:p>
    <w:p w14:paraId="11E5490F" w14:textId="77777777" w:rsidR="00C8219C" w:rsidRPr="00C8219C" w:rsidRDefault="00C8219C" w:rsidP="004C5917">
      <w:pPr>
        <w:numPr>
          <w:ilvl w:val="0"/>
          <w:numId w:val="73"/>
        </w:numPr>
        <w:tabs>
          <w:tab w:val="left" w:pos="2976"/>
        </w:tabs>
        <w:spacing w:after="0" w:line="240" w:lineRule="auto"/>
        <w:jc w:val="both"/>
        <w:rPr>
          <w:rFonts w:ascii="Times New Roman" w:eastAsia="Calibri" w:hAnsi="Times New Roman" w:cs="Times New Roman"/>
        </w:rPr>
      </w:pPr>
      <w:r w:rsidRPr="00C8219C">
        <w:rPr>
          <w:rFonts w:ascii="Times New Roman" w:eastAsia="Calibri" w:hAnsi="Times New Roman" w:cs="Times New Roman"/>
        </w:rPr>
        <w:t>automatyczne wyłączanie, </w:t>
      </w:r>
    </w:p>
    <w:p w14:paraId="24308244" w14:textId="77777777" w:rsidR="00C8219C" w:rsidRPr="00C8219C" w:rsidRDefault="00C8219C" w:rsidP="004C5917">
      <w:pPr>
        <w:numPr>
          <w:ilvl w:val="0"/>
          <w:numId w:val="73"/>
        </w:numPr>
        <w:tabs>
          <w:tab w:val="left" w:pos="2976"/>
        </w:tabs>
        <w:spacing w:after="0" w:line="240" w:lineRule="auto"/>
        <w:jc w:val="both"/>
        <w:rPr>
          <w:rFonts w:ascii="Times New Roman" w:eastAsia="Calibri" w:hAnsi="Times New Roman" w:cs="Times New Roman"/>
        </w:rPr>
      </w:pPr>
      <w:r w:rsidRPr="00C8219C">
        <w:rPr>
          <w:rFonts w:ascii="Times New Roman" w:eastAsia="Calibri" w:hAnsi="Times New Roman" w:cs="Times New Roman"/>
        </w:rPr>
        <w:t>dokładność ± 1 ° C (2 ° F) ± 2,5% przy 30 … 80%, w przeciwnym razie ± 4%,</w:t>
      </w:r>
    </w:p>
    <w:p w14:paraId="74023EEB" w14:textId="77777777" w:rsidR="00C8219C" w:rsidRPr="00C8219C" w:rsidRDefault="00C8219C" w:rsidP="004C5917">
      <w:pPr>
        <w:numPr>
          <w:ilvl w:val="0"/>
          <w:numId w:val="73"/>
        </w:numPr>
        <w:tabs>
          <w:tab w:val="left" w:pos="2976"/>
        </w:tabs>
        <w:spacing w:after="0" w:line="240" w:lineRule="auto"/>
        <w:jc w:val="both"/>
        <w:rPr>
          <w:rFonts w:ascii="Times New Roman" w:eastAsia="Calibri" w:hAnsi="Times New Roman" w:cs="Times New Roman"/>
        </w:rPr>
      </w:pPr>
      <w:r w:rsidRPr="00C8219C">
        <w:rPr>
          <w:rFonts w:ascii="Times New Roman" w:eastAsia="Calibri" w:hAnsi="Times New Roman" w:cs="Times New Roman"/>
        </w:rPr>
        <w:t>wytrzymała metalowa obudowa</w:t>
      </w:r>
    </w:p>
    <w:p w14:paraId="1534C3DF" w14:textId="77777777" w:rsidR="00C8219C" w:rsidRPr="00C8219C" w:rsidRDefault="00C8219C" w:rsidP="004C5917">
      <w:pPr>
        <w:numPr>
          <w:ilvl w:val="0"/>
          <w:numId w:val="73"/>
        </w:numPr>
        <w:tabs>
          <w:tab w:val="left" w:pos="2976"/>
        </w:tabs>
        <w:spacing w:after="0" w:line="240" w:lineRule="auto"/>
        <w:jc w:val="both"/>
        <w:rPr>
          <w:rFonts w:ascii="Times New Roman" w:eastAsia="Calibri" w:hAnsi="Times New Roman" w:cs="Times New Roman"/>
        </w:rPr>
      </w:pPr>
      <w:r w:rsidRPr="00C8219C">
        <w:rPr>
          <w:rFonts w:ascii="Times New Roman" w:eastAsia="Calibri" w:hAnsi="Times New Roman" w:cs="Times New Roman"/>
        </w:rPr>
        <w:t>zasilany na baterię 1×1,5V</w:t>
      </w:r>
    </w:p>
    <w:p w14:paraId="244AF74A" w14:textId="77777777" w:rsidR="00C8219C" w:rsidRPr="00C8219C" w:rsidRDefault="00C8219C" w:rsidP="00C8219C">
      <w:pPr>
        <w:tabs>
          <w:tab w:val="left" w:pos="2976"/>
        </w:tabs>
        <w:spacing w:after="0" w:line="240" w:lineRule="auto"/>
        <w:jc w:val="both"/>
        <w:rPr>
          <w:rFonts w:ascii="Times New Roman" w:eastAsia="Calibri" w:hAnsi="Times New Roman" w:cs="Times New Roman"/>
        </w:rPr>
      </w:pPr>
      <w:r w:rsidRPr="00C8219C">
        <w:rPr>
          <w:rFonts w:ascii="Times New Roman" w:eastAsia="Calibri" w:hAnsi="Times New Roman" w:cs="Times New Roman"/>
          <w:bCs/>
        </w:rPr>
        <w:t>Pomiar temperatury; zakres</w:t>
      </w:r>
      <w:r w:rsidRPr="00C8219C">
        <w:rPr>
          <w:rFonts w:ascii="Times New Roman" w:eastAsia="Calibri" w:hAnsi="Times New Roman" w:cs="Times New Roman"/>
        </w:rPr>
        <w:t xml:space="preserve">: -20 – +60 </w:t>
      </w:r>
      <w:proofErr w:type="spellStart"/>
      <w:r w:rsidRPr="00C8219C">
        <w:rPr>
          <w:rFonts w:ascii="Times New Roman" w:eastAsia="Calibri" w:hAnsi="Times New Roman" w:cs="Times New Roman"/>
        </w:rPr>
        <w:t>st.C</w:t>
      </w:r>
      <w:proofErr w:type="spellEnd"/>
    </w:p>
    <w:p w14:paraId="6AFD8AFA" w14:textId="77777777" w:rsidR="00C8219C" w:rsidRPr="00C8219C" w:rsidRDefault="00C8219C" w:rsidP="00C8219C">
      <w:pPr>
        <w:tabs>
          <w:tab w:val="left" w:pos="2976"/>
        </w:tabs>
        <w:spacing w:after="0" w:line="240" w:lineRule="auto"/>
        <w:jc w:val="both"/>
        <w:rPr>
          <w:rFonts w:ascii="Times New Roman" w:eastAsia="Calibri" w:hAnsi="Times New Roman" w:cs="Times New Roman"/>
        </w:rPr>
      </w:pPr>
      <w:r w:rsidRPr="00C8219C">
        <w:rPr>
          <w:rFonts w:ascii="Times New Roman" w:eastAsia="Calibri" w:hAnsi="Times New Roman" w:cs="Times New Roman"/>
          <w:bCs/>
        </w:rPr>
        <w:t>Pomiar wilgotności</w:t>
      </w:r>
      <w:r w:rsidRPr="00C8219C">
        <w:rPr>
          <w:rFonts w:ascii="Times New Roman" w:eastAsia="Calibri" w:hAnsi="Times New Roman" w:cs="Times New Roman"/>
        </w:rPr>
        <w:t>: zakres: 15 – 90%</w:t>
      </w:r>
    </w:p>
    <w:p w14:paraId="1BC98266" w14:textId="77777777" w:rsidR="00C8219C" w:rsidRDefault="00C8219C" w:rsidP="00C8219C">
      <w:pPr>
        <w:tabs>
          <w:tab w:val="left" w:pos="2976"/>
        </w:tabs>
        <w:spacing w:after="0" w:line="240" w:lineRule="auto"/>
        <w:jc w:val="both"/>
        <w:rPr>
          <w:rFonts w:ascii="Times New Roman" w:eastAsia="Calibri" w:hAnsi="Times New Roman" w:cs="Times New Roman"/>
        </w:rPr>
      </w:pPr>
      <w:r w:rsidRPr="00C8219C">
        <w:rPr>
          <w:rFonts w:ascii="Times New Roman" w:eastAsia="Calibri" w:hAnsi="Times New Roman" w:cs="Times New Roman"/>
        </w:rPr>
        <w:t>Gwarancja – min.12 miesięcy</w:t>
      </w:r>
    </w:p>
    <w:p w14:paraId="1C9C33FC" w14:textId="77777777" w:rsidR="00C8219C" w:rsidRDefault="00C8219C" w:rsidP="00C8219C">
      <w:pPr>
        <w:tabs>
          <w:tab w:val="left" w:pos="2976"/>
        </w:tabs>
        <w:spacing w:after="0" w:line="240" w:lineRule="auto"/>
        <w:jc w:val="both"/>
        <w:rPr>
          <w:rFonts w:ascii="Times New Roman" w:eastAsia="Calibri" w:hAnsi="Times New Roman" w:cs="Times New Roman"/>
        </w:rPr>
      </w:pPr>
    </w:p>
    <w:p w14:paraId="2F83157A" w14:textId="77777777" w:rsidR="00C8219C" w:rsidRPr="00C8219C" w:rsidRDefault="00C8219C" w:rsidP="00C8219C">
      <w:pPr>
        <w:tabs>
          <w:tab w:val="left" w:pos="2976"/>
        </w:tabs>
        <w:spacing w:after="0" w:line="240" w:lineRule="auto"/>
        <w:jc w:val="both"/>
        <w:rPr>
          <w:rFonts w:ascii="Times New Roman" w:eastAsia="Calibri" w:hAnsi="Times New Roman" w:cs="Times New Roman"/>
        </w:rPr>
      </w:pPr>
    </w:p>
    <w:p w14:paraId="52DBB55F" w14:textId="4992BD95" w:rsidR="00C8219C" w:rsidRPr="00C8219C" w:rsidRDefault="00C8219C" w:rsidP="00C8219C">
      <w:pPr>
        <w:tabs>
          <w:tab w:val="left" w:pos="2976"/>
        </w:tabs>
        <w:spacing w:after="0" w:line="240" w:lineRule="auto"/>
        <w:jc w:val="center"/>
        <w:rPr>
          <w:rFonts w:ascii="Times New Roman" w:eastAsia="Calibri" w:hAnsi="Times New Roman" w:cs="Times New Roman"/>
          <w:b/>
          <w:bCs/>
          <w:sz w:val="28"/>
          <w:szCs w:val="28"/>
        </w:rPr>
      </w:pPr>
      <w:r w:rsidRPr="00C8219C">
        <w:rPr>
          <w:rFonts w:ascii="Times New Roman" w:eastAsia="Calibri" w:hAnsi="Times New Roman" w:cs="Times New Roman"/>
          <w:b/>
          <w:bCs/>
          <w:sz w:val="28"/>
          <w:szCs w:val="28"/>
        </w:rPr>
        <w:t xml:space="preserve">Część </w:t>
      </w:r>
      <w:r w:rsidR="007F1890">
        <w:rPr>
          <w:rFonts w:ascii="Times New Roman" w:eastAsia="Calibri" w:hAnsi="Times New Roman" w:cs="Times New Roman"/>
          <w:b/>
          <w:bCs/>
          <w:sz w:val="28"/>
          <w:szCs w:val="28"/>
        </w:rPr>
        <w:t>5</w:t>
      </w:r>
    </w:p>
    <w:p w14:paraId="51C9E55D" w14:textId="77777777" w:rsidR="00C8219C" w:rsidRPr="00C8219C" w:rsidRDefault="00C8219C" w:rsidP="00C8219C">
      <w:pPr>
        <w:tabs>
          <w:tab w:val="left" w:pos="2976"/>
        </w:tabs>
        <w:spacing w:after="0" w:line="240" w:lineRule="auto"/>
        <w:jc w:val="both"/>
        <w:rPr>
          <w:rFonts w:ascii="Times New Roman" w:eastAsia="Calibri" w:hAnsi="Times New Roman" w:cs="Times New Roman"/>
          <w:b/>
          <w:bCs/>
        </w:rPr>
      </w:pPr>
    </w:p>
    <w:p w14:paraId="4970F12F" w14:textId="77777777" w:rsidR="00C8219C" w:rsidRPr="00C8219C" w:rsidRDefault="00C8219C" w:rsidP="00C8219C">
      <w:pPr>
        <w:tabs>
          <w:tab w:val="left" w:pos="2976"/>
        </w:tabs>
        <w:spacing w:after="0" w:line="240" w:lineRule="auto"/>
        <w:jc w:val="both"/>
        <w:rPr>
          <w:rFonts w:ascii="Times New Roman" w:eastAsia="Calibri" w:hAnsi="Times New Roman" w:cs="Times New Roman"/>
          <w:b/>
        </w:rPr>
      </w:pPr>
      <w:r w:rsidRPr="00C8219C">
        <w:rPr>
          <w:rFonts w:ascii="Times New Roman" w:eastAsia="Calibri" w:hAnsi="Times New Roman" w:cs="Times New Roman"/>
          <w:b/>
        </w:rPr>
        <w:t>Wielofunkcyjny miernik parametrów środowiskowych 5 w 1 – 5 sztuk</w:t>
      </w:r>
    </w:p>
    <w:p w14:paraId="0CE16E18" w14:textId="77777777" w:rsidR="00C8219C" w:rsidRPr="00C8219C" w:rsidRDefault="00C8219C" w:rsidP="004C5917">
      <w:pPr>
        <w:numPr>
          <w:ilvl w:val="0"/>
          <w:numId w:val="32"/>
        </w:numPr>
        <w:tabs>
          <w:tab w:val="clear" w:pos="360"/>
          <w:tab w:val="left" w:pos="2976"/>
        </w:tabs>
        <w:spacing w:after="0" w:line="240" w:lineRule="auto"/>
        <w:jc w:val="both"/>
        <w:rPr>
          <w:rFonts w:ascii="Times New Roman" w:eastAsia="Calibri" w:hAnsi="Times New Roman" w:cs="Times New Roman"/>
          <w:b/>
        </w:rPr>
      </w:pPr>
      <w:r w:rsidRPr="00C8219C">
        <w:rPr>
          <w:rFonts w:ascii="Times New Roman" w:eastAsia="Calibri" w:hAnsi="Times New Roman" w:cs="Times New Roman"/>
          <w:b/>
        </w:rPr>
        <w:t>Opis techniczny i funkcjonalno-użytkowy produktu</w:t>
      </w:r>
    </w:p>
    <w:p w14:paraId="3F495647" w14:textId="77777777" w:rsidR="00C8219C" w:rsidRPr="00C8219C" w:rsidRDefault="00C8219C" w:rsidP="00C8219C">
      <w:pPr>
        <w:tabs>
          <w:tab w:val="left" w:pos="2976"/>
        </w:tabs>
        <w:spacing w:after="0" w:line="240" w:lineRule="auto"/>
        <w:jc w:val="both"/>
        <w:rPr>
          <w:rFonts w:ascii="Times New Roman" w:eastAsia="Calibri" w:hAnsi="Times New Roman" w:cs="Times New Roman"/>
        </w:rPr>
      </w:pPr>
      <w:r w:rsidRPr="00C8219C">
        <w:rPr>
          <w:rFonts w:ascii="Times New Roman" w:eastAsia="Calibri" w:hAnsi="Times New Roman" w:cs="Times New Roman"/>
        </w:rPr>
        <w:t>Anemometr · Luksomierz · Decybelomierz · Termometr · Higrometr Miernik uniwersalny łączący wszystkie funkcje w jednym urządzeniu. Czujniki natężenia światła, temperatury i wilgotności powietrza oraz prędkości wiatru połączone przewodowo z urządzeniem. Urządzenie pomiarowe do pomiaru poziomu hałasu na stałe wbudowany w urządzenie.</w:t>
      </w:r>
    </w:p>
    <w:p w14:paraId="7B7FA72C" w14:textId="77777777" w:rsidR="00C8219C" w:rsidRPr="00C8219C" w:rsidRDefault="00C8219C" w:rsidP="00C8219C">
      <w:pPr>
        <w:tabs>
          <w:tab w:val="left" w:pos="2976"/>
        </w:tabs>
        <w:spacing w:after="0" w:line="240" w:lineRule="auto"/>
        <w:jc w:val="both"/>
        <w:rPr>
          <w:rFonts w:ascii="Times New Roman" w:eastAsia="Calibri" w:hAnsi="Times New Roman" w:cs="Times New Roman"/>
        </w:rPr>
      </w:pPr>
      <w:r w:rsidRPr="00C8219C">
        <w:rPr>
          <w:rFonts w:ascii="Times New Roman" w:eastAsia="Calibri" w:hAnsi="Times New Roman" w:cs="Times New Roman"/>
        </w:rPr>
        <w:lastRenderedPageBreak/>
        <w:t>Cechy szczególne</w:t>
      </w:r>
    </w:p>
    <w:p w14:paraId="6B3D4AD4" w14:textId="77777777" w:rsidR="00C8219C" w:rsidRPr="00C8219C" w:rsidRDefault="00C8219C" w:rsidP="004C5917">
      <w:pPr>
        <w:numPr>
          <w:ilvl w:val="0"/>
          <w:numId w:val="74"/>
        </w:numPr>
        <w:tabs>
          <w:tab w:val="left" w:pos="2976"/>
        </w:tabs>
        <w:spacing w:after="0" w:line="240" w:lineRule="auto"/>
        <w:jc w:val="both"/>
        <w:rPr>
          <w:rFonts w:ascii="Times New Roman" w:eastAsia="Calibri" w:hAnsi="Times New Roman" w:cs="Times New Roman"/>
        </w:rPr>
      </w:pPr>
      <w:r w:rsidRPr="00C8219C">
        <w:rPr>
          <w:rFonts w:ascii="Times New Roman" w:eastAsia="Calibri" w:hAnsi="Times New Roman" w:cs="Times New Roman"/>
        </w:rPr>
        <w:t>5 w 1 Prędkość wiatru i natężenie oświetlenia Temperatura i wilgotność powietrza Poziom ciśnienia akustycznego zgodnie z normą IEC61672-1 Class 2</w:t>
      </w:r>
    </w:p>
    <w:p w14:paraId="296C8CFF" w14:textId="77777777" w:rsidR="00C8219C" w:rsidRPr="00C8219C" w:rsidRDefault="00C8219C" w:rsidP="00C8219C">
      <w:pPr>
        <w:tabs>
          <w:tab w:val="left" w:pos="2976"/>
        </w:tabs>
        <w:spacing w:after="0" w:line="240" w:lineRule="auto"/>
        <w:jc w:val="both"/>
        <w:rPr>
          <w:rFonts w:ascii="Times New Roman" w:eastAsia="Calibri" w:hAnsi="Times New Roman" w:cs="Times New Roman"/>
        </w:rPr>
      </w:pPr>
      <w:r w:rsidRPr="00C8219C">
        <w:rPr>
          <w:rFonts w:ascii="Times New Roman" w:eastAsia="Calibri" w:hAnsi="Times New Roman" w:cs="Times New Roman"/>
        </w:rPr>
        <w:t>Dane techniczne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4"/>
        <w:gridCol w:w="5396"/>
      </w:tblGrid>
      <w:tr w:rsidR="00C8219C" w:rsidRPr="00C8219C" w14:paraId="5FB63878" w14:textId="77777777" w:rsidTr="007135B0">
        <w:trPr>
          <w:tblCellSpacing w:w="15" w:type="dxa"/>
        </w:trPr>
        <w:tc>
          <w:tcPr>
            <w:tcW w:w="3499" w:type="dxa"/>
            <w:vAlign w:val="center"/>
            <w:hideMark/>
          </w:tcPr>
          <w:p w14:paraId="4469CE5B" w14:textId="77777777" w:rsidR="00C8219C" w:rsidRPr="00C8219C" w:rsidRDefault="00C8219C" w:rsidP="00C8219C">
            <w:pPr>
              <w:tabs>
                <w:tab w:val="left" w:pos="2976"/>
              </w:tabs>
              <w:spacing w:after="0" w:line="240" w:lineRule="auto"/>
              <w:jc w:val="both"/>
              <w:rPr>
                <w:rFonts w:ascii="Times New Roman" w:eastAsia="Calibri" w:hAnsi="Times New Roman" w:cs="Times New Roman"/>
                <w:b/>
                <w:bCs/>
              </w:rPr>
            </w:pPr>
            <w:r w:rsidRPr="00C8219C">
              <w:rPr>
                <w:rFonts w:ascii="Times New Roman" w:eastAsia="Calibri" w:hAnsi="Times New Roman" w:cs="Times New Roman"/>
                <w:b/>
                <w:bCs/>
              </w:rPr>
              <w:t>Kalibracja</w:t>
            </w:r>
            <w:r w:rsidRPr="00C8219C">
              <w:rPr>
                <w:rFonts w:ascii="Times New Roman" w:eastAsia="Calibri" w:hAnsi="Times New Roman" w:cs="Times New Roman"/>
                <w:bCs/>
              </w:rPr>
              <w:t>: fabryczna</w:t>
            </w:r>
          </w:p>
          <w:p w14:paraId="2A1E49FC" w14:textId="77777777" w:rsidR="00C8219C" w:rsidRPr="00C8219C" w:rsidRDefault="00C8219C" w:rsidP="00C8219C">
            <w:pPr>
              <w:tabs>
                <w:tab w:val="left" w:pos="2976"/>
              </w:tabs>
              <w:spacing w:after="0" w:line="240" w:lineRule="auto"/>
              <w:jc w:val="both"/>
              <w:rPr>
                <w:rFonts w:ascii="Times New Roman" w:eastAsia="Calibri" w:hAnsi="Times New Roman" w:cs="Times New Roman"/>
                <w:b/>
                <w:bCs/>
              </w:rPr>
            </w:pPr>
            <w:r w:rsidRPr="00C8219C">
              <w:rPr>
                <w:rFonts w:ascii="Times New Roman" w:eastAsia="Calibri" w:hAnsi="Times New Roman" w:cs="Times New Roman"/>
                <w:b/>
                <w:bCs/>
              </w:rPr>
              <w:t>Specyfikacja sondy termometru</w:t>
            </w:r>
          </w:p>
        </w:tc>
        <w:tc>
          <w:tcPr>
            <w:tcW w:w="5351" w:type="dxa"/>
            <w:vAlign w:val="center"/>
            <w:hideMark/>
          </w:tcPr>
          <w:p w14:paraId="6709029D" w14:textId="77777777" w:rsidR="00C8219C" w:rsidRPr="00C8219C" w:rsidRDefault="00C8219C" w:rsidP="00C8219C">
            <w:pPr>
              <w:tabs>
                <w:tab w:val="left" w:pos="2976"/>
              </w:tabs>
              <w:spacing w:after="0" w:line="240" w:lineRule="auto"/>
              <w:jc w:val="both"/>
              <w:rPr>
                <w:rFonts w:ascii="Times New Roman" w:eastAsia="Calibri" w:hAnsi="Times New Roman" w:cs="Times New Roman"/>
              </w:rPr>
            </w:pPr>
            <w:r w:rsidRPr="00C8219C">
              <w:rPr>
                <w:rFonts w:ascii="Times New Roman" w:eastAsia="Calibri" w:hAnsi="Times New Roman" w:cs="Times New Roman"/>
              </w:rPr>
              <w:t>Wielofunkcyjny miernik parametrów środowiskowych 5 w 1</w:t>
            </w:r>
          </w:p>
        </w:tc>
      </w:tr>
      <w:tr w:rsidR="00C8219C" w:rsidRPr="00C8219C" w14:paraId="371A8212" w14:textId="77777777" w:rsidTr="007135B0">
        <w:trPr>
          <w:tblCellSpacing w:w="15" w:type="dxa"/>
        </w:trPr>
        <w:tc>
          <w:tcPr>
            <w:tcW w:w="3499" w:type="dxa"/>
            <w:vAlign w:val="center"/>
            <w:hideMark/>
          </w:tcPr>
          <w:p w14:paraId="6CA141F6" w14:textId="77777777" w:rsidR="00C8219C" w:rsidRPr="00C8219C" w:rsidRDefault="00C8219C" w:rsidP="00C8219C">
            <w:pPr>
              <w:tabs>
                <w:tab w:val="left" w:pos="2976"/>
              </w:tabs>
              <w:spacing w:after="0" w:line="240" w:lineRule="auto"/>
              <w:jc w:val="both"/>
              <w:rPr>
                <w:rFonts w:ascii="Times New Roman" w:eastAsia="Calibri" w:hAnsi="Times New Roman" w:cs="Times New Roman"/>
                <w:b/>
                <w:bCs/>
              </w:rPr>
            </w:pPr>
            <w:r w:rsidRPr="00C8219C">
              <w:rPr>
                <w:rFonts w:ascii="Times New Roman" w:eastAsia="Calibri" w:hAnsi="Times New Roman" w:cs="Times New Roman"/>
                <w:b/>
                <w:bCs/>
              </w:rPr>
              <w:t>Wykonanie czujnika</w:t>
            </w:r>
          </w:p>
        </w:tc>
        <w:tc>
          <w:tcPr>
            <w:tcW w:w="5351" w:type="dxa"/>
            <w:vAlign w:val="center"/>
            <w:hideMark/>
          </w:tcPr>
          <w:p w14:paraId="016C6991" w14:textId="77777777" w:rsidR="00C8219C" w:rsidRPr="00C8219C" w:rsidRDefault="00C8219C" w:rsidP="00C8219C">
            <w:pPr>
              <w:tabs>
                <w:tab w:val="left" w:pos="2976"/>
              </w:tabs>
              <w:spacing w:after="0" w:line="240" w:lineRule="auto"/>
              <w:jc w:val="both"/>
              <w:rPr>
                <w:rFonts w:ascii="Times New Roman" w:eastAsia="Calibri" w:hAnsi="Times New Roman" w:cs="Times New Roman"/>
              </w:rPr>
            </w:pPr>
            <w:r w:rsidRPr="00C8219C">
              <w:rPr>
                <w:rFonts w:ascii="Times New Roman" w:eastAsia="Calibri" w:hAnsi="Times New Roman" w:cs="Times New Roman"/>
              </w:rPr>
              <w:t>podłączany</w:t>
            </w:r>
          </w:p>
        </w:tc>
      </w:tr>
      <w:tr w:rsidR="00C8219C" w:rsidRPr="00C8219C" w14:paraId="5B8DF158" w14:textId="77777777" w:rsidTr="007135B0">
        <w:trPr>
          <w:tblCellSpacing w:w="15" w:type="dxa"/>
        </w:trPr>
        <w:tc>
          <w:tcPr>
            <w:tcW w:w="3499" w:type="dxa"/>
            <w:vAlign w:val="center"/>
            <w:hideMark/>
          </w:tcPr>
          <w:p w14:paraId="0EFCAE55" w14:textId="77777777" w:rsidR="00C8219C" w:rsidRPr="00C8219C" w:rsidRDefault="00C8219C" w:rsidP="00C8219C">
            <w:pPr>
              <w:tabs>
                <w:tab w:val="left" w:pos="2976"/>
              </w:tabs>
              <w:spacing w:after="0" w:line="240" w:lineRule="auto"/>
              <w:jc w:val="both"/>
              <w:rPr>
                <w:rFonts w:ascii="Times New Roman" w:eastAsia="Calibri" w:hAnsi="Times New Roman" w:cs="Times New Roman"/>
                <w:b/>
                <w:bCs/>
              </w:rPr>
            </w:pPr>
            <w:r w:rsidRPr="00C8219C">
              <w:rPr>
                <w:rFonts w:ascii="Times New Roman" w:eastAsia="Calibri" w:hAnsi="Times New Roman" w:cs="Times New Roman"/>
                <w:b/>
                <w:bCs/>
              </w:rPr>
              <w:t>Rodzaj czujnika</w:t>
            </w:r>
          </w:p>
        </w:tc>
        <w:tc>
          <w:tcPr>
            <w:tcW w:w="5351" w:type="dxa"/>
            <w:vAlign w:val="center"/>
            <w:hideMark/>
          </w:tcPr>
          <w:p w14:paraId="0EB89DE4" w14:textId="77777777" w:rsidR="00C8219C" w:rsidRPr="00C8219C" w:rsidRDefault="00C8219C" w:rsidP="00C8219C">
            <w:pPr>
              <w:tabs>
                <w:tab w:val="left" w:pos="2976"/>
              </w:tabs>
              <w:spacing w:after="0" w:line="240" w:lineRule="auto"/>
              <w:jc w:val="both"/>
              <w:rPr>
                <w:rFonts w:ascii="Times New Roman" w:eastAsia="Calibri" w:hAnsi="Times New Roman" w:cs="Times New Roman"/>
              </w:rPr>
            </w:pPr>
            <w:r w:rsidRPr="00C8219C">
              <w:rPr>
                <w:rFonts w:ascii="Times New Roman" w:eastAsia="Calibri" w:hAnsi="Times New Roman" w:cs="Times New Roman"/>
              </w:rPr>
              <w:t>K</w:t>
            </w:r>
          </w:p>
        </w:tc>
      </w:tr>
      <w:tr w:rsidR="00C8219C" w:rsidRPr="00C8219C" w14:paraId="03E3AB60" w14:textId="77777777" w:rsidTr="007135B0">
        <w:trPr>
          <w:tblCellSpacing w:w="15" w:type="dxa"/>
        </w:trPr>
        <w:tc>
          <w:tcPr>
            <w:tcW w:w="3499" w:type="dxa"/>
            <w:vAlign w:val="center"/>
            <w:hideMark/>
          </w:tcPr>
          <w:p w14:paraId="6F709BAD" w14:textId="77777777" w:rsidR="00C8219C" w:rsidRPr="00C8219C" w:rsidRDefault="00C8219C" w:rsidP="00C8219C">
            <w:pPr>
              <w:tabs>
                <w:tab w:val="left" w:pos="2976"/>
              </w:tabs>
              <w:spacing w:after="0" w:line="240" w:lineRule="auto"/>
              <w:jc w:val="both"/>
              <w:rPr>
                <w:rFonts w:ascii="Times New Roman" w:eastAsia="Calibri" w:hAnsi="Times New Roman" w:cs="Times New Roman"/>
                <w:b/>
                <w:bCs/>
              </w:rPr>
            </w:pPr>
            <w:r w:rsidRPr="00C8219C">
              <w:rPr>
                <w:rFonts w:ascii="Times New Roman" w:eastAsia="Calibri" w:hAnsi="Times New Roman" w:cs="Times New Roman"/>
                <w:b/>
                <w:bCs/>
              </w:rPr>
              <w:t>Dokładność podstawowa (+/-) °C</w:t>
            </w:r>
          </w:p>
        </w:tc>
        <w:tc>
          <w:tcPr>
            <w:tcW w:w="5351" w:type="dxa"/>
            <w:vAlign w:val="center"/>
            <w:hideMark/>
          </w:tcPr>
          <w:p w14:paraId="4E112C77" w14:textId="77777777" w:rsidR="00C8219C" w:rsidRPr="00C8219C" w:rsidRDefault="00C8219C" w:rsidP="00C8219C">
            <w:pPr>
              <w:tabs>
                <w:tab w:val="left" w:pos="2976"/>
              </w:tabs>
              <w:spacing w:after="0" w:line="240" w:lineRule="auto"/>
              <w:jc w:val="both"/>
              <w:rPr>
                <w:rFonts w:ascii="Times New Roman" w:eastAsia="Calibri" w:hAnsi="Times New Roman" w:cs="Times New Roman"/>
              </w:rPr>
            </w:pPr>
            <w:r w:rsidRPr="00C8219C">
              <w:rPr>
                <w:rFonts w:ascii="Times New Roman" w:eastAsia="Calibri" w:hAnsi="Times New Roman" w:cs="Times New Roman"/>
              </w:rPr>
              <w:t>2°C</w:t>
            </w:r>
          </w:p>
        </w:tc>
      </w:tr>
      <w:tr w:rsidR="00C8219C" w:rsidRPr="00C8219C" w14:paraId="2C4CE3C4" w14:textId="77777777" w:rsidTr="007135B0">
        <w:trPr>
          <w:tblCellSpacing w:w="15" w:type="dxa"/>
        </w:trPr>
        <w:tc>
          <w:tcPr>
            <w:tcW w:w="3499" w:type="dxa"/>
            <w:vAlign w:val="center"/>
            <w:hideMark/>
          </w:tcPr>
          <w:p w14:paraId="503222B1" w14:textId="77777777" w:rsidR="00C8219C" w:rsidRPr="00C8219C" w:rsidRDefault="00C8219C" w:rsidP="00C8219C">
            <w:pPr>
              <w:tabs>
                <w:tab w:val="left" w:pos="2976"/>
              </w:tabs>
              <w:spacing w:after="0" w:line="240" w:lineRule="auto"/>
              <w:jc w:val="both"/>
              <w:rPr>
                <w:rFonts w:ascii="Times New Roman" w:eastAsia="Calibri" w:hAnsi="Times New Roman" w:cs="Times New Roman"/>
                <w:b/>
                <w:bCs/>
              </w:rPr>
            </w:pPr>
            <w:r w:rsidRPr="00C8219C">
              <w:rPr>
                <w:rFonts w:ascii="Times New Roman" w:eastAsia="Calibri" w:hAnsi="Times New Roman" w:cs="Times New Roman"/>
                <w:b/>
                <w:bCs/>
              </w:rPr>
              <w:t>Rozdzielczość temperatury</w:t>
            </w:r>
          </w:p>
        </w:tc>
        <w:tc>
          <w:tcPr>
            <w:tcW w:w="5351" w:type="dxa"/>
            <w:vAlign w:val="center"/>
            <w:hideMark/>
          </w:tcPr>
          <w:p w14:paraId="2E69CF92" w14:textId="77777777" w:rsidR="00C8219C" w:rsidRPr="00C8219C" w:rsidRDefault="00C8219C" w:rsidP="00C8219C">
            <w:pPr>
              <w:tabs>
                <w:tab w:val="left" w:pos="2976"/>
              </w:tabs>
              <w:spacing w:after="0" w:line="240" w:lineRule="auto"/>
              <w:jc w:val="both"/>
              <w:rPr>
                <w:rFonts w:ascii="Times New Roman" w:eastAsia="Calibri" w:hAnsi="Times New Roman" w:cs="Times New Roman"/>
              </w:rPr>
            </w:pPr>
            <w:r w:rsidRPr="00C8219C">
              <w:rPr>
                <w:rFonts w:ascii="Times New Roman" w:eastAsia="Calibri" w:hAnsi="Times New Roman" w:cs="Times New Roman"/>
              </w:rPr>
              <w:t>0.1°C</w:t>
            </w:r>
          </w:p>
        </w:tc>
      </w:tr>
      <w:tr w:rsidR="00C8219C" w:rsidRPr="00C8219C" w14:paraId="2CBA5D9F" w14:textId="77777777" w:rsidTr="007135B0">
        <w:trPr>
          <w:tblCellSpacing w:w="15" w:type="dxa"/>
        </w:trPr>
        <w:tc>
          <w:tcPr>
            <w:tcW w:w="3499" w:type="dxa"/>
            <w:vAlign w:val="center"/>
            <w:hideMark/>
          </w:tcPr>
          <w:p w14:paraId="1CCA93DF" w14:textId="77777777" w:rsidR="00C8219C" w:rsidRPr="00C8219C" w:rsidRDefault="00C8219C" w:rsidP="00C8219C">
            <w:pPr>
              <w:tabs>
                <w:tab w:val="left" w:pos="2976"/>
              </w:tabs>
              <w:spacing w:after="0" w:line="240" w:lineRule="auto"/>
              <w:jc w:val="both"/>
              <w:rPr>
                <w:rFonts w:ascii="Times New Roman" w:eastAsia="Calibri" w:hAnsi="Times New Roman" w:cs="Times New Roman"/>
                <w:b/>
                <w:bCs/>
              </w:rPr>
            </w:pPr>
            <w:r w:rsidRPr="00C8219C">
              <w:rPr>
                <w:rFonts w:ascii="Times New Roman" w:eastAsia="Calibri" w:hAnsi="Times New Roman" w:cs="Times New Roman"/>
                <w:b/>
                <w:bCs/>
              </w:rPr>
              <w:t>Czas reakcji</w:t>
            </w:r>
          </w:p>
        </w:tc>
        <w:tc>
          <w:tcPr>
            <w:tcW w:w="5351" w:type="dxa"/>
            <w:vAlign w:val="center"/>
            <w:hideMark/>
          </w:tcPr>
          <w:p w14:paraId="2297984C" w14:textId="77777777" w:rsidR="00C8219C" w:rsidRPr="00C8219C" w:rsidRDefault="00C8219C" w:rsidP="00C8219C">
            <w:pPr>
              <w:tabs>
                <w:tab w:val="left" w:pos="2976"/>
              </w:tabs>
              <w:spacing w:after="0" w:line="240" w:lineRule="auto"/>
              <w:jc w:val="both"/>
              <w:rPr>
                <w:rFonts w:ascii="Times New Roman" w:eastAsia="Calibri" w:hAnsi="Times New Roman" w:cs="Times New Roman"/>
              </w:rPr>
            </w:pPr>
            <w:r w:rsidRPr="00C8219C">
              <w:rPr>
                <w:rFonts w:ascii="Times New Roman" w:eastAsia="Calibri" w:hAnsi="Times New Roman" w:cs="Times New Roman"/>
              </w:rPr>
              <w:t>1s</w:t>
            </w:r>
          </w:p>
        </w:tc>
      </w:tr>
      <w:tr w:rsidR="00C8219C" w:rsidRPr="00C8219C" w14:paraId="7A90BE5D" w14:textId="77777777" w:rsidTr="007135B0">
        <w:trPr>
          <w:tblCellSpacing w:w="15" w:type="dxa"/>
        </w:trPr>
        <w:tc>
          <w:tcPr>
            <w:tcW w:w="3499" w:type="dxa"/>
            <w:vAlign w:val="center"/>
            <w:hideMark/>
          </w:tcPr>
          <w:p w14:paraId="04A67794" w14:textId="77777777" w:rsidR="00C8219C" w:rsidRPr="00C8219C" w:rsidRDefault="00C8219C" w:rsidP="00C8219C">
            <w:pPr>
              <w:tabs>
                <w:tab w:val="left" w:pos="2976"/>
              </w:tabs>
              <w:spacing w:after="0" w:line="240" w:lineRule="auto"/>
              <w:jc w:val="both"/>
              <w:rPr>
                <w:rFonts w:ascii="Times New Roman" w:eastAsia="Calibri" w:hAnsi="Times New Roman" w:cs="Times New Roman"/>
                <w:b/>
                <w:bCs/>
              </w:rPr>
            </w:pPr>
            <w:r w:rsidRPr="00C8219C">
              <w:rPr>
                <w:rFonts w:ascii="Times New Roman" w:eastAsia="Calibri" w:hAnsi="Times New Roman" w:cs="Times New Roman"/>
                <w:b/>
                <w:bCs/>
              </w:rPr>
              <w:t>Źródło zasilania</w:t>
            </w:r>
          </w:p>
        </w:tc>
        <w:tc>
          <w:tcPr>
            <w:tcW w:w="5351" w:type="dxa"/>
            <w:vAlign w:val="center"/>
            <w:hideMark/>
          </w:tcPr>
          <w:p w14:paraId="014621F1" w14:textId="77777777" w:rsidR="00C8219C" w:rsidRPr="00C8219C" w:rsidRDefault="00C8219C" w:rsidP="00C8219C">
            <w:pPr>
              <w:tabs>
                <w:tab w:val="left" w:pos="2976"/>
              </w:tabs>
              <w:spacing w:after="0" w:line="240" w:lineRule="auto"/>
              <w:jc w:val="both"/>
              <w:rPr>
                <w:rFonts w:ascii="Times New Roman" w:eastAsia="Calibri" w:hAnsi="Times New Roman" w:cs="Times New Roman"/>
              </w:rPr>
            </w:pPr>
            <w:r w:rsidRPr="00C8219C">
              <w:rPr>
                <w:rFonts w:ascii="Times New Roman" w:eastAsia="Calibri" w:hAnsi="Times New Roman" w:cs="Times New Roman"/>
              </w:rPr>
              <w:t>Bateria blokowa 9 V (1x)</w:t>
            </w:r>
          </w:p>
        </w:tc>
      </w:tr>
      <w:tr w:rsidR="00C8219C" w:rsidRPr="00C8219C" w14:paraId="502BCB50" w14:textId="77777777" w:rsidTr="007135B0">
        <w:trPr>
          <w:tblCellSpacing w:w="15" w:type="dxa"/>
        </w:trPr>
        <w:tc>
          <w:tcPr>
            <w:tcW w:w="3499" w:type="dxa"/>
            <w:vAlign w:val="center"/>
            <w:hideMark/>
          </w:tcPr>
          <w:p w14:paraId="1DE3EF3F" w14:textId="77777777" w:rsidR="00C8219C" w:rsidRPr="00C8219C" w:rsidRDefault="00C8219C" w:rsidP="00C8219C">
            <w:pPr>
              <w:tabs>
                <w:tab w:val="left" w:pos="2976"/>
              </w:tabs>
              <w:spacing w:after="0" w:line="240" w:lineRule="auto"/>
              <w:jc w:val="both"/>
              <w:rPr>
                <w:rFonts w:ascii="Times New Roman" w:eastAsia="Calibri" w:hAnsi="Times New Roman" w:cs="Times New Roman"/>
                <w:b/>
                <w:bCs/>
              </w:rPr>
            </w:pPr>
            <w:r w:rsidRPr="00C8219C">
              <w:rPr>
                <w:rFonts w:ascii="Times New Roman" w:eastAsia="Calibri" w:hAnsi="Times New Roman" w:cs="Times New Roman"/>
                <w:b/>
                <w:bCs/>
              </w:rPr>
              <w:t>Temperatura maksymalna</w:t>
            </w:r>
          </w:p>
        </w:tc>
        <w:tc>
          <w:tcPr>
            <w:tcW w:w="5351" w:type="dxa"/>
            <w:vAlign w:val="center"/>
            <w:hideMark/>
          </w:tcPr>
          <w:p w14:paraId="4C5E13D6" w14:textId="77777777" w:rsidR="00C8219C" w:rsidRPr="00C8219C" w:rsidRDefault="00C8219C" w:rsidP="00C8219C">
            <w:pPr>
              <w:tabs>
                <w:tab w:val="left" w:pos="2976"/>
              </w:tabs>
              <w:spacing w:after="0" w:line="240" w:lineRule="auto"/>
              <w:jc w:val="both"/>
              <w:rPr>
                <w:rFonts w:ascii="Times New Roman" w:eastAsia="Calibri" w:hAnsi="Times New Roman" w:cs="Times New Roman"/>
              </w:rPr>
            </w:pPr>
            <w:r w:rsidRPr="00C8219C">
              <w:rPr>
                <w:rFonts w:ascii="Times New Roman" w:eastAsia="Calibri" w:hAnsi="Times New Roman" w:cs="Times New Roman"/>
              </w:rPr>
              <w:t>+70°C</w:t>
            </w:r>
          </w:p>
        </w:tc>
      </w:tr>
      <w:tr w:rsidR="00C8219C" w:rsidRPr="00C8219C" w14:paraId="70715CD7" w14:textId="77777777" w:rsidTr="007135B0">
        <w:trPr>
          <w:tblCellSpacing w:w="15" w:type="dxa"/>
        </w:trPr>
        <w:tc>
          <w:tcPr>
            <w:tcW w:w="3499" w:type="dxa"/>
            <w:vAlign w:val="center"/>
            <w:hideMark/>
          </w:tcPr>
          <w:p w14:paraId="3B239C59" w14:textId="77777777" w:rsidR="00C8219C" w:rsidRPr="00C8219C" w:rsidRDefault="00C8219C" w:rsidP="00C8219C">
            <w:pPr>
              <w:tabs>
                <w:tab w:val="left" w:pos="2976"/>
              </w:tabs>
              <w:spacing w:after="0" w:line="240" w:lineRule="auto"/>
              <w:jc w:val="both"/>
              <w:rPr>
                <w:rFonts w:ascii="Times New Roman" w:eastAsia="Calibri" w:hAnsi="Times New Roman" w:cs="Times New Roman"/>
                <w:b/>
                <w:bCs/>
              </w:rPr>
            </w:pPr>
            <w:r w:rsidRPr="00C8219C">
              <w:rPr>
                <w:rFonts w:ascii="Times New Roman" w:eastAsia="Calibri" w:hAnsi="Times New Roman" w:cs="Times New Roman"/>
                <w:b/>
                <w:bCs/>
              </w:rPr>
              <w:t>Temperatura minimalna</w:t>
            </w:r>
          </w:p>
        </w:tc>
        <w:tc>
          <w:tcPr>
            <w:tcW w:w="5351" w:type="dxa"/>
            <w:vAlign w:val="center"/>
            <w:hideMark/>
          </w:tcPr>
          <w:p w14:paraId="6031C577" w14:textId="77777777" w:rsidR="00C8219C" w:rsidRPr="00C8219C" w:rsidRDefault="00C8219C" w:rsidP="00C8219C">
            <w:pPr>
              <w:tabs>
                <w:tab w:val="left" w:pos="2976"/>
              </w:tabs>
              <w:spacing w:after="0" w:line="240" w:lineRule="auto"/>
              <w:jc w:val="both"/>
              <w:rPr>
                <w:rFonts w:ascii="Times New Roman" w:eastAsia="Calibri" w:hAnsi="Times New Roman" w:cs="Times New Roman"/>
              </w:rPr>
            </w:pPr>
            <w:r w:rsidRPr="00C8219C">
              <w:rPr>
                <w:rFonts w:ascii="Times New Roman" w:eastAsia="Calibri" w:hAnsi="Times New Roman" w:cs="Times New Roman"/>
              </w:rPr>
              <w:t>-40°C</w:t>
            </w:r>
          </w:p>
        </w:tc>
      </w:tr>
    </w:tbl>
    <w:p w14:paraId="4803928D" w14:textId="77777777" w:rsidR="00C8219C" w:rsidRPr="00C8219C" w:rsidRDefault="00C8219C" w:rsidP="004C5917">
      <w:pPr>
        <w:numPr>
          <w:ilvl w:val="0"/>
          <w:numId w:val="75"/>
        </w:numPr>
        <w:tabs>
          <w:tab w:val="left" w:pos="2976"/>
        </w:tabs>
        <w:spacing w:after="0" w:line="240" w:lineRule="auto"/>
        <w:jc w:val="both"/>
        <w:rPr>
          <w:rFonts w:ascii="Times New Roman" w:eastAsia="Calibri" w:hAnsi="Times New Roman" w:cs="Times New Roman"/>
        </w:rPr>
      </w:pPr>
      <w:r w:rsidRPr="00C8219C">
        <w:rPr>
          <w:rFonts w:ascii="Times New Roman" w:eastAsia="Calibri" w:hAnsi="Times New Roman" w:cs="Times New Roman"/>
        </w:rPr>
        <w:t>Ustawienie kontrastu Max-</w:t>
      </w:r>
      <w:proofErr w:type="spellStart"/>
      <w:r w:rsidRPr="00C8219C">
        <w:rPr>
          <w:rFonts w:ascii="Times New Roman" w:eastAsia="Calibri" w:hAnsi="Times New Roman" w:cs="Times New Roman"/>
        </w:rPr>
        <w:t>Hold</w:t>
      </w:r>
      <w:proofErr w:type="spellEnd"/>
      <w:r w:rsidRPr="00C8219C">
        <w:rPr>
          <w:rFonts w:ascii="Times New Roman" w:eastAsia="Calibri" w:hAnsi="Times New Roman" w:cs="Times New Roman"/>
        </w:rPr>
        <w:t>-</w:t>
      </w:r>
      <w:proofErr w:type="spellStart"/>
      <w:r w:rsidRPr="00C8219C">
        <w:rPr>
          <w:rFonts w:ascii="Times New Roman" w:eastAsia="Calibri" w:hAnsi="Times New Roman" w:cs="Times New Roman"/>
        </w:rPr>
        <w:t>Funktion</w:t>
      </w:r>
      <w:proofErr w:type="spellEnd"/>
      <w:r w:rsidRPr="00C8219C">
        <w:rPr>
          <w:rFonts w:ascii="Times New Roman" w:eastAsia="Calibri" w:hAnsi="Times New Roman" w:cs="Times New Roman"/>
        </w:rPr>
        <w:t xml:space="preserve"> </w:t>
      </w:r>
    </w:p>
    <w:p w14:paraId="4C19FB2C" w14:textId="77777777" w:rsidR="00C8219C" w:rsidRPr="00C8219C" w:rsidRDefault="00C8219C" w:rsidP="004C5917">
      <w:pPr>
        <w:numPr>
          <w:ilvl w:val="0"/>
          <w:numId w:val="75"/>
        </w:numPr>
        <w:tabs>
          <w:tab w:val="left" w:pos="2976"/>
        </w:tabs>
        <w:spacing w:after="0" w:line="240" w:lineRule="auto"/>
        <w:jc w:val="both"/>
        <w:rPr>
          <w:rFonts w:ascii="Times New Roman" w:eastAsia="Calibri" w:hAnsi="Times New Roman" w:cs="Times New Roman"/>
        </w:rPr>
      </w:pPr>
      <w:r w:rsidRPr="00C8219C">
        <w:rPr>
          <w:rFonts w:ascii="Times New Roman" w:eastAsia="Calibri" w:hAnsi="Times New Roman" w:cs="Times New Roman"/>
        </w:rPr>
        <w:t xml:space="preserve">Funkcja automatycznego wyłączania </w:t>
      </w:r>
    </w:p>
    <w:p w14:paraId="1BC5998F" w14:textId="77777777" w:rsidR="00C8219C" w:rsidRPr="00C8219C" w:rsidRDefault="00C8219C" w:rsidP="004C5917">
      <w:pPr>
        <w:numPr>
          <w:ilvl w:val="0"/>
          <w:numId w:val="76"/>
        </w:numPr>
        <w:tabs>
          <w:tab w:val="left" w:pos="2976"/>
        </w:tabs>
        <w:spacing w:after="0" w:line="240" w:lineRule="auto"/>
        <w:jc w:val="both"/>
        <w:rPr>
          <w:rFonts w:ascii="Times New Roman" w:eastAsia="Calibri" w:hAnsi="Times New Roman" w:cs="Times New Roman"/>
        </w:rPr>
      </w:pPr>
      <w:r w:rsidRPr="00C8219C">
        <w:rPr>
          <w:rFonts w:ascii="Times New Roman" w:eastAsia="Calibri" w:hAnsi="Times New Roman" w:cs="Times New Roman"/>
        </w:rPr>
        <w:t xml:space="preserve">4-cyfrowy wyświetlacz </w:t>
      </w:r>
    </w:p>
    <w:p w14:paraId="06A0BCDF" w14:textId="77777777" w:rsidR="00C8219C" w:rsidRPr="00C8219C" w:rsidRDefault="00C8219C" w:rsidP="004C5917">
      <w:pPr>
        <w:numPr>
          <w:ilvl w:val="0"/>
          <w:numId w:val="76"/>
        </w:numPr>
        <w:tabs>
          <w:tab w:val="left" w:pos="2976"/>
        </w:tabs>
        <w:spacing w:after="0" w:line="240" w:lineRule="auto"/>
        <w:jc w:val="both"/>
        <w:rPr>
          <w:rFonts w:ascii="Times New Roman" w:eastAsia="Calibri" w:hAnsi="Times New Roman" w:cs="Times New Roman"/>
        </w:rPr>
      </w:pPr>
      <w:r w:rsidRPr="00C8219C">
        <w:rPr>
          <w:rFonts w:ascii="Times New Roman" w:eastAsia="Calibri" w:hAnsi="Times New Roman" w:cs="Times New Roman"/>
        </w:rPr>
        <w:t xml:space="preserve">Przełączanie między jednostkami miary: C/F, m/s, km/h, </w:t>
      </w:r>
      <w:proofErr w:type="spellStart"/>
      <w:r w:rsidRPr="00C8219C">
        <w:rPr>
          <w:rFonts w:ascii="Times New Roman" w:eastAsia="Calibri" w:hAnsi="Times New Roman" w:cs="Times New Roman"/>
        </w:rPr>
        <w:t>ft</w:t>
      </w:r>
      <w:proofErr w:type="spellEnd"/>
      <w:r w:rsidRPr="00C8219C">
        <w:rPr>
          <w:rFonts w:ascii="Times New Roman" w:eastAsia="Calibri" w:hAnsi="Times New Roman" w:cs="Times New Roman"/>
        </w:rPr>
        <w:t xml:space="preserve">/min, </w:t>
      </w:r>
      <w:proofErr w:type="spellStart"/>
      <w:r w:rsidRPr="00C8219C">
        <w:rPr>
          <w:rFonts w:ascii="Times New Roman" w:eastAsia="Calibri" w:hAnsi="Times New Roman" w:cs="Times New Roman"/>
        </w:rPr>
        <w:t>mph</w:t>
      </w:r>
      <w:proofErr w:type="spellEnd"/>
      <w:r w:rsidRPr="00C8219C">
        <w:rPr>
          <w:rFonts w:ascii="Times New Roman" w:eastAsia="Calibri" w:hAnsi="Times New Roman" w:cs="Times New Roman"/>
        </w:rPr>
        <w:t>, węzły.</w:t>
      </w:r>
    </w:p>
    <w:p w14:paraId="5F7A7A25" w14:textId="77777777" w:rsidR="00C8219C" w:rsidRPr="00C8219C" w:rsidRDefault="00C8219C" w:rsidP="004C5917">
      <w:pPr>
        <w:numPr>
          <w:ilvl w:val="0"/>
          <w:numId w:val="77"/>
        </w:numPr>
        <w:tabs>
          <w:tab w:val="left" w:pos="2976"/>
        </w:tabs>
        <w:spacing w:after="0" w:line="240" w:lineRule="auto"/>
        <w:jc w:val="both"/>
        <w:rPr>
          <w:rFonts w:ascii="Times New Roman" w:eastAsia="Calibri" w:hAnsi="Times New Roman" w:cs="Times New Roman"/>
        </w:rPr>
      </w:pPr>
      <w:r w:rsidRPr="00C8219C">
        <w:rPr>
          <w:rFonts w:ascii="Times New Roman" w:eastAsia="Calibri" w:hAnsi="Times New Roman" w:cs="Times New Roman"/>
        </w:rPr>
        <w:t xml:space="preserve">Owiewka mikrofonowa </w:t>
      </w:r>
    </w:p>
    <w:p w14:paraId="78ACD40D" w14:textId="77777777" w:rsidR="00C8219C" w:rsidRPr="00C8219C" w:rsidRDefault="00C8219C" w:rsidP="004C5917">
      <w:pPr>
        <w:numPr>
          <w:ilvl w:val="0"/>
          <w:numId w:val="77"/>
        </w:numPr>
        <w:tabs>
          <w:tab w:val="left" w:pos="2976"/>
        </w:tabs>
        <w:spacing w:after="0" w:line="240" w:lineRule="auto"/>
        <w:jc w:val="both"/>
        <w:rPr>
          <w:rFonts w:ascii="Times New Roman" w:eastAsia="Calibri" w:hAnsi="Times New Roman" w:cs="Times New Roman"/>
        </w:rPr>
      </w:pPr>
      <w:r w:rsidRPr="00C8219C">
        <w:rPr>
          <w:rFonts w:ascii="Times New Roman" w:eastAsia="Calibri" w:hAnsi="Times New Roman" w:cs="Times New Roman"/>
        </w:rPr>
        <w:t xml:space="preserve">Bateria </w:t>
      </w:r>
    </w:p>
    <w:p w14:paraId="194FE52B" w14:textId="77777777" w:rsidR="00C8219C" w:rsidRPr="00C8219C" w:rsidRDefault="00C8219C" w:rsidP="004C5917">
      <w:pPr>
        <w:numPr>
          <w:ilvl w:val="0"/>
          <w:numId w:val="77"/>
        </w:numPr>
        <w:tabs>
          <w:tab w:val="left" w:pos="2976"/>
        </w:tabs>
        <w:spacing w:after="0" w:line="240" w:lineRule="auto"/>
        <w:jc w:val="both"/>
        <w:rPr>
          <w:rFonts w:ascii="Times New Roman" w:eastAsia="Calibri" w:hAnsi="Times New Roman" w:cs="Times New Roman"/>
        </w:rPr>
      </w:pPr>
      <w:r w:rsidRPr="00C8219C">
        <w:rPr>
          <w:rFonts w:ascii="Times New Roman" w:eastAsia="Calibri" w:hAnsi="Times New Roman" w:cs="Times New Roman"/>
        </w:rPr>
        <w:t xml:space="preserve">Walizka </w:t>
      </w:r>
    </w:p>
    <w:p w14:paraId="29177292" w14:textId="77777777" w:rsidR="00C8219C" w:rsidRPr="00C8219C" w:rsidRDefault="00C8219C" w:rsidP="004C5917">
      <w:pPr>
        <w:numPr>
          <w:ilvl w:val="0"/>
          <w:numId w:val="77"/>
        </w:numPr>
        <w:tabs>
          <w:tab w:val="left" w:pos="2976"/>
        </w:tabs>
        <w:spacing w:after="0" w:line="240" w:lineRule="auto"/>
        <w:jc w:val="both"/>
        <w:rPr>
          <w:rFonts w:ascii="Times New Roman" w:eastAsia="Calibri" w:hAnsi="Times New Roman" w:cs="Times New Roman"/>
        </w:rPr>
      </w:pPr>
      <w:r w:rsidRPr="00C8219C">
        <w:rPr>
          <w:rFonts w:ascii="Times New Roman" w:eastAsia="Calibri" w:hAnsi="Times New Roman" w:cs="Times New Roman"/>
        </w:rPr>
        <w:t>Instrukcja obsługi.</w:t>
      </w:r>
    </w:p>
    <w:p w14:paraId="03931D9D" w14:textId="77777777" w:rsidR="00C8219C" w:rsidRPr="00C8219C" w:rsidRDefault="00C8219C" w:rsidP="00C8219C">
      <w:pPr>
        <w:tabs>
          <w:tab w:val="left" w:pos="2976"/>
        </w:tabs>
        <w:spacing w:after="0" w:line="240" w:lineRule="auto"/>
        <w:jc w:val="both"/>
        <w:rPr>
          <w:rFonts w:ascii="Times New Roman" w:eastAsia="Calibri" w:hAnsi="Times New Roman" w:cs="Times New Roman"/>
        </w:rPr>
      </w:pPr>
      <w:r w:rsidRPr="00C8219C">
        <w:rPr>
          <w:rFonts w:ascii="Times New Roman" w:eastAsia="Calibri" w:hAnsi="Times New Roman" w:cs="Times New Roman"/>
        </w:rPr>
        <w:t>Gwarancja : 24 miesiące</w:t>
      </w:r>
    </w:p>
    <w:p w14:paraId="3DE3C9F5" w14:textId="77777777" w:rsidR="00C8219C" w:rsidRPr="00C8219C" w:rsidRDefault="00C8219C" w:rsidP="00C8219C">
      <w:pPr>
        <w:tabs>
          <w:tab w:val="left" w:pos="2976"/>
        </w:tabs>
        <w:spacing w:after="0" w:line="240" w:lineRule="auto"/>
        <w:jc w:val="both"/>
        <w:rPr>
          <w:rFonts w:ascii="Times New Roman" w:eastAsia="Calibri" w:hAnsi="Times New Roman" w:cs="Times New Roman"/>
        </w:rPr>
      </w:pPr>
    </w:p>
    <w:p w14:paraId="66C77F23" w14:textId="4A2213E4" w:rsidR="007135B0" w:rsidRPr="007135B0" w:rsidRDefault="007135B0" w:rsidP="007135B0">
      <w:pPr>
        <w:tabs>
          <w:tab w:val="left" w:pos="2976"/>
        </w:tabs>
        <w:spacing w:after="0" w:line="240" w:lineRule="auto"/>
        <w:jc w:val="center"/>
        <w:rPr>
          <w:rFonts w:ascii="Times New Roman" w:eastAsia="Calibri" w:hAnsi="Times New Roman" w:cs="Times New Roman"/>
          <w:b/>
          <w:bCs/>
          <w:sz w:val="28"/>
          <w:szCs w:val="28"/>
        </w:rPr>
      </w:pPr>
      <w:r w:rsidRPr="007135B0">
        <w:rPr>
          <w:rFonts w:ascii="Times New Roman" w:eastAsia="Calibri" w:hAnsi="Times New Roman" w:cs="Times New Roman"/>
          <w:b/>
          <w:bCs/>
          <w:sz w:val="28"/>
          <w:szCs w:val="28"/>
        </w:rPr>
        <w:t xml:space="preserve">Część </w:t>
      </w:r>
      <w:r w:rsidR="007F1890">
        <w:rPr>
          <w:rFonts w:ascii="Times New Roman" w:eastAsia="Calibri" w:hAnsi="Times New Roman" w:cs="Times New Roman"/>
          <w:b/>
          <w:bCs/>
          <w:sz w:val="28"/>
          <w:szCs w:val="28"/>
        </w:rPr>
        <w:t>6</w:t>
      </w:r>
    </w:p>
    <w:p w14:paraId="0E655854" w14:textId="77777777" w:rsidR="007135B0" w:rsidRPr="007135B0" w:rsidRDefault="007135B0" w:rsidP="007135B0">
      <w:pPr>
        <w:tabs>
          <w:tab w:val="left" w:pos="2976"/>
        </w:tabs>
        <w:spacing w:after="0" w:line="240" w:lineRule="auto"/>
        <w:jc w:val="center"/>
        <w:rPr>
          <w:rFonts w:ascii="Times New Roman" w:eastAsia="Calibri" w:hAnsi="Times New Roman" w:cs="Times New Roman"/>
          <w:b/>
          <w:bCs/>
          <w:sz w:val="28"/>
          <w:szCs w:val="28"/>
        </w:rPr>
      </w:pPr>
    </w:p>
    <w:p w14:paraId="60FA5698" w14:textId="77777777" w:rsidR="007135B0" w:rsidRPr="007135B0" w:rsidRDefault="007135B0" w:rsidP="007135B0">
      <w:pPr>
        <w:tabs>
          <w:tab w:val="left" w:pos="2976"/>
        </w:tabs>
        <w:spacing w:after="0" w:line="240" w:lineRule="auto"/>
        <w:jc w:val="both"/>
        <w:rPr>
          <w:rFonts w:ascii="Times New Roman" w:eastAsia="Calibri" w:hAnsi="Times New Roman" w:cs="Times New Roman"/>
        </w:rPr>
      </w:pPr>
    </w:p>
    <w:p w14:paraId="7ED8FB61" w14:textId="77777777" w:rsidR="007135B0" w:rsidRDefault="007135B0" w:rsidP="004C5917">
      <w:pPr>
        <w:numPr>
          <w:ilvl w:val="0"/>
          <w:numId w:val="78"/>
        </w:numPr>
        <w:tabs>
          <w:tab w:val="left" w:pos="567"/>
        </w:tabs>
        <w:spacing w:after="0" w:line="240" w:lineRule="auto"/>
        <w:ind w:left="0" w:firstLine="0"/>
        <w:jc w:val="both"/>
        <w:rPr>
          <w:rFonts w:ascii="Times New Roman" w:eastAsia="Calibri" w:hAnsi="Times New Roman" w:cs="Times New Roman"/>
          <w:b/>
        </w:rPr>
      </w:pPr>
      <w:r w:rsidRPr="007135B0">
        <w:rPr>
          <w:rFonts w:ascii="Times New Roman" w:eastAsia="Calibri" w:hAnsi="Times New Roman" w:cs="Times New Roman"/>
          <w:b/>
        </w:rPr>
        <w:t>Waga elektroniczna precyzyjna (200g/0,001g)</w:t>
      </w:r>
      <w:r>
        <w:rPr>
          <w:rFonts w:ascii="Times New Roman" w:eastAsia="Calibri" w:hAnsi="Times New Roman" w:cs="Times New Roman"/>
          <w:b/>
        </w:rPr>
        <w:t xml:space="preserve"> – 1 szt.</w:t>
      </w:r>
    </w:p>
    <w:p w14:paraId="6530A33C" w14:textId="77777777" w:rsidR="004C5917" w:rsidRPr="00DA3E07" w:rsidRDefault="004C5917" w:rsidP="004C5917">
      <w:pPr>
        <w:pStyle w:val="ourpricedisplay"/>
        <w:rPr>
          <w:rFonts w:asciiTheme="minorHAnsi" w:hAnsiTheme="minorHAnsi" w:cstheme="minorHAnsi"/>
          <w:b/>
          <w:sz w:val="22"/>
          <w:szCs w:val="22"/>
        </w:rPr>
      </w:pPr>
      <w:r w:rsidRPr="00DA3E07">
        <w:rPr>
          <w:rFonts w:asciiTheme="minorHAnsi" w:hAnsiTheme="minorHAnsi" w:cstheme="minorHAnsi"/>
          <w:b/>
          <w:sz w:val="22"/>
          <w:szCs w:val="22"/>
        </w:rPr>
        <w:t>Opis techniczny i funkcjonalno-użytkowy produktu</w:t>
      </w:r>
    </w:p>
    <w:p w14:paraId="15F31D53" w14:textId="77777777" w:rsidR="004C5917" w:rsidRPr="00DA3E07" w:rsidRDefault="004C5917" w:rsidP="004C5917">
      <w:pPr>
        <w:spacing w:after="240" w:line="240" w:lineRule="auto"/>
        <w:rPr>
          <w:rFonts w:eastAsia="Times New Roman" w:cstheme="minorHAnsi"/>
          <w:lang w:eastAsia="pl-PL"/>
        </w:rPr>
      </w:pPr>
      <w:r w:rsidRPr="00DA3E07">
        <w:rPr>
          <w:rFonts w:eastAsia="Times New Roman" w:cstheme="minorHAnsi"/>
          <w:lang w:eastAsia="pl-PL"/>
        </w:rPr>
        <w:t>Waga precyzyjna przeznaczona do szybkiego i dokładnego wyznaczania masy w warunkach laboratoryjnych. Wyposażona w wewnętrzny akumulator.</w:t>
      </w:r>
      <w:r w:rsidRPr="00DA3E07">
        <w:rPr>
          <w:rFonts w:eastAsia="Times New Roman" w:cstheme="minorHAnsi"/>
          <w:lang w:eastAsia="pl-PL"/>
        </w:rPr>
        <w:br/>
      </w:r>
      <w:r w:rsidRPr="00DA3E07">
        <w:rPr>
          <w:rFonts w:eastAsia="Times New Roman" w:cstheme="minorHAnsi"/>
          <w:lang w:eastAsia="pl-PL"/>
        </w:rPr>
        <w:br/>
        <w:t>Posiada szalkę wykonaną ze stali nierdzewnej oraz podświetlany wyświetlacz LCD gwarantujący dobrą czytelność wyniku.</w:t>
      </w:r>
      <w:r w:rsidRPr="00DA3E07">
        <w:rPr>
          <w:rFonts w:eastAsia="Times New Roman" w:cstheme="minorHAnsi"/>
          <w:lang w:eastAsia="pl-PL"/>
        </w:rPr>
        <w:br/>
        <w:t>Interfejsy komunikacyjne: RS232, USB typu A, USB typu B umożliwiający współpracę z urządzeniami zewnętrznymi takimi jak drukarka, komputer, pendrive. Waga posiada również zegar czasu rzeczywistego oraz pamięć ważeń ALIBI.</w:t>
      </w:r>
    </w:p>
    <w:p w14:paraId="2AB8BB8A" w14:textId="77777777" w:rsidR="004C5917" w:rsidRPr="00DA3E07" w:rsidRDefault="004C5917" w:rsidP="004C5917">
      <w:pPr>
        <w:spacing w:after="0" w:line="240" w:lineRule="auto"/>
        <w:rPr>
          <w:rFonts w:eastAsia="Times New Roman" w:cstheme="minorHAnsi"/>
          <w:lang w:eastAsia="pl-PL"/>
        </w:rPr>
      </w:pPr>
      <w:r w:rsidRPr="00DA3E07">
        <w:rPr>
          <w:rFonts w:eastAsia="Times New Roman" w:cstheme="minorHAnsi"/>
          <w:lang w:eastAsia="pl-PL"/>
        </w:rPr>
        <w:t xml:space="preserve">Dane techniczne: </w:t>
      </w:r>
    </w:p>
    <w:tbl>
      <w:tblPr>
        <w:tblW w:w="4922" w:type="pct"/>
        <w:tblCellSpacing w:w="0" w:type="dxa"/>
        <w:tblInd w:w="142" w:type="dxa"/>
        <w:shd w:val="clear" w:color="auto" w:fill="FFFFFF"/>
        <w:tblCellMar>
          <w:top w:w="15" w:type="dxa"/>
          <w:left w:w="15" w:type="dxa"/>
          <w:bottom w:w="15" w:type="dxa"/>
          <w:right w:w="15" w:type="dxa"/>
        </w:tblCellMar>
        <w:tblLook w:val="04A0" w:firstRow="1" w:lastRow="0" w:firstColumn="1" w:lastColumn="0" w:noHBand="0" w:noVBand="1"/>
      </w:tblPr>
      <w:tblGrid>
        <w:gridCol w:w="4363"/>
        <w:gridCol w:w="4567"/>
      </w:tblGrid>
      <w:tr w:rsidR="004C5917" w:rsidRPr="00DA3E07" w14:paraId="07060471" w14:textId="77777777" w:rsidTr="005072C7">
        <w:trPr>
          <w:tblCellSpacing w:w="0" w:type="dxa"/>
        </w:trPr>
        <w:tc>
          <w:tcPr>
            <w:tcW w:w="2443" w:type="pct"/>
            <w:shd w:val="clear" w:color="auto" w:fill="FFFFFF"/>
            <w:vAlign w:val="center"/>
            <w:hideMark/>
          </w:tcPr>
          <w:p w14:paraId="0BFF746E" w14:textId="77777777" w:rsidR="004C5917" w:rsidRPr="00DA3E07" w:rsidRDefault="004C5917" w:rsidP="005072C7">
            <w:pPr>
              <w:spacing w:after="0" w:line="240" w:lineRule="auto"/>
              <w:rPr>
                <w:rFonts w:eastAsia="Times New Roman" w:cstheme="minorHAnsi"/>
                <w:lang w:eastAsia="pl-PL"/>
              </w:rPr>
            </w:pPr>
            <w:r w:rsidRPr="00DA3E07">
              <w:rPr>
                <w:rFonts w:eastAsia="Times New Roman" w:cstheme="minorHAnsi"/>
                <w:lang w:eastAsia="pl-PL"/>
              </w:rPr>
              <w:t>Parametry metrologiczne</w:t>
            </w:r>
          </w:p>
          <w:p w14:paraId="62224486" w14:textId="77777777" w:rsidR="004C5917" w:rsidRPr="00DA3E07" w:rsidRDefault="004C5917" w:rsidP="005072C7">
            <w:pPr>
              <w:spacing w:after="0" w:line="240" w:lineRule="auto"/>
              <w:rPr>
                <w:rFonts w:eastAsia="Times New Roman" w:cstheme="minorHAnsi"/>
                <w:lang w:eastAsia="pl-PL"/>
              </w:rPr>
            </w:pPr>
            <w:r w:rsidRPr="00DA3E07">
              <w:rPr>
                <w:rFonts w:eastAsia="Times New Roman" w:cstheme="minorHAnsi"/>
                <w:lang w:eastAsia="pl-PL"/>
              </w:rPr>
              <w:t>Obciążenie maksymalne [Max]</w:t>
            </w:r>
          </w:p>
        </w:tc>
        <w:tc>
          <w:tcPr>
            <w:tcW w:w="0" w:type="auto"/>
            <w:shd w:val="clear" w:color="auto" w:fill="FFFFFF"/>
            <w:vAlign w:val="center"/>
            <w:hideMark/>
          </w:tcPr>
          <w:p w14:paraId="57ABBB18" w14:textId="77777777" w:rsidR="004C5917" w:rsidRPr="00DA3E07" w:rsidRDefault="004C5917" w:rsidP="005072C7">
            <w:pPr>
              <w:spacing w:before="100" w:beforeAutospacing="1" w:after="100" w:afterAutospacing="1" w:line="240" w:lineRule="auto"/>
              <w:rPr>
                <w:rFonts w:eastAsia="Times New Roman" w:cstheme="minorHAnsi"/>
                <w:lang w:eastAsia="pl-PL"/>
              </w:rPr>
            </w:pPr>
          </w:p>
          <w:p w14:paraId="72356F91" w14:textId="77777777" w:rsidR="004C5917" w:rsidRPr="00DA3E07" w:rsidRDefault="004C5917" w:rsidP="005072C7">
            <w:pPr>
              <w:spacing w:before="100" w:beforeAutospacing="1" w:after="100" w:afterAutospacing="1" w:line="240" w:lineRule="auto"/>
              <w:rPr>
                <w:rFonts w:eastAsia="Times New Roman" w:cstheme="minorHAnsi"/>
                <w:lang w:eastAsia="pl-PL"/>
              </w:rPr>
            </w:pPr>
            <w:r w:rsidRPr="00DA3E07">
              <w:rPr>
                <w:rFonts w:eastAsia="Times New Roman" w:cstheme="minorHAnsi"/>
                <w:lang w:eastAsia="pl-PL"/>
              </w:rPr>
              <w:t>200 g</w:t>
            </w:r>
          </w:p>
        </w:tc>
      </w:tr>
      <w:tr w:rsidR="004C5917" w:rsidRPr="00DA3E07" w14:paraId="7F4D3955" w14:textId="77777777" w:rsidTr="005072C7">
        <w:trPr>
          <w:tblCellSpacing w:w="0" w:type="dxa"/>
        </w:trPr>
        <w:tc>
          <w:tcPr>
            <w:tcW w:w="2443" w:type="pct"/>
            <w:shd w:val="clear" w:color="auto" w:fill="FFFFFF"/>
            <w:vAlign w:val="center"/>
            <w:hideMark/>
          </w:tcPr>
          <w:p w14:paraId="0CE512C9" w14:textId="77777777" w:rsidR="004C5917" w:rsidRPr="00DA3E07" w:rsidRDefault="004C5917" w:rsidP="005072C7">
            <w:pPr>
              <w:spacing w:after="0" w:line="240" w:lineRule="auto"/>
              <w:rPr>
                <w:rFonts w:eastAsia="Times New Roman" w:cstheme="minorHAnsi"/>
                <w:lang w:eastAsia="pl-PL"/>
              </w:rPr>
            </w:pPr>
            <w:r w:rsidRPr="00DA3E07">
              <w:rPr>
                <w:rFonts w:eastAsia="Times New Roman" w:cstheme="minorHAnsi"/>
                <w:lang w:eastAsia="pl-PL"/>
              </w:rPr>
              <w:t>Dokładność odczytu [d]</w:t>
            </w:r>
          </w:p>
        </w:tc>
        <w:tc>
          <w:tcPr>
            <w:tcW w:w="0" w:type="auto"/>
            <w:shd w:val="clear" w:color="auto" w:fill="FFFFFF"/>
            <w:vAlign w:val="center"/>
            <w:hideMark/>
          </w:tcPr>
          <w:p w14:paraId="4B0E512E" w14:textId="77777777" w:rsidR="004C5917" w:rsidRPr="00DA3E07" w:rsidRDefault="004C5917" w:rsidP="005072C7">
            <w:pPr>
              <w:spacing w:before="100" w:beforeAutospacing="1" w:after="100" w:afterAutospacing="1" w:line="240" w:lineRule="auto"/>
              <w:rPr>
                <w:rFonts w:eastAsia="Times New Roman" w:cstheme="minorHAnsi"/>
                <w:lang w:eastAsia="pl-PL"/>
              </w:rPr>
            </w:pPr>
            <w:r w:rsidRPr="00DA3E07">
              <w:rPr>
                <w:rFonts w:eastAsia="Times New Roman" w:cstheme="minorHAnsi"/>
                <w:lang w:eastAsia="pl-PL"/>
              </w:rPr>
              <w:t>0,001 g</w:t>
            </w:r>
          </w:p>
        </w:tc>
      </w:tr>
      <w:tr w:rsidR="004C5917" w:rsidRPr="00DA3E07" w14:paraId="7CCBA267" w14:textId="77777777" w:rsidTr="005072C7">
        <w:trPr>
          <w:tblCellSpacing w:w="0" w:type="dxa"/>
        </w:trPr>
        <w:tc>
          <w:tcPr>
            <w:tcW w:w="2443" w:type="pct"/>
            <w:shd w:val="clear" w:color="auto" w:fill="FFFFFF"/>
            <w:vAlign w:val="center"/>
            <w:hideMark/>
          </w:tcPr>
          <w:p w14:paraId="509D7A19" w14:textId="77777777" w:rsidR="004C5917" w:rsidRPr="00DA3E07" w:rsidRDefault="004C5917" w:rsidP="005072C7">
            <w:pPr>
              <w:spacing w:after="0" w:line="240" w:lineRule="auto"/>
              <w:rPr>
                <w:rFonts w:eastAsia="Times New Roman" w:cstheme="minorHAnsi"/>
                <w:lang w:eastAsia="pl-PL"/>
              </w:rPr>
            </w:pPr>
            <w:r w:rsidRPr="00DA3E07">
              <w:rPr>
                <w:rFonts w:eastAsia="Times New Roman" w:cstheme="minorHAnsi"/>
                <w:lang w:eastAsia="pl-PL"/>
              </w:rPr>
              <w:t>Zakres tary</w:t>
            </w:r>
          </w:p>
        </w:tc>
        <w:tc>
          <w:tcPr>
            <w:tcW w:w="0" w:type="auto"/>
            <w:shd w:val="clear" w:color="auto" w:fill="FFFFFF"/>
            <w:vAlign w:val="center"/>
            <w:hideMark/>
          </w:tcPr>
          <w:p w14:paraId="4461F39D" w14:textId="77777777" w:rsidR="004C5917" w:rsidRPr="00DA3E07" w:rsidRDefault="004C5917" w:rsidP="005072C7">
            <w:pPr>
              <w:spacing w:before="100" w:beforeAutospacing="1" w:after="100" w:afterAutospacing="1" w:line="240" w:lineRule="auto"/>
              <w:rPr>
                <w:rFonts w:eastAsia="Times New Roman" w:cstheme="minorHAnsi"/>
                <w:lang w:eastAsia="pl-PL"/>
              </w:rPr>
            </w:pPr>
            <w:r w:rsidRPr="00DA3E07">
              <w:rPr>
                <w:rFonts w:eastAsia="Times New Roman" w:cstheme="minorHAnsi"/>
                <w:lang w:eastAsia="pl-PL"/>
              </w:rPr>
              <w:t>-200 g</w:t>
            </w:r>
          </w:p>
        </w:tc>
      </w:tr>
      <w:tr w:rsidR="004C5917" w:rsidRPr="00DA3E07" w14:paraId="4E2E840B" w14:textId="77777777" w:rsidTr="005072C7">
        <w:trPr>
          <w:tblCellSpacing w:w="0" w:type="dxa"/>
        </w:trPr>
        <w:tc>
          <w:tcPr>
            <w:tcW w:w="2443" w:type="pct"/>
            <w:shd w:val="clear" w:color="auto" w:fill="FFFFFF"/>
            <w:vAlign w:val="center"/>
            <w:hideMark/>
          </w:tcPr>
          <w:p w14:paraId="2B22377D" w14:textId="77777777" w:rsidR="004C5917" w:rsidRPr="00DA3E07" w:rsidRDefault="004C5917" w:rsidP="005072C7">
            <w:pPr>
              <w:spacing w:after="0" w:line="240" w:lineRule="auto"/>
              <w:rPr>
                <w:rFonts w:eastAsia="Times New Roman" w:cstheme="minorHAnsi"/>
                <w:lang w:eastAsia="pl-PL"/>
              </w:rPr>
            </w:pPr>
            <w:r w:rsidRPr="00DA3E07">
              <w:rPr>
                <w:rFonts w:eastAsia="Times New Roman" w:cstheme="minorHAnsi"/>
                <w:lang w:eastAsia="pl-PL"/>
              </w:rPr>
              <w:t>Powtarzalność</w:t>
            </w:r>
          </w:p>
        </w:tc>
        <w:tc>
          <w:tcPr>
            <w:tcW w:w="0" w:type="auto"/>
            <w:shd w:val="clear" w:color="auto" w:fill="FFFFFF"/>
            <w:vAlign w:val="center"/>
            <w:hideMark/>
          </w:tcPr>
          <w:p w14:paraId="5AB789CE" w14:textId="77777777" w:rsidR="004C5917" w:rsidRPr="00DA3E07" w:rsidRDefault="004C5917" w:rsidP="005072C7">
            <w:pPr>
              <w:spacing w:before="100" w:beforeAutospacing="1" w:after="100" w:afterAutospacing="1" w:line="240" w:lineRule="auto"/>
              <w:rPr>
                <w:rFonts w:eastAsia="Times New Roman" w:cstheme="minorHAnsi"/>
                <w:lang w:eastAsia="pl-PL"/>
              </w:rPr>
            </w:pPr>
            <w:r w:rsidRPr="00DA3E07">
              <w:rPr>
                <w:rFonts w:eastAsia="Times New Roman" w:cstheme="minorHAnsi"/>
                <w:lang w:eastAsia="pl-PL"/>
              </w:rPr>
              <w:t>0,002 g</w:t>
            </w:r>
          </w:p>
        </w:tc>
      </w:tr>
      <w:tr w:rsidR="004C5917" w:rsidRPr="00DA3E07" w14:paraId="79327936" w14:textId="77777777" w:rsidTr="005072C7">
        <w:trPr>
          <w:tblCellSpacing w:w="0" w:type="dxa"/>
        </w:trPr>
        <w:tc>
          <w:tcPr>
            <w:tcW w:w="2443" w:type="pct"/>
            <w:shd w:val="clear" w:color="auto" w:fill="FFFFFF"/>
            <w:vAlign w:val="center"/>
            <w:hideMark/>
          </w:tcPr>
          <w:p w14:paraId="698C7C86" w14:textId="77777777" w:rsidR="004C5917" w:rsidRPr="00DA3E07" w:rsidRDefault="004C5917" w:rsidP="005072C7">
            <w:pPr>
              <w:spacing w:after="0" w:line="240" w:lineRule="auto"/>
              <w:rPr>
                <w:rFonts w:eastAsia="Times New Roman" w:cstheme="minorHAnsi"/>
                <w:lang w:eastAsia="pl-PL"/>
              </w:rPr>
            </w:pPr>
            <w:r w:rsidRPr="00DA3E07">
              <w:rPr>
                <w:rFonts w:eastAsia="Times New Roman" w:cstheme="minorHAnsi"/>
                <w:lang w:eastAsia="pl-PL"/>
              </w:rPr>
              <w:t>Liniowość</w:t>
            </w:r>
          </w:p>
        </w:tc>
        <w:tc>
          <w:tcPr>
            <w:tcW w:w="0" w:type="auto"/>
            <w:shd w:val="clear" w:color="auto" w:fill="FFFFFF"/>
            <w:vAlign w:val="center"/>
            <w:hideMark/>
          </w:tcPr>
          <w:p w14:paraId="4D921B69" w14:textId="77777777" w:rsidR="004C5917" w:rsidRPr="00DA3E07" w:rsidRDefault="004C5917" w:rsidP="005072C7">
            <w:pPr>
              <w:spacing w:before="100" w:beforeAutospacing="1" w:after="100" w:afterAutospacing="1" w:line="240" w:lineRule="auto"/>
              <w:rPr>
                <w:rFonts w:eastAsia="Times New Roman" w:cstheme="minorHAnsi"/>
                <w:lang w:eastAsia="pl-PL"/>
              </w:rPr>
            </w:pPr>
            <w:r w:rsidRPr="00DA3E07">
              <w:rPr>
                <w:rFonts w:eastAsia="Times New Roman" w:cstheme="minorHAnsi"/>
                <w:lang w:eastAsia="pl-PL"/>
              </w:rPr>
              <w:t>±0,004 g</w:t>
            </w:r>
          </w:p>
        </w:tc>
      </w:tr>
      <w:tr w:rsidR="004C5917" w:rsidRPr="00DA3E07" w14:paraId="193EAB46" w14:textId="77777777" w:rsidTr="005072C7">
        <w:trPr>
          <w:tblCellSpacing w:w="0" w:type="dxa"/>
        </w:trPr>
        <w:tc>
          <w:tcPr>
            <w:tcW w:w="2443" w:type="pct"/>
            <w:shd w:val="clear" w:color="auto" w:fill="FFFFFF"/>
            <w:vAlign w:val="center"/>
            <w:hideMark/>
          </w:tcPr>
          <w:p w14:paraId="2061064E" w14:textId="77777777" w:rsidR="004C5917" w:rsidRPr="00DA3E07" w:rsidRDefault="004C5917" w:rsidP="005072C7">
            <w:pPr>
              <w:spacing w:after="0" w:line="240" w:lineRule="auto"/>
              <w:rPr>
                <w:rFonts w:eastAsia="Times New Roman" w:cstheme="minorHAnsi"/>
                <w:lang w:eastAsia="pl-PL"/>
              </w:rPr>
            </w:pPr>
            <w:r w:rsidRPr="00DA3E07">
              <w:rPr>
                <w:rFonts w:eastAsia="Times New Roman" w:cstheme="minorHAnsi"/>
                <w:lang w:eastAsia="pl-PL"/>
              </w:rPr>
              <w:t>Czas stabilizacji</w:t>
            </w:r>
          </w:p>
        </w:tc>
        <w:tc>
          <w:tcPr>
            <w:tcW w:w="0" w:type="auto"/>
            <w:shd w:val="clear" w:color="auto" w:fill="FFFFFF"/>
            <w:vAlign w:val="center"/>
            <w:hideMark/>
          </w:tcPr>
          <w:p w14:paraId="453B9136" w14:textId="77777777" w:rsidR="004C5917" w:rsidRPr="00DA3E07" w:rsidRDefault="004C5917" w:rsidP="005072C7">
            <w:pPr>
              <w:spacing w:before="100" w:beforeAutospacing="1" w:after="100" w:afterAutospacing="1" w:line="240" w:lineRule="auto"/>
              <w:rPr>
                <w:rFonts w:eastAsia="Times New Roman" w:cstheme="minorHAnsi"/>
                <w:lang w:eastAsia="pl-PL"/>
              </w:rPr>
            </w:pPr>
            <w:r w:rsidRPr="00DA3E07">
              <w:rPr>
                <w:rFonts w:eastAsia="Times New Roman" w:cstheme="minorHAnsi"/>
                <w:lang w:eastAsia="pl-PL"/>
              </w:rPr>
              <w:t>2 s</w:t>
            </w:r>
          </w:p>
        </w:tc>
      </w:tr>
      <w:tr w:rsidR="004C5917" w:rsidRPr="00C42222" w14:paraId="34BD2A84" w14:textId="77777777" w:rsidTr="005072C7">
        <w:trPr>
          <w:trHeight w:val="969"/>
          <w:tblCellSpacing w:w="0" w:type="dxa"/>
        </w:trPr>
        <w:tc>
          <w:tcPr>
            <w:tcW w:w="2443" w:type="pct"/>
            <w:shd w:val="clear" w:color="auto" w:fill="FFFFFF"/>
            <w:vAlign w:val="center"/>
            <w:hideMark/>
          </w:tcPr>
          <w:p w14:paraId="143D4A10" w14:textId="77777777" w:rsidR="004C5917" w:rsidRPr="00C42222" w:rsidRDefault="004C5917" w:rsidP="005072C7">
            <w:pPr>
              <w:spacing w:before="100" w:beforeAutospacing="1" w:after="100" w:afterAutospacing="1" w:line="240" w:lineRule="auto"/>
              <w:rPr>
                <w:rFonts w:eastAsia="Times New Roman" w:cstheme="minorHAnsi"/>
                <w:lang w:eastAsia="pl-PL"/>
              </w:rPr>
            </w:pPr>
            <w:r w:rsidRPr="00C42222">
              <w:rPr>
                <w:rFonts w:eastAsia="Times New Roman" w:cstheme="minorHAnsi"/>
                <w:lang w:eastAsia="pl-PL"/>
              </w:rPr>
              <w:lastRenderedPageBreak/>
              <w:t xml:space="preserve">Adiustacja: zewnętrzna                                 System poziomowania: manualny                                          Wyświetlacz: LCD (z podświetleniem)    Wymiar szalki ø100                                    Stopień ochrony IP 43                                  Interfejs 2×RS232, USB-A, USB-B                             Zasilanie  100 — 240 V AC 50 / 60 </w:t>
            </w:r>
            <w:proofErr w:type="spellStart"/>
            <w:r w:rsidRPr="00C42222">
              <w:rPr>
                <w:rFonts w:eastAsia="Times New Roman" w:cstheme="minorHAnsi"/>
                <w:lang w:eastAsia="pl-PL"/>
              </w:rPr>
              <w:t>Hz</w:t>
            </w:r>
            <w:proofErr w:type="spellEnd"/>
            <w:r w:rsidRPr="00C42222">
              <w:rPr>
                <w:rFonts w:eastAsia="Times New Roman" w:cstheme="minorHAnsi"/>
                <w:lang w:eastAsia="pl-PL"/>
              </w:rPr>
              <w:t xml:space="preserve"> + akumulator</w:t>
            </w:r>
          </w:p>
          <w:p w14:paraId="0E4F130B" w14:textId="77777777" w:rsidR="004C5917" w:rsidRPr="00C42222" w:rsidRDefault="004C5917" w:rsidP="005072C7">
            <w:pPr>
              <w:spacing w:before="100" w:beforeAutospacing="1" w:after="100" w:afterAutospacing="1" w:line="240" w:lineRule="auto"/>
              <w:rPr>
                <w:rFonts w:eastAsia="Times New Roman" w:cstheme="minorHAnsi"/>
                <w:lang w:eastAsia="pl-PL"/>
              </w:rPr>
            </w:pPr>
            <w:r w:rsidRPr="00C42222">
              <w:rPr>
                <w:rFonts w:eastAsia="Times New Roman" w:cstheme="minorHAnsi"/>
                <w:lang w:eastAsia="pl-PL"/>
              </w:rPr>
              <w:t xml:space="preserve">Maksymalny pobór mocy 6 W                                     </w:t>
            </w:r>
          </w:p>
          <w:p w14:paraId="0A9A4E90" w14:textId="77777777" w:rsidR="004C5917" w:rsidRPr="00C42222" w:rsidRDefault="004C5917" w:rsidP="005072C7">
            <w:pPr>
              <w:spacing w:before="100" w:beforeAutospacing="1" w:after="100" w:afterAutospacing="1" w:line="240" w:lineRule="auto"/>
              <w:rPr>
                <w:rFonts w:eastAsia="Times New Roman" w:cstheme="minorHAnsi"/>
                <w:lang w:eastAsia="pl-PL"/>
              </w:rPr>
            </w:pPr>
            <w:r w:rsidRPr="00C42222">
              <w:rPr>
                <w:rFonts w:eastAsia="Times New Roman" w:cstheme="minorHAnsi"/>
                <w:lang w:eastAsia="pl-PL"/>
              </w:rPr>
              <w:t>Czas pracy z zasilaniem akumulatorowym:15 godzin (średni czas)</w:t>
            </w:r>
          </w:p>
          <w:p w14:paraId="5CC49B50" w14:textId="77777777" w:rsidR="004C5917" w:rsidRPr="00C42222" w:rsidRDefault="004C5917" w:rsidP="005072C7">
            <w:pPr>
              <w:spacing w:before="100" w:beforeAutospacing="1" w:after="100" w:afterAutospacing="1" w:line="240" w:lineRule="auto"/>
              <w:rPr>
                <w:rFonts w:eastAsia="Times New Roman" w:cstheme="minorHAnsi"/>
                <w:lang w:eastAsia="pl-PL"/>
              </w:rPr>
            </w:pPr>
            <w:r w:rsidRPr="00C42222">
              <w:rPr>
                <w:rFonts w:eastAsia="Times New Roman" w:cstheme="minorHAnsi"/>
                <w:lang w:eastAsia="pl-PL"/>
              </w:rPr>
              <w:t>Temperatura pracy: +15 — +30</w:t>
            </w:r>
          </w:p>
          <w:p w14:paraId="7D874452" w14:textId="77777777" w:rsidR="00ED61F3" w:rsidRPr="00C42222" w:rsidRDefault="00ED61F3" w:rsidP="005072C7">
            <w:pPr>
              <w:spacing w:before="100" w:beforeAutospacing="1" w:after="100" w:afterAutospacing="1" w:line="240" w:lineRule="auto"/>
              <w:rPr>
                <w:rFonts w:eastAsia="Times New Roman" w:cstheme="minorHAnsi"/>
                <w:lang w:eastAsia="pl-PL"/>
              </w:rPr>
            </w:pPr>
            <w:r w:rsidRPr="00C42222">
              <w:rPr>
                <w:rFonts w:eastAsia="Times New Roman" w:cstheme="minorHAnsi"/>
                <w:lang w:eastAsia="pl-PL"/>
              </w:rPr>
              <w:t>Gwarancja: min. 12 miesięcy</w:t>
            </w:r>
          </w:p>
          <w:p w14:paraId="4954EC15" w14:textId="77777777" w:rsidR="004C5917" w:rsidRPr="00C42222" w:rsidRDefault="004C5917" w:rsidP="005072C7">
            <w:pPr>
              <w:spacing w:after="0" w:line="240" w:lineRule="auto"/>
              <w:rPr>
                <w:rFonts w:eastAsia="Times New Roman" w:cstheme="minorHAnsi"/>
                <w:lang w:eastAsia="pl-PL"/>
              </w:rPr>
            </w:pPr>
          </w:p>
        </w:tc>
        <w:tc>
          <w:tcPr>
            <w:tcW w:w="0" w:type="auto"/>
            <w:shd w:val="clear" w:color="auto" w:fill="FFFFFF"/>
            <w:vAlign w:val="center"/>
            <w:hideMark/>
          </w:tcPr>
          <w:p w14:paraId="59F1C9DA" w14:textId="77777777" w:rsidR="004C5917" w:rsidRPr="00C42222" w:rsidRDefault="004C5917" w:rsidP="005072C7">
            <w:pPr>
              <w:spacing w:before="100" w:beforeAutospacing="1" w:after="100" w:afterAutospacing="1" w:line="240" w:lineRule="auto"/>
              <w:rPr>
                <w:rFonts w:eastAsia="Times New Roman" w:cstheme="minorHAnsi"/>
                <w:lang w:eastAsia="pl-PL"/>
              </w:rPr>
            </w:pPr>
          </w:p>
          <w:p w14:paraId="2BD9A370" w14:textId="77777777" w:rsidR="004C5917" w:rsidRPr="00C42222" w:rsidRDefault="004C5917" w:rsidP="005072C7">
            <w:pPr>
              <w:spacing w:before="100" w:beforeAutospacing="1" w:after="100" w:afterAutospacing="1" w:line="240" w:lineRule="auto"/>
              <w:rPr>
                <w:rFonts w:eastAsia="Times New Roman" w:cstheme="minorHAnsi"/>
                <w:lang w:eastAsia="pl-PL"/>
              </w:rPr>
            </w:pPr>
            <w:r w:rsidRPr="00C42222">
              <w:rPr>
                <w:rFonts w:eastAsia="Times New Roman" w:cstheme="minorHAnsi"/>
                <w:lang w:eastAsia="pl-PL"/>
              </w:rPr>
              <w:t> </w:t>
            </w:r>
          </w:p>
          <w:p w14:paraId="575FC119" w14:textId="77777777" w:rsidR="004C5917" w:rsidRPr="00C42222" w:rsidRDefault="004C5917" w:rsidP="005072C7">
            <w:pPr>
              <w:spacing w:before="100" w:beforeAutospacing="1" w:after="100" w:afterAutospacing="1" w:line="240" w:lineRule="auto"/>
              <w:ind w:left="-4382"/>
              <w:rPr>
                <w:rFonts w:eastAsia="Times New Roman" w:cstheme="minorHAnsi"/>
                <w:lang w:eastAsia="pl-PL"/>
              </w:rPr>
            </w:pPr>
          </w:p>
          <w:p w14:paraId="0F7FCBE1" w14:textId="77777777" w:rsidR="004C5917" w:rsidRPr="00C42222" w:rsidRDefault="004C5917" w:rsidP="005072C7">
            <w:pPr>
              <w:spacing w:after="0" w:line="240" w:lineRule="auto"/>
              <w:rPr>
                <w:rFonts w:eastAsia="Times New Roman" w:cstheme="minorHAnsi"/>
                <w:lang w:eastAsia="pl-PL"/>
              </w:rPr>
            </w:pPr>
          </w:p>
        </w:tc>
      </w:tr>
    </w:tbl>
    <w:p w14:paraId="5814D122" w14:textId="77777777" w:rsidR="004C5917" w:rsidRPr="00C42222" w:rsidRDefault="004C5917" w:rsidP="004C5917">
      <w:pPr>
        <w:numPr>
          <w:ilvl w:val="0"/>
          <w:numId w:val="78"/>
        </w:numPr>
        <w:suppressAutoHyphens w:val="0"/>
        <w:spacing w:after="200" w:line="276" w:lineRule="auto"/>
        <w:ind w:left="284"/>
        <w:contextualSpacing/>
        <w:rPr>
          <w:rFonts w:ascii="Calibri" w:eastAsia="Calibri" w:hAnsi="Calibri" w:cs="Calibri"/>
          <w:b/>
        </w:rPr>
      </w:pPr>
      <w:r w:rsidRPr="00C42222">
        <w:rPr>
          <w:rFonts w:ascii="Calibri" w:eastAsia="Calibri" w:hAnsi="Calibri" w:cs="Calibri"/>
          <w:b/>
          <w:color w:val="000000"/>
        </w:rPr>
        <w:t>Waga elektroniczna precyzyjna (</w:t>
      </w:r>
      <w:r w:rsidRPr="00C42222">
        <w:rPr>
          <w:rFonts w:ascii="Calibri" w:eastAsia="Calibri" w:hAnsi="Calibri" w:cs="Calibri"/>
          <w:b/>
        </w:rPr>
        <w:t xml:space="preserve">2000g/ 0,01g) – 1 </w:t>
      </w:r>
      <w:proofErr w:type="spellStart"/>
      <w:r w:rsidRPr="00C42222">
        <w:rPr>
          <w:rFonts w:ascii="Calibri" w:eastAsia="Calibri" w:hAnsi="Calibri" w:cs="Calibri"/>
          <w:b/>
        </w:rPr>
        <w:t>szt</w:t>
      </w:r>
      <w:proofErr w:type="spellEnd"/>
    </w:p>
    <w:p w14:paraId="31A7F49F" w14:textId="77777777" w:rsidR="004C5917" w:rsidRPr="00C42222" w:rsidRDefault="004C5917" w:rsidP="004C5917">
      <w:pPr>
        <w:suppressAutoHyphens w:val="0"/>
        <w:spacing w:before="100" w:beforeAutospacing="1" w:after="100" w:afterAutospacing="1" w:line="240" w:lineRule="auto"/>
        <w:rPr>
          <w:rFonts w:ascii="Calibri" w:eastAsia="Times New Roman" w:hAnsi="Calibri" w:cs="Calibri"/>
          <w:b/>
          <w:lang w:eastAsia="pl-PL"/>
        </w:rPr>
      </w:pPr>
      <w:r w:rsidRPr="00C42222">
        <w:rPr>
          <w:rFonts w:ascii="Calibri" w:eastAsia="Times New Roman" w:hAnsi="Calibri" w:cs="Calibri"/>
          <w:b/>
          <w:lang w:eastAsia="pl-PL"/>
        </w:rPr>
        <w:t>Opis techniczny i funkcjonalno-użytkowy produktu</w:t>
      </w:r>
    </w:p>
    <w:p w14:paraId="1360477D" w14:textId="77777777" w:rsidR="004C5917" w:rsidRPr="00C42222" w:rsidRDefault="004C5917" w:rsidP="004C5917">
      <w:pPr>
        <w:suppressAutoHyphens w:val="0"/>
        <w:spacing w:after="200" w:line="276" w:lineRule="auto"/>
        <w:rPr>
          <w:rFonts w:ascii="Calibri" w:eastAsia="Calibri" w:hAnsi="Calibri" w:cs="Calibri"/>
        </w:rPr>
      </w:pPr>
      <w:r w:rsidRPr="00C42222">
        <w:rPr>
          <w:rFonts w:ascii="Calibri" w:eastAsia="Calibri" w:hAnsi="Calibri" w:cs="Calibri"/>
        </w:rPr>
        <w:t>Waga precyzyjna przeznaczona jest do szybkiego i dokładnego wyznaczania masy w warunkach laboratoryjnych. Wyposażona w wewnętrzny akumulator. Obciążenie maksymalne [Max]: 2000g</w:t>
      </w:r>
      <w:r w:rsidRPr="00C42222">
        <w:rPr>
          <w:rFonts w:ascii="Calibri" w:eastAsia="Calibri" w:hAnsi="Calibri" w:cs="Calibri"/>
        </w:rPr>
        <w:br/>
        <w:t>Dokładność odczytu [d]: 0,01g</w:t>
      </w:r>
    </w:p>
    <w:p w14:paraId="6FA34413" w14:textId="77777777" w:rsidR="00A4116F" w:rsidRPr="00C42222" w:rsidRDefault="004C5917" w:rsidP="00A4116F">
      <w:pPr>
        <w:suppressAutoHyphens w:val="0"/>
        <w:spacing w:after="0" w:line="240" w:lineRule="auto"/>
        <w:rPr>
          <w:rFonts w:ascii="Calibri" w:eastAsia="Calibri" w:hAnsi="Calibri" w:cs="Calibri"/>
        </w:rPr>
      </w:pPr>
      <w:r w:rsidRPr="00C42222">
        <w:rPr>
          <w:rFonts w:ascii="Calibri" w:eastAsia="Calibri" w:hAnsi="Calibri" w:cs="Calibri"/>
        </w:rPr>
        <w:t xml:space="preserve">Posiada:- szalkę wykonaną ze stali nierdzewnej oraz podświetlany wyświetlacz LCD gwarantujący </w:t>
      </w:r>
    </w:p>
    <w:p w14:paraId="6577798C" w14:textId="77777777" w:rsidR="004C5917" w:rsidRPr="00C42222" w:rsidRDefault="004C5917" w:rsidP="00A4116F">
      <w:pPr>
        <w:suppressAutoHyphens w:val="0"/>
        <w:spacing w:after="0" w:line="240" w:lineRule="auto"/>
        <w:rPr>
          <w:rFonts w:ascii="Calibri" w:eastAsia="Calibri" w:hAnsi="Calibri" w:cs="Calibri"/>
        </w:rPr>
      </w:pPr>
      <w:r w:rsidRPr="00C42222">
        <w:rPr>
          <w:rFonts w:ascii="Calibri" w:eastAsia="Calibri" w:hAnsi="Calibri" w:cs="Calibri"/>
        </w:rPr>
        <w:t>dobrą czytelność wyniku.</w:t>
      </w:r>
    </w:p>
    <w:p w14:paraId="337ED863" w14:textId="77777777" w:rsidR="004C5917" w:rsidRPr="00C42222" w:rsidRDefault="004C5917" w:rsidP="00ED61F3">
      <w:pPr>
        <w:suppressAutoHyphens w:val="0"/>
        <w:spacing w:after="0" w:line="240" w:lineRule="auto"/>
        <w:rPr>
          <w:rFonts w:ascii="Calibri" w:eastAsia="Calibri" w:hAnsi="Calibri" w:cs="Calibri"/>
        </w:rPr>
      </w:pPr>
      <w:r w:rsidRPr="00C42222">
        <w:rPr>
          <w:rFonts w:ascii="Calibri" w:eastAsia="Calibri" w:hAnsi="Calibri" w:cs="Calibri"/>
        </w:rPr>
        <w:t xml:space="preserve">- interfejsy komunikacyjne: RS232, USB typu A, USB typu B umożliwiający współpracę z urządzeniami zewnętrznymi takimi jak drukarka, komputer, pendrive. </w:t>
      </w:r>
    </w:p>
    <w:p w14:paraId="2440105A" w14:textId="77777777" w:rsidR="004C5917" w:rsidRPr="00C42222" w:rsidRDefault="004C5917" w:rsidP="00ED61F3">
      <w:pPr>
        <w:suppressAutoHyphens w:val="0"/>
        <w:spacing w:after="0" w:line="240" w:lineRule="auto"/>
        <w:rPr>
          <w:rFonts w:ascii="Calibri" w:eastAsia="Calibri" w:hAnsi="Calibri" w:cs="Calibri"/>
        </w:rPr>
      </w:pPr>
      <w:r w:rsidRPr="00C42222">
        <w:rPr>
          <w:rFonts w:ascii="Calibri" w:eastAsia="Calibri" w:hAnsi="Calibri" w:cs="Calibri"/>
        </w:rPr>
        <w:t>- zegar czasu rzeczywistego oraz pamięć ważeń ALIBI.</w:t>
      </w:r>
    </w:p>
    <w:p w14:paraId="48C023FD" w14:textId="77777777" w:rsidR="004C5917" w:rsidRPr="00C42222" w:rsidRDefault="004C5917" w:rsidP="00ED61F3">
      <w:pPr>
        <w:suppressAutoHyphens w:val="0"/>
        <w:spacing w:after="0" w:line="240" w:lineRule="auto"/>
        <w:rPr>
          <w:rFonts w:ascii="Calibri" w:eastAsia="Times New Roman" w:hAnsi="Calibri" w:cs="Calibri"/>
          <w:lang w:eastAsia="pl-PL"/>
        </w:rPr>
      </w:pPr>
      <w:r w:rsidRPr="00C42222">
        <w:rPr>
          <w:rFonts w:ascii="Calibri" w:eastAsia="Calibri" w:hAnsi="Calibri" w:cs="Calibri"/>
        </w:rPr>
        <w:t>Obciążenie maksymalne [Max] 2000 g</w:t>
      </w:r>
      <w:r w:rsidR="00ED61F3" w:rsidRPr="00C42222">
        <w:rPr>
          <w:rFonts w:ascii="Calibri" w:eastAsia="Calibri" w:hAnsi="Calibri" w:cs="Calibri"/>
        </w:rPr>
        <w:t xml:space="preserve">                                                                                                                     </w:t>
      </w:r>
      <w:r w:rsidRPr="00C42222">
        <w:rPr>
          <w:rFonts w:ascii="Calibri" w:eastAsia="Times New Roman" w:hAnsi="Calibri" w:cs="Calibri"/>
          <w:lang w:eastAsia="pl-PL"/>
        </w:rPr>
        <w:t xml:space="preserve">Dokładność odczytu [d] 0,01g    </w:t>
      </w:r>
      <w:r w:rsidR="00ED61F3" w:rsidRPr="00C42222">
        <w:rPr>
          <w:rFonts w:ascii="Calibri" w:eastAsia="Times New Roman" w:hAnsi="Calibri" w:cs="Calibri"/>
          <w:lang w:eastAsia="pl-PL"/>
        </w:rPr>
        <w:t xml:space="preserve">                                                                                                           </w:t>
      </w:r>
      <w:r w:rsidRPr="00C42222">
        <w:rPr>
          <w:rFonts w:ascii="Calibri" w:eastAsia="Times New Roman" w:hAnsi="Calibri" w:cs="Calibri"/>
          <w:lang w:eastAsia="pl-PL"/>
        </w:rPr>
        <w:t xml:space="preserve">                   Zakres tary -2000 g    </w:t>
      </w:r>
      <w:r w:rsidR="00ED61F3" w:rsidRPr="00C42222">
        <w:rPr>
          <w:rFonts w:ascii="Calibri" w:eastAsia="Times New Roman" w:hAnsi="Calibri" w:cs="Calibri"/>
          <w:lang w:eastAsia="pl-PL"/>
        </w:rPr>
        <w:t xml:space="preserve">                                                                                                                                </w:t>
      </w:r>
      <w:r w:rsidRPr="00C42222">
        <w:rPr>
          <w:rFonts w:ascii="Calibri" w:eastAsia="Times New Roman" w:hAnsi="Calibri" w:cs="Calibri"/>
          <w:lang w:eastAsia="pl-PL"/>
        </w:rPr>
        <w:t xml:space="preserve">                                   Powtarzalność 0,01g</w:t>
      </w:r>
    </w:p>
    <w:p w14:paraId="0E316BD8" w14:textId="77777777" w:rsidR="004C5917" w:rsidRPr="00C42222" w:rsidRDefault="004C5917" w:rsidP="00ED61F3">
      <w:pPr>
        <w:suppressAutoHyphens w:val="0"/>
        <w:spacing w:after="0" w:line="240" w:lineRule="auto"/>
        <w:rPr>
          <w:rFonts w:ascii="Calibri" w:eastAsia="Times New Roman" w:hAnsi="Calibri" w:cs="Calibri"/>
          <w:lang w:eastAsia="pl-PL"/>
        </w:rPr>
      </w:pPr>
      <w:r w:rsidRPr="00C42222">
        <w:rPr>
          <w:rFonts w:ascii="Calibri" w:eastAsia="Times New Roman" w:hAnsi="Calibri" w:cs="Calibri"/>
          <w:lang w:eastAsia="pl-PL"/>
        </w:rPr>
        <w:t xml:space="preserve">Liniowość ±0,03                                                          </w:t>
      </w:r>
      <w:r w:rsidR="00ED61F3" w:rsidRPr="00C42222">
        <w:rPr>
          <w:rFonts w:ascii="Calibri" w:eastAsia="Times New Roman" w:hAnsi="Calibri" w:cs="Calibri"/>
          <w:lang w:eastAsia="pl-PL"/>
        </w:rPr>
        <w:t xml:space="preserve">                                                                                              </w:t>
      </w:r>
      <w:r w:rsidRPr="00C42222">
        <w:rPr>
          <w:rFonts w:ascii="Calibri" w:eastAsia="Times New Roman" w:hAnsi="Calibri" w:cs="Calibri"/>
          <w:lang w:eastAsia="pl-PL"/>
        </w:rPr>
        <w:t xml:space="preserve"> Czas stabilizacji 2s      </w:t>
      </w:r>
    </w:p>
    <w:p w14:paraId="1902E329" w14:textId="77777777" w:rsidR="004C5917" w:rsidRPr="00C42222" w:rsidRDefault="004C5917" w:rsidP="00ED61F3">
      <w:pPr>
        <w:tabs>
          <w:tab w:val="left" w:pos="567"/>
        </w:tabs>
        <w:spacing w:after="0" w:line="240" w:lineRule="auto"/>
        <w:rPr>
          <w:rFonts w:ascii="Calibri" w:eastAsia="Times New Roman" w:hAnsi="Calibri" w:cs="Calibri"/>
          <w:lang w:eastAsia="pl-PL"/>
        </w:rPr>
      </w:pPr>
      <w:r w:rsidRPr="00C42222">
        <w:rPr>
          <w:rFonts w:ascii="Calibri" w:eastAsia="Times New Roman" w:hAnsi="Calibri" w:cs="Calibri"/>
          <w:lang w:eastAsia="pl-PL"/>
        </w:rPr>
        <w:t xml:space="preserve">Adiustacja zewnętrzna       </w:t>
      </w:r>
      <w:r w:rsidR="00ED61F3" w:rsidRPr="00C42222">
        <w:rPr>
          <w:rFonts w:ascii="Calibri" w:eastAsia="Times New Roman" w:hAnsi="Calibri" w:cs="Calibri"/>
          <w:lang w:eastAsia="pl-PL"/>
        </w:rPr>
        <w:t xml:space="preserve">                                                                                                                                                           </w:t>
      </w:r>
      <w:r w:rsidRPr="00C42222">
        <w:rPr>
          <w:rFonts w:ascii="Calibri" w:eastAsia="Times New Roman" w:hAnsi="Calibri" w:cs="Calibri"/>
          <w:lang w:eastAsia="pl-PL"/>
        </w:rPr>
        <w:t xml:space="preserve">                         System poziomowania : manualny  </w:t>
      </w:r>
      <w:r w:rsidR="00ED61F3" w:rsidRPr="00C42222">
        <w:rPr>
          <w:rFonts w:ascii="Calibri" w:eastAsia="Times New Roman" w:hAnsi="Calibri" w:cs="Calibri"/>
          <w:lang w:eastAsia="pl-PL"/>
        </w:rPr>
        <w:t xml:space="preserve">                                                                                                                                               </w:t>
      </w:r>
      <w:r w:rsidRPr="00C42222">
        <w:rPr>
          <w:rFonts w:ascii="Calibri" w:eastAsia="Times New Roman" w:hAnsi="Calibri" w:cs="Calibri"/>
          <w:lang w:eastAsia="pl-PL"/>
        </w:rPr>
        <w:t xml:space="preserve">Wyświetlacz LCD (z podświetleniem)                  </w:t>
      </w:r>
      <w:r w:rsidR="00ED61F3" w:rsidRPr="00C42222">
        <w:rPr>
          <w:rFonts w:ascii="Calibri" w:eastAsia="Times New Roman" w:hAnsi="Calibri" w:cs="Calibri"/>
          <w:lang w:eastAsia="pl-PL"/>
        </w:rPr>
        <w:t xml:space="preserve">                                                                                                                                               </w:t>
      </w:r>
      <w:r w:rsidRPr="00C42222">
        <w:rPr>
          <w:rFonts w:ascii="Calibri" w:eastAsia="Times New Roman" w:hAnsi="Calibri" w:cs="Calibri"/>
          <w:lang w:eastAsia="pl-PL"/>
        </w:rPr>
        <w:t xml:space="preserve"> Wymiar szalki 128×128         </w:t>
      </w:r>
      <w:r w:rsidR="00ED61F3" w:rsidRPr="00C42222">
        <w:rPr>
          <w:rFonts w:ascii="Calibri" w:eastAsia="Times New Roman" w:hAnsi="Calibri" w:cs="Calibri"/>
          <w:lang w:eastAsia="pl-PL"/>
        </w:rPr>
        <w:t xml:space="preserve">                                                                                                                         </w:t>
      </w:r>
      <w:r w:rsidRPr="00C42222">
        <w:rPr>
          <w:rFonts w:ascii="Calibri" w:eastAsia="Times New Roman" w:hAnsi="Calibri" w:cs="Calibri"/>
          <w:lang w:eastAsia="pl-PL"/>
        </w:rPr>
        <w:t xml:space="preserve">                               </w:t>
      </w:r>
      <w:r w:rsidRPr="00C42222">
        <w:rPr>
          <w:rFonts w:ascii="Calibri" w:eastAsia="Calibri" w:hAnsi="Calibri" w:cs="Calibri"/>
        </w:rPr>
        <w:t xml:space="preserve">Stopień ochrony IP 43       </w:t>
      </w:r>
      <w:r w:rsidR="00ED61F3" w:rsidRPr="00C42222">
        <w:rPr>
          <w:rFonts w:ascii="Calibri" w:eastAsia="Calibri" w:hAnsi="Calibri" w:cs="Calibri"/>
        </w:rPr>
        <w:t xml:space="preserve">                                                                                                                          </w:t>
      </w:r>
      <w:r w:rsidRPr="00C42222">
        <w:rPr>
          <w:rFonts w:ascii="Calibri" w:eastAsia="Calibri" w:hAnsi="Calibri" w:cs="Calibri"/>
        </w:rPr>
        <w:t xml:space="preserve">                                  Interfejs 2×RS232, USB-A, USB-B        </w:t>
      </w:r>
      <w:r w:rsidR="00ED61F3" w:rsidRPr="00C42222">
        <w:rPr>
          <w:rFonts w:ascii="Calibri" w:eastAsia="Calibri" w:hAnsi="Calibri" w:cs="Calibri"/>
        </w:rPr>
        <w:t xml:space="preserve">                                                                                                              </w:t>
      </w:r>
      <w:r w:rsidRPr="00C42222">
        <w:rPr>
          <w:rFonts w:ascii="Calibri" w:eastAsia="Calibri" w:hAnsi="Calibri" w:cs="Calibri"/>
        </w:rPr>
        <w:t xml:space="preserve">    </w:t>
      </w:r>
      <w:r w:rsidRPr="00C42222">
        <w:rPr>
          <w:rFonts w:ascii="Calibri" w:eastAsia="Times New Roman" w:hAnsi="Calibri" w:cs="Calibri"/>
          <w:lang w:eastAsia="pl-PL"/>
        </w:rPr>
        <w:t>Zasilanie</w:t>
      </w:r>
      <w:r w:rsidRPr="00C42222">
        <w:rPr>
          <w:rFonts w:ascii="Calibri" w:eastAsia="Calibri" w:hAnsi="Calibri" w:cs="Calibri"/>
        </w:rPr>
        <w:t xml:space="preserve"> </w:t>
      </w:r>
      <w:r w:rsidRPr="00C42222">
        <w:rPr>
          <w:rFonts w:ascii="Calibri" w:eastAsia="Times New Roman" w:hAnsi="Calibri" w:cs="Calibri"/>
          <w:lang w:eastAsia="pl-PL"/>
        </w:rPr>
        <w:t xml:space="preserve">100 — 240 V AC 50 / 60 </w:t>
      </w:r>
      <w:proofErr w:type="spellStart"/>
      <w:r w:rsidRPr="00C42222">
        <w:rPr>
          <w:rFonts w:ascii="Calibri" w:eastAsia="Times New Roman" w:hAnsi="Calibri" w:cs="Calibri"/>
          <w:lang w:eastAsia="pl-PL"/>
        </w:rPr>
        <w:t>Hz</w:t>
      </w:r>
      <w:proofErr w:type="spellEnd"/>
      <w:r w:rsidRPr="00C42222">
        <w:rPr>
          <w:rFonts w:ascii="Calibri" w:eastAsia="Times New Roman" w:hAnsi="Calibri" w:cs="Calibri"/>
          <w:lang w:eastAsia="pl-PL"/>
        </w:rPr>
        <w:t xml:space="preserve"> + akumulator                               </w:t>
      </w:r>
      <w:r w:rsidR="00ED61F3" w:rsidRPr="00C42222">
        <w:rPr>
          <w:rFonts w:ascii="Calibri" w:eastAsia="Times New Roman" w:hAnsi="Calibri" w:cs="Calibri"/>
          <w:lang w:eastAsia="pl-PL"/>
        </w:rPr>
        <w:t xml:space="preserve">                                                </w:t>
      </w:r>
      <w:r w:rsidRPr="00C42222">
        <w:rPr>
          <w:rFonts w:ascii="Calibri" w:eastAsia="Times New Roman" w:hAnsi="Calibri" w:cs="Calibri"/>
          <w:lang w:eastAsia="pl-PL"/>
        </w:rPr>
        <w:t xml:space="preserve">           Maksymalny pobór mocy 6 W              </w:t>
      </w:r>
      <w:r w:rsidR="00ED61F3" w:rsidRPr="00C42222">
        <w:rPr>
          <w:rFonts w:ascii="Calibri" w:eastAsia="Times New Roman" w:hAnsi="Calibri" w:cs="Calibri"/>
          <w:lang w:eastAsia="pl-PL"/>
        </w:rPr>
        <w:t xml:space="preserve">                                                                                   </w:t>
      </w:r>
      <w:r w:rsidRPr="00C42222">
        <w:rPr>
          <w:rFonts w:ascii="Calibri" w:eastAsia="Times New Roman" w:hAnsi="Calibri" w:cs="Calibri"/>
          <w:lang w:eastAsia="pl-PL"/>
        </w:rPr>
        <w:t xml:space="preserve">                                       Czas pracy z zasilaniem akumulatorowym: 15 godzin (średni czas)</w:t>
      </w:r>
    </w:p>
    <w:p w14:paraId="1ED15D62" w14:textId="77777777" w:rsidR="00A4116F" w:rsidRPr="00C42222" w:rsidRDefault="00A4116F" w:rsidP="00ED61F3">
      <w:pPr>
        <w:tabs>
          <w:tab w:val="left" w:pos="567"/>
        </w:tabs>
        <w:spacing w:after="0" w:line="240" w:lineRule="auto"/>
        <w:rPr>
          <w:rFonts w:ascii="Calibri" w:eastAsia="Times New Roman" w:hAnsi="Calibri" w:cs="Calibri"/>
          <w:lang w:eastAsia="pl-PL"/>
        </w:rPr>
      </w:pPr>
    </w:p>
    <w:p w14:paraId="0FB11376" w14:textId="0E660544" w:rsidR="004C5917" w:rsidRPr="0085109A" w:rsidRDefault="00A4116F" w:rsidP="0085109A">
      <w:pPr>
        <w:spacing w:before="100" w:beforeAutospacing="1" w:after="100" w:afterAutospacing="1" w:line="240" w:lineRule="auto"/>
        <w:rPr>
          <w:rFonts w:eastAsia="Times New Roman" w:cstheme="minorHAnsi"/>
          <w:lang w:eastAsia="pl-PL"/>
        </w:rPr>
      </w:pPr>
      <w:r w:rsidRPr="00C42222">
        <w:rPr>
          <w:rFonts w:eastAsia="Times New Roman" w:cstheme="minorHAnsi"/>
          <w:lang w:eastAsia="pl-PL"/>
        </w:rPr>
        <w:t>Gwarancja: min. 12 miesięcy</w:t>
      </w:r>
    </w:p>
    <w:sectPr w:rsidR="004C5917" w:rsidRPr="0085109A">
      <w:headerReference w:type="default" r:id="rId47"/>
      <w:footerReference w:type="default" r:id="rId48"/>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9C5FA" w14:textId="77777777" w:rsidR="005A10BD" w:rsidRDefault="005A10BD">
      <w:pPr>
        <w:spacing w:after="0" w:line="240" w:lineRule="auto"/>
      </w:pPr>
      <w:r>
        <w:separator/>
      </w:r>
    </w:p>
  </w:endnote>
  <w:endnote w:type="continuationSeparator" w:id="0">
    <w:p w14:paraId="2750DCC8" w14:textId="77777777" w:rsidR="005A10BD" w:rsidRDefault="005A10BD">
      <w:pPr>
        <w:spacing w:after="0" w:line="240" w:lineRule="auto"/>
      </w:pPr>
      <w:r>
        <w:continuationSeparator/>
      </w:r>
    </w:p>
  </w:endnote>
  <w:endnote w:type="continuationNotice" w:id="1">
    <w:p w14:paraId="085E6FD9" w14:textId="77777777" w:rsidR="005A10BD" w:rsidRDefault="005A10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eeSans">
    <w:altName w:val="Cambria"/>
    <w:panose1 w:val="00000000000000000000"/>
    <w:charset w:val="00"/>
    <w:family w:val="roman"/>
    <w:notTrueType/>
    <w:pitch w:val="default"/>
  </w:font>
  <w:font w:name="DejaVu Sans Mono;Arial">
    <w:altName w:val="Verdana"/>
    <w:panose1 w:val="00000000000000000000"/>
    <w:charset w:val="00"/>
    <w:family w:val="roman"/>
    <w:notTrueType/>
    <w:pitch w:val="default"/>
  </w:font>
  <w:font w:name="WenQuanYi Micro Hei;MS Gothic">
    <w:panose1 w:val="00000000000000000000"/>
    <w:charset w:val="00"/>
    <w:family w:val="roman"/>
    <w:notTrueType/>
    <w:pitch w:val="default"/>
  </w:font>
  <w:font w:name="Lohit Hindi;Times New Roman">
    <w:altName w:val="Cambria"/>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Helvetica Neue">
    <w:altName w:val="Times New Roman"/>
    <w:charset w:val="00"/>
    <w:family w:val="auto"/>
    <w:pitch w:val="variable"/>
    <w:sig w:usb0="00000003" w:usb1="500079DB" w:usb2="00000010" w:usb3="00000000" w:csb0="00000001" w:csb1="00000000"/>
  </w:font>
  <w:font w:name="Tahoma">
    <w:panose1 w:val="020B0604030504040204"/>
    <w:charset w:val="EE"/>
    <w:family w:val="swiss"/>
    <w:pitch w:val="variable"/>
    <w:sig w:usb0="E1002EFF" w:usb1="C000605B" w:usb2="00000029" w:usb3="00000000" w:csb0="000101FF" w:csb1="00000000"/>
  </w:font>
  <w:font w:name="Times New Roman ,serif">
    <w:altName w:val="Times New Roman"/>
    <w:panose1 w:val="00000000000000000000"/>
    <w:charset w:val="00"/>
    <w:family w:val="roman"/>
    <w:notTrueType/>
    <w:pitch w:val="default"/>
  </w:font>
  <w:font w:name="TimesNewRoman">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322615"/>
      <w:docPartObj>
        <w:docPartGallery w:val="Page Numbers (Bottom of Page)"/>
        <w:docPartUnique/>
      </w:docPartObj>
    </w:sdtPr>
    <w:sdtEndPr/>
    <w:sdtContent>
      <w:p w14:paraId="72094D0C" w14:textId="77777777" w:rsidR="005072C7" w:rsidRPr="00CE7D23" w:rsidRDefault="005072C7" w:rsidP="00DF6C23">
        <w:pPr>
          <w:pStyle w:val="Stopka"/>
          <w:jc w:val="right"/>
          <w:rPr>
            <w:rFonts w:ascii="Times New Roman" w:hAnsi="Times New Roman" w:cs="Times New Roman"/>
            <w:sz w:val="8"/>
          </w:rPr>
        </w:pPr>
        <w:r w:rsidRPr="00CE7D23">
          <w:rPr>
            <w:rFonts w:ascii="Times New Roman" w:hAnsi="Times New Roman" w:cs="Times New Roman"/>
            <w:b/>
            <w:i/>
            <w:sz w:val="20"/>
            <w:szCs w:val="20"/>
          </w:rPr>
          <w:t>Strona</w:t>
        </w:r>
        <w:r>
          <w:t xml:space="preserve">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9B5805">
          <w:rPr>
            <w:rFonts w:ascii="Times New Roman" w:hAnsi="Times New Roman" w:cs="Times New Roman"/>
            <w:b/>
            <w:i/>
            <w:noProof/>
            <w:sz w:val="20"/>
            <w:szCs w:val="20"/>
          </w:rPr>
          <w:t>26</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9B5805">
          <w:rPr>
            <w:rFonts w:ascii="Times New Roman" w:hAnsi="Times New Roman" w:cs="Times New Roman"/>
            <w:b/>
            <w:i/>
            <w:noProof/>
            <w:sz w:val="20"/>
            <w:szCs w:val="20"/>
          </w:rPr>
          <w:t>40</w:t>
        </w:r>
        <w:r w:rsidRPr="00CE7D23">
          <w:rPr>
            <w:rFonts w:ascii="Times New Roman" w:hAnsi="Times New Roman" w:cs="Times New Roman"/>
            <w:b/>
            <w:i/>
            <w:sz w:val="20"/>
            <w:szCs w:val="20"/>
          </w:rPr>
          <w:fldChar w:fldCharType="end"/>
        </w:r>
      </w:p>
      <w:p w14:paraId="69DDBAF5" w14:textId="77777777" w:rsidR="005072C7" w:rsidRDefault="003B54A8">
        <w:pPr>
          <w:pStyle w:val="Stopka"/>
          <w:jc w:val="right"/>
        </w:pPr>
      </w:p>
    </w:sdtContent>
  </w:sdt>
  <w:p w14:paraId="7A5A3951" w14:textId="77777777" w:rsidR="005072C7" w:rsidRDefault="005072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5ECC9" w14:textId="77777777" w:rsidR="005A10BD" w:rsidRDefault="005A10BD">
      <w:pPr>
        <w:rPr>
          <w:sz w:val="12"/>
        </w:rPr>
      </w:pPr>
      <w:r>
        <w:separator/>
      </w:r>
    </w:p>
  </w:footnote>
  <w:footnote w:type="continuationSeparator" w:id="0">
    <w:p w14:paraId="0C7EF283" w14:textId="77777777" w:rsidR="005A10BD" w:rsidRDefault="005A10BD">
      <w:pPr>
        <w:rPr>
          <w:sz w:val="12"/>
        </w:rPr>
      </w:pPr>
      <w:r>
        <w:continuationSeparator/>
      </w:r>
    </w:p>
  </w:footnote>
  <w:footnote w:type="continuationNotice" w:id="1">
    <w:p w14:paraId="5929BC31" w14:textId="77777777" w:rsidR="005A10BD" w:rsidRDefault="005A10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06FF" w14:textId="3D8C2330" w:rsidR="005072C7" w:rsidRPr="002B5E93" w:rsidRDefault="005072C7" w:rsidP="005D0599">
    <w:pPr>
      <w:pStyle w:val="Nagwek"/>
      <w:jc w:val="both"/>
      <w:rPr>
        <w:rFonts w:ascii="Times New Roman" w:hAnsi="Times New Roman" w:cs="Times New Roman"/>
        <w:i/>
        <w:iCs/>
      </w:rPr>
    </w:pPr>
    <w:r w:rsidRPr="006D78CB">
      <w:rPr>
        <w:rFonts w:ascii="Times New Roman" w:hAnsi="Times New Roman" w:cs="Times New Roman"/>
        <w:i/>
        <w:iCs/>
      </w:rPr>
      <w:t xml:space="preserve">SWZ - na </w:t>
    </w:r>
    <w:bookmarkStart w:id="4" w:name="_Hlk95222533"/>
    <w:r w:rsidRPr="006D78CB">
      <w:rPr>
        <w:rFonts w:ascii="Times New Roman" w:hAnsi="Times New Roman" w:cs="Times New Roman"/>
        <w:i/>
        <w:iCs/>
      </w:rPr>
      <w:t xml:space="preserve">wyłonienie </w:t>
    </w:r>
    <w:bookmarkStart w:id="5" w:name="_Hlk93577867"/>
    <w:r w:rsidRPr="006D78CB">
      <w:rPr>
        <w:rFonts w:ascii="Times New Roman" w:hAnsi="Times New Roman" w:cs="Times New Roman"/>
        <w:i/>
        <w:iCs/>
      </w:rPr>
      <w:t xml:space="preserve">Wykonawcy w zakresie dostawy </w:t>
    </w:r>
    <w:bookmarkStart w:id="6" w:name="_Hlk92876659"/>
    <w:r>
      <w:rPr>
        <w:rFonts w:ascii="Times New Roman" w:hAnsi="Times New Roman" w:cs="Times New Roman"/>
        <w:i/>
        <w:iCs/>
      </w:rPr>
      <w:t>urządzeń do przeprowadzenia kursów na kierunku Biologia dla Uniwersytetu</w:t>
    </w:r>
    <w:bookmarkEnd w:id="5"/>
    <w:bookmarkEnd w:id="6"/>
    <w:r w:rsidR="00F2054A">
      <w:rPr>
        <w:rFonts w:ascii="Times New Roman" w:hAnsi="Times New Roman" w:cs="Times New Roman"/>
        <w:i/>
        <w:iCs/>
      </w:rPr>
      <w:t xml:space="preserve"> Jagiellońskiego</w:t>
    </w:r>
    <w:r>
      <w:rPr>
        <w:rFonts w:ascii="Times New Roman" w:hAnsi="Times New Roman" w:cs="Times New Roman"/>
        <w:i/>
        <w:iCs/>
      </w:rPr>
      <w:t>, z podziałem na części</w:t>
    </w:r>
    <w:bookmarkEnd w:id="4"/>
    <w:r>
      <w:rPr>
        <w:rFonts w:ascii="Times New Roman" w:hAnsi="Times New Roman" w:cs="Times New Roman"/>
        <w:i/>
        <w:iCs/>
      </w:rPr>
      <w:t>.</w:t>
    </w:r>
    <w:r w:rsidRPr="006D78CB">
      <w:rPr>
        <w:rFonts w:ascii="Times New Roman" w:hAnsi="Times New Roman" w:cs="Times New Roman"/>
        <w:i/>
        <w:iCs/>
      </w:rPr>
      <w:tab/>
    </w:r>
  </w:p>
  <w:p w14:paraId="04F724DB" w14:textId="43BBB9CE" w:rsidR="005072C7" w:rsidRPr="005D0599" w:rsidRDefault="005072C7" w:rsidP="005D0599">
    <w:pPr>
      <w:pStyle w:val="Nagwek"/>
      <w:jc w:val="right"/>
      <w:rPr>
        <w:rFonts w:ascii="Times New Roman" w:hAnsi="Times New Roman" w:cs="Times New Roman"/>
        <w:sz w:val="20"/>
        <w:szCs w:val="20"/>
      </w:rPr>
    </w:pPr>
    <w:r w:rsidRPr="004D2B2B">
      <w:rPr>
        <w:rFonts w:ascii="Times New Roman" w:hAnsi="Times New Roman" w:cs="Times New Roman"/>
        <w:sz w:val="20"/>
        <w:szCs w:val="20"/>
      </w:rPr>
      <w:t xml:space="preserve">Nr sprawy: </w:t>
    </w:r>
    <w:r w:rsidRPr="002D360B">
      <w:rPr>
        <w:rFonts w:ascii="Times New Roman" w:hAnsi="Times New Roman" w:cs="Times New Roman"/>
        <w:sz w:val="20"/>
        <w:szCs w:val="20"/>
      </w:rPr>
      <w:t>80.272</w:t>
    </w:r>
    <w:r w:rsidR="002D360B" w:rsidRPr="002D360B">
      <w:rPr>
        <w:rFonts w:ascii="Times New Roman" w:hAnsi="Times New Roman" w:cs="Times New Roman"/>
        <w:sz w:val="20"/>
        <w:szCs w:val="20"/>
      </w:rPr>
      <w:t>.</w:t>
    </w:r>
    <w:r w:rsidR="00393E6A">
      <w:rPr>
        <w:rFonts w:ascii="Times New Roman" w:hAnsi="Times New Roman" w:cs="Times New Roman"/>
        <w:sz w:val="20"/>
        <w:szCs w:val="20"/>
      </w:rPr>
      <w:t>115</w:t>
    </w:r>
    <w:r w:rsidR="002D360B" w:rsidRPr="002D360B">
      <w:rPr>
        <w:rFonts w:ascii="Times New Roman" w:hAnsi="Times New Roman" w:cs="Times New Roman"/>
        <w:sz w:val="20"/>
        <w:szCs w:val="20"/>
      </w:rPr>
      <w:t>.</w:t>
    </w:r>
    <w:r w:rsidRPr="002D360B">
      <w:rPr>
        <w:rFonts w:ascii="Times New Roman" w:hAnsi="Times New Roman" w:cs="Times New Roman"/>
        <w:sz w:val="20"/>
        <w:szCs w:val="20"/>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singleLevel"/>
    <w:tmpl w:val="7CFC5D4E"/>
    <w:name w:val="WW8Num5"/>
    <w:lvl w:ilvl="0">
      <w:start w:val="1"/>
      <w:numFmt w:val="decimal"/>
      <w:lvlText w:val="%1."/>
      <w:lvlJc w:val="left"/>
      <w:pPr>
        <w:tabs>
          <w:tab w:val="num" w:pos="927"/>
        </w:tabs>
        <w:ind w:left="927" w:hanging="360"/>
      </w:pPr>
      <w:rPr>
        <w:rFonts w:ascii="Times New Roman" w:hAnsi="Times New Roman" w:cs="Times New Roman"/>
        <w:sz w:val="22"/>
        <w:szCs w:val="22"/>
      </w:rPr>
    </w:lvl>
  </w:abstractNum>
  <w:abstractNum w:abstractNumId="3"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D"/>
    <w:multiLevelType w:val="multilevel"/>
    <w:tmpl w:val="73969EBC"/>
    <w:name w:val="WW8Num13"/>
    <w:lvl w:ilvl="0">
      <w:start w:val="1"/>
      <w:numFmt w:val="decimal"/>
      <w:lvlText w:val="%1."/>
      <w:lvlJc w:val="left"/>
      <w:pPr>
        <w:tabs>
          <w:tab w:val="num" w:pos="927"/>
        </w:tabs>
        <w:ind w:left="927" w:hanging="360"/>
      </w:pPr>
      <w:rPr>
        <w:b w:val="0"/>
        <w:bCs/>
        <w:sz w:val="22"/>
        <w:szCs w:val="22"/>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6"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0"/>
    <w:multiLevelType w:val="multilevel"/>
    <w:tmpl w:val="B3BA6AA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8" w15:restartNumberingAfterBreak="0">
    <w:nsid w:val="00000013"/>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15:restartNumberingAfterBreak="0">
    <w:nsid w:val="00000015"/>
    <w:multiLevelType w:val="multilevel"/>
    <w:tmpl w:val="00669C36"/>
    <w:name w:val="WW8Num21"/>
    <w:lvl w:ilvl="0">
      <w:start w:val="1"/>
      <w:numFmt w:val="decimal"/>
      <w:lvlText w:val="%1."/>
      <w:lvlJc w:val="left"/>
      <w:pPr>
        <w:tabs>
          <w:tab w:val="num" w:pos="2204"/>
        </w:tabs>
        <w:ind w:left="2204" w:hanging="360"/>
      </w:pPr>
      <w:rPr>
        <w:rFonts w:ascii="Times New Roman" w:hAnsi="Times New Roman" w:cs="Times New Roman" w:hint="default"/>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4BE1A6E"/>
    <w:multiLevelType w:val="hybridMultilevel"/>
    <w:tmpl w:val="33105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8170895"/>
    <w:multiLevelType w:val="multilevel"/>
    <w:tmpl w:val="FEEAF7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84D21D8"/>
    <w:multiLevelType w:val="multilevel"/>
    <w:tmpl w:val="7990016E"/>
    <w:lvl w:ilvl="0">
      <w:start w:val="15"/>
      <w:numFmt w:val="decimal"/>
      <w:lvlText w:val="%1)"/>
      <w:lvlJc w:val="left"/>
      <w:pPr>
        <w:ind w:left="142" w:firstLine="0"/>
      </w:pPr>
      <w:rPr>
        <w:rFonts w:cs="Times New Roman"/>
        <w:b/>
        <w:vertAlign w:val="baseline"/>
      </w:rPr>
    </w:lvl>
    <w:lvl w:ilvl="1">
      <w:start w:val="1"/>
      <w:numFmt w:val="decimal"/>
      <w:lvlText w:val="%2."/>
      <w:lvlJc w:val="left"/>
      <w:pPr>
        <w:ind w:left="0" w:firstLine="0"/>
      </w:pPr>
      <w:rPr>
        <w:rFonts w:cs="Times New Roman"/>
        <w:b w:val="0"/>
        <w:vertAlign w:val="baseline"/>
      </w:rPr>
    </w:lvl>
    <w:lvl w:ilvl="2">
      <w:start w:val="12"/>
      <w:numFmt w:val="decimal"/>
      <w:lvlText w:val="%3"/>
      <w:lvlJc w:val="left"/>
      <w:pPr>
        <w:ind w:left="2122" w:firstLine="1980"/>
      </w:pPr>
      <w:rPr>
        <w:rFonts w:cs="Times New Roman"/>
        <w:vertAlign w:val="baseline"/>
      </w:rPr>
    </w:lvl>
    <w:lvl w:ilvl="3">
      <w:start w:val="1"/>
      <w:numFmt w:val="decimal"/>
      <w:lvlText w:val="%4."/>
      <w:lvlJc w:val="left"/>
      <w:pPr>
        <w:ind w:left="142" w:firstLine="0"/>
      </w:pPr>
      <w:rPr>
        <w:rFonts w:ascii="Times New Roman" w:eastAsia="Times New Roman" w:hAnsi="Times New Roman" w:cs="Times New Roman" w:hint="default"/>
        <w:b w:val="0"/>
        <w:i w:val="0"/>
        <w:sz w:val="22"/>
        <w:szCs w:val="22"/>
        <w:vertAlign w:val="baseline"/>
      </w:rPr>
    </w:lvl>
    <w:lvl w:ilvl="4">
      <w:start w:val="1"/>
      <w:numFmt w:val="upperLetter"/>
      <w:lvlText w:val="%5."/>
      <w:lvlJc w:val="left"/>
      <w:pPr>
        <w:ind w:left="3382" w:firstLine="3240"/>
      </w:pPr>
      <w:rPr>
        <w:rFonts w:cs="Times New Roman"/>
        <w:vertAlign w:val="baseline"/>
      </w:rPr>
    </w:lvl>
    <w:lvl w:ilvl="5">
      <w:start w:val="1"/>
      <w:numFmt w:val="decimal"/>
      <w:lvlText w:val="%6."/>
      <w:lvlJc w:val="left"/>
      <w:pPr>
        <w:ind w:left="4102" w:firstLine="3960"/>
      </w:pPr>
      <w:rPr>
        <w:rFonts w:cs="Times New Roman"/>
        <w:vertAlign w:val="baseline"/>
      </w:rPr>
    </w:lvl>
    <w:lvl w:ilvl="6">
      <w:start w:val="1"/>
      <w:numFmt w:val="decimal"/>
      <w:lvlText w:val="%7."/>
      <w:lvlJc w:val="left"/>
      <w:pPr>
        <w:ind w:left="4822" w:firstLine="4680"/>
      </w:pPr>
      <w:rPr>
        <w:rFonts w:cs="Times New Roman"/>
        <w:vertAlign w:val="baseline"/>
      </w:rPr>
    </w:lvl>
    <w:lvl w:ilvl="7">
      <w:start w:val="1"/>
      <w:numFmt w:val="decimal"/>
      <w:lvlText w:val="%8."/>
      <w:lvlJc w:val="left"/>
      <w:pPr>
        <w:ind w:left="5542" w:firstLine="5400"/>
      </w:pPr>
      <w:rPr>
        <w:rFonts w:cs="Times New Roman"/>
        <w:vertAlign w:val="baseline"/>
      </w:rPr>
    </w:lvl>
    <w:lvl w:ilvl="8">
      <w:start w:val="1"/>
      <w:numFmt w:val="decimal"/>
      <w:lvlText w:val="%9."/>
      <w:lvlJc w:val="left"/>
      <w:pPr>
        <w:ind w:left="6262" w:firstLine="6120"/>
      </w:pPr>
      <w:rPr>
        <w:rFonts w:cs="Times New Roman"/>
        <w:vertAlign w:val="baseline"/>
      </w:rPr>
    </w:lvl>
  </w:abstractNum>
  <w:abstractNum w:abstractNumId="15"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A6F7918"/>
    <w:multiLevelType w:val="multilevel"/>
    <w:tmpl w:val="C74A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C2771AE"/>
    <w:multiLevelType w:val="multilevel"/>
    <w:tmpl w:val="C206F1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F3339B9"/>
    <w:multiLevelType w:val="multilevel"/>
    <w:tmpl w:val="67968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FDA5028"/>
    <w:multiLevelType w:val="multilevel"/>
    <w:tmpl w:val="C60E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190031E"/>
    <w:multiLevelType w:val="multilevel"/>
    <w:tmpl w:val="BDBA36E6"/>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rPr>
        <w:sz w:val="22"/>
        <w:szCs w:val="22"/>
      </w:rPr>
    </w:lvl>
    <w:lvl w:ilvl="2">
      <w:start w:val="1"/>
      <w:numFmt w:val="decimal"/>
      <w:lvlText w:val="%1.%2.%3"/>
      <w:lvlJc w:val="left"/>
      <w:pPr>
        <w:tabs>
          <w:tab w:val="num" w:pos="905"/>
        </w:tabs>
        <w:ind w:left="2705" w:hanging="720"/>
      </w:pPr>
      <w:rPr>
        <w:sz w:val="22"/>
        <w:szCs w:val="22"/>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1"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1B05CC"/>
    <w:multiLevelType w:val="multilevel"/>
    <w:tmpl w:val="023855B4"/>
    <w:lvl w:ilvl="0">
      <w:start w:val="1"/>
      <w:numFmt w:val="decimal"/>
      <w:pStyle w:val="Akapitzlist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57D19EC"/>
    <w:multiLevelType w:val="hybridMultilevel"/>
    <w:tmpl w:val="37B0D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B056EA"/>
    <w:multiLevelType w:val="multilevel"/>
    <w:tmpl w:val="0DB8C23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7" w15:restartNumberingAfterBreak="0">
    <w:nsid w:val="1A0C7F8C"/>
    <w:multiLevelType w:val="multilevel"/>
    <w:tmpl w:val="EEC0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0" w15:restartNumberingAfterBreak="0">
    <w:nsid w:val="1FB944CB"/>
    <w:multiLevelType w:val="multilevel"/>
    <w:tmpl w:val="EA5EDD5E"/>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20923D40"/>
    <w:multiLevelType w:val="hybridMultilevel"/>
    <w:tmpl w:val="F23C6998"/>
    <w:lvl w:ilvl="0" w:tplc="4D4CB75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33" w15:restartNumberingAfterBreak="0">
    <w:nsid w:val="23535190"/>
    <w:multiLevelType w:val="hybridMultilevel"/>
    <w:tmpl w:val="7D42E328"/>
    <w:name w:val="WW8Num222332223"/>
    <w:lvl w:ilvl="0" w:tplc="5E24011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0139EB"/>
    <w:multiLevelType w:val="hybridMultilevel"/>
    <w:tmpl w:val="AC4676CA"/>
    <w:lvl w:ilvl="0" w:tplc="88349FF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36" w15:restartNumberingAfterBreak="0">
    <w:nsid w:val="2B5B7A68"/>
    <w:multiLevelType w:val="multilevel"/>
    <w:tmpl w:val="8B8CF3F0"/>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7"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9"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2" w15:restartNumberingAfterBreak="0">
    <w:nsid w:val="300E5299"/>
    <w:multiLevelType w:val="hybridMultilevel"/>
    <w:tmpl w:val="C6205A7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43" w15:restartNumberingAfterBreak="0">
    <w:nsid w:val="315D766C"/>
    <w:multiLevelType w:val="multilevel"/>
    <w:tmpl w:val="CE6EF0A2"/>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44" w15:restartNumberingAfterBreak="0">
    <w:nsid w:val="34B12580"/>
    <w:multiLevelType w:val="multilevel"/>
    <w:tmpl w:val="BF104C36"/>
    <w:lvl w:ilvl="0">
      <w:start w:val="1"/>
      <w:numFmt w:val="decimal"/>
      <w:lvlText w:val="%1."/>
      <w:lvlJc w:val="left"/>
      <w:pPr>
        <w:tabs>
          <w:tab w:val="num" w:pos="0"/>
        </w:tabs>
        <w:ind w:left="72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062" w:hanging="720"/>
      </w:pPr>
    </w:lvl>
    <w:lvl w:ilvl="3">
      <w:start w:val="1"/>
      <w:numFmt w:val="decimal"/>
      <w:lvlText w:val="%1.%2.%3.%4"/>
      <w:lvlJc w:val="left"/>
      <w:pPr>
        <w:tabs>
          <w:tab w:val="num" w:pos="0"/>
        </w:tabs>
        <w:ind w:left="2553" w:hanging="720"/>
      </w:pPr>
    </w:lvl>
    <w:lvl w:ilvl="4">
      <w:start w:val="1"/>
      <w:numFmt w:val="decimal"/>
      <w:lvlText w:val="%1.%2.%3.%4.%5"/>
      <w:lvlJc w:val="left"/>
      <w:pPr>
        <w:tabs>
          <w:tab w:val="num" w:pos="0"/>
        </w:tabs>
        <w:ind w:left="3404" w:hanging="1080"/>
      </w:pPr>
    </w:lvl>
    <w:lvl w:ilvl="5">
      <w:start w:val="1"/>
      <w:numFmt w:val="decimal"/>
      <w:lvlText w:val="%1.%2.%3.%4.%5.%6"/>
      <w:lvlJc w:val="left"/>
      <w:pPr>
        <w:tabs>
          <w:tab w:val="num" w:pos="0"/>
        </w:tabs>
        <w:ind w:left="3895" w:hanging="1080"/>
      </w:pPr>
    </w:lvl>
    <w:lvl w:ilvl="6">
      <w:start w:val="1"/>
      <w:numFmt w:val="decimal"/>
      <w:lvlText w:val="%1.%2.%3.%4.%5.%6.%7"/>
      <w:lvlJc w:val="left"/>
      <w:pPr>
        <w:tabs>
          <w:tab w:val="num" w:pos="0"/>
        </w:tabs>
        <w:ind w:left="4746" w:hanging="1440"/>
      </w:pPr>
    </w:lvl>
    <w:lvl w:ilvl="7">
      <w:start w:val="1"/>
      <w:numFmt w:val="decimal"/>
      <w:lvlText w:val="%1.%2.%3.%4.%5.%6.%7.%8"/>
      <w:lvlJc w:val="left"/>
      <w:pPr>
        <w:tabs>
          <w:tab w:val="num" w:pos="0"/>
        </w:tabs>
        <w:ind w:left="5237" w:hanging="1440"/>
      </w:pPr>
    </w:lvl>
    <w:lvl w:ilvl="8">
      <w:start w:val="1"/>
      <w:numFmt w:val="decimal"/>
      <w:lvlText w:val="%1.%2.%3.%4.%5.%6.%7.%8.%9"/>
      <w:lvlJc w:val="left"/>
      <w:pPr>
        <w:tabs>
          <w:tab w:val="num" w:pos="0"/>
        </w:tabs>
        <w:ind w:left="5728" w:hanging="1440"/>
      </w:pPr>
    </w:lvl>
  </w:abstractNum>
  <w:abstractNum w:abstractNumId="45" w15:restartNumberingAfterBreak="0">
    <w:nsid w:val="358C075B"/>
    <w:multiLevelType w:val="hybridMultilevel"/>
    <w:tmpl w:val="94A2A5D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B25724"/>
    <w:multiLevelType w:val="hybridMultilevel"/>
    <w:tmpl w:val="C36EC74C"/>
    <w:lvl w:ilvl="0" w:tplc="C678702E">
      <w:start w:val="1"/>
      <w:numFmt w:val="lowerLetter"/>
      <w:lvlText w:val="%1."/>
      <w:lvlJc w:val="left"/>
      <w:pPr>
        <w:ind w:left="1770" w:hanging="360"/>
      </w:pPr>
      <w:rPr>
        <w:rFonts w:hint="default"/>
      </w:rPr>
    </w:lvl>
    <w:lvl w:ilvl="1" w:tplc="56F8FF24">
      <w:start w:val="1"/>
      <w:numFmt w:val="lowerLetter"/>
      <w:lvlText w:val="%2."/>
      <w:lvlJc w:val="left"/>
      <w:pPr>
        <w:ind w:left="2490" w:hanging="360"/>
      </w:pPr>
      <w:rPr>
        <w:i w:val="0"/>
        <w:iCs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7" w15:restartNumberingAfterBreak="0">
    <w:nsid w:val="39B344AB"/>
    <w:multiLevelType w:val="multilevel"/>
    <w:tmpl w:val="1854BC3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rPr>
        <w:rFonts w:hint="default"/>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48" w15:restartNumberingAfterBreak="0">
    <w:nsid w:val="3A2D0326"/>
    <w:multiLevelType w:val="hybridMultilevel"/>
    <w:tmpl w:val="05B40D4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3A480CFA"/>
    <w:multiLevelType w:val="hybridMultilevel"/>
    <w:tmpl w:val="365CE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C2B074F"/>
    <w:multiLevelType w:val="multilevel"/>
    <w:tmpl w:val="3148F9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3D8F5994"/>
    <w:multiLevelType w:val="hybridMultilevel"/>
    <w:tmpl w:val="7EBA1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53" w15:restartNumberingAfterBreak="0">
    <w:nsid w:val="43456A25"/>
    <w:multiLevelType w:val="multilevel"/>
    <w:tmpl w:val="D00E5ADE"/>
    <w:lvl w:ilvl="0">
      <w:start w:val="3"/>
      <w:numFmt w:val="lowerLetter"/>
      <w:lvlText w:val="%1."/>
      <w:lvlJc w:val="left"/>
      <w:pPr>
        <w:tabs>
          <w:tab w:val="num" w:pos="0"/>
        </w:tabs>
        <w:ind w:left="1070" w:hanging="360"/>
      </w:pPr>
      <w:rPr>
        <w:rFonts w:ascii="Times New Roman" w:eastAsia="Times New Roman" w:hAnsi="Times New Roman" w:cs="Times New Roman" w:hint="default"/>
      </w:rPr>
    </w:lvl>
    <w:lvl w:ilvl="1">
      <w:start w:val="6"/>
      <w:numFmt w:val="lowerLetter"/>
      <w:lvlText w:val="%2)"/>
      <w:lvlJc w:val="left"/>
      <w:pPr>
        <w:tabs>
          <w:tab w:val="num" w:pos="0"/>
        </w:tabs>
        <w:ind w:left="501" w:hanging="360"/>
      </w:pPr>
      <w:rPr>
        <w:rFonts w:ascii="Times New Roman" w:hAnsi="Times New Roman" w:cs="Times New Roman" w:hint="default"/>
      </w:rPr>
    </w:lvl>
    <w:lvl w:ilvl="2">
      <w:start w:val="1"/>
      <w:numFmt w:val="lowerRoman"/>
      <w:lvlText w:val="%3."/>
      <w:lvlJc w:val="right"/>
      <w:pPr>
        <w:tabs>
          <w:tab w:val="num" w:pos="0"/>
        </w:tabs>
        <w:ind w:left="2510" w:hanging="180"/>
      </w:pPr>
      <w:rPr>
        <w:rFonts w:hint="default"/>
      </w:rPr>
    </w:lvl>
    <w:lvl w:ilvl="3">
      <w:start w:val="3"/>
      <w:numFmt w:val="decimal"/>
      <w:lvlText w:val="%4."/>
      <w:lvlJc w:val="left"/>
      <w:pPr>
        <w:tabs>
          <w:tab w:val="num" w:pos="0"/>
        </w:tabs>
        <w:ind w:left="3230" w:hanging="360"/>
      </w:pPr>
      <w:rPr>
        <w:rFonts w:hint="default"/>
      </w:rPr>
    </w:lvl>
    <w:lvl w:ilvl="4">
      <w:start w:val="1"/>
      <w:numFmt w:val="lowerLetter"/>
      <w:lvlText w:val="%5."/>
      <w:lvlJc w:val="left"/>
      <w:pPr>
        <w:tabs>
          <w:tab w:val="num" w:pos="0"/>
        </w:tabs>
        <w:ind w:left="3950" w:hanging="360"/>
      </w:pPr>
      <w:rPr>
        <w:rFonts w:hint="default"/>
      </w:rPr>
    </w:lvl>
    <w:lvl w:ilvl="5">
      <w:start w:val="1"/>
      <w:numFmt w:val="lowerRoman"/>
      <w:lvlText w:val="%6."/>
      <w:lvlJc w:val="right"/>
      <w:pPr>
        <w:tabs>
          <w:tab w:val="num" w:pos="0"/>
        </w:tabs>
        <w:ind w:left="4670" w:hanging="180"/>
      </w:pPr>
      <w:rPr>
        <w:rFonts w:hint="default"/>
      </w:rPr>
    </w:lvl>
    <w:lvl w:ilvl="6">
      <w:start w:val="1"/>
      <w:numFmt w:val="decimal"/>
      <w:lvlText w:val="%7."/>
      <w:lvlJc w:val="left"/>
      <w:pPr>
        <w:tabs>
          <w:tab w:val="num" w:pos="0"/>
        </w:tabs>
        <w:ind w:left="5390" w:hanging="360"/>
      </w:pPr>
      <w:rPr>
        <w:rFonts w:hint="default"/>
      </w:rPr>
    </w:lvl>
    <w:lvl w:ilvl="7">
      <w:start w:val="1"/>
      <w:numFmt w:val="lowerLetter"/>
      <w:lvlText w:val="%8."/>
      <w:lvlJc w:val="left"/>
      <w:pPr>
        <w:tabs>
          <w:tab w:val="num" w:pos="0"/>
        </w:tabs>
        <w:ind w:left="6110" w:hanging="360"/>
      </w:pPr>
      <w:rPr>
        <w:rFonts w:hint="default"/>
      </w:rPr>
    </w:lvl>
    <w:lvl w:ilvl="8">
      <w:start w:val="1"/>
      <w:numFmt w:val="lowerRoman"/>
      <w:lvlText w:val="%9."/>
      <w:lvlJc w:val="right"/>
      <w:pPr>
        <w:tabs>
          <w:tab w:val="num" w:pos="0"/>
        </w:tabs>
        <w:ind w:left="6830" w:hanging="180"/>
      </w:pPr>
      <w:rPr>
        <w:rFonts w:hint="default"/>
      </w:rPr>
    </w:lvl>
  </w:abstractNum>
  <w:abstractNum w:abstractNumId="54" w15:restartNumberingAfterBreak="0">
    <w:nsid w:val="467A0592"/>
    <w:multiLevelType w:val="hybridMultilevel"/>
    <w:tmpl w:val="AEA8F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76D6DB4"/>
    <w:multiLevelType w:val="hybridMultilevel"/>
    <w:tmpl w:val="AFFCC9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191F73"/>
    <w:multiLevelType w:val="multilevel"/>
    <w:tmpl w:val="7706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8FE788A"/>
    <w:multiLevelType w:val="hybridMultilevel"/>
    <w:tmpl w:val="BBA8B408"/>
    <w:lvl w:ilvl="0" w:tplc="1B3C4862">
      <w:start w:val="1"/>
      <w:numFmt w:val="lowerLetter"/>
      <w:lvlText w:val="%1)"/>
      <w:lvlJc w:val="left"/>
      <w:pPr>
        <w:ind w:left="1353" w:hanging="360"/>
      </w:pPr>
      <w:rPr>
        <w:rFonts w:ascii="Times New Roman" w:hAnsi="Times New Roman" w:cs="Times New Roman" w:hint="default"/>
        <w:color w:val="000000"/>
        <w:sz w:val="24"/>
        <w:szCs w:val="24"/>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9" w15:restartNumberingAfterBreak="0">
    <w:nsid w:val="49B55825"/>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0"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B2F1A48"/>
    <w:multiLevelType w:val="multilevel"/>
    <w:tmpl w:val="CAFE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4C330211"/>
    <w:multiLevelType w:val="multilevel"/>
    <w:tmpl w:val="0D6C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EE57A83"/>
    <w:multiLevelType w:val="multilevel"/>
    <w:tmpl w:val="72E63C0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5" w15:restartNumberingAfterBreak="0">
    <w:nsid w:val="52BD5E6A"/>
    <w:multiLevelType w:val="multilevel"/>
    <w:tmpl w:val="CA9A150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3)"/>
      <w:lvlJc w:val="left"/>
      <w:pPr>
        <w:tabs>
          <w:tab w:val="num" w:pos="720"/>
        </w:tabs>
        <w:ind w:left="720" w:hanging="360"/>
      </w:pPr>
    </w:lvl>
    <w:lvl w:ilvl="3">
      <w:start w:val="1"/>
      <w:numFmt w:val="decimal"/>
      <w:lvlText w:val="%4."/>
      <w:lvlJc w:val="left"/>
      <w:pPr>
        <w:tabs>
          <w:tab w:val="num" w:pos="3240"/>
        </w:tabs>
        <w:ind w:left="3240" w:hanging="360"/>
      </w:pPr>
    </w:lvl>
    <w:lvl w:ilvl="4">
      <w:start w:val="1"/>
      <w:numFmt w:val="upperLetter"/>
      <w:lvlText w:val="%5."/>
      <w:lvlJc w:val="left"/>
      <w:pPr>
        <w:tabs>
          <w:tab w:val="num" w:pos="720"/>
        </w:tabs>
        <w:ind w:left="720" w:hanging="360"/>
      </w:pPr>
    </w:lvl>
    <w:lvl w:ilvl="5">
      <w:start w:val="1"/>
      <w:numFmt w:val="decimal"/>
      <w:lvlText w:val="%6)"/>
      <w:lvlJc w:val="left"/>
      <w:pPr>
        <w:tabs>
          <w:tab w:val="num" w:pos="360"/>
        </w:tabs>
        <w:ind w:left="360" w:hanging="36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6" w15:restartNumberingAfterBreak="0">
    <w:nsid w:val="54D5465F"/>
    <w:multiLevelType w:val="multilevel"/>
    <w:tmpl w:val="E4CADB4E"/>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67" w15:restartNumberingAfterBreak="0">
    <w:nsid w:val="54EF12F8"/>
    <w:multiLevelType w:val="hybridMultilevel"/>
    <w:tmpl w:val="7486AAFA"/>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68" w15:restartNumberingAfterBreak="0">
    <w:nsid w:val="56BA6240"/>
    <w:multiLevelType w:val="hybridMultilevel"/>
    <w:tmpl w:val="8CE00A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6FD6B5C"/>
    <w:multiLevelType w:val="multilevel"/>
    <w:tmpl w:val="5D76F332"/>
    <w:lvl w:ilvl="0">
      <w:start w:val="1"/>
      <w:numFmt w:val="decimal"/>
      <w:lvlText w:val="%1."/>
      <w:lvlJc w:val="left"/>
      <w:pPr>
        <w:ind w:left="720" w:hanging="360"/>
      </w:pPr>
    </w:lvl>
    <w:lvl w:ilvl="1">
      <w:start w:val="1"/>
      <w:numFmt w:val="decimal"/>
      <w:isLgl/>
      <w:lvlText w:val="%1.%2"/>
      <w:lvlJc w:val="left"/>
      <w:pPr>
        <w:ind w:left="1494" w:hanging="360"/>
      </w:pPr>
      <w:rPr>
        <w:rFonts w:hint="default"/>
        <w:u w:val="none"/>
      </w:rPr>
    </w:lvl>
    <w:lvl w:ilvl="2">
      <w:start w:val="1"/>
      <w:numFmt w:val="decimal"/>
      <w:isLgl/>
      <w:lvlText w:val="%1.%2.%3"/>
      <w:lvlJc w:val="left"/>
      <w:pPr>
        <w:ind w:left="2628" w:hanging="720"/>
      </w:pPr>
      <w:rPr>
        <w:rFonts w:hint="default"/>
        <w:u w:val="none"/>
      </w:rPr>
    </w:lvl>
    <w:lvl w:ilvl="3">
      <w:start w:val="1"/>
      <w:numFmt w:val="decimal"/>
      <w:isLgl/>
      <w:lvlText w:val="%1.%2.%3.%4"/>
      <w:lvlJc w:val="left"/>
      <w:pPr>
        <w:ind w:left="3402" w:hanging="720"/>
      </w:pPr>
      <w:rPr>
        <w:rFonts w:hint="default"/>
        <w:u w:val="none"/>
      </w:rPr>
    </w:lvl>
    <w:lvl w:ilvl="4">
      <w:start w:val="1"/>
      <w:numFmt w:val="decimal"/>
      <w:isLgl/>
      <w:lvlText w:val="%1.%2.%3.%4.%5"/>
      <w:lvlJc w:val="left"/>
      <w:pPr>
        <w:ind w:left="4536" w:hanging="1080"/>
      </w:pPr>
      <w:rPr>
        <w:rFonts w:hint="default"/>
        <w:u w:val="none"/>
      </w:rPr>
    </w:lvl>
    <w:lvl w:ilvl="5">
      <w:start w:val="1"/>
      <w:numFmt w:val="decimal"/>
      <w:isLgl/>
      <w:lvlText w:val="%1.%2.%3.%4.%5.%6"/>
      <w:lvlJc w:val="left"/>
      <w:pPr>
        <w:ind w:left="5310" w:hanging="1080"/>
      </w:pPr>
      <w:rPr>
        <w:rFonts w:hint="default"/>
        <w:u w:val="none"/>
      </w:rPr>
    </w:lvl>
    <w:lvl w:ilvl="6">
      <w:start w:val="1"/>
      <w:numFmt w:val="decimal"/>
      <w:isLgl/>
      <w:lvlText w:val="%1.%2.%3.%4.%5.%6.%7"/>
      <w:lvlJc w:val="left"/>
      <w:pPr>
        <w:ind w:left="6444" w:hanging="1440"/>
      </w:pPr>
      <w:rPr>
        <w:rFonts w:hint="default"/>
        <w:u w:val="none"/>
      </w:rPr>
    </w:lvl>
    <w:lvl w:ilvl="7">
      <w:start w:val="1"/>
      <w:numFmt w:val="decimal"/>
      <w:isLgl/>
      <w:lvlText w:val="%1.%2.%3.%4.%5.%6.%7.%8"/>
      <w:lvlJc w:val="left"/>
      <w:pPr>
        <w:ind w:left="7218" w:hanging="1440"/>
      </w:pPr>
      <w:rPr>
        <w:rFonts w:hint="default"/>
        <w:u w:val="none"/>
      </w:rPr>
    </w:lvl>
    <w:lvl w:ilvl="8">
      <w:start w:val="1"/>
      <w:numFmt w:val="decimal"/>
      <w:isLgl/>
      <w:lvlText w:val="%1.%2.%3.%4.%5.%6.%7.%8.%9"/>
      <w:lvlJc w:val="left"/>
      <w:pPr>
        <w:ind w:left="7992" w:hanging="1440"/>
      </w:pPr>
      <w:rPr>
        <w:rFonts w:hint="default"/>
        <w:u w:val="none"/>
      </w:rPr>
    </w:lvl>
  </w:abstractNum>
  <w:abstractNum w:abstractNumId="70"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90F51BA"/>
    <w:multiLevelType w:val="multilevel"/>
    <w:tmpl w:val="2A9ABC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F481D59"/>
    <w:multiLevelType w:val="multilevel"/>
    <w:tmpl w:val="4240F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76"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77" w15:restartNumberingAfterBreak="0">
    <w:nsid w:val="6228717D"/>
    <w:multiLevelType w:val="hybridMultilevel"/>
    <w:tmpl w:val="CA800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64833A1"/>
    <w:multiLevelType w:val="multilevel"/>
    <w:tmpl w:val="3AAE9EAE"/>
    <w:lvl w:ilvl="0">
      <w:start w:val="1"/>
      <w:numFmt w:val="decimal"/>
      <w:lvlText w:val="%1."/>
      <w:lvlJc w:val="left"/>
      <w:pPr>
        <w:tabs>
          <w:tab w:val="num" w:pos="0"/>
        </w:tabs>
        <w:ind w:left="720" w:hanging="360"/>
      </w:pPr>
      <w:rPr>
        <w:b w:val="0"/>
        <w:bCs w:val="0"/>
      </w:rPr>
    </w:lvl>
    <w:lvl w:ilvl="1">
      <w:start w:val="1"/>
      <w:numFmt w:val="decimal"/>
      <w:lvlText w:val="%1.%2"/>
      <w:lvlJc w:val="left"/>
      <w:pPr>
        <w:tabs>
          <w:tab w:val="num" w:pos="0"/>
        </w:tabs>
        <w:ind w:left="1410" w:hanging="690"/>
      </w:pPr>
      <w:rPr>
        <w:b w:val="0"/>
        <w:bCs/>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79" w15:restartNumberingAfterBreak="0">
    <w:nsid w:val="693C77DC"/>
    <w:multiLevelType w:val="multilevel"/>
    <w:tmpl w:val="EDA2EDB0"/>
    <w:lvl w:ilvl="0">
      <w:start w:val="1"/>
      <w:numFmt w:val="decimal"/>
      <w:lvlText w:val="%1."/>
      <w:lvlJc w:val="left"/>
      <w:pPr>
        <w:tabs>
          <w:tab w:val="num" w:pos="0"/>
        </w:tabs>
        <w:ind w:left="720" w:hanging="360"/>
      </w:pPr>
    </w:lvl>
    <w:lvl w:ilvl="1">
      <w:start w:val="2"/>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80" w15:restartNumberingAfterBreak="0">
    <w:nsid w:val="698C7079"/>
    <w:multiLevelType w:val="multilevel"/>
    <w:tmpl w:val="6F126AF6"/>
    <w:lvl w:ilvl="0">
      <w:start w:val="1"/>
      <w:numFmt w:val="decimal"/>
      <w:lvlText w:val="%1."/>
      <w:lvlJc w:val="left"/>
      <w:pPr>
        <w:ind w:left="720" w:hanging="360"/>
      </w:pPr>
      <w:rPr>
        <w:b w:val="0"/>
        <w:bCs w:val="0"/>
        <w:i w:val="0"/>
        <w:iCs/>
        <w:sz w:val="22"/>
        <w:szCs w:val="22"/>
      </w:rPr>
    </w:lvl>
    <w:lvl w:ilvl="1">
      <w:start w:val="1"/>
      <w:numFmt w:val="decimal"/>
      <w:isLgl/>
      <w:lvlText w:val="%1.%2"/>
      <w:lvlJc w:val="left"/>
      <w:pPr>
        <w:ind w:left="1410" w:hanging="69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1"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2" w15:restartNumberingAfterBreak="0">
    <w:nsid w:val="6B894764"/>
    <w:multiLevelType w:val="hybridMultilevel"/>
    <w:tmpl w:val="DC96F3F4"/>
    <w:lvl w:ilvl="0" w:tplc="2DD82ACA">
      <w:start w:val="1"/>
      <w:numFmt w:val="decimal"/>
      <w:lvlText w:val="%1."/>
      <w:lvlJc w:val="left"/>
      <w:pPr>
        <w:ind w:left="720" w:hanging="360"/>
      </w:pPr>
      <w:rPr>
        <w:rFonts w:eastAsia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3832E53"/>
    <w:multiLevelType w:val="multilevel"/>
    <w:tmpl w:val="BE36D57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84" w15:restartNumberingAfterBreak="0">
    <w:nsid w:val="754655D1"/>
    <w:multiLevelType w:val="hybridMultilevel"/>
    <w:tmpl w:val="2042ED72"/>
    <w:lvl w:ilvl="0" w:tplc="B5D06BF6">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67832D6"/>
    <w:multiLevelType w:val="hybridMultilevel"/>
    <w:tmpl w:val="66B247C4"/>
    <w:name w:val="WW8Num2223322222"/>
    <w:lvl w:ilvl="0" w:tplc="8F8A4BBC">
      <w:start w:val="1"/>
      <w:numFmt w:val="decimal"/>
      <w:lvlText w:val="%1."/>
      <w:lvlJc w:val="left"/>
      <w:pPr>
        <w:tabs>
          <w:tab w:val="num" w:pos="360"/>
        </w:tabs>
        <w:ind w:left="360" w:hanging="360"/>
      </w:pPr>
      <w:rPr>
        <w:rFonts w:hint="default"/>
      </w:rPr>
    </w:lvl>
    <w:lvl w:ilvl="1" w:tplc="04150017">
      <w:start w:val="1"/>
      <w:numFmt w:val="lowerLetter"/>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6A14023"/>
    <w:multiLevelType w:val="multilevel"/>
    <w:tmpl w:val="8ED89D94"/>
    <w:lvl w:ilvl="0">
      <w:start w:val="1"/>
      <w:numFmt w:val="decimal"/>
      <w:lvlText w:val="%1."/>
      <w:lvlJc w:val="left"/>
      <w:pPr>
        <w:tabs>
          <w:tab w:val="num" w:pos="0"/>
        </w:tabs>
        <w:ind w:left="720" w:hanging="36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592" w:hanging="1440"/>
      </w:pPr>
    </w:lvl>
  </w:abstractNum>
  <w:abstractNum w:abstractNumId="87" w15:restartNumberingAfterBreak="0">
    <w:nsid w:val="777350D4"/>
    <w:multiLevelType w:val="multilevel"/>
    <w:tmpl w:val="FFFFFFFF"/>
    <w:lvl w:ilvl="0">
      <w:start w:val="1"/>
      <w:numFmt w:val="lowerLetter"/>
      <w:lvlText w:val="%1)"/>
      <w:lvlJc w:val="left"/>
      <w:pPr>
        <w:ind w:left="1068"/>
      </w:pPr>
      <w:rPr>
        <w:rFonts w:cs="Times New Roman"/>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8"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B69491A"/>
    <w:multiLevelType w:val="multilevel"/>
    <w:tmpl w:val="762CE402"/>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0" w15:restartNumberingAfterBreak="0">
    <w:nsid w:val="7BEF59E6"/>
    <w:multiLevelType w:val="multilevel"/>
    <w:tmpl w:val="DC5EB92C"/>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1" w15:restartNumberingAfterBreak="0">
    <w:nsid w:val="7E1C5C61"/>
    <w:multiLevelType w:val="multilevel"/>
    <w:tmpl w:val="A460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E4F707D"/>
    <w:multiLevelType w:val="multilevel"/>
    <w:tmpl w:val="EBB03DD4"/>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lowerLetter"/>
      <w:lvlText w:val="%3)"/>
      <w:lvlJc w:val="left"/>
      <w:pPr>
        <w:ind w:left="720" w:hanging="720"/>
      </w:pPr>
      <w:rPr>
        <w:rFonts w:ascii="Times New Roman" w:eastAsia="Calibri" w:hAnsi="Times New Roman" w:cs="Times New Roman"/>
        <w:b w:val="0"/>
        <w:bCs w:val="0"/>
        <w:i w:val="0"/>
        <w:iCs w:val="0"/>
        <w:caps w:val="0"/>
        <w:smallCaps w:val="0"/>
        <w:strike w:val="0"/>
        <w:dstrike w:val="0"/>
        <w:vanish w:val="0"/>
        <w:color w:val="000000"/>
        <w:spacing w:val="0"/>
        <w:kern w:val="0"/>
        <w:position w:val="0"/>
        <w:u w:val="none"/>
        <w:effect w:val="none"/>
        <w:vertAlign w:val="baseline"/>
        <w:em w:val="none"/>
        <w:specVanish w:val="0"/>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93"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7F4008DB"/>
    <w:multiLevelType w:val="hybridMultilevel"/>
    <w:tmpl w:val="45484F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FF05BCF"/>
    <w:multiLevelType w:val="hybridMultilevel"/>
    <w:tmpl w:val="A5289C38"/>
    <w:lvl w:ilvl="0" w:tplc="04150017">
      <w:start w:val="1"/>
      <w:numFmt w:val="lowerLetter"/>
      <w:lvlText w:val="%1)"/>
      <w:lvlJc w:val="left"/>
      <w:pPr>
        <w:ind w:left="720" w:hanging="360"/>
      </w:pPr>
    </w:lvl>
    <w:lvl w:ilvl="1" w:tplc="04150019">
      <w:start w:val="1"/>
      <w:numFmt w:val="lowerLetter"/>
      <w:lvlText w:val="%2."/>
      <w:lvlJc w:val="left"/>
      <w:pPr>
        <w:ind w:left="1735" w:hanging="360"/>
      </w:pPr>
    </w:lvl>
    <w:lvl w:ilvl="2" w:tplc="0415001B">
      <w:start w:val="1"/>
      <w:numFmt w:val="lowerRoman"/>
      <w:lvlText w:val="%3."/>
      <w:lvlJc w:val="right"/>
      <w:pPr>
        <w:ind w:left="2455" w:hanging="180"/>
      </w:pPr>
    </w:lvl>
    <w:lvl w:ilvl="3" w:tplc="0415000F">
      <w:start w:val="1"/>
      <w:numFmt w:val="decimal"/>
      <w:lvlText w:val="%4."/>
      <w:lvlJc w:val="left"/>
      <w:pPr>
        <w:ind w:left="3175" w:hanging="360"/>
      </w:pPr>
    </w:lvl>
    <w:lvl w:ilvl="4" w:tplc="04150019">
      <w:start w:val="1"/>
      <w:numFmt w:val="lowerLetter"/>
      <w:lvlText w:val="%5."/>
      <w:lvlJc w:val="left"/>
      <w:pPr>
        <w:ind w:left="3895" w:hanging="360"/>
      </w:pPr>
    </w:lvl>
    <w:lvl w:ilvl="5" w:tplc="0415001B">
      <w:start w:val="1"/>
      <w:numFmt w:val="lowerRoman"/>
      <w:lvlText w:val="%6."/>
      <w:lvlJc w:val="right"/>
      <w:pPr>
        <w:ind w:left="4615" w:hanging="180"/>
      </w:pPr>
    </w:lvl>
    <w:lvl w:ilvl="6" w:tplc="0415000F">
      <w:start w:val="1"/>
      <w:numFmt w:val="decimal"/>
      <w:lvlText w:val="%7."/>
      <w:lvlJc w:val="left"/>
      <w:pPr>
        <w:ind w:left="5335" w:hanging="360"/>
      </w:pPr>
    </w:lvl>
    <w:lvl w:ilvl="7" w:tplc="04150019">
      <w:start w:val="1"/>
      <w:numFmt w:val="lowerLetter"/>
      <w:lvlText w:val="%8."/>
      <w:lvlJc w:val="left"/>
      <w:pPr>
        <w:ind w:left="6055" w:hanging="360"/>
      </w:pPr>
    </w:lvl>
    <w:lvl w:ilvl="8" w:tplc="0415001B">
      <w:start w:val="1"/>
      <w:numFmt w:val="lowerRoman"/>
      <w:lvlText w:val="%9."/>
      <w:lvlJc w:val="right"/>
      <w:pPr>
        <w:ind w:left="6775" w:hanging="180"/>
      </w:pPr>
    </w:lvl>
  </w:abstractNum>
  <w:num w:numId="1">
    <w:abstractNumId w:val="36"/>
  </w:num>
  <w:num w:numId="2">
    <w:abstractNumId w:val="86"/>
  </w:num>
  <w:num w:numId="3">
    <w:abstractNumId w:val="83"/>
  </w:num>
  <w:num w:numId="4">
    <w:abstractNumId w:val="43"/>
  </w:num>
  <w:num w:numId="5">
    <w:abstractNumId w:val="26"/>
  </w:num>
  <w:num w:numId="6">
    <w:abstractNumId w:val="20"/>
  </w:num>
  <w:num w:numId="7">
    <w:abstractNumId w:val="79"/>
  </w:num>
  <w:num w:numId="8">
    <w:abstractNumId w:val="30"/>
  </w:num>
  <w:num w:numId="9">
    <w:abstractNumId w:val="66"/>
  </w:num>
  <w:num w:numId="10">
    <w:abstractNumId w:val="78"/>
  </w:num>
  <w:num w:numId="11">
    <w:abstractNumId w:val="17"/>
  </w:num>
  <w:num w:numId="12">
    <w:abstractNumId w:val="44"/>
  </w:num>
  <w:num w:numId="13">
    <w:abstractNumId w:val="13"/>
  </w:num>
  <w:num w:numId="14">
    <w:abstractNumId w:val="71"/>
  </w:num>
  <w:num w:numId="15">
    <w:abstractNumId w:val="90"/>
  </w:num>
  <w:num w:numId="16">
    <w:abstractNumId w:val="65"/>
  </w:num>
  <w:num w:numId="17">
    <w:abstractNumId w:val="89"/>
  </w:num>
  <w:num w:numId="18">
    <w:abstractNumId w:val="64"/>
  </w:num>
  <w:num w:numId="19">
    <w:abstractNumId w:val="22"/>
  </w:num>
  <w:num w:numId="20">
    <w:abstractNumId w:val="50"/>
  </w:num>
  <w:num w:numId="21">
    <w:abstractNumId w:val="57"/>
  </w:num>
  <w:num w:numId="22">
    <w:abstractNumId w:val="38"/>
  </w:num>
  <w:num w:numId="23">
    <w:abstractNumId w:val="93"/>
  </w:num>
  <w:num w:numId="24">
    <w:abstractNumId w:val="92"/>
  </w:num>
  <w:num w:numId="25">
    <w:abstractNumId w:val="87"/>
  </w:num>
  <w:num w:numId="26">
    <w:abstractNumId w:val="59"/>
  </w:num>
  <w:num w:numId="27">
    <w:abstractNumId w:val="14"/>
  </w:num>
  <w:num w:numId="28">
    <w:abstractNumId w:val="8"/>
  </w:num>
  <w:num w:numId="29">
    <w:abstractNumId w:val="42"/>
  </w:num>
  <w:num w:numId="30">
    <w:abstractNumId w:val="67"/>
  </w:num>
  <w:num w:numId="31">
    <w:abstractNumId w:val="58"/>
  </w:num>
  <w:num w:numId="32">
    <w:abstractNumId w:val="40"/>
  </w:num>
  <w:num w:numId="33">
    <w:abstractNumId w:val="75"/>
  </w:num>
  <w:num w:numId="34">
    <w:abstractNumId w:val="32"/>
  </w:num>
  <w:num w:numId="35">
    <w:abstractNumId w:val="35"/>
  </w:num>
  <w:num w:numId="36">
    <w:abstractNumId w:val="52"/>
  </w:num>
  <w:num w:numId="37">
    <w:abstractNumId w:val="76"/>
  </w:num>
  <w:num w:numId="38">
    <w:abstractNumId w:val="60"/>
  </w:num>
  <w:num w:numId="39">
    <w:abstractNumId w:val="81"/>
  </w:num>
  <w:num w:numId="40">
    <w:abstractNumId w:val="34"/>
  </w:num>
  <w:num w:numId="41">
    <w:abstractNumId w:val="45"/>
  </w:num>
  <w:num w:numId="42">
    <w:abstractNumId w:val="84"/>
  </w:num>
  <w:num w:numId="43">
    <w:abstractNumId w:val="25"/>
  </w:num>
  <w:num w:numId="44">
    <w:abstractNumId w:val="2"/>
  </w:num>
  <w:num w:numId="45">
    <w:abstractNumId w:val="1"/>
  </w:num>
  <w:num w:numId="46">
    <w:abstractNumId w:val="69"/>
  </w:num>
  <w:num w:numId="47">
    <w:abstractNumId w:val="21"/>
  </w:num>
  <w:num w:numId="48">
    <w:abstractNumId w:val="80"/>
  </w:num>
  <w:num w:numId="49">
    <w:abstractNumId w:val="29"/>
  </w:num>
  <w:num w:numId="50">
    <w:abstractNumId w:val="46"/>
  </w:num>
  <w:num w:numId="51">
    <w:abstractNumId w:val="23"/>
  </w:num>
  <w:num w:numId="5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num>
  <w:num w:numId="54">
    <w:abstractNumId w:val="53"/>
  </w:num>
  <w:num w:numId="55">
    <w:abstractNumId w:val="51"/>
  </w:num>
  <w:num w:numId="56">
    <w:abstractNumId w:val="54"/>
  </w:num>
  <w:num w:numId="57">
    <w:abstractNumId w:val="55"/>
  </w:num>
  <w:num w:numId="58">
    <w:abstractNumId w:val="41"/>
  </w:num>
  <w:num w:numId="59">
    <w:abstractNumId w:val="47"/>
  </w:num>
  <w:num w:numId="60">
    <w:abstractNumId w:val="48"/>
  </w:num>
  <w:num w:numId="61">
    <w:abstractNumId w:val="49"/>
  </w:num>
  <w:num w:numId="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num>
  <w:num w:numId="64">
    <w:abstractNumId w:val="10"/>
  </w:num>
  <w:num w:numId="65">
    <w:abstractNumId w:val="16"/>
  </w:num>
  <w:num w:numId="66">
    <w:abstractNumId w:val="68"/>
  </w:num>
  <w:num w:numId="67">
    <w:abstractNumId w:val="94"/>
  </w:num>
  <w:num w:numId="68">
    <w:abstractNumId w:val="27"/>
  </w:num>
  <w:num w:numId="69">
    <w:abstractNumId w:val="61"/>
  </w:num>
  <w:num w:numId="70">
    <w:abstractNumId w:val="11"/>
  </w:num>
  <w:num w:numId="71">
    <w:abstractNumId w:val="19"/>
  </w:num>
  <w:num w:numId="72">
    <w:abstractNumId w:val="82"/>
  </w:num>
  <w:num w:numId="73">
    <w:abstractNumId w:val="18"/>
  </w:num>
  <w:num w:numId="74">
    <w:abstractNumId w:val="91"/>
  </w:num>
  <w:num w:numId="75">
    <w:abstractNumId w:val="74"/>
  </w:num>
  <w:num w:numId="76">
    <w:abstractNumId w:val="56"/>
  </w:num>
  <w:num w:numId="77">
    <w:abstractNumId w:val="62"/>
  </w:num>
  <w:num w:numId="78">
    <w:abstractNumId w:val="7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19"/>
    <w:rsid w:val="0000058A"/>
    <w:rsid w:val="0000176D"/>
    <w:rsid w:val="00021115"/>
    <w:rsid w:val="00021800"/>
    <w:rsid w:val="000231F4"/>
    <w:rsid w:val="00031349"/>
    <w:rsid w:val="000349E0"/>
    <w:rsid w:val="00044B5A"/>
    <w:rsid w:val="00044D48"/>
    <w:rsid w:val="00050147"/>
    <w:rsid w:val="0005019F"/>
    <w:rsid w:val="00050BB8"/>
    <w:rsid w:val="00052C4A"/>
    <w:rsid w:val="00062A50"/>
    <w:rsid w:val="000655AD"/>
    <w:rsid w:val="00084383"/>
    <w:rsid w:val="000850CC"/>
    <w:rsid w:val="000851DC"/>
    <w:rsid w:val="0008588C"/>
    <w:rsid w:val="0009429C"/>
    <w:rsid w:val="00096C24"/>
    <w:rsid w:val="00096FE0"/>
    <w:rsid w:val="000A076A"/>
    <w:rsid w:val="000B0ECD"/>
    <w:rsid w:val="000B46E4"/>
    <w:rsid w:val="000B5BC0"/>
    <w:rsid w:val="000B705C"/>
    <w:rsid w:val="000C456A"/>
    <w:rsid w:val="000C6519"/>
    <w:rsid w:val="000D5A7F"/>
    <w:rsid w:val="000D6F07"/>
    <w:rsid w:val="000E2788"/>
    <w:rsid w:val="000F0345"/>
    <w:rsid w:val="000F5448"/>
    <w:rsid w:val="001001E4"/>
    <w:rsid w:val="00101A31"/>
    <w:rsid w:val="001060FC"/>
    <w:rsid w:val="0011043C"/>
    <w:rsid w:val="00114E31"/>
    <w:rsid w:val="00126ED3"/>
    <w:rsid w:val="00130D33"/>
    <w:rsid w:val="00136EFB"/>
    <w:rsid w:val="00141F94"/>
    <w:rsid w:val="00142F16"/>
    <w:rsid w:val="0014301C"/>
    <w:rsid w:val="00153BF6"/>
    <w:rsid w:val="0015700C"/>
    <w:rsid w:val="00183A6C"/>
    <w:rsid w:val="00191E65"/>
    <w:rsid w:val="00196300"/>
    <w:rsid w:val="00197BA7"/>
    <w:rsid w:val="00197F43"/>
    <w:rsid w:val="001A300B"/>
    <w:rsid w:val="001A4D0C"/>
    <w:rsid w:val="001A6C4D"/>
    <w:rsid w:val="001B6328"/>
    <w:rsid w:val="001B7811"/>
    <w:rsid w:val="001C1D0B"/>
    <w:rsid w:val="001C50FA"/>
    <w:rsid w:val="001C7252"/>
    <w:rsid w:val="001E11CD"/>
    <w:rsid w:val="001E143B"/>
    <w:rsid w:val="001E3B15"/>
    <w:rsid w:val="001E4853"/>
    <w:rsid w:val="001E4C60"/>
    <w:rsid w:val="001E586A"/>
    <w:rsid w:val="001E5F5C"/>
    <w:rsid w:val="00200F3F"/>
    <w:rsid w:val="00203132"/>
    <w:rsid w:val="002045F8"/>
    <w:rsid w:val="00211393"/>
    <w:rsid w:val="00212D55"/>
    <w:rsid w:val="002134D5"/>
    <w:rsid w:val="00221DC6"/>
    <w:rsid w:val="002246B9"/>
    <w:rsid w:val="002255C8"/>
    <w:rsid w:val="0022665E"/>
    <w:rsid w:val="00234751"/>
    <w:rsid w:val="00252372"/>
    <w:rsid w:val="00253196"/>
    <w:rsid w:val="00256813"/>
    <w:rsid w:val="00257C19"/>
    <w:rsid w:val="00261640"/>
    <w:rsid w:val="00264B88"/>
    <w:rsid w:val="0027432A"/>
    <w:rsid w:val="00277789"/>
    <w:rsid w:val="00282E14"/>
    <w:rsid w:val="00283CA3"/>
    <w:rsid w:val="002906FD"/>
    <w:rsid w:val="002A2331"/>
    <w:rsid w:val="002A348C"/>
    <w:rsid w:val="002A35E4"/>
    <w:rsid w:val="002A5192"/>
    <w:rsid w:val="002A727A"/>
    <w:rsid w:val="002B02DF"/>
    <w:rsid w:val="002B0AA7"/>
    <w:rsid w:val="002B5E93"/>
    <w:rsid w:val="002B6FCE"/>
    <w:rsid w:val="002C0CE3"/>
    <w:rsid w:val="002C4039"/>
    <w:rsid w:val="002C64FF"/>
    <w:rsid w:val="002C74CB"/>
    <w:rsid w:val="002D1C9D"/>
    <w:rsid w:val="002D360B"/>
    <w:rsid w:val="002D7461"/>
    <w:rsid w:val="002E19AB"/>
    <w:rsid w:val="002E1ACD"/>
    <w:rsid w:val="002E41A5"/>
    <w:rsid w:val="002E5262"/>
    <w:rsid w:val="002F2874"/>
    <w:rsid w:val="002F3791"/>
    <w:rsid w:val="002F4835"/>
    <w:rsid w:val="002F66ED"/>
    <w:rsid w:val="002F7285"/>
    <w:rsid w:val="002F764A"/>
    <w:rsid w:val="0030315B"/>
    <w:rsid w:val="00316578"/>
    <w:rsid w:val="003174C7"/>
    <w:rsid w:val="003200A8"/>
    <w:rsid w:val="00320128"/>
    <w:rsid w:val="0032275D"/>
    <w:rsid w:val="00333EC3"/>
    <w:rsid w:val="003352F1"/>
    <w:rsid w:val="00336374"/>
    <w:rsid w:val="00343EC8"/>
    <w:rsid w:val="003520DA"/>
    <w:rsid w:val="0035213C"/>
    <w:rsid w:val="003546F1"/>
    <w:rsid w:val="00354EDC"/>
    <w:rsid w:val="00356868"/>
    <w:rsid w:val="00360537"/>
    <w:rsid w:val="00362B23"/>
    <w:rsid w:val="00365072"/>
    <w:rsid w:val="00381D87"/>
    <w:rsid w:val="003850B4"/>
    <w:rsid w:val="00386B55"/>
    <w:rsid w:val="00391BA9"/>
    <w:rsid w:val="00391EE2"/>
    <w:rsid w:val="00393B70"/>
    <w:rsid w:val="00393D9A"/>
    <w:rsid w:val="00393E6A"/>
    <w:rsid w:val="00396684"/>
    <w:rsid w:val="003A3EA7"/>
    <w:rsid w:val="003A5298"/>
    <w:rsid w:val="003A5951"/>
    <w:rsid w:val="003B166D"/>
    <w:rsid w:val="003B1841"/>
    <w:rsid w:val="003B2629"/>
    <w:rsid w:val="003B54A8"/>
    <w:rsid w:val="003B5EE9"/>
    <w:rsid w:val="003B7A0B"/>
    <w:rsid w:val="003C0FA2"/>
    <w:rsid w:val="003C1C73"/>
    <w:rsid w:val="003C4B53"/>
    <w:rsid w:val="003C5697"/>
    <w:rsid w:val="003C59F2"/>
    <w:rsid w:val="003D2EC3"/>
    <w:rsid w:val="003D2F84"/>
    <w:rsid w:val="003D3D75"/>
    <w:rsid w:val="003D5349"/>
    <w:rsid w:val="003D7839"/>
    <w:rsid w:val="003F1482"/>
    <w:rsid w:val="003F53C4"/>
    <w:rsid w:val="003F6C4A"/>
    <w:rsid w:val="0040068C"/>
    <w:rsid w:val="00400820"/>
    <w:rsid w:val="00400F02"/>
    <w:rsid w:val="0040781A"/>
    <w:rsid w:val="00413EB4"/>
    <w:rsid w:val="0041762F"/>
    <w:rsid w:val="00422F32"/>
    <w:rsid w:val="004249AB"/>
    <w:rsid w:val="00427AED"/>
    <w:rsid w:val="004374B8"/>
    <w:rsid w:val="004378F6"/>
    <w:rsid w:val="00451F5F"/>
    <w:rsid w:val="004550E8"/>
    <w:rsid w:val="00457E08"/>
    <w:rsid w:val="0046353D"/>
    <w:rsid w:val="00467160"/>
    <w:rsid w:val="00472D35"/>
    <w:rsid w:val="00482E06"/>
    <w:rsid w:val="004852B2"/>
    <w:rsid w:val="00490115"/>
    <w:rsid w:val="00491564"/>
    <w:rsid w:val="00492275"/>
    <w:rsid w:val="004933FA"/>
    <w:rsid w:val="00493E9A"/>
    <w:rsid w:val="004950B0"/>
    <w:rsid w:val="00497F4F"/>
    <w:rsid w:val="004A43CC"/>
    <w:rsid w:val="004B229E"/>
    <w:rsid w:val="004B5B0D"/>
    <w:rsid w:val="004B624E"/>
    <w:rsid w:val="004B7A09"/>
    <w:rsid w:val="004C2769"/>
    <w:rsid w:val="004C3E20"/>
    <w:rsid w:val="004C5917"/>
    <w:rsid w:val="004D2B2B"/>
    <w:rsid w:val="004E2057"/>
    <w:rsid w:val="004E5AD5"/>
    <w:rsid w:val="004F1F8D"/>
    <w:rsid w:val="004F5856"/>
    <w:rsid w:val="004F7339"/>
    <w:rsid w:val="00502505"/>
    <w:rsid w:val="005072C7"/>
    <w:rsid w:val="00511B38"/>
    <w:rsid w:val="00513998"/>
    <w:rsid w:val="005164F5"/>
    <w:rsid w:val="00522C1C"/>
    <w:rsid w:val="00522ECA"/>
    <w:rsid w:val="0052316B"/>
    <w:rsid w:val="005236EA"/>
    <w:rsid w:val="005238C1"/>
    <w:rsid w:val="00527B86"/>
    <w:rsid w:val="00536DDC"/>
    <w:rsid w:val="005437AB"/>
    <w:rsid w:val="005437B5"/>
    <w:rsid w:val="00543827"/>
    <w:rsid w:val="00543868"/>
    <w:rsid w:val="00551711"/>
    <w:rsid w:val="0055249E"/>
    <w:rsid w:val="0055279E"/>
    <w:rsid w:val="00562195"/>
    <w:rsid w:val="00562BE7"/>
    <w:rsid w:val="00565CFA"/>
    <w:rsid w:val="00566AD6"/>
    <w:rsid w:val="00567545"/>
    <w:rsid w:val="00572441"/>
    <w:rsid w:val="00573DC7"/>
    <w:rsid w:val="00577CA8"/>
    <w:rsid w:val="005802A6"/>
    <w:rsid w:val="00581460"/>
    <w:rsid w:val="00584E49"/>
    <w:rsid w:val="005865B1"/>
    <w:rsid w:val="00586B9D"/>
    <w:rsid w:val="00591E22"/>
    <w:rsid w:val="005949B1"/>
    <w:rsid w:val="00594AE8"/>
    <w:rsid w:val="005A10BD"/>
    <w:rsid w:val="005B0027"/>
    <w:rsid w:val="005B22D2"/>
    <w:rsid w:val="005B313B"/>
    <w:rsid w:val="005B62F3"/>
    <w:rsid w:val="005B77BE"/>
    <w:rsid w:val="005B7A89"/>
    <w:rsid w:val="005B7B76"/>
    <w:rsid w:val="005C08EE"/>
    <w:rsid w:val="005C469D"/>
    <w:rsid w:val="005D0599"/>
    <w:rsid w:val="005E5332"/>
    <w:rsid w:val="005E7072"/>
    <w:rsid w:val="005E75AF"/>
    <w:rsid w:val="005F0BD5"/>
    <w:rsid w:val="005F48FA"/>
    <w:rsid w:val="005F5A43"/>
    <w:rsid w:val="005F60E3"/>
    <w:rsid w:val="006035FB"/>
    <w:rsid w:val="00603A1C"/>
    <w:rsid w:val="006074F0"/>
    <w:rsid w:val="00611407"/>
    <w:rsid w:val="006132FF"/>
    <w:rsid w:val="00613CD9"/>
    <w:rsid w:val="0061655C"/>
    <w:rsid w:val="00616FD2"/>
    <w:rsid w:val="0061744F"/>
    <w:rsid w:val="0062174C"/>
    <w:rsid w:val="0063376D"/>
    <w:rsid w:val="00634A6B"/>
    <w:rsid w:val="00641CAA"/>
    <w:rsid w:val="00646D74"/>
    <w:rsid w:val="0065051C"/>
    <w:rsid w:val="006505EE"/>
    <w:rsid w:val="00656E87"/>
    <w:rsid w:val="00660B5D"/>
    <w:rsid w:val="00664B52"/>
    <w:rsid w:val="00673714"/>
    <w:rsid w:val="00673B2A"/>
    <w:rsid w:val="00675D36"/>
    <w:rsid w:val="0067705F"/>
    <w:rsid w:val="00681BCC"/>
    <w:rsid w:val="00682727"/>
    <w:rsid w:val="00695037"/>
    <w:rsid w:val="006A00F3"/>
    <w:rsid w:val="006A225E"/>
    <w:rsid w:val="006B1965"/>
    <w:rsid w:val="006B3EB1"/>
    <w:rsid w:val="006C0D80"/>
    <w:rsid w:val="006C4BE6"/>
    <w:rsid w:val="006D056C"/>
    <w:rsid w:val="006D210E"/>
    <w:rsid w:val="006D732A"/>
    <w:rsid w:val="006D76A2"/>
    <w:rsid w:val="006D78CB"/>
    <w:rsid w:val="006E34EC"/>
    <w:rsid w:val="006E351A"/>
    <w:rsid w:val="006E3C35"/>
    <w:rsid w:val="006E728A"/>
    <w:rsid w:val="006F0D7D"/>
    <w:rsid w:val="006F6C73"/>
    <w:rsid w:val="00700046"/>
    <w:rsid w:val="00701737"/>
    <w:rsid w:val="0070404B"/>
    <w:rsid w:val="007044F9"/>
    <w:rsid w:val="00710D11"/>
    <w:rsid w:val="00711462"/>
    <w:rsid w:val="007124D5"/>
    <w:rsid w:val="0071301F"/>
    <w:rsid w:val="007135B0"/>
    <w:rsid w:val="0072074A"/>
    <w:rsid w:val="00720A03"/>
    <w:rsid w:val="007219A5"/>
    <w:rsid w:val="007267B4"/>
    <w:rsid w:val="0073436D"/>
    <w:rsid w:val="007362BA"/>
    <w:rsid w:val="00753054"/>
    <w:rsid w:val="00754E96"/>
    <w:rsid w:val="00764F99"/>
    <w:rsid w:val="00765973"/>
    <w:rsid w:val="00773B0B"/>
    <w:rsid w:val="00784147"/>
    <w:rsid w:val="00787B70"/>
    <w:rsid w:val="00787C2E"/>
    <w:rsid w:val="007919B0"/>
    <w:rsid w:val="007958C1"/>
    <w:rsid w:val="00795EC1"/>
    <w:rsid w:val="007A0BF3"/>
    <w:rsid w:val="007A69FC"/>
    <w:rsid w:val="007B3441"/>
    <w:rsid w:val="007B5309"/>
    <w:rsid w:val="007B53E4"/>
    <w:rsid w:val="007B5C2F"/>
    <w:rsid w:val="007C1456"/>
    <w:rsid w:val="007C158E"/>
    <w:rsid w:val="007C337A"/>
    <w:rsid w:val="007C5EEA"/>
    <w:rsid w:val="007C6DF0"/>
    <w:rsid w:val="007D6D25"/>
    <w:rsid w:val="007E2F35"/>
    <w:rsid w:val="007E4778"/>
    <w:rsid w:val="007E502E"/>
    <w:rsid w:val="007E5CF7"/>
    <w:rsid w:val="007F1890"/>
    <w:rsid w:val="007F18DE"/>
    <w:rsid w:val="008015BA"/>
    <w:rsid w:val="00805780"/>
    <w:rsid w:val="00812734"/>
    <w:rsid w:val="008260CE"/>
    <w:rsid w:val="008444AF"/>
    <w:rsid w:val="008504ED"/>
    <w:rsid w:val="0085109A"/>
    <w:rsid w:val="00851A9E"/>
    <w:rsid w:val="00852A2D"/>
    <w:rsid w:val="00852C7E"/>
    <w:rsid w:val="00852FB8"/>
    <w:rsid w:val="00853EF3"/>
    <w:rsid w:val="00883FF5"/>
    <w:rsid w:val="00884CC7"/>
    <w:rsid w:val="00891394"/>
    <w:rsid w:val="00895B58"/>
    <w:rsid w:val="00897D6D"/>
    <w:rsid w:val="008A0CA8"/>
    <w:rsid w:val="008A166B"/>
    <w:rsid w:val="008A383C"/>
    <w:rsid w:val="008A6DBF"/>
    <w:rsid w:val="008B27DD"/>
    <w:rsid w:val="008B4B63"/>
    <w:rsid w:val="008B4CA8"/>
    <w:rsid w:val="008B7E0C"/>
    <w:rsid w:val="008C1CED"/>
    <w:rsid w:val="008C4F34"/>
    <w:rsid w:val="008E1B9F"/>
    <w:rsid w:val="008E7397"/>
    <w:rsid w:val="008F0109"/>
    <w:rsid w:val="008F0516"/>
    <w:rsid w:val="008F6D10"/>
    <w:rsid w:val="00900A30"/>
    <w:rsid w:val="0090173C"/>
    <w:rsid w:val="009041C2"/>
    <w:rsid w:val="00904773"/>
    <w:rsid w:val="009061FC"/>
    <w:rsid w:val="00910C1E"/>
    <w:rsid w:val="00911706"/>
    <w:rsid w:val="0091531C"/>
    <w:rsid w:val="00916D33"/>
    <w:rsid w:val="00916F35"/>
    <w:rsid w:val="00917C17"/>
    <w:rsid w:val="00927C39"/>
    <w:rsid w:val="00935ED5"/>
    <w:rsid w:val="0094033D"/>
    <w:rsid w:val="00946E93"/>
    <w:rsid w:val="00953660"/>
    <w:rsid w:val="0095512E"/>
    <w:rsid w:val="00955764"/>
    <w:rsid w:val="00960E5A"/>
    <w:rsid w:val="00963A78"/>
    <w:rsid w:val="00967BCC"/>
    <w:rsid w:val="009706C9"/>
    <w:rsid w:val="00984C6E"/>
    <w:rsid w:val="009864D2"/>
    <w:rsid w:val="009915D1"/>
    <w:rsid w:val="009B2B0C"/>
    <w:rsid w:val="009B5805"/>
    <w:rsid w:val="009D704B"/>
    <w:rsid w:val="009D7CB7"/>
    <w:rsid w:val="009E1F43"/>
    <w:rsid w:val="009F320D"/>
    <w:rsid w:val="00A06B02"/>
    <w:rsid w:val="00A11F12"/>
    <w:rsid w:val="00A130B8"/>
    <w:rsid w:val="00A15BC3"/>
    <w:rsid w:val="00A16B8F"/>
    <w:rsid w:val="00A17548"/>
    <w:rsid w:val="00A25C55"/>
    <w:rsid w:val="00A27634"/>
    <w:rsid w:val="00A31810"/>
    <w:rsid w:val="00A334C0"/>
    <w:rsid w:val="00A37E36"/>
    <w:rsid w:val="00A4116F"/>
    <w:rsid w:val="00A4159D"/>
    <w:rsid w:val="00A460AF"/>
    <w:rsid w:val="00A50370"/>
    <w:rsid w:val="00A55B58"/>
    <w:rsid w:val="00A6260E"/>
    <w:rsid w:val="00A669AA"/>
    <w:rsid w:val="00A77B93"/>
    <w:rsid w:val="00A84A82"/>
    <w:rsid w:val="00A869D0"/>
    <w:rsid w:val="00A953D0"/>
    <w:rsid w:val="00AA009E"/>
    <w:rsid w:val="00AA08D8"/>
    <w:rsid w:val="00AA11AE"/>
    <w:rsid w:val="00AA5F53"/>
    <w:rsid w:val="00AA6432"/>
    <w:rsid w:val="00AA7464"/>
    <w:rsid w:val="00AC275E"/>
    <w:rsid w:val="00AC2948"/>
    <w:rsid w:val="00AC3BD8"/>
    <w:rsid w:val="00AC6843"/>
    <w:rsid w:val="00AD37E2"/>
    <w:rsid w:val="00AD78A4"/>
    <w:rsid w:val="00AE258E"/>
    <w:rsid w:val="00AE4115"/>
    <w:rsid w:val="00AE7D80"/>
    <w:rsid w:val="00AF0979"/>
    <w:rsid w:val="00AF2B2C"/>
    <w:rsid w:val="00AF5DD7"/>
    <w:rsid w:val="00AF7B90"/>
    <w:rsid w:val="00B01478"/>
    <w:rsid w:val="00B022C9"/>
    <w:rsid w:val="00B11996"/>
    <w:rsid w:val="00B14027"/>
    <w:rsid w:val="00B216E0"/>
    <w:rsid w:val="00B2205C"/>
    <w:rsid w:val="00B22C97"/>
    <w:rsid w:val="00B24B28"/>
    <w:rsid w:val="00B3704F"/>
    <w:rsid w:val="00B46BA5"/>
    <w:rsid w:val="00B47067"/>
    <w:rsid w:val="00B51DEB"/>
    <w:rsid w:val="00B53806"/>
    <w:rsid w:val="00B57DF6"/>
    <w:rsid w:val="00B60C77"/>
    <w:rsid w:val="00B65C1D"/>
    <w:rsid w:val="00B66B5C"/>
    <w:rsid w:val="00B67530"/>
    <w:rsid w:val="00B707E9"/>
    <w:rsid w:val="00B71295"/>
    <w:rsid w:val="00B74AD1"/>
    <w:rsid w:val="00B77FB9"/>
    <w:rsid w:val="00B80B2C"/>
    <w:rsid w:val="00B84C09"/>
    <w:rsid w:val="00B90649"/>
    <w:rsid w:val="00B975EE"/>
    <w:rsid w:val="00BA08AA"/>
    <w:rsid w:val="00BA52AD"/>
    <w:rsid w:val="00BA693D"/>
    <w:rsid w:val="00BA71F5"/>
    <w:rsid w:val="00BA7A22"/>
    <w:rsid w:val="00BB2849"/>
    <w:rsid w:val="00BB3D65"/>
    <w:rsid w:val="00BB5435"/>
    <w:rsid w:val="00BC1455"/>
    <w:rsid w:val="00BC3B6B"/>
    <w:rsid w:val="00BC63F6"/>
    <w:rsid w:val="00BE1771"/>
    <w:rsid w:val="00BE462A"/>
    <w:rsid w:val="00BE546B"/>
    <w:rsid w:val="00BF190D"/>
    <w:rsid w:val="00BF6585"/>
    <w:rsid w:val="00C05AEB"/>
    <w:rsid w:val="00C060D3"/>
    <w:rsid w:val="00C177B3"/>
    <w:rsid w:val="00C2128E"/>
    <w:rsid w:val="00C238CC"/>
    <w:rsid w:val="00C25BD9"/>
    <w:rsid w:val="00C30F82"/>
    <w:rsid w:val="00C40C04"/>
    <w:rsid w:val="00C42222"/>
    <w:rsid w:val="00C425FB"/>
    <w:rsid w:val="00C443D4"/>
    <w:rsid w:val="00C47C40"/>
    <w:rsid w:val="00C54C52"/>
    <w:rsid w:val="00C55C12"/>
    <w:rsid w:val="00C602A6"/>
    <w:rsid w:val="00C65B87"/>
    <w:rsid w:val="00C677E5"/>
    <w:rsid w:val="00C71110"/>
    <w:rsid w:val="00C72C36"/>
    <w:rsid w:val="00C73C6A"/>
    <w:rsid w:val="00C8207C"/>
    <w:rsid w:val="00C8219C"/>
    <w:rsid w:val="00C92384"/>
    <w:rsid w:val="00C955E6"/>
    <w:rsid w:val="00C975FD"/>
    <w:rsid w:val="00C97DD6"/>
    <w:rsid w:val="00CA1B5A"/>
    <w:rsid w:val="00CB1A4B"/>
    <w:rsid w:val="00CB661A"/>
    <w:rsid w:val="00CC0B55"/>
    <w:rsid w:val="00CC3E1C"/>
    <w:rsid w:val="00CC5CDD"/>
    <w:rsid w:val="00CC6BEF"/>
    <w:rsid w:val="00CE010F"/>
    <w:rsid w:val="00CE5DF4"/>
    <w:rsid w:val="00CE6FBB"/>
    <w:rsid w:val="00CF25E7"/>
    <w:rsid w:val="00CF2FF0"/>
    <w:rsid w:val="00CF4F6C"/>
    <w:rsid w:val="00CF5E93"/>
    <w:rsid w:val="00D0149C"/>
    <w:rsid w:val="00D03543"/>
    <w:rsid w:val="00D07027"/>
    <w:rsid w:val="00D07277"/>
    <w:rsid w:val="00D12DFB"/>
    <w:rsid w:val="00D15C45"/>
    <w:rsid w:val="00D174AC"/>
    <w:rsid w:val="00D21B75"/>
    <w:rsid w:val="00D26ABB"/>
    <w:rsid w:val="00D345C4"/>
    <w:rsid w:val="00D34FB1"/>
    <w:rsid w:val="00D358AB"/>
    <w:rsid w:val="00D43B42"/>
    <w:rsid w:val="00D46698"/>
    <w:rsid w:val="00D509A5"/>
    <w:rsid w:val="00D55613"/>
    <w:rsid w:val="00D62A30"/>
    <w:rsid w:val="00D63063"/>
    <w:rsid w:val="00D63E89"/>
    <w:rsid w:val="00D6643D"/>
    <w:rsid w:val="00D66FCF"/>
    <w:rsid w:val="00D722A0"/>
    <w:rsid w:val="00D75C7E"/>
    <w:rsid w:val="00D81150"/>
    <w:rsid w:val="00D861BF"/>
    <w:rsid w:val="00D86FCA"/>
    <w:rsid w:val="00D94401"/>
    <w:rsid w:val="00D97671"/>
    <w:rsid w:val="00DA35CE"/>
    <w:rsid w:val="00DA67ED"/>
    <w:rsid w:val="00DB26E7"/>
    <w:rsid w:val="00DB29ED"/>
    <w:rsid w:val="00DC3FC0"/>
    <w:rsid w:val="00DD005B"/>
    <w:rsid w:val="00DD4401"/>
    <w:rsid w:val="00DD7536"/>
    <w:rsid w:val="00DF12DC"/>
    <w:rsid w:val="00DF6C23"/>
    <w:rsid w:val="00DF7C59"/>
    <w:rsid w:val="00E01F8B"/>
    <w:rsid w:val="00E1081E"/>
    <w:rsid w:val="00E14273"/>
    <w:rsid w:val="00E14E55"/>
    <w:rsid w:val="00E232EA"/>
    <w:rsid w:val="00E24602"/>
    <w:rsid w:val="00E322B8"/>
    <w:rsid w:val="00E359EA"/>
    <w:rsid w:val="00E45A42"/>
    <w:rsid w:val="00E50A2C"/>
    <w:rsid w:val="00E613DC"/>
    <w:rsid w:val="00E6328F"/>
    <w:rsid w:val="00E670AB"/>
    <w:rsid w:val="00E7233E"/>
    <w:rsid w:val="00E74AB3"/>
    <w:rsid w:val="00E8285A"/>
    <w:rsid w:val="00E82C39"/>
    <w:rsid w:val="00E8449A"/>
    <w:rsid w:val="00E94253"/>
    <w:rsid w:val="00E945BA"/>
    <w:rsid w:val="00E94F84"/>
    <w:rsid w:val="00E9675B"/>
    <w:rsid w:val="00E96990"/>
    <w:rsid w:val="00EB2A5F"/>
    <w:rsid w:val="00EC1A80"/>
    <w:rsid w:val="00ED5760"/>
    <w:rsid w:val="00ED5C14"/>
    <w:rsid w:val="00ED61F3"/>
    <w:rsid w:val="00ED719D"/>
    <w:rsid w:val="00ED7373"/>
    <w:rsid w:val="00EE41D8"/>
    <w:rsid w:val="00EE5844"/>
    <w:rsid w:val="00EE7E57"/>
    <w:rsid w:val="00EF0425"/>
    <w:rsid w:val="00EF6F2E"/>
    <w:rsid w:val="00EF7C77"/>
    <w:rsid w:val="00F049D3"/>
    <w:rsid w:val="00F054E2"/>
    <w:rsid w:val="00F0672B"/>
    <w:rsid w:val="00F10DB0"/>
    <w:rsid w:val="00F12338"/>
    <w:rsid w:val="00F13156"/>
    <w:rsid w:val="00F17A00"/>
    <w:rsid w:val="00F17BC5"/>
    <w:rsid w:val="00F2054A"/>
    <w:rsid w:val="00F234FF"/>
    <w:rsid w:val="00F2523F"/>
    <w:rsid w:val="00F31989"/>
    <w:rsid w:val="00F3246D"/>
    <w:rsid w:val="00F357C7"/>
    <w:rsid w:val="00F364EE"/>
    <w:rsid w:val="00F36568"/>
    <w:rsid w:val="00F368C3"/>
    <w:rsid w:val="00F447A9"/>
    <w:rsid w:val="00F4526D"/>
    <w:rsid w:val="00F464CA"/>
    <w:rsid w:val="00F50CE0"/>
    <w:rsid w:val="00F55D2F"/>
    <w:rsid w:val="00F56260"/>
    <w:rsid w:val="00F5700E"/>
    <w:rsid w:val="00F62FF1"/>
    <w:rsid w:val="00F663F9"/>
    <w:rsid w:val="00F67B49"/>
    <w:rsid w:val="00F80728"/>
    <w:rsid w:val="00F8087B"/>
    <w:rsid w:val="00F81E1D"/>
    <w:rsid w:val="00F8263E"/>
    <w:rsid w:val="00F84178"/>
    <w:rsid w:val="00F864E9"/>
    <w:rsid w:val="00F87894"/>
    <w:rsid w:val="00F97109"/>
    <w:rsid w:val="00FA4450"/>
    <w:rsid w:val="00FA5BD7"/>
    <w:rsid w:val="00FB0127"/>
    <w:rsid w:val="00FB2AB2"/>
    <w:rsid w:val="00FB4353"/>
    <w:rsid w:val="00FB4E3D"/>
    <w:rsid w:val="00FB624C"/>
    <w:rsid w:val="00FD71A8"/>
    <w:rsid w:val="00FE0AF0"/>
    <w:rsid w:val="00FE161E"/>
    <w:rsid w:val="00FE2200"/>
    <w:rsid w:val="00FE4A8C"/>
    <w:rsid w:val="00FE5A3D"/>
    <w:rsid w:val="00FF0AC5"/>
    <w:rsid w:val="00FF1913"/>
    <w:rsid w:val="00FF5955"/>
    <w:rsid w:val="01D62434"/>
    <w:rsid w:val="020E10EB"/>
    <w:rsid w:val="02EF008A"/>
    <w:rsid w:val="0417B082"/>
    <w:rsid w:val="04A72461"/>
    <w:rsid w:val="05685A2C"/>
    <w:rsid w:val="06261009"/>
    <w:rsid w:val="070C1813"/>
    <w:rsid w:val="0721A327"/>
    <w:rsid w:val="07DEC523"/>
    <w:rsid w:val="08EBB073"/>
    <w:rsid w:val="08F8F530"/>
    <w:rsid w:val="09021BFB"/>
    <w:rsid w:val="0BED441F"/>
    <w:rsid w:val="0CBA23CC"/>
    <w:rsid w:val="0D2973F1"/>
    <w:rsid w:val="0E4E06A7"/>
    <w:rsid w:val="0F36B356"/>
    <w:rsid w:val="0FCE6BB7"/>
    <w:rsid w:val="0FD89C31"/>
    <w:rsid w:val="0FF34F1F"/>
    <w:rsid w:val="10D90D21"/>
    <w:rsid w:val="11C1B4C0"/>
    <w:rsid w:val="126A27C3"/>
    <w:rsid w:val="12F0B10A"/>
    <w:rsid w:val="13A0ABFE"/>
    <w:rsid w:val="13F9B033"/>
    <w:rsid w:val="142B63EB"/>
    <w:rsid w:val="154BDFBB"/>
    <w:rsid w:val="157AFE08"/>
    <w:rsid w:val="15A673CC"/>
    <w:rsid w:val="15B8F8A4"/>
    <w:rsid w:val="166C19CB"/>
    <w:rsid w:val="167B5C64"/>
    <w:rsid w:val="18282382"/>
    <w:rsid w:val="19C887A0"/>
    <w:rsid w:val="1A4E6F2B"/>
    <w:rsid w:val="1BABBDE3"/>
    <w:rsid w:val="1DBC1D03"/>
    <w:rsid w:val="1E78C53C"/>
    <w:rsid w:val="1F2726A4"/>
    <w:rsid w:val="2087330B"/>
    <w:rsid w:val="20EA6FA3"/>
    <w:rsid w:val="20FAE6B4"/>
    <w:rsid w:val="24E9A5A7"/>
    <w:rsid w:val="262AB253"/>
    <w:rsid w:val="267729DC"/>
    <w:rsid w:val="2724356D"/>
    <w:rsid w:val="29247527"/>
    <w:rsid w:val="29AECA9E"/>
    <w:rsid w:val="2A4BD1E1"/>
    <w:rsid w:val="2B85863B"/>
    <w:rsid w:val="2E900003"/>
    <w:rsid w:val="2E9D3A18"/>
    <w:rsid w:val="314AB0D9"/>
    <w:rsid w:val="31B9DC83"/>
    <w:rsid w:val="3669C743"/>
    <w:rsid w:val="36827175"/>
    <w:rsid w:val="36BF1637"/>
    <w:rsid w:val="382FCA8F"/>
    <w:rsid w:val="385AE698"/>
    <w:rsid w:val="391C43E4"/>
    <w:rsid w:val="3C49A58B"/>
    <w:rsid w:val="3D272ECC"/>
    <w:rsid w:val="3D3EE5EA"/>
    <w:rsid w:val="3E3B430B"/>
    <w:rsid w:val="3E5D41F6"/>
    <w:rsid w:val="3E875B7C"/>
    <w:rsid w:val="3F467F6A"/>
    <w:rsid w:val="3F7694B9"/>
    <w:rsid w:val="411D16AE"/>
    <w:rsid w:val="41FA9FEF"/>
    <w:rsid w:val="43B78095"/>
    <w:rsid w:val="444A31C4"/>
    <w:rsid w:val="46A24280"/>
    <w:rsid w:val="47497858"/>
    <w:rsid w:val="49D79244"/>
    <w:rsid w:val="4BD40F5D"/>
    <w:rsid w:val="4CAC6AE2"/>
    <w:rsid w:val="4D28B761"/>
    <w:rsid w:val="4D48D1E6"/>
    <w:rsid w:val="4F4BD594"/>
    <w:rsid w:val="50DFF75D"/>
    <w:rsid w:val="50EACC13"/>
    <w:rsid w:val="51C97BCC"/>
    <w:rsid w:val="52692C21"/>
    <w:rsid w:val="5456248B"/>
    <w:rsid w:val="5580E14D"/>
    <w:rsid w:val="559CCD24"/>
    <w:rsid w:val="564414F4"/>
    <w:rsid w:val="569CECEF"/>
    <w:rsid w:val="571625E9"/>
    <w:rsid w:val="5B5BA0AF"/>
    <w:rsid w:val="5BBF9385"/>
    <w:rsid w:val="5D1174C9"/>
    <w:rsid w:val="5D37133A"/>
    <w:rsid w:val="5E883FC6"/>
    <w:rsid w:val="5F9C530A"/>
    <w:rsid w:val="60309BCB"/>
    <w:rsid w:val="620471D5"/>
    <w:rsid w:val="632297FC"/>
    <w:rsid w:val="6385AE7B"/>
    <w:rsid w:val="63A04236"/>
    <w:rsid w:val="644BA9B7"/>
    <w:rsid w:val="65200541"/>
    <w:rsid w:val="66D7E2F8"/>
    <w:rsid w:val="67685203"/>
    <w:rsid w:val="67C0AF72"/>
    <w:rsid w:val="689CE79D"/>
    <w:rsid w:val="69AED702"/>
    <w:rsid w:val="6A0F83BA"/>
    <w:rsid w:val="6B0346AD"/>
    <w:rsid w:val="6BF4FA0F"/>
    <w:rsid w:val="6C40BB54"/>
    <w:rsid w:val="6D4F1202"/>
    <w:rsid w:val="6D8CFDDC"/>
    <w:rsid w:val="6DE7F8B3"/>
    <w:rsid w:val="6EFC1D3A"/>
    <w:rsid w:val="6F92EFD1"/>
    <w:rsid w:val="733294A8"/>
    <w:rsid w:val="7382A9E8"/>
    <w:rsid w:val="73CF8E5D"/>
    <w:rsid w:val="74910096"/>
    <w:rsid w:val="75216FA1"/>
    <w:rsid w:val="755A23E7"/>
    <w:rsid w:val="77B590DE"/>
    <w:rsid w:val="7949DDFE"/>
    <w:rsid w:val="7A89DD75"/>
    <w:rsid w:val="7E1BB6E7"/>
    <w:rsid w:val="7ED5C5EF"/>
    <w:rsid w:val="7F7C65B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FBBF64"/>
  <w15:docId w15:val="{328D6ED2-4587-4CA3-AB17-F6916465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1">
    <w:name w:val="heading 1"/>
    <w:aliases w:val="T"/>
    <w:basedOn w:val="Normalny"/>
    <w:next w:val="Normalny"/>
    <w:link w:val="Nagwek1Znak"/>
    <w:uiPriority w:val="9"/>
    <w:qFormat/>
    <w:rsid w:val="00911706"/>
    <w:pPr>
      <w:keepNext/>
      <w:numPr>
        <w:numId w:val="24"/>
      </w:numPr>
      <w:suppressAutoHyphens w:val="0"/>
      <w:spacing w:before="240" w:after="60" w:line="360" w:lineRule="auto"/>
      <w:ind w:left="0" w:firstLine="0"/>
      <w:outlineLvl w:val="0"/>
    </w:pPr>
    <w:rPr>
      <w:rFonts w:ascii="Cambria" w:eastAsia="Times New Roman" w:hAnsi="Cambria" w:cs="Times New Roman"/>
      <w:b/>
      <w:kern w:val="32"/>
      <w:sz w:val="32"/>
      <w:szCs w:val="20"/>
      <w:lang w:val="x-none" w:eastAsia="x-none"/>
    </w:rPr>
  </w:style>
  <w:style w:type="paragraph" w:styleId="Nagwek2">
    <w:name w:val="heading 2"/>
    <w:basedOn w:val="Normalny"/>
    <w:next w:val="Normalny"/>
    <w:link w:val="Nagwek2Znak"/>
    <w:uiPriority w:val="9"/>
    <w:qFormat/>
    <w:rsid w:val="00911706"/>
    <w:pPr>
      <w:keepNext/>
      <w:numPr>
        <w:ilvl w:val="1"/>
        <w:numId w:val="24"/>
      </w:numPr>
      <w:suppressAutoHyphens w:val="0"/>
      <w:spacing w:before="240" w:after="60" w:line="360" w:lineRule="auto"/>
      <w:ind w:left="0" w:firstLine="0"/>
      <w:outlineLvl w:val="1"/>
    </w:pPr>
    <w:rPr>
      <w:rFonts w:ascii="Cambria" w:eastAsia="Times New Roman" w:hAnsi="Cambria" w:cs="Times New Roman"/>
      <w:b/>
      <w:i/>
      <w:sz w:val="28"/>
      <w:szCs w:val="20"/>
      <w:lang w:val="x-none" w:eastAsia="x-none"/>
    </w:rPr>
  </w:style>
  <w:style w:type="paragraph" w:styleId="Nagwek3">
    <w:name w:val="heading 3"/>
    <w:aliases w:val="ASAPHeading 3,h3"/>
    <w:basedOn w:val="Normalny"/>
    <w:next w:val="Normalny"/>
    <w:link w:val="Nagwek3Znak"/>
    <w:uiPriority w:val="99"/>
    <w:qFormat/>
    <w:rsid w:val="00AD6206"/>
    <w:pPr>
      <w:keepNext/>
      <w:tabs>
        <w:tab w:val="left" w:pos="709"/>
      </w:tabs>
      <w:spacing w:after="0" w:line="360" w:lineRule="auto"/>
      <w:outlineLvl w:val="2"/>
    </w:pPr>
    <w:rPr>
      <w:rFonts w:ascii="Times New Roman" w:eastAsia="Times New Roman" w:hAnsi="Times New Roman" w:cs="Times New Roman"/>
      <w:b/>
      <w:bCs/>
      <w:sz w:val="24"/>
      <w:szCs w:val="24"/>
      <w:lang w:val="en-US" w:eastAsia="pl-PL"/>
    </w:rPr>
  </w:style>
  <w:style w:type="paragraph" w:styleId="Nagwek4">
    <w:name w:val="heading 4"/>
    <w:basedOn w:val="Normalny"/>
    <w:next w:val="Normalny"/>
    <w:link w:val="Nagwek4Znak"/>
    <w:uiPriority w:val="9"/>
    <w:qFormat/>
    <w:rsid w:val="00911706"/>
    <w:pPr>
      <w:keepNext/>
      <w:numPr>
        <w:ilvl w:val="3"/>
        <w:numId w:val="24"/>
      </w:numPr>
      <w:suppressAutoHyphens w:val="0"/>
      <w:spacing w:before="240" w:after="60" w:line="240" w:lineRule="auto"/>
      <w:ind w:left="0" w:firstLine="0"/>
      <w:outlineLvl w:val="3"/>
    </w:pPr>
    <w:rPr>
      <w:rFonts w:ascii="Calibri" w:eastAsia="Times New Roman" w:hAnsi="Calibri" w:cs="Times New Roman"/>
      <w:b/>
      <w:sz w:val="28"/>
      <w:szCs w:val="20"/>
      <w:lang w:val="x-none" w:eastAsia="x-none"/>
    </w:rPr>
  </w:style>
  <w:style w:type="paragraph" w:styleId="Nagwek5">
    <w:name w:val="heading 5"/>
    <w:basedOn w:val="Normalny"/>
    <w:next w:val="Normalny"/>
    <w:link w:val="Nagwek5Znak"/>
    <w:uiPriority w:val="9"/>
    <w:qFormat/>
    <w:rsid w:val="00911706"/>
    <w:pPr>
      <w:numPr>
        <w:ilvl w:val="4"/>
        <w:numId w:val="24"/>
      </w:numPr>
      <w:suppressAutoHyphens w:val="0"/>
      <w:spacing w:before="240" w:after="60" w:line="360" w:lineRule="auto"/>
      <w:ind w:left="0" w:firstLine="0"/>
      <w:outlineLvl w:val="4"/>
    </w:pPr>
    <w:rPr>
      <w:rFonts w:ascii="Calibri" w:eastAsia="Times New Roman" w:hAnsi="Calibri" w:cs="Times New Roman"/>
      <w:b/>
      <w:i/>
      <w:sz w:val="26"/>
      <w:szCs w:val="20"/>
      <w:lang w:val="x-none" w:eastAsia="x-none"/>
    </w:rPr>
  </w:style>
  <w:style w:type="paragraph" w:styleId="Nagwek6">
    <w:name w:val="heading 6"/>
    <w:basedOn w:val="Normalny"/>
    <w:next w:val="Normalny"/>
    <w:link w:val="Nagwek6Znak"/>
    <w:uiPriority w:val="9"/>
    <w:qFormat/>
    <w:rsid w:val="00911706"/>
    <w:pPr>
      <w:numPr>
        <w:ilvl w:val="5"/>
        <w:numId w:val="24"/>
      </w:numPr>
      <w:suppressAutoHyphens w:val="0"/>
      <w:spacing w:before="240" w:after="60" w:line="240" w:lineRule="auto"/>
      <w:ind w:left="0" w:firstLine="0"/>
      <w:outlineLvl w:val="5"/>
    </w:pPr>
    <w:rPr>
      <w:rFonts w:ascii="Calibri" w:eastAsia="Times New Roman" w:hAnsi="Calibri" w:cs="Times New Roman"/>
      <w:b/>
      <w:sz w:val="20"/>
      <w:szCs w:val="20"/>
      <w:lang w:val="x-none" w:eastAsia="x-none"/>
    </w:rPr>
  </w:style>
  <w:style w:type="paragraph" w:styleId="Nagwek7">
    <w:name w:val="heading 7"/>
    <w:basedOn w:val="Normalny"/>
    <w:next w:val="Normalny"/>
    <w:link w:val="Nagwek7Znak"/>
    <w:uiPriority w:val="9"/>
    <w:qFormat/>
    <w:rsid w:val="00911706"/>
    <w:pPr>
      <w:numPr>
        <w:ilvl w:val="6"/>
        <w:numId w:val="24"/>
      </w:numPr>
      <w:suppressAutoHyphens w:val="0"/>
      <w:spacing w:before="240" w:after="60" w:line="360" w:lineRule="auto"/>
      <w:ind w:left="0" w:firstLine="0"/>
      <w:outlineLvl w:val="6"/>
    </w:pPr>
    <w:rPr>
      <w:rFonts w:ascii="Calibri" w:eastAsia="Times New Roman" w:hAnsi="Calibri" w:cs="Times New Roman"/>
      <w:sz w:val="24"/>
      <w:szCs w:val="20"/>
      <w:lang w:val="x-none" w:eastAsia="x-none"/>
    </w:rPr>
  </w:style>
  <w:style w:type="paragraph" w:styleId="Nagwek8">
    <w:name w:val="heading 8"/>
    <w:basedOn w:val="Normalny"/>
    <w:next w:val="Normalny"/>
    <w:link w:val="Nagwek8Znak"/>
    <w:uiPriority w:val="9"/>
    <w:qFormat/>
    <w:rsid w:val="00911706"/>
    <w:pPr>
      <w:numPr>
        <w:ilvl w:val="7"/>
        <w:numId w:val="24"/>
      </w:numPr>
      <w:suppressAutoHyphens w:val="0"/>
      <w:spacing w:before="240" w:after="60" w:line="360" w:lineRule="auto"/>
      <w:ind w:left="0" w:firstLine="0"/>
      <w:outlineLvl w:val="7"/>
    </w:pPr>
    <w:rPr>
      <w:rFonts w:ascii="Calibri" w:eastAsia="Times New Roman" w:hAnsi="Calibri" w:cs="Times New Roman"/>
      <w:i/>
      <w:sz w:val="24"/>
      <w:szCs w:val="20"/>
      <w:lang w:val="x-none" w:eastAsia="x-none"/>
    </w:rPr>
  </w:style>
  <w:style w:type="paragraph" w:styleId="Nagwek9">
    <w:name w:val="heading 9"/>
    <w:basedOn w:val="Normalny"/>
    <w:next w:val="Normalny"/>
    <w:link w:val="Nagwek9Znak"/>
    <w:uiPriority w:val="9"/>
    <w:qFormat/>
    <w:rsid w:val="00911706"/>
    <w:pPr>
      <w:numPr>
        <w:ilvl w:val="8"/>
        <w:numId w:val="24"/>
      </w:numPr>
      <w:suppressAutoHyphens w:val="0"/>
      <w:spacing w:before="240" w:after="60" w:line="360" w:lineRule="auto"/>
      <w:ind w:left="0" w:firstLine="0"/>
      <w:outlineLvl w:val="8"/>
    </w:pPr>
    <w:rPr>
      <w:rFonts w:ascii="Cambria" w:eastAsia="Times New Roman" w:hAnsi="Cambria" w:cs="Times New Roman"/>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qFormat/>
    <w:rsid w:val="00AD6206"/>
  </w:style>
  <w:style w:type="character" w:customStyle="1" w:styleId="StopkaZnak">
    <w:name w:val="Stopka Znak"/>
    <w:basedOn w:val="Domylnaczcionkaakapitu"/>
    <w:link w:val="Stopka"/>
    <w:uiPriority w:val="99"/>
    <w:qFormat/>
    <w:rsid w:val="00AD6206"/>
  </w:style>
  <w:style w:type="character" w:customStyle="1" w:styleId="Nagwek3Znak">
    <w:name w:val="Nagłówek 3 Znak"/>
    <w:aliases w:val="ASAPHeading 3 Znak,h3 Znak"/>
    <w:basedOn w:val="Domylnaczcionkaakapitu"/>
    <w:link w:val="Nagwek3"/>
    <w:uiPriority w:val="99"/>
    <w:qFormat/>
    <w:rsid w:val="00AD6206"/>
    <w:rPr>
      <w:rFonts w:ascii="Times New Roman" w:eastAsia="Times New Roman" w:hAnsi="Times New Roman" w:cs="Times New Roman"/>
      <w:b/>
      <w:bCs/>
      <w:sz w:val="24"/>
      <w:szCs w:val="24"/>
      <w:lang w:val="en-US" w:eastAsia="pl-PL"/>
    </w:rPr>
  </w:style>
  <w:style w:type="character" w:customStyle="1" w:styleId="StopkaZnak1">
    <w:name w:val="Stopka Znak1"/>
    <w:uiPriority w:val="99"/>
    <w:qFormat/>
    <w:locked/>
    <w:rsid w:val="00AD6206"/>
    <w:rPr>
      <w:rFonts w:ascii="Arial" w:hAnsi="Arial" w:cs="Arial"/>
      <w:sz w:val="24"/>
      <w:szCs w:val="24"/>
      <w:lang w:val="pl-PL" w:eastAsia="pl-PL" w:bidi="ar-SA"/>
    </w:rPr>
  </w:style>
  <w:style w:type="character" w:customStyle="1" w:styleId="czeinternetowe">
    <w:name w:val="Łącze internetowe"/>
    <w:rsid w:val="00AD6206"/>
    <w:rPr>
      <w:color w:val="0000FF"/>
      <w:u w:val="single"/>
    </w:rPr>
  </w:style>
  <w:style w:type="character" w:customStyle="1" w:styleId="NagwekZnak1">
    <w:name w:val="Nagłówek Znak1"/>
    <w:qFormat/>
    <w:rsid w:val="00AD6206"/>
    <w:rPr>
      <w:rFonts w:ascii="Arial" w:hAnsi="Arial" w:cs="Arial"/>
      <w:sz w:val="24"/>
      <w:szCs w:val="24"/>
      <w:lang w:val="pl-PL" w:eastAsia="pl-PL"/>
    </w:rPr>
  </w:style>
  <w:style w:type="character" w:customStyle="1" w:styleId="AkapitzlistZnak">
    <w:name w:val="Akapit z listą Znak"/>
    <w:aliases w:val="CW_Lista Znak,Wypunktowanie Znak,L1 Znak,Numerowanie Znak,Akapit z listą BS Znak,wypunktowanie Znak,Podsis rysunku Znak1,Akapit z listą numerowaną Znak1,lp1 Znak1,Bullet List Znak1,FooterText Znak1,numbered Znak1,列出段落 Znak1"/>
    <w:link w:val="Akapitzlist"/>
    <w:uiPriority w:val="34"/>
    <w:qFormat/>
    <w:locked/>
    <w:rsid w:val="00AD6206"/>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uiPriority w:val="99"/>
    <w:qFormat/>
    <w:rsid w:val="00AD6206"/>
  </w:style>
  <w:style w:type="character" w:customStyle="1" w:styleId="TekstpodstawowyZnak1">
    <w:name w:val="Tekst podstawowy Znak1"/>
    <w:link w:val="Tekstpodstawowy"/>
    <w:uiPriority w:val="99"/>
    <w:qFormat/>
    <w:locked/>
    <w:rsid w:val="00AD6206"/>
    <w:rPr>
      <w:rFonts w:ascii="Arial" w:eastAsia="Times New Roman" w:hAnsi="Arial" w:cs="Arial"/>
      <w:sz w:val="24"/>
      <w:szCs w:val="24"/>
      <w:lang w:eastAsia="pl-PL"/>
    </w:rPr>
  </w:style>
  <w:style w:type="character" w:customStyle="1" w:styleId="Tekstpodstawowywcity3Znak">
    <w:name w:val="Tekst podstawowy wcięty 3 Znak"/>
    <w:basedOn w:val="Domylnaczcionkaakapitu"/>
    <w:link w:val="Tekstpodstawowywcity3"/>
    <w:uiPriority w:val="99"/>
    <w:qFormat/>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qFormat/>
    <w:rsid w:val="00AD6206"/>
  </w:style>
  <w:style w:type="character" w:customStyle="1" w:styleId="TekstprzypisudolnegoZnak">
    <w:name w:val="Tekst przypisu dolnego Znak"/>
    <w:basedOn w:val="Domylnaczcionkaakapitu"/>
    <w:link w:val="Tekstprzypisudolnego"/>
    <w:uiPriority w:val="99"/>
    <w:qFormat/>
    <w:rsid w:val="00AD6206"/>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AD6206"/>
    <w:rPr>
      <w:vertAlign w:val="superscript"/>
    </w:rPr>
  </w:style>
  <w:style w:type="character" w:customStyle="1" w:styleId="TekstdymkaZnak">
    <w:name w:val="Tekst dymka Znak"/>
    <w:basedOn w:val="Domylnaczcionkaakapitu"/>
    <w:link w:val="Tekstdymka"/>
    <w:uiPriority w:val="99"/>
    <w:qFormat/>
    <w:rsid w:val="00AD6206"/>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qFormat/>
    <w:rsid w:val="00AD6206"/>
    <w:rPr>
      <w:rFonts w:ascii="Times New Roman" w:eastAsia="Times New Roman" w:hAnsi="Times New Roman"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AD6206"/>
    <w:rPr>
      <w:vertAlign w:val="superscript"/>
    </w:rPr>
  </w:style>
  <w:style w:type="character" w:styleId="Odwoaniedokomentarza">
    <w:name w:val="annotation reference"/>
    <w:uiPriority w:val="99"/>
    <w:qFormat/>
    <w:rsid w:val="00AD6206"/>
    <w:rPr>
      <w:sz w:val="16"/>
      <w:szCs w:val="16"/>
    </w:rPr>
  </w:style>
  <w:style w:type="character" w:customStyle="1" w:styleId="TekstkomentarzaZnak">
    <w:name w:val="Tekst komentarza Znak"/>
    <w:basedOn w:val="Domylnaczcionkaakapitu"/>
    <w:link w:val="Tekstkomentarza"/>
    <w:uiPriority w:val="99"/>
    <w:qFormat/>
    <w:rsid w:val="00AD6206"/>
    <w:rPr>
      <w:rFonts w:ascii="Times New Roman" w:eastAsia="Times New Roman" w:hAnsi="Times New Roman" w:cs="Times New Roman"/>
      <w:sz w:val="20"/>
      <w:szCs w:val="20"/>
      <w:lang w:val="x-none" w:eastAsia="ar-SA"/>
    </w:rPr>
  </w:style>
  <w:style w:type="character" w:customStyle="1" w:styleId="AkapitzlistZnak1">
    <w:name w:val="Akapit z listą Znak1"/>
    <w:aliases w:val="CW_Lista Znak1,Wypunktowanie Znak1,L1 Znak1,Numerowanie Znak1,Akapit z listą BS Znak1,wypunktowanie Znak1,Podsis rysunku Znak,Akapit z listą numerowaną Znak,lp1 Znak,Bullet List Znak,FooterText Znak,numbered Znak,列出段落 Znak"/>
    <w:uiPriority w:val="34"/>
    <w:qFormat/>
    <w:locked/>
    <w:rsid w:val="00EE5422"/>
    <w:rPr>
      <w:sz w:val="24"/>
      <w:szCs w:val="22"/>
      <w:lang w:eastAsia="en-US"/>
    </w:rPr>
  </w:style>
  <w:style w:type="character" w:customStyle="1" w:styleId="TematkomentarzaZnak">
    <w:name w:val="Temat komentarza Znak"/>
    <w:basedOn w:val="TekstkomentarzaZnak"/>
    <w:link w:val="Tematkomentarza"/>
    <w:uiPriority w:val="99"/>
    <w:qFormat/>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5C3F20"/>
    <w:rPr>
      <w:b/>
      <w:bCs/>
    </w:rPr>
  </w:style>
  <w:style w:type="character" w:customStyle="1" w:styleId="Nierozpoznanawzmianka1">
    <w:name w:val="Nierozpoznana wzmianka1"/>
    <w:basedOn w:val="Domylnaczcionkaakapitu"/>
    <w:uiPriority w:val="99"/>
    <w:unhideWhenUsed/>
    <w:qFormat/>
    <w:rsid w:val="00084C06"/>
    <w:rPr>
      <w:color w:val="605E5C"/>
      <w:shd w:val="clear" w:color="auto" w:fill="E1DFDD"/>
    </w:rPr>
  </w:style>
  <w:style w:type="character" w:customStyle="1" w:styleId="None">
    <w:name w:val="None"/>
    <w:qFormat/>
    <w:rsid w:val="0071729D"/>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aliases w:val="Nagłówek strony,Nagłówek strony1,Nagłówek strony11,Nagłówek strony11 Znak Znak,Nagłówek tabeli"/>
    <w:basedOn w:val="Normalny"/>
    <w:next w:val="Tekstpodstawowy"/>
    <w:link w:val="NagwekZnak"/>
    <w:uiPriority w:val="99"/>
    <w:unhideWhenUsed/>
    <w:rsid w:val="00AD6206"/>
    <w:pPr>
      <w:tabs>
        <w:tab w:val="center" w:pos="4536"/>
        <w:tab w:val="right" w:pos="9072"/>
      </w:tabs>
      <w:spacing w:after="0" w:line="240" w:lineRule="auto"/>
    </w:pPr>
  </w:style>
  <w:style w:type="paragraph" w:styleId="Tekstpodstawowy">
    <w:name w:val="Body Text"/>
    <w:basedOn w:val="Normalny"/>
    <w:link w:val="TekstpodstawowyZnak1"/>
    <w:uiPriority w:val="99"/>
    <w:qFormat/>
    <w:rsid w:val="00AD6206"/>
    <w:pPr>
      <w:spacing w:after="0" w:line="360" w:lineRule="auto"/>
      <w:jc w:val="both"/>
    </w:pPr>
    <w:rPr>
      <w:rFonts w:ascii="Arial" w:eastAsia="Times New Roman" w:hAnsi="Arial" w:cs="Arial"/>
      <w:sz w:val="24"/>
      <w:szCs w:val="24"/>
      <w:lang w:eastAsia="pl-PL"/>
    </w:rPr>
  </w:style>
  <w:style w:type="paragraph" w:styleId="Lista">
    <w:name w:val="List"/>
    <w:basedOn w:val="Tekstpodstawowy"/>
    <w:uiPriority w:val="99"/>
    <w:rPr>
      <w:rFonts w:cs="FreeSans"/>
    </w:rPr>
  </w:style>
  <w:style w:type="paragraph" w:styleId="Legenda">
    <w:name w:val="caption"/>
    <w:basedOn w:val="Normalny"/>
    <w:uiPriority w:val="99"/>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AD6206"/>
    <w:pPr>
      <w:tabs>
        <w:tab w:val="center" w:pos="4536"/>
        <w:tab w:val="right" w:pos="9072"/>
      </w:tabs>
      <w:spacing w:after="0" w:line="240" w:lineRule="auto"/>
    </w:p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rsid w:val="00AD6206"/>
    <w:pPr>
      <w:widowControl w:val="0"/>
      <w:spacing w:after="0" w:line="240" w:lineRule="auto"/>
      <w:ind w:left="720"/>
      <w:contextualSpacing/>
      <w:jc w:val="center"/>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qFormat/>
    <w:rsid w:val="00AD6206"/>
    <w:pPr>
      <w:spacing w:after="120" w:line="276" w:lineRule="auto"/>
      <w:ind w:left="283"/>
    </w:pPr>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unhideWhenUsed/>
    <w:rsid w:val="00AD6206"/>
    <w:pPr>
      <w:widowControl w:val="0"/>
      <w:spacing w:after="0" w:line="240" w:lineRule="auto"/>
      <w:jc w:val="center"/>
    </w:pPr>
    <w:rPr>
      <w:rFonts w:ascii="Times New Roman" w:eastAsia="Times New Roman" w:hAnsi="Times New Roman" w:cs="Times New Roman"/>
      <w:sz w:val="20"/>
      <w:szCs w:val="20"/>
      <w:lang w:eastAsia="pl-PL"/>
    </w:rPr>
  </w:style>
  <w:style w:type="paragraph" w:customStyle="1" w:styleId="ZnakZnak9ZnakZnakZnakZnakZnakZnak1">
    <w:name w:val="Znak Znak9 Znak Znak Znak Znak Znak Znak1"/>
    <w:basedOn w:val="Normalny"/>
    <w:qFormat/>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qFormat/>
    <w:rsid w:val="00AD6206"/>
    <w:pPr>
      <w:widowControl w:val="0"/>
      <w:spacing w:after="0" w:line="240" w:lineRule="auto"/>
      <w:jc w:val="center"/>
    </w:pPr>
    <w:rPr>
      <w:rFonts w:ascii="Segoe UI" w:eastAsia="Times New Roman" w:hAnsi="Segoe UI" w:cs="Segoe UI"/>
      <w:sz w:val="18"/>
      <w:szCs w:val="18"/>
      <w:lang w:eastAsia="pl-PL"/>
    </w:rPr>
  </w:style>
  <w:style w:type="paragraph" w:styleId="Bezodstpw">
    <w:name w:val="No Spacing"/>
    <w:uiPriority w:val="1"/>
    <w:qFormat/>
    <w:rsid w:val="00AD6206"/>
    <w:rPr>
      <w:rFonts w:cs="Times New Roman"/>
    </w:rPr>
  </w:style>
  <w:style w:type="paragraph" w:customStyle="1" w:styleId="Akapitzlist1">
    <w:name w:val="Akapit z listą1"/>
    <w:basedOn w:val="Normalny"/>
    <w:qFormat/>
    <w:rsid w:val="00AD6206"/>
    <w:pPr>
      <w:numPr>
        <w:numId w:val="19"/>
      </w:numPr>
      <w:spacing w:after="0" w:line="240" w:lineRule="auto"/>
      <w:contextualSpacing/>
      <w:jc w:val="both"/>
    </w:pPr>
    <w:rPr>
      <w:rFonts w:ascii="Times New Roman" w:eastAsia="Times New Roman" w:hAnsi="Times New Roman" w:cs="Calibri"/>
      <w:sz w:val="24"/>
      <w:szCs w:val="24"/>
    </w:rPr>
  </w:style>
  <w:style w:type="paragraph" w:styleId="Tekstprzypisukocowego">
    <w:name w:val="endnote text"/>
    <w:basedOn w:val="Normalny"/>
    <w:link w:val="TekstprzypisukocowegoZnak"/>
    <w:uiPriority w:val="99"/>
    <w:unhideWhenUsed/>
    <w:rsid w:val="00AD6206"/>
    <w:pPr>
      <w:widowControl w:val="0"/>
      <w:spacing w:after="0" w:line="240" w:lineRule="auto"/>
      <w:jc w:val="center"/>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qFormat/>
    <w:rsid w:val="00AD6206"/>
    <w:pPr>
      <w:widowControl w:val="0"/>
      <w:spacing w:after="0" w:line="240" w:lineRule="auto"/>
      <w:jc w:val="center"/>
    </w:pPr>
    <w:rPr>
      <w:rFonts w:ascii="Times New Roman" w:eastAsia="Times New Roman" w:hAnsi="Times New Roman" w:cs="Times New Roman"/>
      <w:sz w:val="20"/>
      <w:szCs w:val="20"/>
      <w:lang w:val="x-none" w:eastAsia="ar-SA"/>
    </w:rPr>
  </w:style>
  <w:style w:type="paragraph" w:styleId="NormalnyWeb">
    <w:name w:val="Normal (Web)"/>
    <w:basedOn w:val="Normalny"/>
    <w:qFormat/>
    <w:rsid w:val="00AD6206"/>
    <w:pPr>
      <w:spacing w:beforeAutospacing="1" w:afterAutospacing="1"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unhideWhenUsed/>
    <w:qFormat/>
    <w:rsid w:val="00660F5B"/>
    <w:pPr>
      <w:widowControl/>
      <w:suppressAutoHyphens w:val="0"/>
      <w:spacing w:after="160"/>
      <w:jc w:val="left"/>
    </w:pPr>
    <w:rPr>
      <w:rFonts w:asciiTheme="minorHAnsi" w:eastAsiaTheme="minorHAnsi" w:hAnsiTheme="minorHAnsi" w:cstheme="minorBidi"/>
      <w:b/>
      <w:bCs/>
      <w:lang w:val="pl-PL" w:eastAsia="en-US"/>
    </w:rPr>
  </w:style>
  <w:style w:type="paragraph" w:customStyle="1" w:styleId="Normalny1">
    <w:name w:val="Normalny1"/>
    <w:uiPriority w:val="99"/>
    <w:qFormat/>
    <w:rsid w:val="00CD099B"/>
    <w:pPr>
      <w:spacing w:line="276" w:lineRule="auto"/>
    </w:pPr>
    <w:rPr>
      <w:rFonts w:ascii="Arial" w:eastAsia="Times New Roman" w:hAnsi="Arial" w:cs="Arial"/>
      <w:color w:val="000000"/>
      <w:lang w:eastAsia="pl-PL"/>
    </w:rPr>
  </w:style>
  <w:style w:type="paragraph" w:customStyle="1" w:styleId="Tekstwstpniesformatowany">
    <w:name w:val="Tekst wstępnie sformatowany"/>
    <w:basedOn w:val="Normalny"/>
    <w:qFormat/>
    <w:rsid w:val="0071729D"/>
    <w:pPr>
      <w:spacing w:after="0" w:line="276" w:lineRule="auto"/>
    </w:pPr>
    <w:rPr>
      <w:rFonts w:ascii="DejaVu Sans Mono;Arial" w:eastAsia="WenQuanYi Micro Hei;MS Gothic" w:hAnsi="DejaVu Sans Mono;Arial" w:cs="Lohit Hindi;Times New Roman"/>
      <w:kern w:val="2"/>
      <w:sz w:val="20"/>
      <w:szCs w:val="20"/>
      <w:lang w:eastAsia="zh-CN"/>
    </w:rPr>
  </w:style>
  <w:style w:type="numbering" w:customStyle="1" w:styleId="Bezlisty1">
    <w:name w:val="Bez listy1"/>
    <w:uiPriority w:val="99"/>
    <w:semiHidden/>
    <w:unhideWhenUsed/>
    <w:qFormat/>
    <w:rsid w:val="00AD6206"/>
  </w:style>
  <w:style w:type="numbering" w:customStyle="1" w:styleId="1111111">
    <w:name w:val="1 / 1.1 / 1.1.11"/>
    <w:qFormat/>
    <w:rsid w:val="00AD6206"/>
    <w:pPr>
      <w:numPr>
        <w:numId w:val="28"/>
      </w:numPr>
    </w:pPr>
  </w:style>
  <w:style w:type="numbering" w:styleId="111111">
    <w:name w:val="Outline List 2"/>
    <w:unhideWhenUsed/>
    <w:qFormat/>
    <w:rsid w:val="00AD6206"/>
    <w:pPr>
      <w:numPr>
        <w:numId w:val="32"/>
      </w:numPr>
    </w:pPr>
  </w:style>
  <w:style w:type="numbering" w:customStyle="1" w:styleId="Styl11">
    <w:name w:val="Styl11"/>
    <w:qFormat/>
    <w:rsid w:val="00CD099B"/>
    <w:pPr>
      <w:numPr>
        <w:numId w:val="33"/>
      </w:numPr>
    </w:pPr>
  </w:style>
  <w:style w:type="table" w:styleId="Tabela-Siatka">
    <w:name w:val="Table Grid"/>
    <w:basedOn w:val="Standardowy"/>
    <w:uiPriority w:val="39"/>
    <w:rsid w:val="00AD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5C3F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ZwykytekstZnak">
    <w:name w:val="Zwykły tekst Znak"/>
    <w:link w:val="Zwykytekst"/>
    <w:uiPriority w:val="99"/>
    <w:locked/>
    <w:rsid w:val="00DC3FC0"/>
    <w:rPr>
      <w:rFonts w:ascii="Arial" w:hAnsi="Arial"/>
      <w:sz w:val="24"/>
      <w:lang w:eastAsia="pl-PL"/>
    </w:rPr>
  </w:style>
  <w:style w:type="paragraph" w:styleId="Zwykytekst">
    <w:name w:val="Plain Text"/>
    <w:basedOn w:val="Normalny"/>
    <w:link w:val="ZwykytekstZnak"/>
    <w:uiPriority w:val="99"/>
    <w:rsid w:val="00DC3FC0"/>
    <w:pPr>
      <w:suppressAutoHyphens w:val="0"/>
      <w:spacing w:after="0" w:line="240" w:lineRule="auto"/>
    </w:pPr>
    <w:rPr>
      <w:rFonts w:ascii="Arial" w:hAnsi="Arial"/>
      <w:sz w:val="24"/>
      <w:lang w:eastAsia="pl-PL"/>
    </w:rPr>
  </w:style>
  <w:style w:type="character" w:customStyle="1" w:styleId="ZwykytekstZnak1">
    <w:name w:val="Zwykły tekst Znak1"/>
    <w:basedOn w:val="Domylnaczcionkaakapitu"/>
    <w:uiPriority w:val="99"/>
    <w:semiHidden/>
    <w:rsid w:val="00DC3FC0"/>
    <w:rPr>
      <w:rFonts w:ascii="Consolas" w:hAnsi="Consolas"/>
      <w:sz w:val="21"/>
      <w:szCs w:val="21"/>
    </w:rPr>
  </w:style>
  <w:style w:type="character" w:customStyle="1" w:styleId="Nagwek1Znak">
    <w:name w:val="Nagłówek 1 Znak"/>
    <w:aliases w:val="T Znak"/>
    <w:basedOn w:val="Domylnaczcionkaakapitu"/>
    <w:link w:val="Nagwek1"/>
    <w:uiPriority w:val="9"/>
    <w:rsid w:val="00911706"/>
    <w:rPr>
      <w:rFonts w:ascii="Cambria" w:eastAsia="Times New Roman" w:hAnsi="Cambria" w:cs="Times New Roman"/>
      <w:b/>
      <w:kern w:val="32"/>
      <w:sz w:val="32"/>
      <w:szCs w:val="20"/>
      <w:lang w:val="x-none" w:eastAsia="x-none"/>
    </w:rPr>
  </w:style>
  <w:style w:type="character" w:customStyle="1" w:styleId="Nagwek2Znak">
    <w:name w:val="Nagłówek 2 Znak"/>
    <w:basedOn w:val="Domylnaczcionkaakapitu"/>
    <w:link w:val="Nagwek2"/>
    <w:uiPriority w:val="9"/>
    <w:rsid w:val="00911706"/>
    <w:rPr>
      <w:rFonts w:ascii="Cambria" w:eastAsia="Times New Roman" w:hAnsi="Cambria" w:cs="Times New Roman"/>
      <w:b/>
      <w:i/>
      <w:sz w:val="28"/>
      <w:szCs w:val="20"/>
      <w:lang w:val="x-none" w:eastAsia="x-none"/>
    </w:rPr>
  </w:style>
  <w:style w:type="character" w:customStyle="1" w:styleId="Nagwek4Znak">
    <w:name w:val="Nagłówek 4 Znak"/>
    <w:basedOn w:val="Domylnaczcionkaakapitu"/>
    <w:link w:val="Nagwek4"/>
    <w:uiPriority w:val="9"/>
    <w:rsid w:val="00911706"/>
    <w:rPr>
      <w:rFonts w:ascii="Calibri" w:eastAsia="Times New Roman" w:hAnsi="Calibri" w:cs="Times New Roman"/>
      <w:b/>
      <w:sz w:val="28"/>
      <w:szCs w:val="20"/>
      <w:lang w:val="x-none" w:eastAsia="x-none"/>
    </w:rPr>
  </w:style>
  <w:style w:type="character" w:customStyle="1" w:styleId="Nagwek5Znak">
    <w:name w:val="Nagłówek 5 Znak"/>
    <w:basedOn w:val="Domylnaczcionkaakapitu"/>
    <w:link w:val="Nagwek5"/>
    <w:uiPriority w:val="9"/>
    <w:rsid w:val="00911706"/>
    <w:rPr>
      <w:rFonts w:ascii="Calibri" w:eastAsia="Times New Roman" w:hAnsi="Calibri" w:cs="Times New Roman"/>
      <w:b/>
      <w:i/>
      <w:sz w:val="26"/>
      <w:szCs w:val="20"/>
      <w:lang w:val="x-none" w:eastAsia="x-none"/>
    </w:rPr>
  </w:style>
  <w:style w:type="character" w:customStyle="1" w:styleId="Nagwek6Znak">
    <w:name w:val="Nagłówek 6 Znak"/>
    <w:basedOn w:val="Domylnaczcionkaakapitu"/>
    <w:link w:val="Nagwek6"/>
    <w:uiPriority w:val="9"/>
    <w:rsid w:val="00911706"/>
    <w:rPr>
      <w:rFonts w:ascii="Calibri" w:eastAsia="Times New Roman" w:hAnsi="Calibri" w:cs="Times New Roman"/>
      <w:b/>
      <w:sz w:val="20"/>
      <w:szCs w:val="20"/>
      <w:lang w:val="x-none" w:eastAsia="x-none"/>
    </w:rPr>
  </w:style>
  <w:style w:type="character" w:customStyle="1" w:styleId="Nagwek7Znak">
    <w:name w:val="Nagłówek 7 Znak"/>
    <w:basedOn w:val="Domylnaczcionkaakapitu"/>
    <w:link w:val="Nagwek7"/>
    <w:uiPriority w:val="9"/>
    <w:rsid w:val="00911706"/>
    <w:rPr>
      <w:rFonts w:ascii="Calibri" w:eastAsia="Times New Roman" w:hAnsi="Calibri" w:cs="Times New Roman"/>
      <w:sz w:val="24"/>
      <w:szCs w:val="20"/>
      <w:lang w:val="x-none" w:eastAsia="x-none"/>
    </w:rPr>
  </w:style>
  <w:style w:type="character" w:customStyle="1" w:styleId="Nagwek8Znak">
    <w:name w:val="Nagłówek 8 Znak"/>
    <w:basedOn w:val="Domylnaczcionkaakapitu"/>
    <w:link w:val="Nagwek8"/>
    <w:uiPriority w:val="9"/>
    <w:rsid w:val="00911706"/>
    <w:rPr>
      <w:rFonts w:ascii="Calibri" w:eastAsia="Times New Roman" w:hAnsi="Calibri" w:cs="Times New Roman"/>
      <w:i/>
      <w:sz w:val="24"/>
      <w:szCs w:val="20"/>
      <w:lang w:val="x-none" w:eastAsia="x-none"/>
    </w:rPr>
  </w:style>
  <w:style w:type="character" w:customStyle="1" w:styleId="Nagwek9Znak">
    <w:name w:val="Nagłówek 9 Znak"/>
    <w:basedOn w:val="Domylnaczcionkaakapitu"/>
    <w:link w:val="Nagwek9"/>
    <w:uiPriority w:val="9"/>
    <w:rsid w:val="00911706"/>
    <w:rPr>
      <w:rFonts w:ascii="Cambria" w:eastAsia="Times New Roman" w:hAnsi="Cambria" w:cs="Times New Roman"/>
      <w:sz w:val="20"/>
      <w:szCs w:val="20"/>
      <w:lang w:val="x-none" w:eastAsia="x-none"/>
    </w:rPr>
  </w:style>
  <w:style w:type="character" w:customStyle="1" w:styleId="Heading1Char">
    <w:name w:val="Heading 1 Char"/>
    <w:aliases w:val="T Char"/>
    <w:uiPriority w:val="99"/>
    <w:locked/>
    <w:rsid w:val="00911706"/>
    <w:rPr>
      <w:rFonts w:ascii="Cambria" w:hAnsi="Cambria"/>
      <w:b/>
      <w:kern w:val="32"/>
      <w:sz w:val="32"/>
    </w:rPr>
  </w:style>
  <w:style w:type="character" w:customStyle="1" w:styleId="Heading2Char">
    <w:name w:val="Heading 2 Char"/>
    <w:locked/>
    <w:rsid w:val="00911706"/>
    <w:rPr>
      <w:rFonts w:ascii="Cambria" w:hAnsi="Cambria"/>
      <w:b/>
      <w:i/>
      <w:sz w:val="28"/>
    </w:rPr>
  </w:style>
  <w:style w:type="character" w:customStyle="1" w:styleId="Heading3Char">
    <w:name w:val="Heading 3 Char"/>
    <w:locked/>
    <w:rsid w:val="00911706"/>
    <w:rPr>
      <w:rFonts w:ascii="Times New Roman" w:hAnsi="Times New Roman"/>
      <w:b/>
      <w:sz w:val="24"/>
      <w:lang w:eastAsia="pl-PL"/>
    </w:rPr>
  </w:style>
  <w:style w:type="character" w:customStyle="1" w:styleId="Heading4Char">
    <w:name w:val="Heading 4 Char"/>
    <w:locked/>
    <w:rsid w:val="00911706"/>
    <w:rPr>
      <w:rFonts w:ascii="Calibri" w:hAnsi="Calibri"/>
      <w:b/>
      <w:sz w:val="28"/>
    </w:rPr>
  </w:style>
  <w:style w:type="character" w:customStyle="1" w:styleId="Heading5Char">
    <w:name w:val="Heading 5 Char"/>
    <w:locked/>
    <w:rsid w:val="00911706"/>
    <w:rPr>
      <w:rFonts w:ascii="Calibri" w:hAnsi="Calibri"/>
      <w:b/>
      <w:i/>
      <w:sz w:val="26"/>
    </w:rPr>
  </w:style>
  <w:style w:type="character" w:customStyle="1" w:styleId="Heading6Char">
    <w:name w:val="Heading 6 Char"/>
    <w:locked/>
    <w:rsid w:val="00911706"/>
    <w:rPr>
      <w:rFonts w:ascii="Calibri" w:hAnsi="Calibri"/>
      <w:b/>
      <w:sz w:val="20"/>
    </w:rPr>
  </w:style>
  <w:style w:type="character" w:customStyle="1" w:styleId="Heading7Char">
    <w:name w:val="Heading 7 Char"/>
    <w:locked/>
    <w:rsid w:val="00911706"/>
    <w:rPr>
      <w:rFonts w:ascii="Calibri" w:hAnsi="Calibri"/>
      <w:sz w:val="24"/>
    </w:rPr>
  </w:style>
  <w:style w:type="character" w:customStyle="1" w:styleId="Heading8Char">
    <w:name w:val="Heading 8 Char"/>
    <w:locked/>
    <w:rsid w:val="00911706"/>
    <w:rPr>
      <w:rFonts w:ascii="Calibri" w:hAnsi="Calibri"/>
      <w:i/>
      <w:sz w:val="24"/>
    </w:rPr>
  </w:style>
  <w:style w:type="character" w:customStyle="1" w:styleId="Heading9Char">
    <w:name w:val="Heading 9 Char"/>
    <w:locked/>
    <w:rsid w:val="00911706"/>
    <w:rPr>
      <w:rFonts w:ascii="Cambria" w:hAnsi="Cambria"/>
      <w:sz w:val="20"/>
    </w:rPr>
  </w:style>
  <w:style w:type="character" w:customStyle="1" w:styleId="FooterChar">
    <w:name w:val="Footer Char"/>
    <w:uiPriority w:val="99"/>
    <w:locked/>
    <w:rsid w:val="00911706"/>
    <w:rPr>
      <w:rFonts w:ascii="Times New Roman" w:hAnsi="Times New Roman"/>
      <w:sz w:val="24"/>
    </w:rPr>
  </w:style>
  <w:style w:type="character" w:customStyle="1" w:styleId="BodyTextChar">
    <w:name w:val="Body Text Char"/>
    <w:locked/>
    <w:rsid w:val="00911706"/>
    <w:rPr>
      <w:rFonts w:ascii="Times New Roman" w:hAnsi="Times New Roman"/>
      <w:sz w:val="24"/>
    </w:rPr>
  </w:style>
  <w:style w:type="character" w:styleId="Hipercze">
    <w:name w:val="Hyperlink"/>
    <w:uiPriority w:val="99"/>
    <w:rsid w:val="00911706"/>
    <w:rPr>
      <w:rFonts w:cs="Times New Roman"/>
      <w:color w:val="0000FF"/>
      <w:u w:val="single"/>
    </w:rPr>
  </w:style>
  <w:style w:type="paragraph" w:customStyle="1" w:styleId="ust">
    <w:name w:val="ust"/>
    <w:uiPriority w:val="99"/>
    <w:rsid w:val="00911706"/>
    <w:pPr>
      <w:suppressAutoHyphens w:val="0"/>
      <w:spacing w:before="60" w:after="60"/>
      <w:ind w:left="426" w:hanging="284"/>
      <w:jc w:val="both"/>
    </w:pPr>
    <w:rPr>
      <w:rFonts w:ascii="Times New Roman" w:eastAsia="Times New Roman" w:hAnsi="Times New Roman" w:cs="Times New Roman"/>
      <w:sz w:val="24"/>
      <w:szCs w:val="24"/>
      <w:lang w:eastAsia="pl-PL"/>
    </w:rPr>
  </w:style>
  <w:style w:type="character" w:customStyle="1" w:styleId="akapitdomyslny">
    <w:name w:val="akapitdomyslny"/>
    <w:uiPriority w:val="99"/>
    <w:rsid w:val="00911706"/>
    <w:rPr>
      <w:sz w:val="20"/>
    </w:rPr>
  </w:style>
  <w:style w:type="character" w:customStyle="1" w:styleId="HeaderChar">
    <w:name w:val="Header Char"/>
    <w:locked/>
    <w:rsid w:val="00911706"/>
    <w:rPr>
      <w:rFonts w:ascii="Arial" w:hAnsi="Arial"/>
      <w:sz w:val="24"/>
      <w:lang w:val="pl-PL" w:eastAsia="pl-PL"/>
    </w:rPr>
  </w:style>
  <w:style w:type="paragraph" w:styleId="Tekstpodstawowywcity">
    <w:name w:val="Body Text Indent"/>
    <w:basedOn w:val="Normalny"/>
    <w:link w:val="TekstpodstawowywcityZnak"/>
    <w:uiPriority w:val="99"/>
    <w:rsid w:val="00911706"/>
    <w:pPr>
      <w:suppressAutoHyphens w:val="0"/>
      <w:spacing w:after="120" w:line="360" w:lineRule="auto"/>
      <w:ind w:left="283"/>
    </w:pPr>
    <w:rPr>
      <w:rFonts w:ascii="Times New Roman" w:eastAsia="Times New Roman" w:hAnsi="Times New Roman" w:cs="Times New Roman"/>
      <w:sz w:val="24"/>
      <w:szCs w:val="20"/>
      <w:lang w:val="x-none" w:eastAsia="x-none"/>
    </w:rPr>
  </w:style>
  <w:style w:type="character" w:customStyle="1" w:styleId="TekstpodstawowywcityZnak">
    <w:name w:val="Tekst podstawowy wcięty Znak"/>
    <w:basedOn w:val="Domylnaczcionkaakapitu"/>
    <w:link w:val="Tekstpodstawowywcity"/>
    <w:uiPriority w:val="99"/>
    <w:rsid w:val="00911706"/>
    <w:rPr>
      <w:rFonts w:ascii="Times New Roman" w:eastAsia="Times New Roman" w:hAnsi="Times New Roman" w:cs="Times New Roman"/>
      <w:sz w:val="24"/>
      <w:szCs w:val="20"/>
      <w:lang w:val="x-none" w:eastAsia="x-none"/>
    </w:rPr>
  </w:style>
  <w:style w:type="character" w:customStyle="1" w:styleId="BodyTextIndentChar">
    <w:name w:val="Body Text Indent Char"/>
    <w:locked/>
    <w:rsid w:val="00911706"/>
    <w:rPr>
      <w:rFonts w:ascii="Times New Roman" w:hAnsi="Times New Roman"/>
      <w:sz w:val="24"/>
    </w:rPr>
  </w:style>
  <w:style w:type="paragraph" w:customStyle="1" w:styleId="BodyText22">
    <w:name w:val="Body Text 22"/>
    <w:basedOn w:val="Normalny"/>
    <w:uiPriority w:val="99"/>
    <w:rsid w:val="00911706"/>
    <w:pPr>
      <w:suppressAutoHyphens w:val="0"/>
      <w:spacing w:after="0" w:line="360" w:lineRule="auto"/>
      <w:jc w:val="both"/>
    </w:pPr>
    <w:rPr>
      <w:rFonts w:ascii="Times New Roman" w:eastAsia="Times New Roman" w:hAnsi="Times New Roman" w:cs="Times New Roman"/>
      <w:sz w:val="26"/>
      <w:szCs w:val="26"/>
      <w:lang w:eastAsia="pl-PL"/>
    </w:rPr>
  </w:style>
  <w:style w:type="character" w:customStyle="1" w:styleId="BalloonTextChar">
    <w:name w:val="Balloon Text Char"/>
    <w:semiHidden/>
    <w:locked/>
    <w:rsid w:val="00911706"/>
    <w:rPr>
      <w:rFonts w:ascii="Times New Roman" w:hAnsi="Times New Roman"/>
      <w:sz w:val="20"/>
    </w:rPr>
  </w:style>
  <w:style w:type="character" w:customStyle="1" w:styleId="oznaczenie">
    <w:name w:val="oznaczenie"/>
    <w:uiPriority w:val="99"/>
    <w:rsid w:val="00911706"/>
  </w:style>
  <w:style w:type="paragraph" w:styleId="Tytu">
    <w:name w:val="Title"/>
    <w:basedOn w:val="Normalny"/>
    <w:link w:val="TytuZnak"/>
    <w:uiPriority w:val="99"/>
    <w:qFormat/>
    <w:rsid w:val="00911706"/>
    <w:pPr>
      <w:suppressAutoHyphens w:val="0"/>
      <w:spacing w:after="0" w:line="240" w:lineRule="auto"/>
      <w:jc w:val="center"/>
    </w:pPr>
    <w:rPr>
      <w:rFonts w:ascii="Cambria" w:eastAsia="Times New Roman" w:hAnsi="Cambria" w:cs="Times New Roman"/>
      <w:b/>
      <w:kern w:val="28"/>
      <w:sz w:val="32"/>
      <w:szCs w:val="20"/>
      <w:lang w:val="x-none" w:eastAsia="x-none"/>
    </w:rPr>
  </w:style>
  <w:style w:type="character" w:customStyle="1" w:styleId="TytuZnak">
    <w:name w:val="Tytuł Znak"/>
    <w:basedOn w:val="Domylnaczcionkaakapitu"/>
    <w:link w:val="Tytu"/>
    <w:uiPriority w:val="99"/>
    <w:rsid w:val="00911706"/>
    <w:rPr>
      <w:rFonts w:ascii="Cambria" w:eastAsia="Times New Roman" w:hAnsi="Cambria" w:cs="Times New Roman"/>
      <w:b/>
      <w:kern w:val="28"/>
      <w:sz w:val="32"/>
      <w:szCs w:val="20"/>
      <w:lang w:val="x-none" w:eastAsia="x-none"/>
    </w:rPr>
  </w:style>
  <w:style w:type="character" w:customStyle="1" w:styleId="TitleChar">
    <w:name w:val="Title Char"/>
    <w:locked/>
    <w:rsid w:val="00911706"/>
    <w:rPr>
      <w:rFonts w:ascii="Cambria" w:hAnsi="Cambria"/>
      <w:b/>
      <w:kern w:val="28"/>
      <w:sz w:val="32"/>
    </w:rPr>
  </w:style>
  <w:style w:type="paragraph" w:styleId="Tekstpodstawowy3">
    <w:name w:val="Body Text 3"/>
    <w:basedOn w:val="Normalny"/>
    <w:link w:val="Tekstpodstawowy3Znak"/>
    <w:uiPriority w:val="99"/>
    <w:rsid w:val="00911706"/>
    <w:pPr>
      <w:suppressAutoHyphens w:val="0"/>
      <w:spacing w:after="120" w:line="360" w:lineRule="auto"/>
    </w:pPr>
    <w:rPr>
      <w:rFonts w:ascii="Times New Roman" w:eastAsia="Times New Roman" w:hAnsi="Times New Roman" w:cs="Times New Roman"/>
      <w:sz w:val="16"/>
      <w:szCs w:val="20"/>
      <w:lang w:val="x-none" w:eastAsia="x-none"/>
    </w:rPr>
  </w:style>
  <w:style w:type="character" w:customStyle="1" w:styleId="Tekstpodstawowy3Znak">
    <w:name w:val="Tekst podstawowy 3 Znak"/>
    <w:basedOn w:val="Domylnaczcionkaakapitu"/>
    <w:link w:val="Tekstpodstawowy3"/>
    <w:uiPriority w:val="99"/>
    <w:rsid w:val="00911706"/>
    <w:rPr>
      <w:rFonts w:ascii="Times New Roman" w:eastAsia="Times New Roman" w:hAnsi="Times New Roman" w:cs="Times New Roman"/>
      <w:sz w:val="16"/>
      <w:szCs w:val="20"/>
      <w:lang w:val="x-none" w:eastAsia="x-none"/>
    </w:rPr>
  </w:style>
  <w:style w:type="character" w:customStyle="1" w:styleId="BodyText3Char">
    <w:name w:val="Body Text 3 Char"/>
    <w:locked/>
    <w:rsid w:val="00911706"/>
    <w:rPr>
      <w:rFonts w:ascii="Times New Roman" w:hAnsi="Times New Roman"/>
      <w:sz w:val="16"/>
    </w:rPr>
  </w:style>
  <w:style w:type="paragraph" w:styleId="Tekstpodstawowy2">
    <w:name w:val="Body Text 2"/>
    <w:basedOn w:val="Normalny"/>
    <w:link w:val="Tekstpodstawowy2Znak"/>
    <w:uiPriority w:val="99"/>
    <w:rsid w:val="00911706"/>
    <w:pPr>
      <w:widowControl w:val="0"/>
      <w:suppressAutoHyphens w:val="0"/>
      <w:spacing w:after="0" w:line="240" w:lineRule="auto"/>
      <w:jc w:val="both"/>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link w:val="Tekstpodstawowy2"/>
    <w:uiPriority w:val="99"/>
    <w:rsid w:val="00911706"/>
    <w:rPr>
      <w:rFonts w:ascii="Times New Roman" w:eastAsia="Times New Roman" w:hAnsi="Times New Roman" w:cs="Times New Roman"/>
      <w:sz w:val="24"/>
      <w:szCs w:val="20"/>
      <w:lang w:val="x-none" w:eastAsia="x-none"/>
    </w:rPr>
  </w:style>
  <w:style w:type="character" w:customStyle="1" w:styleId="BodyText2Char">
    <w:name w:val="Body Text 2 Char"/>
    <w:locked/>
    <w:rsid w:val="00911706"/>
    <w:rPr>
      <w:rFonts w:ascii="Times New Roman" w:hAnsi="Times New Roman"/>
      <w:sz w:val="24"/>
    </w:rPr>
  </w:style>
  <w:style w:type="paragraph" w:styleId="Nagwekwykazurde">
    <w:name w:val="toa heading"/>
    <w:basedOn w:val="Normalny"/>
    <w:next w:val="Normalny"/>
    <w:uiPriority w:val="99"/>
    <w:rsid w:val="00911706"/>
    <w:pPr>
      <w:suppressAutoHyphens w:val="0"/>
      <w:spacing w:before="120" w:after="0" w:line="240" w:lineRule="auto"/>
      <w:jc w:val="both"/>
    </w:pPr>
    <w:rPr>
      <w:rFonts w:ascii="Arial" w:eastAsia="Times New Roman" w:hAnsi="Arial" w:cs="Arial"/>
      <w:b/>
      <w:bCs/>
      <w:sz w:val="24"/>
      <w:szCs w:val="24"/>
      <w:lang w:eastAsia="pl-PL"/>
    </w:rPr>
  </w:style>
  <w:style w:type="paragraph" w:styleId="Podtytu">
    <w:name w:val="Subtitle"/>
    <w:basedOn w:val="Normalny"/>
    <w:link w:val="PodtytuZnak"/>
    <w:uiPriority w:val="99"/>
    <w:qFormat/>
    <w:rsid w:val="00911706"/>
    <w:pPr>
      <w:suppressAutoHyphens w:val="0"/>
      <w:spacing w:before="100" w:beforeAutospacing="1" w:after="100" w:afterAutospacing="1" w:line="240" w:lineRule="auto"/>
    </w:pPr>
    <w:rPr>
      <w:rFonts w:ascii="Cambria" w:eastAsia="Times New Roman" w:hAnsi="Cambria" w:cs="Times New Roman"/>
      <w:sz w:val="24"/>
      <w:szCs w:val="20"/>
      <w:lang w:val="x-none" w:eastAsia="x-none"/>
    </w:rPr>
  </w:style>
  <w:style w:type="character" w:customStyle="1" w:styleId="PodtytuZnak">
    <w:name w:val="Podtytuł Znak"/>
    <w:basedOn w:val="Domylnaczcionkaakapitu"/>
    <w:link w:val="Podtytu"/>
    <w:uiPriority w:val="99"/>
    <w:rsid w:val="00911706"/>
    <w:rPr>
      <w:rFonts w:ascii="Cambria" w:eastAsia="Times New Roman" w:hAnsi="Cambria" w:cs="Times New Roman"/>
      <w:sz w:val="24"/>
      <w:szCs w:val="20"/>
      <w:lang w:val="x-none" w:eastAsia="x-none"/>
    </w:rPr>
  </w:style>
  <w:style w:type="character" w:customStyle="1" w:styleId="SubtitleChar">
    <w:name w:val="Subtitle Char"/>
    <w:locked/>
    <w:rsid w:val="00911706"/>
    <w:rPr>
      <w:rFonts w:ascii="Cambria" w:hAnsi="Cambria"/>
      <w:sz w:val="24"/>
    </w:rPr>
  </w:style>
  <w:style w:type="character" w:customStyle="1" w:styleId="EndnoteTextChar">
    <w:name w:val="Endnote Text Char"/>
    <w:semiHidden/>
    <w:locked/>
    <w:rsid w:val="00911706"/>
    <w:rPr>
      <w:rFonts w:ascii="Times New Roman" w:hAnsi="Times New Roman"/>
      <w:sz w:val="20"/>
    </w:rPr>
  </w:style>
  <w:style w:type="character" w:styleId="Odwoanieprzypisukocowego">
    <w:name w:val="endnote reference"/>
    <w:uiPriority w:val="99"/>
    <w:rsid w:val="00911706"/>
    <w:rPr>
      <w:rFonts w:cs="Times New Roman"/>
      <w:vertAlign w:val="superscript"/>
    </w:rPr>
  </w:style>
  <w:style w:type="character" w:customStyle="1" w:styleId="BodyTextIndent3Char">
    <w:name w:val="Body Text Indent 3 Char"/>
    <w:locked/>
    <w:rsid w:val="00911706"/>
    <w:rPr>
      <w:rFonts w:ascii="Times New Roman" w:hAnsi="Times New Roman"/>
      <w:sz w:val="16"/>
    </w:rPr>
  </w:style>
  <w:style w:type="paragraph" w:styleId="Tekstpodstawowywcity2">
    <w:name w:val="Body Text Indent 2"/>
    <w:basedOn w:val="Normalny"/>
    <w:link w:val="Tekstpodstawowywcity2Znak"/>
    <w:uiPriority w:val="99"/>
    <w:rsid w:val="00911706"/>
    <w:pPr>
      <w:suppressAutoHyphens w:val="0"/>
      <w:spacing w:after="120" w:line="480" w:lineRule="auto"/>
      <w:ind w:left="283"/>
    </w:pPr>
    <w:rPr>
      <w:rFonts w:ascii="Times New Roman" w:eastAsia="Times New Roman" w:hAnsi="Times New Roman" w:cs="Times New Roman"/>
      <w:sz w:val="24"/>
      <w:szCs w:val="20"/>
      <w:lang w:val="x-none" w:eastAsia="x-none"/>
    </w:rPr>
  </w:style>
  <w:style w:type="character" w:customStyle="1" w:styleId="Tekstpodstawowywcity2Znak">
    <w:name w:val="Tekst podstawowy wcięty 2 Znak"/>
    <w:basedOn w:val="Domylnaczcionkaakapitu"/>
    <w:link w:val="Tekstpodstawowywcity2"/>
    <w:uiPriority w:val="99"/>
    <w:rsid w:val="00911706"/>
    <w:rPr>
      <w:rFonts w:ascii="Times New Roman" w:eastAsia="Times New Roman" w:hAnsi="Times New Roman" w:cs="Times New Roman"/>
      <w:sz w:val="24"/>
      <w:szCs w:val="20"/>
      <w:lang w:val="x-none" w:eastAsia="x-none"/>
    </w:rPr>
  </w:style>
  <w:style w:type="character" w:customStyle="1" w:styleId="BodyTextIndent2Char">
    <w:name w:val="Body Text Indent 2 Char"/>
    <w:locked/>
    <w:rsid w:val="00911706"/>
    <w:rPr>
      <w:rFonts w:ascii="Times New Roman" w:hAnsi="Times New Roman"/>
      <w:sz w:val="24"/>
    </w:rPr>
  </w:style>
  <w:style w:type="paragraph" w:customStyle="1" w:styleId="listapunktowana">
    <w:name w:val="listapunktowana"/>
    <w:basedOn w:val="Normalny"/>
    <w:uiPriority w:val="99"/>
    <w:rsid w:val="00911706"/>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stanawias">
    <w:name w:val="listanawias"/>
    <w:basedOn w:val="Normalny"/>
    <w:uiPriority w:val="99"/>
    <w:rsid w:val="00911706"/>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rsid w:val="00911706"/>
    <w:pPr>
      <w:numPr>
        <w:numId w:val="21"/>
      </w:numPr>
      <w:suppressAutoHyphens w:val="0"/>
      <w:spacing w:after="0" w:line="240" w:lineRule="auto"/>
      <w:jc w:val="both"/>
    </w:pPr>
    <w:rPr>
      <w:rFonts w:ascii="Times New Roman" w:eastAsia="MS Mincho" w:hAnsi="Times New Roman" w:cs="Times New Roman"/>
      <w:noProof/>
      <w:sz w:val="24"/>
      <w:szCs w:val="24"/>
      <w:lang w:eastAsia="pl-PL"/>
    </w:rPr>
  </w:style>
  <w:style w:type="paragraph" w:customStyle="1" w:styleId="Texte-mail">
    <w:name w:val="Text e-mail"/>
    <w:basedOn w:val="Normalny"/>
    <w:uiPriority w:val="99"/>
    <w:rsid w:val="00911706"/>
    <w:pPr>
      <w:suppressAutoHyphens w:val="0"/>
      <w:spacing w:after="0" w:line="240" w:lineRule="auto"/>
      <w:jc w:val="both"/>
    </w:pPr>
    <w:rPr>
      <w:rFonts w:ascii="Arial" w:eastAsia="Times New Roman" w:hAnsi="Arial" w:cs="Arial"/>
      <w:sz w:val="20"/>
      <w:szCs w:val="20"/>
      <w:lang w:eastAsia="pl-PL"/>
    </w:rPr>
  </w:style>
  <w:style w:type="character" w:customStyle="1" w:styleId="CommentTextChar">
    <w:name w:val="Comment Text Char"/>
    <w:locked/>
    <w:rsid w:val="00911706"/>
    <w:rPr>
      <w:rFonts w:ascii="Arial" w:hAnsi="Arial"/>
      <w:sz w:val="20"/>
    </w:rPr>
  </w:style>
  <w:style w:type="character" w:customStyle="1" w:styleId="CommentSubjectChar">
    <w:name w:val="Comment Subject Char"/>
    <w:locked/>
    <w:rsid w:val="00911706"/>
    <w:rPr>
      <w:rFonts w:ascii="Arial" w:hAnsi="Arial"/>
      <w:b/>
      <w:sz w:val="20"/>
    </w:rPr>
  </w:style>
  <w:style w:type="paragraph" w:customStyle="1" w:styleId="Poprawka1">
    <w:name w:val="Poprawka1"/>
    <w:hidden/>
    <w:uiPriority w:val="99"/>
    <w:semiHidden/>
    <w:rsid w:val="00911706"/>
    <w:pPr>
      <w:suppressAutoHyphens w:val="0"/>
    </w:pPr>
    <w:rPr>
      <w:rFonts w:ascii="Arial" w:eastAsia="Times New Roman" w:hAnsi="Arial" w:cs="Arial"/>
      <w:sz w:val="24"/>
      <w:szCs w:val="24"/>
      <w:lang w:eastAsia="pl-PL"/>
    </w:rPr>
  </w:style>
  <w:style w:type="paragraph" w:customStyle="1" w:styleId="Moje1">
    <w:name w:val="Moje 1"/>
    <w:basedOn w:val="Nagwek3"/>
    <w:rsid w:val="00911706"/>
    <w:pPr>
      <w:numPr>
        <w:numId w:val="22"/>
      </w:numPr>
      <w:tabs>
        <w:tab w:val="clear" w:pos="709"/>
        <w:tab w:val="left" w:pos="851"/>
        <w:tab w:val="left" w:pos="1276"/>
        <w:tab w:val="num" w:pos="5606"/>
        <w:tab w:val="left" w:pos="6521"/>
        <w:tab w:val="left" w:pos="8505"/>
      </w:tabs>
      <w:suppressAutoHyphens w:val="0"/>
      <w:jc w:val="both"/>
    </w:pPr>
    <w:rPr>
      <w:bCs w:val="0"/>
      <w:color w:val="000000"/>
      <w:sz w:val="32"/>
      <w:szCs w:val="32"/>
      <w:lang w:val="pl-PL" w:eastAsia="x-none"/>
    </w:rPr>
  </w:style>
  <w:style w:type="paragraph" w:customStyle="1" w:styleId="moje21">
    <w:name w:val="moje 2.1"/>
    <w:basedOn w:val="Normalny"/>
    <w:rsid w:val="00911706"/>
    <w:pPr>
      <w:numPr>
        <w:ilvl w:val="1"/>
        <w:numId w:val="22"/>
      </w:numPr>
      <w:suppressAutoHyphens w:val="0"/>
      <w:spacing w:after="0" w:line="360" w:lineRule="auto"/>
      <w:jc w:val="both"/>
    </w:pPr>
    <w:rPr>
      <w:rFonts w:ascii="Times New Roman" w:eastAsia="Times New Roman" w:hAnsi="Times New Roman" w:cs="Times New Roman"/>
      <w:b/>
      <w:color w:val="000000"/>
      <w:sz w:val="28"/>
      <w:szCs w:val="28"/>
      <w:lang w:eastAsia="pl-PL"/>
    </w:rPr>
  </w:style>
  <w:style w:type="paragraph" w:customStyle="1" w:styleId="Moje222">
    <w:name w:val="Moje 2.2.2"/>
    <w:basedOn w:val="moje21"/>
    <w:rsid w:val="00911706"/>
    <w:pPr>
      <w:numPr>
        <w:ilvl w:val="2"/>
      </w:numPr>
      <w:tabs>
        <w:tab w:val="num" w:pos="2160"/>
      </w:tabs>
      <w:ind w:left="2160" w:hanging="360"/>
    </w:pPr>
    <w:rPr>
      <w:sz w:val="24"/>
      <w:szCs w:val="24"/>
    </w:rPr>
  </w:style>
  <w:style w:type="character" w:customStyle="1" w:styleId="text1">
    <w:name w:val="text1"/>
    <w:uiPriority w:val="99"/>
    <w:rsid w:val="00911706"/>
    <w:rPr>
      <w:rFonts w:ascii="Verdana" w:hAnsi="Verdana"/>
      <w:color w:val="000000"/>
      <w:sz w:val="20"/>
    </w:rPr>
  </w:style>
  <w:style w:type="character" w:styleId="UyteHipercze">
    <w:name w:val="FollowedHyperlink"/>
    <w:uiPriority w:val="99"/>
    <w:rsid w:val="00911706"/>
    <w:rPr>
      <w:rFonts w:cs="Times New Roman"/>
      <w:color w:val="800080"/>
      <w:u w:val="single"/>
    </w:rPr>
  </w:style>
  <w:style w:type="paragraph" w:customStyle="1" w:styleId="xl65">
    <w:name w:val="xl65"/>
    <w:basedOn w:val="Normalny"/>
    <w:uiPriority w:val="99"/>
    <w:rsid w:val="00911706"/>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66">
    <w:name w:val="xl66"/>
    <w:basedOn w:val="Normalny"/>
    <w:uiPriority w:val="99"/>
    <w:rsid w:val="0091170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7">
    <w:name w:val="xl67"/>
    <w:basedOn w:val="Normalny"/>
    <w:uiPriority w:val="99"/>
    <w:rsid w:val="00911706"/>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8">
    <w:name w:val="xl68"/>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69">
    <w:name w:val="xl69"/>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70">
    <w:name w:val="xl70"/>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71">
    <w:name w:val="xl71"/>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2">
    <w:name w:val="xl72"/>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3">
    <w:name w:val="xl73"/>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74">
    <w:name w:val="xl74"/>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5">
    <w:name w:val="xl75"/>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6">
    <w:name w:val="xl76"/>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7">
    <w:name w:val="xl77"/>
    <w:basedOn w:val="Normalny"/>
    <w:uiPriority w:val="99"/>
    <w:rsid w:val="00911706"/>
    <w:pPr>
      <w:pBdr>
        <w:bottom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8">
    <w:name w:val="xl78"/>
    <w:basedOn w:val="Normalny"/>
    <w:uiPriority w:val="99"/>
    <w:rsid w:val="00911706"/>
    <w:pPr>
      <w:pBdr>
        <w:top w:val="single" w:sz="8" w:space="0" w:color="auto"/>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9">
    <w:name w:val="xl79"/>
    <w:basedOn w:val="Normalny"/>
    <w:uiPriority w:val="99"/>
    <w:rsid w:val="00911706"/>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0">
    <w:name w:val="xl80"/>
    <w:basedOn w:val="Normalny"/>
    <w:uiPriority w:val="99"/>
    <w:rsid w:val="00911706"/>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1">
    <w:name w:val="xl81"/>
    <w:basedOn w:val="Normalny"/>
    <w:uiPriority w:val="99"/>
    <w:rsid w:val="00911706"/>
    <w:pPr>
      <w:pBdr>
        <w:left w:val="single" w:sz="8" w:space="0" w:color="auto"/>
        <w:bottom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2">
    <w:name w:val="xl82"/>
    <w:basedOn w:val="Normalny"/>
    <w:uiPriority w:val="99"/>
    <w:rsid w:val="00911706"/>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3">
    <w:name w:val="xl83"/>
    <w:basedOn w:val="Normalny"/>
    <w:uiPriority w:val="99"/>
    <w:rsid w:val="00911706"/>
    <w:pPr>
      <w:pBdr>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4">
    <w:name w:val="xl84"/>
    <w:basedOn w:val="Normalny"/>
    <w:uiPriority w:val="99"/>
    <w:rsid w:val="00911706"/>
    <w:pPr>
      <w:pBdr>
        <w:top w:val="single" w:sz="8" w:space="0" w:color="auto"/>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5">
    <w:name w:val="xl85"/>
    <w:basedOn w:val="Normalny"/>
    <w:uiPriority w:val="99"/>
    <w:rsid w:val="00911706"/>
    <w:pPr>
      <w:pBdr>
        <w:top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6">
    <w:name w:val="xl86"/>
    <w:basedOn w:val="Normalny"/>
    <w:uiPriority w:val="99"/>
    <w:rsid w:val="00911706"/>
    <w:pPr>
      <w:pBdr>
        <w:top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8">
    <w:name w:val="xl88"/>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9">
    <w:name w:val="xl89"/>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0">
    <w:name w:val="xl90"/>
    <w:basedOn w:val="Normalny"/>
    <w:uiPriority w:val="99"/>
    <w:rsid w:val="00911706"/>
    <w:pPr>
      <w:pBdr>
        <w:top w:val="single" w:sz="8" w:space="0" w:color="auto"/>
        <w:left w:val="single" w:sz="4" w:space="0" w:color="auto"/>
        <w:bottom w:val="single" w:sz="8"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91">
    <w:name w:val="xl91"/>
    <w:basedOn w:val="Normalny"/>
    <w:uiPriority w:val="99"/>
    <w:rsid w:val="00911706"/>
    <w:pPr>
      <w:pBdr>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2">
    <w:name w:val="xl92"/>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3">
    <w:name w:val="xl93"/>
    <w:basedOn w:val="Normalny"/>
    <w:uiPriority w:val="99"/>
    <w:rsid w:val="00911706"/>
    <w:pPr>
      <w:pBdr>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4">
    <w:name w:val="xl94"/>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5">
    <w:name w:val="xl95"/>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96">
    <w:name w:val="xl96"/>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97">
    <w:name w:val="xl97"/>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sz w:val="17"/>
      <w:szCs w:val="17"/>
      <w:lang w:eastAsia="pl-PL"/>
    </w:rPr>
  </w:style>
  <w:style w:type="paragraph" w:customStyle="1" w:styleId="xl98">
    <w:name w:val="xl98"/>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uiPriority w:val="99"/>
    <w:rsid w:val="00911706"/>
    <w:pPr>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100">
    <w:name w:val="xl100"/>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1">
    <w:name w:val="xl101"/>
    <w:basedOn w:val="Normalny"/>
    <w:uiPriority w:val="99"/>
    <w:rsid w:val="00911706"/>
    <w:pPr>
      <w:pBdr>
        <w:top w:val="single" w:sz="8" w:space="0" w:color="auto"/>
        <w:left w:val="single" w:sz="4" w:space="0" w:color="auto"/>
        <w:bottom w:val="single" w:sz="8" w:space="0" w:color="auto"/>
      </w:pBdr>
      <w:shd w:val="clear" w:color="000000" w:fill="D8D8D8"/>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2">
    <w:name w:val="xl102"/>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3">
    <w:name w:val="xl103"/>
    <w:basedOn w:val="Normalny"/>
    <w:uiPriority w:val="99"/>
    <w:rsid w:val="00911706"/>
    <w:pPr>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4">
    <w:name w:val="xl104"/>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Arial" w:eastAsia="Times New Roman" w:hAnsi="Arial" w:cs="Arial"/>
      <w:b/>
      <w:bCs/>
      <w:sz w:val="17"/>
      <w:szCs w:val="17"/>
      <w:lang w:eastAsia="pl-PL"/>
    </w:rPr>
  </w:style>
  <w:style w:type="paragraph" w:customStyle="1" w:styleId="xl105">
    <w:name w:val="xl105"/>
    <w:basedOn w:val="Normalny"/>
    <w:uiPriority w:val="99"/>
    <w:rsid w:val="0091170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6">
    <w:name w:val="xl106"/>
    <w:basedOn w:val="Normalny"/>
    <w:uiPriority w:val="99"/>
    <w:rsid w:val="00911706"/>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7">
    <w:name w:val="xl107"/>
    <w:basedOn w:val="Normalny"/>
    <w:uiPriority w:val="99"/>
    <w:rsid w:val="00911706"/>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41">
    <w:name w:val="Font Style41"/>
    <w:uiPriority w:val="99"/>
    <w:rsid w:val="00911706"/>
    <w:rPr>
      <w:rFonts w:ascii="Arial Unicode MS" w:eastAsia="Arial Unicode MS" w:hAnsi="Arial Unicode MS"/>
      <w:color w:val="000000"/>
      <w:sz w:val="16"/>
    </w:rPr>
  </w:style>
  <w:style w:type="paragraph" w:customStyle="1" w:styleId="Style7">
    <w:name w:val="Style7"/>
    <w:basedOn w:val="Normalny"/>
    <w:rsid w:val="00911706"/>
    <w:pPr>
      <w:widowControl w:val="0"/>
      <w:suppressAutoHyphens w:val="0"/>
      <w:autoSpaceDE w:val="0"/>
      <w:autoSpaceDN w:val="0"/>
      <w:adjustRightInd w:val="0"/>
      <w:spacing w:after="0" w:line="275" w:lineRule="exact"/>
      <w:jc w:val="both"/>
    </w:pPr>
    <w:rPr>
      <w:rFonts w:ascii="Times New Roman" w:eastAsia="Times New Roman" w:hAnsi="Times New Roman" w:cs="Times New Roman"/>
      <w:sz w:val="24"/>
      <w:szCs w:val="24"/>
      <w:lang w:eastAsia="pl-PL"/>
    </w:rPr>
  </w:style>
  <w:style w:type="character" w:customStyle="1" w:styleId="FontStyle21">
    <w:name w:val="Font Style21"/>
    <w:uiPriority w:val="99"/>
    <w:rsid w:val="00911706"/>
    <w:rPr>
      <w:rFonts w:ascii="Times New Roman" w:hAnsi="Times New Roman"/>
      <w:color w:val="000000"/>
      <w:sz w:val="22"/>
    </w:rPr>
  </w:style>
  <w:style w:type="paragraph" w:customStyle="1" w:styleId="Style6">
    <w:name w:val="Style6"/>
    <w:basedOn w:val="Normalny"/>
    <w:rsid w:val="00911706"/>
    <w:pPr>
      <w:widowControl w:val="0"/>
      <w:suppressAutoHyphens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911706"/>
    <w:pPr>
      <w:widowControl w:val="0"/>
      <w:suppressAutoHyphens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911706"/>
    <w:pPr>
      <w:widowControl w:val="0"/>
      <w:suppressAutoHyphens w:val="0"/>
      <w:autoSpaceDE w:val="0"/>
      <w:autoSpaceDN w:val="0"/>
      <w:adjustRightInd w:val="0"/>
      <w:spacing w:after="0" w:line="278" w:lineRule="exact"/>
      <w:jc w:val="both"/>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911706"/>
    <w:pPr>
      <w:widowControl w:val="0"/>
      <w:suppressAutoHyphens w:val="0"/>
      <w:autoSpaceDE w:val="0"/>
      <w:autoSpaceDN w:val="0"/>
      <w:adjustRightInd w:val="0"/>
      <w:spacing w:after="0" w:line="278" w:lineRule="exact"/>
      <w:ind w:hanging="302"/>
      <w:jc w:val="both"/>
    </w:pPr>
    <w:rPr>
      <w:rFonts w:ascii="Times New Roman" w:eastAsia="Times New Roman" w:hAnsi="Times New Roman" w:cs="Times New Roman"/>
      <w:sz w:val="24"/>
      <w:szCs w:val="24"/>
      <w:lang w:eastAsia="pl-PL"/>
    </w:rPr>
  </w:style>
  <w:style w:type="character" w:customStyle="1" w:styleId="FontStyle19">
    <w:name w:val="Font Style19"/>
    <w:uiPriority w:val="99"/>
    <w:rsid w:val="00911706"/>
    <w:rPr>
      <w:rFonts w:ascii="Times New Roman" w:hAnsi="Times New Roman"/>
      <w:i/>
      <w:color w:val="000000"/>
      <w:sz w:val="22"/>
    </w:rPr>
  </w:style>
  <w:style w:type="character" w:customStyle="1" w:styleId="FontStyle20">
    <w:name w:val="Font Style20"/>
    <w:uiPriority w:val="99"/>
    <w:rsid w:val="00911706"/>
    <w:rPr>
      <w:rFonts w:ascii="Times New Roman" w:hAnsi="Times New Roman"/>
      <w:b/>
      <w:color w:val="000000"/>
      <w:sz w:val="22"/>
    </w:rPr>
  </w:style>
  <w:style w:type="character" w:styleId="Uwydatnienie">
    <w:name w:val="Emphasis"/>
    <w:uiPriority w:val="20"/>
    <w:qFormat/>
    <w:rsid w:val="00911706"/>
    <w:rPr>
      <w:rFonts w:cs="Times New Roman"/>
      <w:i/>
    </w:rPr>
  </w:style>
  <w:style w:type="paragraph" w:customStyle="1" w:styleId="Znak">
    <w:name w:val="Znak"/>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paragraph" w:customStyle="1" w:styleId="BodyText21">
    <w:name w:val="Body Text 21"/>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paragraph" w:customStyle="1" w:styleId="Tekstpodstawowy31">
    <w:name w:val="Tekst podstawowy 31"/>
    <w:basedOn w:val="Normalny"/>
    <w:rsid w:val="00911706"/>
    <w:pPr>
      <w:spacing w:after="120" w:line="360" w:lineRule="auto"/>
    </w:pPr>
    <w:rPr>
      <w:rFonts w:ascii="Arial" w:eastAsia="Times New Roman" w:hAnsi="Arial" w:cs="Times New Roman"/>
      <w:sz w:val="16"/>
      <w:szCs w:val="16"/>
      <w:lang w:eastAsia="ar-SA"/>
    </w:rPr>
  </w:style>
  <w:style w:type="character" w:customStyle="1" w:styleId="ZnakZnak12">
    <w:name w:val="Znak Znak12"/>
    <w:uiPriority w:val="99"/>
    <w:semiHidden/>
    <w:locked/>
    <w:rsid w:val="00911706"/>
    <w:rPr>
      <w:sz w:val="24"/>
    </w:rPr>
  </w:style>
  <w:style w:type="character" w:customStyle="1" w:styleId="ZnakZnak1">
    <w:name w:val="Znak Znak1"/>
    <w:uiPriority w:val="99"/>
    <w:rsid w:val="00911706"/>
    <w:rPr>
      <w:rFonts w:ascii="Arial" w:hAnsi="Arial"/>
      <w:lang w:val="pl-PL" w:eastAsia="pl-PL"/>
    </w:rPr>
  </w:style>
  <w:style w:type="paragraph" w:customStyle="1" w:styleId="ListParagraph2">
    <w:name w:val="List Paragraph2"/>
    <w:basedOn w:val="Normalny"/>
    <w:uiPriority w:val="99"/>
    <w:rsid w:val="00911706"/>
    <w:pPr>
      <w:widowControl w:val="0"/>
      <w:spacing w:after="0" w:line="240" w:lineRule="auto"/>
      <w:ind w:left="708"/>
      <w:jc w:val="center"/>
    </w:pPr>
    <w:rPr>
      <w:rFonts w:ascii="Times New Roman" w:eastAsia="Times New Roman" w:hAnsi="Times New Roman" w:cs="Times New Roman"/>
      <w:sz w:val="24"/>
      <w:szCs w:val="24"/>
      <w:lang w:eastAsia="pl-PL"/>
    </w:rPr>
  </w:style>
  <w:style w:type="character" w:customStyle="1" w:styleId="FontStyle61">
    <w:name w:val="Font Style61"/>
    <w:uiPriority w:val="99"/>
    <w:rsid w:val="00911706"/>
    <w:rPr>
      <w:rFonts w:ascii="Times New Roman" w:hAnsi="Times New Roman"/>
      <w:color w:val="000000"/>
      <w:sz w:val="22"/>
    </w:rPr>
  </w:style>
  <w:style w:type="character" w:customStyle="1" w:styleId="FontStyle62">
    <w:name w:val="Font Style62"/>
    <w:rsid w:val="00911706"/>
    <w:rPr>
      <w:rFonts w:ascii="Times New Roman" w:hAnsi="Times New Roman"/>
      <w:i/>
      <w:color w:val="000000"/>
      <w:sz w:val="22"/>
    </w:rPr>
  </w:style>
  <w:style w:type="character" w:styleId="Odwoanieprzypisudolnego">
    <w:name w:val="footnote reference"/>
    <w:uiPriority w:val="99"/>
    <w:rsid w:val="00911706"/>
    <w:rPr>
      <w:rFonts w:cs="Times New Roman"/>
      <w:vertAlign w:val="superscript"/>
    </w:rPr>
  </w:style>
  <w:style w:type="paragraph" w:customStyle="1" w:styleId="Address">
    <w:name w:val="Address"/>
    <w:basedOn w:val="Normalny"/>
    <w:next w:val="Normalny"/>
    <w:uiPriority w:val="99"/>
    <w:rsid w:val="00911706"/>
    <w:pPr>
      <w:suppressAutoHyphens w:val="0"/>
      <w:autoSpaceDE w:val="0"/>
      <w:autoSpaceDN w:val="0"/>
      <w:adjustRightInd w:val="0"/>
      <w:spacing w:after="0" w:line="240" w:lineRule="auto"/>
    </w:pPr>
    <w:rPr>
      <w:rFonts w:ascii="Times New Roman" w:eastAsia="Times New Roman" w:hAnsi="Times New Roman" w:cs="Times New Roman"/>
      <w:i/>
      <w:iCs/>
      <w:sz w:val="24"/>
      <w:szCs w:val="24"/>
      <w:lang w:eastAsia="pl-PL"/>
    </w:rPr>
  </w:style>
  <w:style w:type="character" w:customStyle="1" w:styleId="FontStyle49">
    <w:name w:val="Font Style49"/>
    <w:rsid w:val="00911706"/>
    <w:rPr>
      <w:rFonts w:ascii="Times New Roman" w:hAnsi="Times New Roman"/>
      <w:color w:val="000000"/>
      <w:sz w:val="22"/>
    </w:rPr>
  </w:style>
  <w:style w:type="paragraph" w:customStyle="1" w:styleId="ListParagraph1">
    <w:name w:val="List Paragraph1"/>
    <w:basedOn w:val="Normalny"/>
    <w:uiPriority w:val="99"/>
    <w:rsid w:val="00911706"/>
    <w:pPr>
      <w:suppressAutoHyphens w:val="0"/>
      <w:spacing w:after="200" w:line="276" w:lineRule="auto"/>
      <w:ind w:left="720"/>
      <w:contextualSpacing/>
    </w:pPr>
    <w:rPr>
      <w:rFonts w:ascii="Calibri" w:eastAsia="Times New Roman" w:hAnsi="Calibri" w:cs="Times New Roman"/>
    </w:rPr>
  </w:style>
  <w:style w:type="paragraph" w:customStyle="1" w:styleId="xl29">
    <w:name w:val="xl29"/>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Times New Roman"/>
      <w:sz w:val="24"/>
      <w:szCs w:val="24"/>
      <w:lang w:eastAsia="pl-PL"/>
    </w:rPr>
  </w:style>
  <w:style w:type="character" w:customStyle="1" w:styleId="rainbownormallink">
    <w:name w:val="rainbow_normallink"/>
    <w:uiPriority w:val="99"/>
    <w:rsid w:val="00911706"/>
  </w:style>
  <w:style w:type="character" w:customStyle="1" w:styleId="PlainTextChar">
    <w:name w:val="Plain Text Char"/>
    <w:locked/>
    <w:rsid w:val="00911706"/>
    <w:rPr>
      <w:rFonts w:ascii="Arial" w:hAnsi="Arial"/>
      <w:sz w:val="24"/>
      <w:lang w:val="pl-PL" w:eastAsia="pl-PL"/>
    </w:rPr>
  </w:style>
  <w:style w:type="paragraph" w:customStyle="1" w:styleId="NoSpacing1">
    <w:name w:val="No Spacing1"/>
    <w:uiPriority w:val="99"/>
    <w:rsid w:val="00911706"/>
    <w:pPr>
      <w:suppressAutoHyphens w:val="0"/>
    </w:pPr>
    <w:rPr>
      <w:rFonts w:ascii="Calibri" w:eastAsia="Times New Roman" w:hAnsi="Calibri" w:cs="Times New Roman"/>
    </w:rPr>
  </w:style>
  <w:style w:type="paragraph" w:customStyle="1" w:styleId="t">
    <w:name w:val="t"/>
    <w:basedOn w:val="Normalny"/>
    <w:uiPriority w:val="99"/>
    <w:rsid w:val="00911706"/>
    <w:pPr>
      <w:tabs>
        <w:tab w:val="left" w:pos="1985"/>
        <w:tab w:val="left" w:pos="3544"/>
      </w:tabs>
      <w:suppressAutoHyphens w:val="0"/>
      <w:spacing w:after="0" w:line="240" w:lineRule="auto"/>
      <w:ind w:left="1985" w:hanging="1985"/>
      <w:jc w:val="both"/>
    </w:pPr>
    <w:rPr>
      <w:rFonts w:ascii="Century Gothic" w:eastAsia="Times New Roman" w:hAnsi="Century Gothic" w:cs="Times New Roman"/>
      <w:sz w:val="24"/>
      <w:szCs w:val="20"/>
      <w:lang w:eastAsia="pl-PL"/>
    </w:rPr>
  </w:style>
  <w:style w:type="character" w:customStyle="1" w:styleId="akapitustep1">
    <w:name w:val="akapitustep1"/>
    <w:uiPriority w:val="99"/>
    <w:rsid w:val="00911706"/>
  </w:style>
  <w:style w:type="character" w:customStyle="1" w:styleId="HeaderChar1">
    <w:name w:val="Header Char1"/>
    <w:uiPriority w:val="99"/>
    <w:locked/>
    <w:rsid w:val="00911706"/>
    <w:rPr>
      <w:rFonts w:ascii="Arial" w:hAnsi="Arial"/>
      <w:sz w:val="24"/>
      <w:lang w:val="pl-PL" w:eastAsia="pl-PL"/>
    </w:rPr>
  </w:style>
  <w:style w:type="paragraph" w:customStyle="1" w:styleId="Znak1">
    <w:name w:val="Znak1"/>
    <w:basedOn w:val="Normalny"/>
    <w:uiPriority w:val="99"/>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ZnakZnak121">
    <w:name w:val="Znak Znak121"/>
    <w:uiPriority w:val="99"/>
    <w:semiHidden/>
    <w:locked/>
    <w:rsid w:val="00911706"/>
    <w:rPr>
      <w:sz w:val="24"/>
    </w:rPr>
  </w:style>
  <w:style w:type="character" w:customStyle="1" w:styleId="ZnakZnak11">
    <w:name w:val="Znak Znak11"/>
    <w:uiPriority w:val="99"/>
    <w:rsid w:val="00911706"/>
    <w:rPr>
      <w:rFonts w:ascii="Arial" w:hAnsi="Arial"/>
      <w:lang w:val="pl-PL" w:eastAsia="pl-PL"/>
    </w:rPr>
  </w:style>
  <w:style w:type="character" w:customStyle="1" w:styleId="PlainTextChar1">
    <w:name w:val="Plain Text Char1"/>
    <w:uiPriority w:val="99"/>
    <w:semiHidden/>
    <w:locked/>
    <w:rsid w:val="00911706"/>
    <w:rPr>
      <w:rFonts w:ascii="Consolas" w:hAnsi="Consolas"/>
      <w:sz w:val="21"/>
      <w:lang w:val="pl-PL" w:eastAsia="pl-PL"/>
    </w:rPr>
  </w:style>
  <w:style w:type="paragraph" w:customStyle="1" w:styleId="Default">
    <w:name w:val="Default"/>
    <w:rsid w:val="00911706"/>
    <w:pPr>
      <w:suppressAutoHyphens w:val="0"/>
      <w:autoSpaceDE w:val="0"/>
      <w:autoSpaceDN w:val="0"/>
      <w:adjustRightInd w:val="0"/>
    </w:pPr>
    <w:rPr>
      <w:rFonts w:ascii="Times New Roman" w:eastAsia="Times New Roman" w:hAnsi="Times New Roman" w:cs="Times New Roman"/>
      <w:color w:val="000000"/>
      <w:sz w:val="24"/>
      <w:szCs w:val="24"/>
      <w:lang w:eastAsia="pl-PL"/>
    </w:rPr>
  </w:style>
  <w:style w:type="character" w:customStyle="1" w:styleId="akapitdomyslny1">
    <w:name w:val="akapitdomyslny1"/>
    <w:rsid w:val="00911706"/>
  </w:style>
  <w:style w:type="character" w:customStyle="1" w:styleId="st">
    <w:name w:val="st"/>
    <w:rsid w:val="00911706"/>
  </w:style>
  <w:style w:type="paragraph" w:customStyle="1" w:styleId="xl63">
    <w:name w:val="xl63"/>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uiPriority w:val="99"/>
    <w:rsid w:val="00911706"/>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ommentTextChar1">
    <w:name w:val="Comment Text Char1"/>
    <w:uiPriority w:val="99"/>
    <w:locked/>
    <w:rsid w:val="00911706"/>
    <w:rPr>
      <w:rFonts w:ascii="Arial" w:hAnsi="Arial"/>
    </w:rPr>
  </w:style>
  <w:style w:type="numbering" w:customStyle="1" w:styleId="Styl1">
    <w:name w:val="Styl1"/>
    <w:rsid w:val="00911706"/>
    <w:pPr>
      <w:numPr>
        <w:numId w:val="26"/>
      </w:numPr>
    </w:pPr>
  </w:style>
  <w:style w:type="character" w:customStyle="1" w:styleId="BodyTextChar1">
    <w:name w:val="Body Text Char1"/>
    <w:semiHidden/>
    <w:locked/>
    <w:rsid w:val="00911706"/>
    <w:rPr>
      <w:sz w:val="24"/>
      <w:lang w:val="pl-PL" w:eastAsia="pl-PL" w:bidi="ar-SA"/>
    </w:rPr>
  </w:style>
  <w:style w:type="character" w:customStyle="1" w:styleId="FootnoteTextChar">
    <w:name w:val="Footnote Text Char"/>
    <w:locked/>
    <w:rsid w:val="00911706"/>
    <w:rPr>
      <w:lang w:val="pl-PL" w:eastAsia="pl-PL" w:bidi="ar-SA"/>
    </w:rPr>
  </w:style>
  <w:style w:type="character" w:customStyle="1" w:styleId="highlight">
    <w:name w:val="highlight"/>
    <w:rsid w:val="00911706"/>
  </w:style>
  <w:style w:type="character" w:customStyle="1" w:styleId="TekstprzypisudolnegoZnak1">
    <w:name w:val="Tekst przypisu dolnego Znak1"/>
    <w:uiPriority w:val="99"/>
    <w:rsid w:val="00911706"/>
    <w:rPr>
      <w:sz w:val="22"/>
      <w:szCs w:val="22"/>
      <w:lang w:val="en-US" w:eastAsia="en-US"/>
    </w:rPr>
  </w:style>
  <w:style w:type="paragraph" w:customStyle="1" w:styleId="TableParagraph">
    <w:name w:val="Table Paragraph"/>
    <w:basedOn w:val="Normalny"/>
    <w:uiPriority w:val="1"/>
    <w:qFormat/>
    <w:rsid w:val="00911706"/>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customStyle="1" w:styleId="TabelaSIWZ">
    <w:name w:val="Tabela SIWZ"/>
    <w:basedOn w:val="Standardowy"/>
    <w:uiPriority w:val="99"/>
    <w:rsid w:val="00911706"/>
    <w:pPr>
      <w:suppressAutoHyphens w:val="0"/>
    </w:pPr>
    <w:rPr>
      <w:rFonts w:ascii="Times New Roman" w:eastAsia="Times New Roman" w:hAnsi="Times New Roman" w:cs="Times New Roman"/>
      <w:sz w:val="24"/>
      <w:szCs w:val="20"/>
      <w:lang w:eastAsia="pl-PL"/>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character" w:customStyle="1" w:styleId="WW8Num2z0">
    <w:name w:val="WW8Num2z0"/>
    <w:rsid w:val="00911706"/>
    <w:rPr>
      <w:rFonts w:ascii="Symbol" w:hAnsi="Symbol"/>
      <w:sz w:val="18"/>
    </w:rPr>
  </w:style>
  <w:style w:type="paragraph" w:styleId="HTML-wstpniesformatowany">
    <w:name w:val="HTML Preformatted"/>
    <w:basedOn w:val="Normalny"/>
    <w:link w:val="HTML-wstpniesformatowanyZnak"/>
    <w:uiPriority w:val="99"/>
    <w:rsid w:val="00911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911706"/>
    <w:rPr>
      <w:rFonts w:ascii="Courier New" w:eastAsia="Times New Roman" w:hAnsi="Courier New" w:cs="Times New Roman"/>
      <w:sz w:val="20"/>
      <w:szCs w:val="20"/>
      <w:lang w:val="x-none" w:eastAsia="x-none"/>
    </w:rPr>
  </w:style>
  <w:style w:type="character" w:customStyle="1" w:styleId="tekst">
    <w:name w:val="tekst"/>
    <w:rsid w:val="00911706"/>
  </w:style>
  <w:style w:type="character" w:customStyle="1" w:styleId="attributenametext">
    <w:name w:val="attribute_name_text"/>
    <w:rsid w:val="00911706"/>
  </w:style>
  <w:style w:type="paragraph" w:customStyle="1" w:styleId="1">
    <w:name w:val="1"/>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productshowdesc1">
    <w:name w:val="product_show_desc1"/>
    <w:rsid w:val="00911706"/>
    <w:rPr>
      <w:sz w:val="15"/>
    </w:rPr>
  </w:style>
  <w:style w:type="paragraph" w:styleId="Zagicieodgryformularza">
    <w:name w:val="HTML Top of Form"/>
    <w:basedOn w:val="Normalny"/>
    <w:next w:val="Normalny"/>
    <w:link w:val="ZagicieodgryformularzaZnak"/>
    <w:hidden/>
    <w:uiPriority w:val="99"/>
    <w:rsid w:val="00911706"/>
    <w:pPr>
      <w:pBdr>
        <w:bottom w:val="single" w:sz="6" w:space="1" w:color="auto"/>
      </w:pBdr>
      <w:suppressAutoHyphens w:val="0"/>
      <w:spacing w:after="0" w:line="240" w:lineRule="auto"/>
      <w:jc w:val="center"/>
    </w:pPr>
    <w:rPr>
      <w:rFonts w:ascii="Arial" w:eastAsia="Times New Roman" w:hAnsi="Arial" w:cs="Times New Roman"/>
      <w:vanish/>
      <w:sz w:val="16"/>
      <w:szCs w:val="16"/>
      <w:lang w:val="x-none" w:eastAsia="x-none"/>
    </w:rPr>
  </w:style>
  <w:style w:type="character" w:customStyle="1" w:styleId="ZagicieodgryformularzaZnak">
    <w:name w:val="Zagięcie od góry formularza Znak"/>
    <w:basedOn w:val="Domylnaczcionkaakapitu"/>
    <w:link w:val="Zagicieodgryformularza"/>
    <w:uiPriority w:val="99"/>
    <w:rsid w:val="00911706"/>
    <w:rPr>
      <w:rFonts w:ascii="Arial" w:eastAsia="Times New Roman" w:hAnsi="Arial" w:cs="Times New Roman"/>
      <w:vanish/>
      <w:sz w:val="16"/>
      <w:szCs w:val="16"/>
      <w:lang w:val="x-none" w:eastAsia="x-none"/>
    </w:rPr>
  </w:style>
  <w:style w:type="paragraph" w:styleId="Zagicieoddouformularza">
    <w:name w:val="HTML Bottom of Form"/>
    <w:basedOn w:val="Normalny"/>
    <w:next w:val="Normalny"/>
    <w:link w:val="ZagicieoddouformularzaZnak"/>
    <w:hidden/>
    <w:uiPriority w:val="99"/>
    <w:rsid w:val="00911706"/>
    <w:pPr>
      <w:pBdr>
        <w:top w:val="single" w:sz="6" w:space="1" w:color="auto"/>
      </w:pBdr>
      <w:suppressAutoHyphens w:val="0"/>
      <w:spacing w:after="0" w:line="240" w:lineRule="auto"/>
      <w:jc w:val="center"/>
    </w:pPr>
    <w:rPr>
      <w:rFonts w:ascii="Arial" w:eastAsia="Times New Roman" w:hAnsi="Arial" w:cs="Times New Roman"/>
      <w:vanish/>
      <w:sz w:val="16"/>
      <w:szCs w:val="16"/>
      <w:lang w:val="x-none" w:eastAsia="x-none"/>
    </w:rPr>
  </w:style>
  <w:style w:type="character" w:customStyle="1" w:styleId="ZagicieoddouformularzaZnak">
    <w:name w:val="Zagięcie od dołu formularza Znak"/>
    <w:basedOn w:val="Domylnaczcionkaakapitu"/>
    <w:link w:val="Zagicieoddouformularza"/>
    <w:uiPriority w:val="99"/>
    <w:rsid w:val="00911706"/>
    <w:rPr>
      <w:rFonts w:ascii="Arial" w:eastAsia="Times New Roman" w:hAnsi="Arial" w:cs="Times New Roman"/>
      <w:vanish/>
      <w:sz w:val="16"/>
      <w:szCs w:val="16"/>
      <w:lang w:val="x-none" w:eastAsia="x-none"/>
    </w:rPr>
  </w:style>
  <w:style w:type="paragraph" w:styleId="Tekstblokowy">
    <w:name w:val="Block Text"/>
    <w:basedOn w:val="Normalny"/>
    <w:uiPriority w:val="99"/>
    <w:rsid w:val="00911706"/>
    <w:pPr>
      <w:suppressAutoHyphens w:val="0"/>
      <w:spacing w:before="150" w:after="150" w:line="240" w:lineRule="auto"/>
      <w:ind w:left="150" w:right="3150"/>
    </w:pPr>
    <w:rPr>
      <w:rFonts w:ascii="Bookman Old Style" w:eastAsia="Times New Roman" w:hAnsi="Bookman Old Style" w:cs="Times New Roman"/>
      <w:sz w:val="24"/>
      <w:szCs w:val="24"/>
      <w:lang w:eastAsia="pl-PL"/>
    </w:rPr>
  </w:style>
  <w:style w:type="paragraph" w:customStyle="1" w:styleId="H1">
    <w:name w:val="H1"/>
    <w:basedOn w:val="Normalny"/>
    <w:next w:val="Normalny"/>
    <w:rsid w:val="00911706"/>
    <w:pPr>
      <w:keepNext/>
      <w:suppressAutoHyphens w:val="0"/>
      <w:snapToGrid w:val="0"/>
      <w:spacing w:before="100" w:after="100" w:line="240" w:lineRule="auto"/>
      <w:outlineLvl w:val="1"/>
    </w:pPr>
    <w:rPr>
      <w:rFonts w:ascii="Times New Roman" w:eastAsia="Times New Roman" w:hAnsi="Times New Roman" w:cs="Times New Roman"/>
      <w:b/>
      <w:kern w:val="36"/>
      <w:sz w:val="48"/>
      <w:szCs w:val="20"/>
      <w:lang w:eastAsia="pl-PL"/>
    </w:rPr>
  </w:style>
  <w:style w:type="character" w:customStyle="1" w:styleId="themebody">
    <w:name w:val="themebody"/>
    <w:rsid w:val="00911706"/>
  </w:style>
  <w:style w:type="character" w:customStyle="1" w:styleId="FontStyle37">
    <w:name w:val="Font Style37"/>
    <w:rsid w:val="00911706"/>
    <w:rPr>
      <w:rFonts w:ascii="Times New Roman" w:hAnsi="Times New Roman"/>
      <w:sz w:val="22"/>
    </w:rPr>
  </w:style>
  <w:style w:type="paragraph" w:customStyle="1" w:styleId="Style5">
    <w:name w:val="Style5"/>
    <w:basedOn w:val="Normalny"/>
    <w:rsid w:val="00911706"/>
    <w:pPr>
      <w:widowControl w:val="0"/>
      <w:suppressAutoHyphens w:val="0"/>
      <w:autoSpaceDE w:val="0"/>
      <w:autoSpaceDN w:val="0"/>
      <w:adjustRightInd w:val="0"/>
      <w:spacing w:after="0" w:line="278" w:lineRule="exact"/>
    </w:pPr>
    <w:rPr>
      <w:rFonts w:ascii="Times New Roman" w:eastAsia="Times New Roman" w:hAnsi="Times New Roman" w:cs="Times New Roman"/>
      <w:sz w:val="24"/>
      <w:szCs w:val="24"/>
      <w:lang w:eastAsia="pl-PL"/>
    </w:rPr>
  </w:style>
  <w:style w:type="paragraph" w:customStyle="1" w:styleId="Style11">
    <w:name w:val="Style11"/>
    <w:basedOn w:val="Normalny"/>
    <w:rsid w:val="00911706"/>
    <w:pPr>
      <w:widowControl w:val="0"/>
      <w:suppressAutoHyphens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customStyle="1" w:styleId="FontStyle36">
    <w:name w:val="Font Style36"/>
    <w:rsid w:val="00911706"/>
    <w:rPr>
      <w:rFonts w:ascii="Times New Roman" w:hAnsi="Times New Roman"/>
      <w:b/>
      <w:sz w:val="22"/>
    </w:rPr>
  </w:style>
  <w:style w:type="character" w:customStyle="1" w:styleId="yes1">
    <w:name w:val="yes1"/>
    <w:rsid w:val="00911706"/>
    <w:rPr>
      <w:vanish/>
      <w:shd w:val="clear" w:color="auto" w:fill="auto"/>
    </w:rPr>
  </w:style>
  <w:style w:type="character" w:customStyle="1" w:styleId="style30">
    <w:name w:val="style30"/>
    <w:rsid w:val="00911706"/>
  </w:style>
  <w:style w:type="table" w:styleId="Tabela-Motyw">
    <w:name w:val="Table Theme"/>
    <w:basedOn w:val="Standardowy"/>
    <w:uiPriority w:val="99"/>
    <w:rsid w:val="00911706"/>
    <w:pPr>
      <w:suppressAutoHyphens w:val="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uiPriority w:val="99"/>
    <w:rsid w:val="00911706"/>
    <w:pPr>
      <w:widowControl w:val="0"/>
      <w:suppressLineNumbers/>
      <w:spacing w:after="0" w:line="240" w:lineRule="auto"/>
    </w:pPr>
    <w:rPr>
      <w:rFonts w:ascii="Times New Roman" w:eastAsia="SimSun" w:hAnsi="Times New Roman" w:cs="Mangal"/>
      <w:kern w:val="1"/>
      <w:sz w:val="24"/>
      <w:szCs w:val="24"/>
      <w:lang w:eastAsia="hi-IN" w:bidi="hi-IN"/>
    </w:rPr>
  </w:style>
  <w:style w:type="character" w:customStyle="1" w:styleId="ZnakZnak">
    <w:name w:val="Znak Znak"/>
    <w:uiPriority w:val="99"/>
    <w:rsid w:val="00911706"/>
    <w:rPr>
      <w:rFonts w:ascii="Arial" w:hAnsi="Arial"/>
      <w:sz w:val="24"/>
      <w:lang w:val="pl-PL" w:eastAsia="pl-PL"/>
    </w:rPr>
  </w:style>
  <w:style w:type="character" w:customStyle="1" w:styleId="olttablecontentcfg">
    <w:name w:val="olt_table_content_cfg"/>
    <w:rsid w:val="00911706"/>
  </w:style>
  <w:style w:type="character" w:customStyle="1" w:styleId="techval">
    <w:name w:val="tech_val"/>
    <w:rsid w:val="00911706"/>
  </w:style>
  <w:style w:type="character" w:customStyle="1" w:styleId="prodhd1">
    <w:name w:val="prodhd1"/>
    <w:rsid w:val="00911706"/>
    <w:rPr>
      <w:color w:val="15223B"/>
      <w:sz w:val="29"/>
    </w:rPr>
  </w:style>
  <w:style w:type="character" w:customStyle="1" w:styleId="st1">
    <w:name w:val="st1"/>
    <w:rsid w:val="00911706"/>
  </w:style>
  <w:style w:type="character" w:customStyle="1" w:styleId="FontStyle44">
    <w:name w:val="Font Style44"/>
    <w:uiPriority w:val="99"/>
    <w:rsid w:val="00911706"/>
    <w:rPr>
      <w:rFonts w:ascii="Times New Roman" w:hAnsi="Times New Roman"/>
      <w:color w:val="000000"/>
      <w:sz w:val="20"/>
    </w:rPr>
  </w:style>
  <w:style w:type="character" w:customStyle="1" w:styleId="tooltipnompb">
    <w:name w:val="tooltip nompb"/>
    <w:rsid w:val="00911706"/>
  </w:style>
  <w:style w:type="paragraph" w:customStyle="1" w:styleId="spist2">
    <w:name w:val="spis_t_2"/>
    <w:basedOn w:val="Normalny"/>
    <w:autoRedefine/>
    <w:rsid w:val="00911706"/>
    <w:pPr>
      <w:suppressAutoHyphens w:val="0"/>
      <w:spacing w:after="0" w:line="360" w:lineRule="auto"/>
      <w:jc w:val="both"/>
    </w:pPr>
    <w:rPr>
      <w:rFonts w:ascii="Times New Roman" w:eastAsia="Times New Roman" w:hAnsi="Times New Roman" w:cs="Times New Roman"/>
      <w:b/>
      <w:sz w:val="28"/>
      <w:szCs w:val="28"/>
      <w:lang w:eastAsia="pl-PL"/>
    </w:rPr>
  </w:style>
  <w:style w:type="paragraph" w:customStyle="1" w:styleId="spist1">
    <w:name w:val="spis_t_1"/>
    <w:basedOn w:val="Normalny"/>
    <w:autoRedefine/>
    <w:rsid w:val="00911706"/>
    <w:pPr>
      <w:suppressAutoHyphens w:val="0"/>
      <w:spacing w:after="0" w:line="360" w:lineRule="auto"/>
      <w:jc w:val="both"/>
    </w:pPr>
    <w:rPr>
      <w:rFonts w:ascii="Times New Roman" w:eastAsia="Times New Roman" w:hAnsi="Times New Roman" w:cs="Times New Roman"/>
      <w:b/>
      <w:sz w:val="32"/>
      <w:szCs w:val="32"/>
      <w:lang w:eastAsia="pl-PL"/>
    </w:rPr>
  </w:style>
  <w:style w:type="table" w:customStyle="1" w:styleId="Tabela-Siatka1">
    <w:name w:val="Tabela - Siatka1"/>
    <w:basedOn w:val="Standardowy"/>
    <w:next w:val="Tabela-Siatka"/>
    <w:uiPriority w:val="3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paragraph" w:customStyle="1" w:styleId="Normal1">
    <w:name w:val="Normal1"/>
    <w:rsid w:val="00911706"/>
    <w:pPr>
      <w:widowControl w:val="0"/>
      <w:jc w:val="center"/>
    </w:pPr>
    <w:rPr>
      <w:rFonts w:ascii="Times New Roman" w:eastAsia="Times New Roman" w:hAnsi="Times New Roman" w:cs="Times New Roman"/>
      <w:sz w:val="24"/>
      <w:szCs w:val="20"/>
      <w:lang w:eastAsia="pl-PL"/>
    </w:rPr>
  </w:style>
  <w:style w:type="character" w:customStyle="1" w:styleId="ver8b">
    <w:name w:val="ver8b"/>
    <w:rsid w:val="00911706"/>
  </w:style>
  <w:style w:type="character" w:customStyle="1" w:styleId="paraintropara">
    <w:name w:val="para_intropara"/>
    <w:rsid w:val="00911706"/>
  </w:style>
  <w:style w:type="character" w:customStyle="1" w:styleId="apple-style-span">
    <w:name w:val="apple-style-span"/>
    <w:uiPriority w:val="99"/>
    <w:rsid w:val="00911706"/>
  </w:style>
  <w:style w:type="character" w:customStyle="1" w:styleId="apple-converted-space">
    <w:name w:val="apple-converted-space"/>
    <w:uiPriority w:val="99"/>
    <w:rsid w:val="00911706"/>
  </w:style>
  <w:style w:type="paragraph" w:customStyle="1" w:styleId="Akapitzlist11">
    <w:name w:val="Akapit z listą11"/>
    <w:basedOn w:val="Normalny"/>
    <w:rsid w:val="00911706"/>
    <w:pPr>
      <w:suppressAutoHyphens w:val="0"/>
      <w:spacing w:after="200" w:line="276" w:lineRule="auto"/>
      <w:ind w:left="720"/>
      <w:contextualSpacing/>
    </w:pPr>
    <w:rPr>
      <w:rFonts w:ascii="Calibri" w:eastAsia="Times New Roman" w:hAnsi="Calibri" w:cs="Times New Roman"/>
      <w:lang w:val="en-US"/>
    </w:rPr>
  </w:style>
  <w:style w:type="paragraph" w:customStyle="1" w:styleId="Bezformatowania">
    <w:name w:val="Bez formatowania"/>
    <w:rsid w:val="00911706"/>
    <w:pPr>
      <w:suppressAutoHyphens w:val="0"/>
      <w:jc w:val="center"/>
    </w:pPr>
    <w:rPr>
      <w:rFonts w:ascii="Lucida Grande" w:eastAsia="Times New Roman" w:hAnsi="Lucida Grande" w:cs="Times New Roman"/>
      <w:color w:val="000000"/>
      <w:kern w:val="1"/>
      <w:szCs w:val="20"/>
      <w:lang w:eastAsia="hi-IN" w:bidi="hi-IN"/>
    </w:rPr>
  </w:style>
  <w:style w:type="paragraph" w:customStyle="1" w:styleId="Tabela-Siatka2">
    <w:name w:val="Tabela - Siatka2"/>
    <w:rsid w:val="00911706"/>
    <w:pPr>
      <w:suppressAutoHyphens w:val="0"/>
      <w:jc w:val="center"/>
    </w:pPr>
    <w:rPr>
      <w:rFonts w:ascii="Lucida Grande" w:eastAsia="Times New Roman" w:hAnsi="Lucida Grande" w:cs="Times New Roman"/>
      <w:color w:val="000000"/>
      <w:kern w:val="1"/>
      <w:szCs w:val="20"/>
      <w:lang w:eastAsia="hi-IN" w:bidi="hi-IN"/>
    </w:rPr>
  </w:style>
  <w:style w:type="paragraph" w:customStyle="1" w:styleId="Akapitzlist12">
    <w:name w:val="Akapit z listą12"/>
    <w:basedOn w:val="Normalny"/>
    <w:rsid w:val="00911706"/>
    <w:pPr>
      <w:widowControl w:val="0"/>
      <w:spacing w:after="0" w:line="240" w:lineRule="auto"/>
      <w:ind w:left="720"/>
      <w:jc w:val="center"/>
    </w:pPr>
    <w:rPr>
      <w:rFonts w:ascii="Times New Roman" w:eastAsia="Times New Roman" w:hAnsi="Times New Roman" w:cs="Times New Roman"/>
      <w:sz w:val="24"/>
      <w:szCs w:val="24"/>
      <w:lang w:eastAsia="pl-PL"/>
    </w:rPr>
  </w:style>
  <w:style w:type="character" w:customStyle="1" w:styleId="tabulatory">
    <w:name w:val="tabulatory"/>
    <w:rsid w:val="00911706"/>
  </w:style>
  <w:style w:type="character" w:customStyle="1" w:styleId="luchili">
    <w:name w:val="luc_hili"/>
    <w:rsid w:val="00911706"/>
  </w:style>
  <w:style w:type="character" w:customStyle="1" w:styleId="WW8Num5z0">
    <w:name w:val="WW8Num5z0"/>
    <w:rsid w:val="00911706"/>
  </w:style>
  <w:style w:type="paragraph" w:styleId="Poprawka">
    <w:name w:val="Revision"/>
    <w:hidden/>
    <w:uiPriority w:val="99"/>
    <w:semiHidden/>
    <w:rsid w:val="00911706"/>
    <w:pPr>
      <w:suppressAutoHyphens w:val="0"/>
    </w:pPr>
    <w:rPr>
      <w:rFonts w:ascii="Calibri" w:eastAsia="Times New Roman" w:hAnsi="Calibri" w:cs="Times New Roman"/>
      <w:lang w:val="en-US"/>
    </w:rPr>
  </w:style>
  <w:style w:type="table" w:customStyle="1" w:styleId="Zwykatabela111">
    <w:name w:val="Zwykła tabela 111"/>
    <w:basedOn w:val="Standardowy"/>
    <w:uiPriority w:val="41"/>
    <w:rsid w:val="00911706"/>
    <w:pPr>
      <w:suppressAutoHyphens w:val="0"/>
    </w:pPr>
    <w:rPr>
      <w:rFonts w:ascii="Calibri" w:eastAsia="Times New Roma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911706"/>
    <w:pPr>
      <w:suppressAutoHyphens w:val="0"/>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911706"/>
    <w:pPr>
      <w:suppressAutoHyphens w:val="0"/>
      <w:spacing w:after="200" w:line="276" w:lineRule="auto"/>
      <w:ind w:left="720"/>
      <w:contextualSpacing/>
    </w:pPr>
    <w:rPr>
      <w:rFonts w:ascii="Calibri" w:eastAsia="Times New Roman" w:hAnsi="Calibri" w:cs="Times New Roman"/>
      <w:lang w:val="en-US"/>
    </w:rPr>
  </w:style>
  <w:style w:type="paragraph" w:customStyle="1" w:styleId="Nagwekspisutreci1">
    <w:name w:val="Nagłówek spisu treści1"/>
    <w:basedOn w:val="Nagwek1"/>
    <w:next w:val="Normalny"/>
    <w:uiPriority w:val="39"/>
    <w:unhideWhenUsed/>
    <w:qFormat/>
    <w:rsid w:val="00911706"/>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911706"/>
    <w:pPr>
      <w:suppressAutoHyphens w:val="0"/>
      <w:spacing w:after="200" w:line="276" w:lineRule="auto"/>
      <w:ind w:left="720"/>
      <w:contextualSpacing/>
    </w:pPr>
    <w:rPr>
      <w:rFonts w:ascii="Calibri" w:eastAsia="Times New Roman" w:hAnsi="Calibri" w:cs="Times New Roman"/>
      <w:lang w:val="en-US"/>
    </w:rPr>
  </w:style>
  <w:style w:type="paragraph" w:styleId="Nagwekspisutreci">
    <w:name w:val="TOC Heading"/>
    <w:basedOn w:val="Nagwek1"/>
    <w:next w:val="Normalny"/>
    <w:uiPriority w:val="39"/>
    <w:unhideWhenUsed/>
    <w:qFormat/>
    <w:rsid w:val="00911706"/>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911706"/>
    <w:pPr>
      <w:widowControl w:val="0"/>
      <w:suppressAutoHyphens w:val="0"/>
      <w:autoSpaceDE w:val="0"/>
      <w:autoSpaceDN w:val="0"/>
      <w:adjustRightInd w:val="0"/>
      <w:spacing w:after="0" w:line="240" w:lineRule="auto"/>
      <w:ind w:left="240"/>
    </w:pPr>
    <w:rPr>
      <w:rFonts w:ascii="Calibri" w:eastAsia="Times New Roman" w:hAnsi="Calibri" w:cs="Times New Roman"/>
      <w:smallCaps/>
      <w:sz w:val="20"/>
      <w:szCs w:val="20"/>
      <w:lang w:eastAsia="pl-PL"/>
    </w:rPr>
  </w:style>
  <w:style w:type="paragraph" w:styleId="Spistreci3">
    <w:name w:val="toc 3"/>
    <w:basedOn w:val="Normalny"/>
    <w:next w:val="Normalny"/>
    <w:autoRedefine/>
    <w:uiPriority w:val="39"/>
    <w:unhideWhenUsed/>
    <w:rsid w:val="00911706"/>
    <w:pPr>
      <w:widowControl w:val="0"/>
      <w:suppressAutoHyphens w:val="0"/>
      <w:autoSpaceDE w:val="0"/>
      <w:autoSpaceDN w:val="0"/>
      <w:adjustRightInd w:val="0"/>
      <w:spacing w:after="0" w:line="240" w:lineRule="auto"/>
      <w:ind w:left="480"/>
    </w:pPr>
    <w:rPr>
      <w:rFonts w:ascii="Calibri" w:eastAsia="Times New Roman" w:hAnsi="Calibri" w:cs="Times New Roman"/>
      <w:i/>
      <w:iCs/>
      <w:sz w:val="20"/>
      <w:szCs w:val="20"/>
      <w:lang w:eastAsia="pl-PL"/>
    </w:rPr>
  </w:style>
  <w:style w:type="paragraph" w:styleId="Spistreci4">
    <w:name w:val="toc 4"/>
    <w:basedOn w:val="Normalny"/>
    <w:next w:val="Normalny"/>
    <w:autoRedefine/>
    <w:uiPriority w:val="39"/>
    <w:unhideWhenUsed/>
    <w:rsid w:val="00911706"/>
    <w:pPr>
      <w:widowControl w:val="0"/>
      <w:suppressAutoHyphens w:val="0"/>
      <w:autoSpaceDE w:val="0"/>
      <w:autoSpaceDN w:val="0"/>
      <w:adjustRightInd w:val="0"/>
      <w:spacing w:after="0" w:line="240" w:lineRule="auto"/>
      <w:ind w:left="720"/>
    </w:pPr>
    <w:rPr>
      <w:rFonts w:ascii="Calibri" w:eastAsia="Times New Roman" w:hAnsi="Calibri" w:cs="Times New Roman"/>
      <w:sz w:val="18"/>
      <w:szCs w:val="18"/>
      <w:lang w:eastAsia="pl-PL"/>
    </w:rPr>
  </w:style>
  <w:style w:type="paragraph" w:styleId="Spistreci5">
    <w:name w:val="toc 5"/>
    <w:basedOn w:val="Normalny"/>
    <w:next w:val="Normalny"/>
    <w:autoRedefine/>
    <w:uiPriority w:val="39"/>
    <w:unhideWhenUsed/>
    <w:rsid w:val="00911706"/>
    <w:pPr>
      <w:widowControl w:val="0"/>
      <w:suppressAutoHyphens w:val="0"/>
      <w:autoSpaceDE w:val="0"/>
      <w:autoSpaceDN w:val="0"/>
      <w:adjustRightInd w:val="0"/>
      <w:spacing w:after="0" w:line="240" w:lineRule="auto"/>
      <w:ind w:left="960"/>
    </w:pPr>
    <w:rPr>
      <w:rFonts w:ascii="Calibri" w:eastAsia="Times New Roman" w:hAnsi="Calibri" w:cs="Times New Roman"/>
      <w:sz w:val="18"/>
      <w:szCs w:val="18"/>
      <w:lang w:eastAsia="pl-PL"/>
    </w:rPr>
  </w:style>
  <w:style w:type="paragraph" w:styleId="Spistreci6">
    <w:name w:val="toc 6"/>
    <w:basedOn w:val="Normalny"/>
    <w:next w:val="Normalny"/>
    <w:autoRedefine/>
    <w:uiPriority w:val="39"/>
    <w:unhideWhenUsed/>
    <w:rsid w:val="00911706"/>
    <w:pPr>
      <w:widowControl w:val="0"/>
      <w:suppressAutoHyphens w:val="0"/>
      <w:autoSpaceDE w:val="0"/>
      <w:autoSpaceDN w:val="0"/>
      <w:adjustRightInd w:val="0"/>
      <w:spacing w:after="0" w:line="240" w:lineRule="auto"/>
      <w:ind w:left="1200"/>
    </w:pPr>
    <w:rPr>
      <w:rFonts w:ascii="Calibri" w:eastAsia="Times New Roman" w:hAnsi="Calibri" w:cs="Times New Roman"/>
      <w:sz w:val="18"/>
      <w:szCs w:val="18"/>
      <w:lang w:eastAsia="pl-PL"/>
    </w:rPr>
  </w:style>
  <w:style w:type="paragraph" w:styleId="Spistreci7">
    <w:name w:val="toc 7"/>
    <w:basedOn w:val="Normalny"/>
    <w:next w:val="Normalny"/>
    <w:autoRedefine/>
    <w:uiPriority w:val="39"/>
    <w:unhideWhenUsed/>
    <w:rsid w:val="00911706"/>
    <w:pPr>
      <w:widowControl w:val="0"/>
      <w:suppressAutoHyphens w:val="0"/>
      <w:autoSpaceDE w:val="0"/>
      <w:autoSpaceDN w:val="0"/>
      <w:adjustRightInd w:val="0"/>
      <w:spacing w:after="0" w:line="240" w:lineRule="auto"/>
      <w:ind w:left="1440"/>
    </w:pPr>
    <w:rPr>
      <w:rFonts w:ascii="Calibri" w:eastAsia="Times New Roman" w:hAnsi="Calibri" w:cs="Times New Roman"/>
      <w:sz w:val="18"/>
      <w:szCs w:val="18"/>
      <w:lang w:eastAsia="pl-PL"/>
    </w:rPr>
  </w:style>
  <w:style w:type="paragraph" w:styleId="Spistreci8">
    <w:name w:val="toc 8"/>
    <w:basedOn w:val="Normalny"/>
    <w:next w:val="Normalny"/>
    <w:autoRedefine/>
    <w:uiPriority w:val="39"/>
    <w:unhideWhenUsed/>
    <w:rsid w:val="00911706"/>
    <w:pPr>
      <w:widowControl w:val="0"/>
      <w:suppressAutoHyphens w:val="0"/>
      <w:autoSpaceDE w:val="0"/>
      <w:autoSpaceDN w:val="0"/>
      <w:adjustRightInd w:val="0"/>
      <w:spacing w:after="0" w:line="240" w:lineRule="auto"/>
      <w:ind w:left="1680"/>
    </w:pPr>
    <w:rPr>
      <w:rFonts w:ascii="Calibri" w:eastAsia="Times New Roman" w:hAnsi="Calibri" w:cs="Times New Roman"/>
      <w:sz w:val="18"/>
      <w:szCs w:val="18"/>
      <w:lang w:eastAsia="pl-PL"/>
    </w:rPr>
  </w:style>
  <w:style w:type="paragraph" w:styleId="Spistreci9">
    <w:name w:val="toc 9"/>
    <w:basedOn w:val="Normalny"/>
    <w:next w:val="Normalny"/>
    <w:autoRedefine/>
    <w:uiPriority w:val="39"/>
    <w:unhideWhenUsed/>
    <w:rsid w:val="00911706"/>
    <w:pPr>
      <w:widowControl w:val="0"/>
      <w:suppressAutoHyphens w:val="0"/>
      <w:autoSpaceDE w:val="0"/>
      <w:autoSpaceDN w:val="0"/>
      <w:adjustRightInd w:val="0"/>
      <w:spacing w:after="0" w:line="240" w:lineRule="auto"/>
      <w:ind w:left="1920"/>
    </w:pPr>
    <w:rPr>
      <w:rFonts w:ascii="Calibri" w:eastAsia="Times New Roman" w:hAnsi="Calibri" w:cs="Times New Roman"/>
      <w:sz w:val="18"/>
      <w:szCs w:val="18"/>
      <w:lang w:eastAsia="pl-PL"/>
    </w:rPr>
  </w:style>
  <w:style w:type="character" w:customStyle="1" w:styleId="right">
    <w:name w:val="right"/>
    <w:rsid w:val="00911706"/>
  </w:style>
  <w:style w:type="character" w:customStyle="1" w:styleId="xbe">
    <w:name w:val="_xbe"/>
    <w:rsid w:val="00911706"/>
  </w:style>
  <w:style w:type="character" w:styleId="Tekstzastpczy">
    <w:name w:val="Placeholder Text"/>
    <w:uiPriority w:val="99"/>
    <w:semiHidden/>
    <w:rsid w:val="00911706"/>
    <w:rPr>
      <w:color w:val="808080"/>
    </w:rPr>
  </w:style>
  <w:style w:type="paragraph" w:customStyle="1" w:styleId="ListParagraph0">
    <w:name w:val="List Paragraph0"/>
    <w:basedOn w:val="Normalny"/>
    <w:uiPriority w:val="99"/>
    <w:rsid w:val="00911706"/>
    <w:pPr>
      <w:suppressAutoHyphens w:val="0"/>
      <w:spacing w:after="200" w:line="276" w:lineRule="auto"/>
      <w:ind w:left="720"/>
    </w:pPr>
    <w:rPr>
      <w:rFonts w:ascii="Calibri" w:eastAsia="Calibri" w:hAnsi="Calibri" w:cs="Times New Roman"/>
      <w:lang w:val="x-none"/>
    </w:rPr>
  </w:style>
  <w:style w:type="character" w:customStyle="1" w:styleId="IGindeksgrny">
    <w:name w:val="_IG_ – indeks górny"/>
    <w:uiPriority w:val="99"/>
    <w:rsid w:val="00911706"/>
    <w:rPr>
      <w:spacing w:val="0"/>
      <w:vertAlign w:val="superscript"/>
    </w:rPr>
  </w:style>
  <w:style w:type="paragraph" w:customStyle="1" w:styleId="Akapitzlist10">
    <w:name w:val="Akapit z listą10"/>
    <w:basedOn w:val="Normalny"/>
    <w:uiPriority w:val="99"/>
    <w:rsid w:val="00911706"/>
    <w:pPr>
      <w:suppressAutoHyphens w:val="0"/>
      <w:spacing w:after="200" w:line="276" w:lineRule="auto"/>
      <w:ind w:left="720"/>
    </w:pPr>
    <w:rPr>
      <w:rFonts w:ascii="Calibri" w:eastAsia="Times New Roman" w:hAnsi="Calibri" w:cs="Calibri"/>
    </w:rPr>
  </w:style>
  <w:style w:type="character" w:customStyle="1" w:styleId="ZnakZnak2">
    <w:name w:val="Znak Znak2"/>
    <w:uiPriority w:val="99"/>
    <w:semiHidden/>
    <w:rsid w:val="00911706"/>
    <w:rPr>
      <w:rFonts w:ascii="Arial" w:hAnsi="Arial" w:cs="Arial"/>
      <w:sz w:val="24"/>
      <w:szCs w:val="24"/>
      <w:lang w:val="pl-PL" w:eastAsia="pl-PL"/>
    </w:rPr>
  </w:style>
  <w:style w:type="character" w:styleId="HTML-cytat">
    <w:name w:val="HTML Cite"/>
    <w:uiPriority w:val="99"/>
    <w:rsid w:val="00911706"/>
    <w:rPr>
      <w:i/>
      <w:iCs/>
    </w:rPr>
  </w:style>
  <w:style w:type="paragraph" w:customStyle="1" w:styleId="Poprawka2">
    <w:name w:val="Poprawka2"/>
    <w:hidden/>
    <w:uiPriority w:val="99"/>
    <w:semiHidden/>
    <w:rsid w:val="00911706"/>
    <w:pPr>
      <w:suppressAutoHyphens w:val="0"/>
    </w:pPr>
    <w:rPr>
      <w:rFonts w:ascii="Times New Roman" w:eastAsia="Times New Roman" w:hAnsi="Times New Roman" w:cs="Times New Roman"/>
      <w:sz w:val="24"/>
      <w:szCs w:val="24"/>
      <w:lang w:eastAsia="pl-PL"/>
    </w:rPr>
  </w:style>
  <w:style w:type="character" w:customStyle="1" w:styleId="ZnakZnak15">
    <w:name w:val="Znak Znak15"/>
    <w:uiPriority w:val="99"/>
    <w:semiHidden/>
    <w:locked/>
    <w:rsid w:val="00911706"/>
    <w:rPr>
      <w:sz w:val="24"/>
      <w:szCs w:val="24"/>
    </w:rPr>
  </w:style>
  <w:style w:type="paragraph" w:customStyle="1" w:styleId="Style18">
    <w:name w:val="Style18"/>
    <w:basedOn w:val="Normalny"/>
    <w:uiPriority w:val="99"/>
    <w:rsid w:val="00911706"/>
    <w:pPr>
      <w:widowControl w:val="0"/>
      <w:suppressAutoHyphens w:val="0"/>
      <w:autoSpaceDE w:val="0"/>
      <w:spacing w:after="0" w:line="276" w:lineRule="exact"/>
      <w:jc w:val="both"/>
    </w:pPr>
    <w:rPr>
      <w:rFonts w:ascii="Times New Roman" w:eastAsia="Times New Roman" w:hAnsi="Times New Roman" w:cs="Times New Roman"/>
      <w:sz w:val="24"/>
      <w:szCs w:val="24"/>
      <w:lang w:eastAsia="ar-SA"/>
    </w:rPr>
  </w:style>
  <w:style w:type="character" w:customStyle="1" w:styleId="hps">
    <w:name w:val="hps"/>
    <w:uiPriority w:val="99"/>
    <w:rsid w:val="00911706"/>
  </w:style>
  <w:style w:type="paragraph" w:customStyle="1" w:styleId="Subitemnumbered">
    <w:name w:val="Subitem numbered"/>
    <w:basedOn w:val="Normalny"/>
    <w:uiPriority w:val="99"/>
    <w:rsid w:val="00911706"/>
    <w:pPr>
      <w:suppressAutoHyphens w:val="0"/>
      <w:spacing w:after="0" w:line="360" w:lineRule="auto"/>
      <w:ind w:left="567" w:hanging="283"/>
    </w:pPr>
    <w:rPr>
      <w:rFonts w:ascii="Arial" w:eastAsia="Times New Roman" w:hAnsi="Arial" w:cs="Arial"/>
      <w:sz w:val="20"/>
      <w:szCs w:val="20"/>
      <w:lang w:eastAsia="pl-PL"/>
    </w:rPr>
  </w:style>
  <w:style w:type="paragraph" w:customStyle="1" w:styleId="ZnakZnak9ZnakZnakZnakZnakZnakZnak">
    <w:name w:val="Znak Znak9 Znak Znak Znak Znak Znak Znak"/>
    <w:basedOn w:val="Normalny"/>
    <w:uiPriority w:val="99"/>
    <w:rsid w:val="00911706"/>
    <w:pPr>
      <w:suppressAutoHyphens w:val="0"/>
      <w:spacing w:after="0" w:line="240" w:lineRule="auto"/>
    </w:pPr>
    <w:rPr>
      <w:rFonts w:ascii="Times New Roman" w:eastAsia="Times New Roman" w:hAnsi="Times New Roman" w:cs="Times New Roman"/>
      <w:sz w:val="24"/>
      <w:szCs w:val="24"/>
      <w:lang w:eastAsia="pl-PL"/>
    </w:rPr>
  </w:style>
  <w:style w:type="paragraph" w:customStyle="1" w:styleId="ZnakZnak4">
    <w:name w:val="Znak Znak4"/>
    <w:basedOn w:val="Normalny"/>
    <w:uiPriority w:val="99"/>
    <w:rsid w:val="00911706"/>
    <w:pPr>
      <w:suppressAutoHyphens w:val="0"/>
      <w:spacing w:after="0" w:line="240" w:lineRule="auto"/>
    </w:pPr>
    <w:rPr>
      <w:rFonts w:ascii="Times New Roman" w:eastAsia="Calibri" w:hAnsi="Times New Roman" w:cs="Times New Roman"/>
      <w:sz w:val="24"/>
      <w:szCs w:val="24"/>
      <w:lang w:eastAsia="pl-PL"/>
    </w:rPr>
  </w:style>
  <w:style w:type="paragraph" w:customStyle="1" w:styleId="ZnakZnak9ZnakZnakZnakZnakZnakZnakZnakZnak">
    <w:name w:val="Znak Znak9 Znak Znak Znak Znak Znak Znak Znak Znak"/>
    <w:basedOn w:val="Normalny"/>
    <w:uiPriority w:val="99"/>
    <w:rsid w:val="00911706"/>
    <w:pPr>
      <w:suppressAutoHyphens w:val="0"/>
      <w:spacing w:after="0" w:line="240" w:lineRule="auto"/>
    </w:pPr>
    <w:rPr>
      <w:rFonts w:ascii="Times New Roman" w:eastAsia="Calibri" w:hAnsi="Times New Roman" w:cs="Times New Roman"/>
      <w:sz w:val="24"/>
      <w:szCs w:val="24"/>
      <w:lang w:eastAsia="pl-PL"/>
    </w:rPr>
  </w:style>
  <w:style w:type="paragraph" w:customStyle="1" w:styleId="ZnakZnak9ZnakZnak">
    <w:name w:val="Znak Znak9 Znak Znak"/>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Other">
    <w:name w:val="Other_"/>
    <w:link w:val="Other0"/>
    <w:rsid w:val="00911706"/>
    <w:rPr>
      <w:rFonts w:ascii="Calibri" w:eastAsia="Calibri" w:hAnsi="Calibri" w:cs="Calibri"/>
      <w:shd w:val="clear" w:color="auto" w:fill="FFFFFF"/>
    </w:rPr>
  </w:style>
  <w:style w:type="paragraph" w:customStyle="1" w:styleId="Other0">
    <w:name w:val="Other"/>
    <w:basedOn w:val="Normalny"/>
    <w:link w:val="Other"/>
    <w:rsid w:val="00911706"/>
    <w:pPr>
      <w:widowControl w:val="0"/>
      <w:shd w:val="clear" w:color="auto" w:fill="FFFFFF"/>
      <w:suppressAutoHyphens w:val="0"/>
      <w:spacing w:after="0" w:line="240" w:lineRule="auto"/>
      <w:jc w:val="center"/>
    </w:pPr>
    <w:rPr>
      <w:rFonts w:ascii="Calibri" w:eastAsia="Calibri" w:hAnsi="Calibri" w:cs="Calibri"/>
    </w:rPr>
  </w:style>
  <w:style w:type="character" w:customStyle="1" w:styleId="width100prc">
    <w:name w:val="width100prc"/>
    <w:basedOn w:val="Domylnaczcionkaakapitu"/>
    <w:rsid w:val="00911706"/>
  </w:style>
  <w:style w:type="character" w:customStyle="1" w:styleId="ListParagraphChar">
    <w:name w:val="List Paragraph Char"/>
    <w:link w:val="Akapitzlist4"/>
    <w:locked/>
    <w:rsid w:val="00911706"/>
    <w:rPr>
      <w:rFonts w:ascii="Calibri" w:hAnsi="Calibri" w:cs="Calibri"/>
      <w:lang w:val="x-none"/>
    </w:rPr>
  </w:style>
  <w:style w:type="paragraph" w:customStyle="1" w:styleId="Akapitzlist4">
    <w:name w:val="Akapit z listą4"/>
    <w:basedOn w:val="Normalny"/>
    <w:link w:val="ListParagraphChar"/>
    <w:qFormat/>
    <w:rsid w:val="00911706"/>
    <w:pPr>
      <w:suppressAutoHyphens w:val="0"/>
      <w:spacing w:after="200" w:line="276" w:lineRule="auto"/>
      <w:ind w:left="720"/>
    </w:pPr>
    <w:rPr>
      <w:rFonts w:ascii="Calibri" w:hAnsi="Calibri" w:cs="Calibri"/>
      <w:lang w:val="x-none"/>
    </w:rPr>
  </w:style>
  <w:style w:type="character" w:customStyle="1" w:styleId="Nierozpoznanawzmianka10">
    <w:name w:val="Nierozpoznana wzmianka1"/>
    <w:uiPriority w:val="99"/>
    <w:semiHidden/>
    <w:unhideWhenUsed/>
    <w:rsid w:val="00911706"/>
    <w:rPr>
      <w:color w:val="605E5C"/>
      <w:shd w:val="clear" w:color="auto" w:fill="E1DFDD"/>
    </w:rPr>
  </w:style>
  <w:style w:type="character" w:customStyle="1" w:styleId="Nierozpoznanawzmianka2">
    <w:name w:val="Nierozpoznana wzmianka2"/>
    <w:uiPriority w:val="99"/>
    <w:semiHidden/>
    <w:unhideWhenUsed/>
    <w:rsid w:val="00911706"/>
    <w:rPr>
      <w:color w:val="605E5C"/>
      <w:shd w:val="clear" w:color="auto" w:fill="E1DFDD"/>
    </w:rPr>
  </w:style>
  <w:style w:type="numbering" w:customStyle="1" w:styleId="Zaimportowanystyl5">
    <w:name w:val="Zaimportowany styl 5"/>
    <w:rsid w:val="00911706"/>
    <w:pPr>
      <w:numPr>
        <w:numId w:val="34"/>
      </w:numPr>
    </w:pPr>
  </w:style>
  <w:style w:type="character" w:customStyle="1" w:styleId="TekstkomentarzaZnak1">
    <w:name w:val="Tekst komentarza Znak1"/>
    <w:rsid w:val="00911706"/>
    <w:rPr>
      <w:rFonts w:ascii="Arial" w:eastAsia="Times New Roman" w:hAnsi="Arial" w:cs="Arial"/>
      <w:sz w:val="20"/>
      <w:szCs w:val="20"/>
      <w:lang w:eastAsia="pl-PL"/>
    </w:rPr>
  </w:style>
  <w:style w:type="character" w:customStyle="1" w:styleId="Brak">
    <w:name w:val="Brak"/>
    <w:uiPriority w:val="99"/>
    <w:rsid w:val="00911706"/>
  </w:style>
  <w:style w:type="character" w:customStyle="1" w:styleId="normaltextrun">
    <w:name w:val="normaltextrun"/>
    <w:uiPriority w:val="99"/>
    <w:rsid w:val="00911706"/>
  </w:style>
  <w:style w:type="numbering" w:customStyle="1" w:styleId="Zaimportowanystyl8">
    <w:name w:val="Zaimportowany styl 8"/>
    <w:rsid w:val="00911706"/>
    <w:pPr>
      <w:numPr>
        <w:numId w:val="35"/>
      </w:numPr>
    </w:pPr>
  </w:style>
  <w:style w:type="numbering" w:customStyle="1" w:styleId="Zaimportowanystyl15">
    <w:name w:val="Zaimportowany styl 15"/>
    <w:rsid w:val="00911706"/>
    <w:pPr>
      <w:numPr>
        <w:numId w:val="36"/>
      </w:numPr>
    </w:pPr>
  </w:style>
  <w:style w:type="paragraph" w:customStyle="1" w:styleId="Normalny3">
    <w:name w:val="Normalny3"/>
    <w:uiPriority w:val="99"/>
    <w:rsid w:val="00911706"/>
    <w:pPr>
      <w:suppressAutoHyphens w:val="0"/>
    </w:pPr>
    <w:rPr>
      <w:rFonts w:ascii="Calibri" w:eastAsia="Arial Unicode MS" w:hAnsi="Calibri" w:cs="Calibri"/>
      <w:color w:val="000000"/>
      <w:sz w:val="20"/>
      <w:szCs w:val="20"/>
      <w:lang w:eastAsia="pl-PL"/>
    </w:rPr>
  </w:style>
  <w:style w:type="numbering" w:customStyle="1" w:styleId="Zaimportowanystyl19">
    <w:name w:val="Zaimportowany styl 19"/>
    <w:rsid w:val="00911706"/>
    <w:pPr>
      <w:numPr>
        <w:numId w:val="37"/>
      </w:numPr>
    </w:pPr>
  </w:style>
  <w:style w:type="character" w:customStyle="1" w:styleId="lrzxr">
    <w:name w:val="lrzxr"/>
    <w:basedOn w:val="Domylnaczcionkaakapitu"/>
    <w:rsid w:val="00911706"/>
  </w:style>
  <w:style w:type="numbering" w:customStyle="1" w:styleId="Zaimportowanystyl1">
    <w:name w:val="Zaimportowany styl 1"/>
    <w:rsid w:val="00142F16"/>
  </w:style>
  <w:style w:type="character" w:customStyle="1" w:styleId="heading10">
    <w:name w:val="heading 10"/>
    <w:rsid w:val="008A6DBF"/>
    <w:rPr>
      <w:rFonts w:ascii="Calibri" w:eastAsia="Calibri" w:hAnsi="Calibri" w:cs="Calibri"/>
      <w:b/>
      <w:bCs/>
      <w:sz w:val="28"/>
      <w:szCs w:val="28"/>
      <w:shd w:val="clear" w:color="auto" w:fill="FFFFFF"/>
    </w:rPr>
  </w:style>
  <w:style w:type="character" w:customStyle="1" w:styleId="Wzmianka1">
    <w:name w:val="Wzmianka1"/>
    <w:basedOn w:val="Domylnaczcionkaakapitu"/>
    <w:uiPriority w:val="99"/>
    <w:unhideWhenUsed/>
    <w:rsid w:val="00F67B49"/>
    <w:rPr>
      <w:color w:val="2B579A"/>
      <w:shd w:val="clear" w:color="auto" w:fill="E1DFDD"/>
    </w:rPr>
  </w:style>
  <w:style w:type="table" w:styleId="Zwykatabela1">
    <w:name w:val="Plain Table 1"/>
    <w:basedOn w:val="Standardowy"/>
    <w:uiPriority w:val="41"/>
    <w:rsid w:val="003C5697"/>
    <w:pPr>
      <w:suppressAutoHyphens w:val="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atka7">
    <w:name w:val="Tabela - Siatka7"/>
    <w:basedOn w:val="Standardowy"/>
    <w:next w:val="Tabela-Siatka"/>
    <w:uiPriority w:val="39"/>
    <w:rsid w:val="00DD005B"/>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99"/>
    <w:rsid w:val="00D722A0"/>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rpricedisplay">
    <w:name w:val="our_price_display"/>
    <w:basedOn w:val="Normalny"/>
    <w:rsid w:val="004C5917"/>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9">
    <w:name w:val="Tabela - Siatka9"/>
    <w:basedOn w:val="Standardowy"/>
    <w:next w:val="Tabela-Siatka"/>
    <w:uiPriority w:val="99"/>
    <w:rsid w:val="004C5917"/>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99"/>
    <w:rsid w:val="004C5917"/>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image" Target="media/image1.png"/><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 Type="http://schemas.openxmlformats.org/officeDocument/2006/relationships/numbering" Target="numbering.xml"/><Relationship Id="rId15" Type="http://schemas.openxmlformats.org/officeDocument/2006/relationships/hyperlink" Target="https://www.uj.edu.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iotr.molczyk@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mailto:renata.popiela@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85338A71B276547BBE909B2ABAAB5E8" ma:contentTypeVersion="12" ma:contentTypeDescription="Utwórz nowy dokument." ma:contentTypeScope="" ma:versionID="a413e337eb64feb6677be7f968c96aa7">
  <xsd:schema xmlns:xsd="http://www.w3.org/2001/XMLSchema" xmlns:xs="http://www.w3.org/2001/XMLSchema" xmlns:p="http://schemas.microsoft.com/office/2006/metadata/properties" xmlns:ns3="f6afce97-93be-4ba6-b2b0-bf1c2780296c" xmlns:ns4="cccecfb4-a570-4b41-9fab-751383f7dd91" targetNamespace="http://schemas.microsoft.com/office/2006/metadata/properties" ma:root="true" ma:fieldsID="c12bced479f26a36fc5220153e15b3ae" ns3:_="" ns4:_="">
    <xsd:import namespace="f6afce97-93be-4ba6-b2b0-bf1c2780296c"/>
    <xsd:import namespace="cccecfb4-a570-4b41-9fab-751383f7dd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fce97-93be-4ba6-b2b0-bf1c2780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ecfb4-a570-4b41-9fab-751383f7dd9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89C806-AFC9-4E25-8914-57DA0440E1B1}">
  <ds:schemaRefs>
    <ds:schemaRef ds:uri="http://schemas.openxmlformats.org/officeDocument/2006/bibliography"/>
  </ds:schemaRefs>
</ds:datastoreItem>
</file>

<file path=customXml/itemProps2.xml><?xml version="1.0" encoding="utf-8"?>
<ds:datastoreItem xmlns:ds="http://schemas.openxmlformats.org/officeDocument/2006/customXml" ds:itemID="{42D98F98-37CA-48A5-9FB7-8E947245C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fce97-93be-4ba6-b2b0-bf1c2780296c"/>
    <ds:schemaRef ds:uri="cccecfb4-a570-4b41-9fab-751383f7d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8774AE-327E-4AC2-9669-130FD10E65CE}">
  <ds:schemaRefs>
    <ds:schemaRef ds:uri="http://schemas.microsoft.com/sharepoint/v3/contenttype/forms"/>
  </ds:schemaRefs>
</ds:datastoreItem>
</file>

<file path=customXml/itemProps4.xml><?xml version="1.0" encoding="utf-8"?>
<ds:datastoreItem xmlns:ds="http://schemas.openxmlformats.org/officeDocument/2006/customXml" ds:itemID="{A46A80B3-5152-40B2-B34B-947A0B5FB177}">
  <ds:schemaRefs>
    <ds:schemaRef ds:uri="http://www.w3.org/XML/1998/namespace"/>
    <ds:schemaRef ds:uri="http://schemas.microsoft.com/office/2006/documentManagement/types"/>
    <ds:schemaRef ds:uri="http://purl.org/dc/terms/"/>
    <ds:schemaRef ds:uri="http://purl.org/dc/elements/1.1/"/>
    <ds:schemaRef ds:uri="http://schemas.microsoft.com/office/2006/metadata/properties"/>
    <ds:schemaRef ds:uri="http://schemas.openxmlformats.org/package/2006/metadata/core-properties"/>
    <ds:schemaRef ds:uri="cccecfb4-a570-4b41-9fab-751383f7dd91"/>
    <ds:schemaRef ds:uri="http://schemas.microsoft.com/office/infopath/2007/PartnerControls"/>
    <ds:schemaRef ds:uri="f6afce97-93be-4ba6-b2b0-bf1c2780296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32</Pages>
  <Words>13400</Words>
  <Characters>80403</Characters>
  <Application>Microsoft Office Word</Application>
  <DocSecurity>0</DocSecurity>
  <Lines>670</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93616</CharactersWithSpaces>
  <SharedDoc>false</SharedDoc>
  <HLinks>
    <vt:vector size="90" baseType="variant">
      <vt:variant>
        <vt:i4>1638453</vt:i4>
      </vt:variant>
      <vt:variant>
        <vt:i4>42</vt:i4>
      </vt:variant>
      <vt:variant>
        <vt:i4>0</vt:i4>
      </vt:variant>
      <vt:variant>
        <vt:i4>5</vt:i4>
      </vt:variant>
      <vt:variant>
        <vt:lpwstr>mailto:zamowienia.synchrotron@uj.edu.pl</vt:lpwstr>
      </vt:variant>
      <vt:variant>
        <vt:lpwstr/>
      </vt:variant>
      <vt:variant>
        <vt:i4>1638515</vt:i4>
      </vt:variant>
      <vt:variant>
        <vt:i4>39</vt:i4>
      </vt:variant>
      <vt:variant>
        <vt:i4>0</vt:i4>
      </vt:variant>
      <vt:variant>
        <vt:i4>5</vt:i4>
      </vt:variant>
      <vt:variant>
        <vt:lpwstr>mailto:synchrotron@uj.edu.pl</vt:lpwstr>
      </vt:variant>
      <vt:variant>
        <vt:lpwstr/>
      </vt:variant>
      <vt:variant>
        <vt:i4>4587585</vt:i4>
      </vt:variant>
      <vt:variant>
        <vt:i4>36</vt:i4>
      </vt:variant>
      <vt:variant>
        <vt:i4>0</vt:i4>
      </vt:variant>
      <vt:variant>
        <vt:i4>5</vt:i4>
      </vt:variant>
      <vt:variant>
        <vt:lpwstr>https://efaktura.gov.pl/</vt:lpwstr>
      </vt:variant>
      <vt:variant>
        <vt:lpwstr/>
      </vt:variant>
      <vt:variant>
        <vt:i4>1179759</vt:i4>
      </vt:variant>
      <vt:variant>
        <vt:i4>33</vt:i4>
      </vt:variant>
      <vt:variant>
        <vt:i4>0</vt:i4>
      </vt:variant>
      <vt:variant>
        <vt:i4>5</vt:i4>
      </vt:variant>
      <vt:variant>
        <vt:lpwstr>mailto:iod@uj.edu.pl</vt:lpwstr>
      </vt:variant>
      <vt:variant>
        <vt:lpwstr/>
      </vt:variant>
      <vt:variant>
        <vt:i4>2949239</vt:i4>
      </vt:variant>
      <vt:variant>
        <vt:i4>30</vt:i4>
      </vt:variant>
      <vt:variant>
        <vt:i4>0</vt:i4>
      </vt:variant>
      <vt:variant>
        <vt:i4>5</vt:i4>
      </vt:variant>
      <vt:variant>
        <vt:lpwstr>https://miniportal.uzp.gov.pl/</vt:lpwstr>
      </vt:variant>
      <vt:variant>
        <vt:lpwstr/>
      </vt:variant>
      <vt:variant>
        <vt:i4>6357075</vt:i4>
      </vt:variant>
      <vt:variant>
        <vt:i4>27</vt:i4>
      </vt:variant>
      <vt:variant>
        <vt:i4>0</vt:i4>
      </vt:variant>
      <vt:variant>
        <vt:i4>5</vt:i4>
      </vt:variant>
      <vt:variant>
        <vt:lpwstr>mailto:a.lukasik@uj.edu.pl</vt:lpwstr>
      </vt:variant>
      <vt:variant>
        <vt:lpwstr/>
      </vt:variant>
      <vt:variant>
        <vt:i4>6553642</vt:i4>
      </vt:variant>
      <vt:variant>
        <vt:i4>24</vt:i4>
      </vt:variant>
      <vt:variant>
        <vt:i4>0</vt:i4>
      </vt:variant>
      <vt:variant>
        <vt:i4>5</vt:i4>
      </vt:variant>
      <vt:variant>
        <vt:lpwstr>https://epuap.gov.pl/wps/portal</vt:lpwstr>
      </vt:variant>
      <vt:variant>
        <vt:lpwstr/>
      </vt:variant>
      <vt:variant>
        <vt:i4>2949239</vt:i4>
      </vt:variant>
      <vt:variant>
        <vt:i4>21</vt:i4>
      </vt:variant>
      <vt:variant>
        <vt:i4>0</vt:i4>
      </vt:variant>
      <vt:variant>
        <vt:i4>5</vt:i4>
      </vt:variant>
      <vt:variant>
        <vt:lpwstr>https://miniportal.uzp.gov.pl/</vt:lpwstr>
      </vt:variant>
      <vt:variant>
        <vt:lpwstr/>
      </vt:variant>
      <vt:variant>
        <vt:i4>6553670</vt:i4>
      </vt:variant>
      <vt:variant>
        <vt:i4>18</vt:i4>
      </vt:variant>
      <vt:variant>
        <vt:i4>0</vt:i4>
      </vt:variant>
      <vt:variant>
        <vt:i4>5</vt:i4>
      </vt:variant>
      <vt:variant>
        <vt:lpwstr>https://www.uzp.gov.pl/data/assets/pdf_file/0015/32415/Jednolity-Europejski-Dokument-Zamowienia-instrukcja.pdf</vt:lpwstr>
      </vt:variant>
      <vt:variant>
        <vt:lpwstr/>
      </vt:variant>
      <vt:variant>
        <vt:i4>3342437</vt:i4>
      </vt:variant>
      <vt:variant>
        <vt:i4>15</vt:i4>
      </vt:variant>
      <vt:variant>
        <vt:i4>0</vt:i4>
      </vt:variant>
      <vt:variant>
        <vt:i4>5</vt:i4>
      </vt:variant>
      <vt:variant>
        <vt:lpwstr>http://www.przetargi.uj.edu.pl/</vt:lpwstr>
      </vt:variant>
      <vt:variant>
        <vt:lpwstr/>
      </vt:variant>
      <vt:variant>
        <vt:i4>8060983</vt:i4>
      </vt:variant>
      <vt:variant>
        <vt:i4>12</vt:i4>
      </vt:variant>
      <vt:variant>
        <vt:i4>0</vt:i4>
      </vt:variant>
      <vt:variant>
        <vt:i4>5</vt:i4>
      </vt:variant>
      <vt:variant>
        <vt:lpwstr>https://przetargi.uj.edu.pl/ogloszenia-o-postepowaniach</vt:lpwstr>
      </vt:variant>
      <vt:variant>
        <vt:lpwstr/>
      </vt:variant>
      <vt:variant>
        <vt:i4>3342437</vt:i4>
      </vt:variant>
      <vt:variant>
        <vt:i4>9</vt:i4>
      </vt:variant>
      <vt:variant>
        <vt:i4>0</vt:i4>
      </vt:variant>
      <vt:variant>
        <vt:i4>5</vt:i4>
      </vt:variant>
      <vt:variant>
        <vt:lpwstr>http://www.przetargi.uj.edu.pl/</vt:lpwstr>
      </vt:variant>
      <vt:variant>
        <vt:lpwstr/>
      </vt:variant>
      <vt:variant>
        <vt:i4>852090</vt:i4>
      </vt:variant>
      <vt:variant>
        <vt:i4>6</vt:i4>
      </vt:variant>
      <vt:variant>
        <vt:i4>0</vt:i4>
      </vt:variant>
      <vt:variant>
        <vt:i4>5</vt:i4>
      </vt:variant>
      <vt:variant>
        <vt:lpwstr>mailto:bzp@uj.edu.pl</vt:lpwstr>
      </vt:variant>
      <vt:variant>
        <vt:lpwstr/>
      </vt:variant>
      <vt:variant>
        <vt:i4>3342437</vt:i4>
      </vt:variant>
      <vt:variant>
        <vt:i4>3</vt:i4>
      </vt:variant>
      <vt:variant>
        <vt:i4>0</vt:i4>
      </vt:variant>
      <vt:variant>
        <vt:i4>5</vt:i4>
      </vt:variant>
      <vt:variant>
        <vt:lpwstr>http://www.przetargi.uj.edu.pl/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Piotr Molczyk</cp:lastModifiedBy>
  <cp:revision>3</cp:revision>
  <cp:lastPrinted>2022-03-11T09:35:00Z</cp:lastPrinted>
  <dcterms:created xsi:type="dcterms:W3CDTF">2022-03-11T09:35:00Z</dcterms:created>
  <dcterms:modified xsi:type="dcterms:W3CDTF">2022-03-11T10:35:00Z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0x010100585338A71B276547BBE909B2ABAAB5E8</vt:lpwstr>
  </property>
</Properties>
</file>