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61A" w:rsidRPr="00DC1B9B" w:rsidRDefault="00C0061A" w:rsidP="00C0061A">
      <w:pPr>
        <w:shd w:val="clear" w:color="auto" w:fill="FFFFFF"/>
        <w:jc w:val="right"/>
        <w:rPr>
          <w:rFonts w:asciiTheme="minorHAnsi" w:hAnsiTheme="minorHAnsi" w:cstheme="minorHAnsi"/>
          <w:b/>
          <w:bCs/>
          <w:spacing w:val="-1"/>
        </w:rPr>
      </w:pPr>
      <w:r w:rsidRPr="00DC1B9B">
        <w:rPr>
          <w:rFonts w:asciiTheme="minorHAnsi" w:hAnsiTheme="minorHAnsi" w:cstheme="minorHAnsi"/>
          <w:b/>
          <w:bCs/>
          <w:spacing w:val="-1"/>
        </w:rPr>
        <w:t xml:space="preserve">Załącznik nr </w:t>
      </w:r>
      <w:r w:rsidR="00DC1B9B" w:rsidRPr="00DC1B9B">
        <w:rPr>
          <w:rFonts w:asciiTheme="minorHAnsi" w:hAnsiTheme="minorHAnsi" w:cstheme="minorHAnsi"/>
          <w:b/>
          <w:bCs/>
          <w:spacing w:val="-1"/>
        </w:rPr>
        <w:t xml:space="preserve">1A </w:t>
      </w:r>
      <w:r w:rsidRPr="00DC1B9B">
        <w:rPr>
          <w:rFonts w:asciiTheme="minorHAnsi" w:hAnsiTheme="minorHAnsi" w:cstheme="minorHAnsi"/>
          <w:b/>
          <w:bCs/>
          <w:spacing w:val="-1"/>
        </w:rPr>
        <w:t>do SWZ</w:t>
      </w:r>
    </w:p>
    <w:p w:rsidR="00C0061A" w:rsidRPr="00D46281" w:rsidRDefault="00C0061A" w:rsidP="00C0061A">
      <w:pPr>
        <w:shd w:val="clear" w:color="auto" w:fill="FFFFFF"/>
        <w:jc w:val="right"/>
        <w:rPr>
          <w:rFonts w:asciiTheme="minorHAnsi" w:hAnsiTheme="minorHAnsi" w:cstheme="minorHAnsi"/>
          <w:b/>
          <w:bCs/>
          <w:i/>
          <w:iCs/>
          <w:spacing w:val="-1"/>
        </w:rPr>
      </w:pPr>
    </w:p>
    <w:p w:rsidR="00C0061A" w:rsidRDefault="0040255B" w:rsidP="00D17F28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</w:pPr>
      <w:r w:rsidRPr="008362C8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Opis </w:t>
      </w:r>
      <w:r w:rsidR="00D17F28" w:rsidRPr="008362C8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parametrów technicznych i funkcjonalnych samochodu ratowniczo- gaśniczego </w:t>
      </w:r>
      <w:r w:rsidR="008362C8" w:rsidRPr="008362C8">
        <w:rPr>
          <w:rFonts w:asciiTheme="minorHAnsi" w:eastAsia="Lucida Sans Unicode" w:hAnsiTheme="minorHAnsi" w:cstheme="minorHAnsi"/>
          <w:b/>
          <w:bCs/>
          <w:iCs/>
          <w:color w:val="000000"/>
          <w:spacing w:val="-1"/>
          <w:sz w:val="28"/>
          <w:szCs w:val="28"/>
          <w:shd w:val="clear" w:color="auto" w:fill="FFFFFF"/>
        </w:rPr>
        <w:t>miejskiego z napędem 4x2</w:t>
      </w:r>
    </w:p>
    <w:p w:rsidR="00432446" w:rsidRPr="00D46281" w:rsidRDefault="00432446" w:rsidP="00D17F28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389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8334"/>
        <w:gridCol w:w="1843"/>
        <w:gridCol w:w="2874"/>
      </w:tblGrid>
      <w:tr w:rsidR="000F2732" w:rsidTr="000F2732">
        <w:trPr>
          <w:trHeight w:val="20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2" w:rsidRDefault="000F2732">
            <w:pPr>
              <w:shd w:val="clear" w:color="auto" w:fill="FFFFFF"/>
              <w:spacing w:line="240" w:lineRule="auto"/>
              <w:ind w:left="82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2" w:rsidRDefault="000F2732" w:rsidP="002D084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>Minimalne wymagania techniczno-użytkowe</w:t>
            </w:r>
          </w:p>
          <w:p w:rsidR="000F2732" w:rsidRDefault="000F2732" w:rsidP="000F273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32" w:rsidRPr="00444F45" w:rsidRDefault="000F2732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Potwierdzenie parametru- </w:t>
            </w:r>
            <w:r w:rsidRPr="00444F4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należy wpisać [TAK] lub [NIE]    </w:t>
            </w:r>
          </w:p>
          <w:p w:rsidR="000F2732" w:rsidRDefault="000F2732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0F2732">
              <w:rPr>
                <w:rFonts w:asciiTheme="minorHAnsi" w:hAnsiTheme="minorHAnsi" w:cstheme="minorHAnsi"/>
                <w:sz w:val="16"/>
                <w:szCs w:val="16"/>
              </w:rPr>
              <w:t>NIE NALEŻY WYPEŁNIAĆ SZARYCH PÓ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Uwagi, wyjaśnienia, opis- uzupełnienie,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należy wpisać właściwą dla oferowanego pojazdu wartość  </w:t>
            </w:r>
          </w:p>
          <w:p w:rsidR="000F2732" w:rsidRDefault="000F2732" w:rsidP="000F2732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Pr="000F2732">
              <w:rPr>
                <w:rFonts w:asciiTheme="minorHAnsi" w:hAnsiTheme="minorHAnsi" w:cstheme="minorHAnsi"/>
                <w:sz w:val="16"/>
                <w:szCs w:val="16"/>
              </w:rPr>
              <w:t>NIE NALEŻY WYPEŁNIAĆ SZARYCH PÓ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</w:tr>
      <w:tr w:rsidR="00D27283" w:rsidTr="00A451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3" w:rsidRDefault="00D27283">
            <w:pPr>
              <w:shd w:val="clear" w:color="auto" w:fill="FFFFFF"/>
              <w:spacing w:before="2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>1</w:t>
            </w:r>
          </w:p>
        </w:tc>
        <w:tc>
          <w:tcPr>
            <w:tcW w:w="1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3" w:rsidRDefault="00D27283" w:rsidP="00D27283">
            <w:pPr>
              <w:shd w:val="clear" w:color="auto" w:fill="FFFFFF"/>
              <w:spacing w:before="20" w:line="240" w:lineRule="auto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Podwozie z kabiną:                                                                       </w:t>
            </w:r>
          </w:p>
        </w:tc>
      </w:tr>
      <w:tr w:rsidR="000F2732" w:rsidTr="003C29F7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</w:t>
            </w: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Pojazd musi być fabrycznie nowy, rok produkcji podwozia musi być zgodny z rokiem dostawy pojazdu.</w:t>
            </w:r>
          </w:p>
          <w:p w:rsidR="000F2732" w:rsidRDefault="000F2732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Pojazd zabudowany i wyposażony musi spełniać wymagania:</w:t>
            </w:r>
          </w:p>
          <w:p w:rsidR="000F2732" w:rsidRDefault="000F2732">
            <w:pPr>
              <w:shd w:val="clear" w:color="auto" w:fill="FFFFFF"/>
              <w:tabs>
                <w:tab w:val="left" w:pos="792"/>
              </w:tabs>
              <w:spacing w:line="254" w:lineRule="exact"/>
              <w:ind w:left="317" w:hanging="142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ustawy Prawo o ruchu drogowym (tj. Dz. U. z 2012 r., poz. 988),</w:t>
            </w:r>
          </w:p>
          <w:p w:rsidR="000F2732" w:rsidRDefault="000F2732">
            <w:pPr>
              <w:shd w:val="clear" w:color="auto" w:fill="FFFFFF"/>
              <w:tabs>
                <w:tab w:val="left" w:pos="792"/>
              </w:tabs>
              <w:spacing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Rozporządzenia Ministra Infrastruktury z dnia 31 grudnia 2002 r. w sprawie warunków technicznych pojazdów oraz zakresu ich niezbędnego wyposażenia (tj. Dz. U. z 2016 r., poz. 2022z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. zmianami),</w:t>
            </w:r>
          </w:p>
          <w:p w:rsidR="000F2732" w:rsidRDefault="000F2732">
            <w:pPr>
              <w:shd w:val="clear" w:color="auto" w:fill="FFFFFF"/>
              <w:spacing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(tj. Dz. U. z 2007 r, Nr 143 poz. 1002 z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. zm.),</w:t>
            </w:r>
          </w:p>
          <w:p w:rsidR="000F2732" w:rsidRDefault="000F2732">
            <w:pPr>
              <w:shd w:val="clear" w:color="auto" w:fill="FFFFFF"/>
              <w:tabs>
                <w:tab w:val="left" w:pos="792"/>
              </w:tabs>
              <w:spacing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R</w:t>
            </w:r>
            <w:r>
              <w:rPr>
                <w:rFonts w:asciiTheme="minorHAnsi" w:hAnsiTheme="minorHAnsi" w:cstheme="minorHAnsi"/>
              </w:rPr>
              <w:t>ozporządzenie Ministrów: S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praw Wewnętrznych</w:t>
            </w:r>
            <w:r>
              <w:rPr>
                <w:rFonts w:asciiTheme="minorHAnsi" w:hAnsiTheme="minorHAnsi" w:cstheme="minorHAnsi"/>
              </w:rPr>
              <w:t xml:space="preserve"> i Administracji, Obrony Narodowej, Rozwoju i Finansów oraz Sprawiedliwości z dnia 22 marca 2019 r. w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sprawie pojazdów specjalnych</w:t>
            </w:r>
            <w:r>
              <w:rPr>
                <w:rFonts w:asciiTheme="minorHAnsi" w:hAnsiTheme="minorHAnsi" w:cstheme="minorHAnsi"/>
              </w:rPr>
              <w:t xml:space="preserve"> i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używanych</w:t>
            </w:r>
            <w:r>
              <w:rPr>
                <w:rFonts w:asciiTheme="minorHAnsi" w:hAnsiTheme="minorHAnsi" w:cstheme="minorHAnsi"/>
              </w:rPr>
              <w:t xml:space="preserve"> do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celów specjalnych Policji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Agencji Bezpieczeństwa Wewnętrznego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Agencji Wywiadu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Służby Kontrwywiadu Wojskowego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Służby Wywiadu Wojskowego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 xml:space="preserve">Centralnego Biura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lastRenderedPageBreak/>
              <w:t>Antykorupcyjnego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Straży Granicznej, Służby Ochrony Państwa</w:t>
            </w:r>
            <w:r>
              <w:rPr>
                <w:rFonts w:asciiTheme="minorHAnsi" w:hAnsiTheme="minorHAnsi" w:cstheme="minorHAnsi"/>
              </w:rPr>
              <w:t xml:space="preserve">, Krajowej Administracji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Skarbowej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Służby Więziennej</w:t>
            </w:r>
            <w:r>
              <w:rPr>
                <w:rFonts w:asciiTheme="minorHAnsi" w:hAnsiTheme="minorHAnsi" w:cstheme="minorHAnsi"/>
              </w:rPr>
              <w:t xml:space="preserve"> i </w:t>
            </w:r>
            <w:r>
              <w:rPr>
                <w:rStyle w:val="Wyrnienie"/>
                <w:rFonts w:asciiTheme="minorHAnsi" w:hAnsiTheme="minorHAnsi" w:cstheme="minorHAnsi"/>
                <w:i w:val="0"/>
                <w:iCs w:val="0"/>
              </w:rPr>
              <w:t>straży pożarnej (tj. Dz.U. z 2019 r, poz. 594),</w:t>
            </w:r>
          </w:p>
          <w:p w:rsidR="000F2732" w:rsidRDefault="000F2732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pojazd musi spełniać wymagania polskich norm PN-EN 1846-1 i PN-EN 1846-2,</w:t>
            </w:r>
          </w:p>
          <w:p w:rsidR="000F2732" w:rsidRDefault="000F2732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pojazd musi posiadać świadectwo dopuszczenia do stosowania w ochronie przeciwpożarowej na terenie Polski zgodnie z art. 7 Ustawy z dnia 24 sierpnia 1991 roku o ochronie przeciwpożarowej (</w:t>
            </w:r>
            <w:proofErr w:type="spellStart"/>
            <w:r>
              <w:rPr>
                <w:rFonts w:asciiTheme="minorHAnsi" w:hAnsiTheme="minorHAnsi" w:cstheme="minorHAnsi"/>
              </w:rPr>
              <w:t>t.j</w:t>
            </w:r>
            <w:proofErr w:type="spellEnd"/>
            <w:r>
              <w:rPr>
                <w:rFonts w:asciiTheme="minorHAnsi" w:hAnsiTheme="minorHAnsi" w:cstheme="minorHAnsi"/>
              </w:rPr>
              <w:t>.: Dz. U. z 2022 poz. 2057)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</w:rPr>
            </w:pPr>
          </w:p>
          <w:p w:rsidR="000F2732" w:rsidRDefault="000F2732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</w:rPr>
            </w:pPr>
          </w:p>
          <w:p w:rsidR="000F2732" w:rsidRDefault="003C29F7" w:rsidP="003C29F7">
            <w:pPr>
              <w:shd w:val="clear" w:color="auto" w:fill="FFFFFF"/>
              <w:tabs>
                <w:tab w:val="left" w:pos="792"/>
              </w:tabs>
              <w:spacing w:line="25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  <w:p w:rsidR="003C29F7" w:rsidRPr="003C29F7" w:rsidRDefault="003C29F7" w:rsidP="003C29F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(Należy podać markę,</w:t>
            </w:r>
          </w:p>
          <w:p w:rsidR="003C29F7" w:rsidRPr="003C29F7" w:rsidRDefault="003C29F7" w:rsidP="003C29F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typ, model oraz rok</w:t>
            </w:r>
          </w:p>
          <w:p w:rsidR="003C29F7" w:rsidRPr="003C29F7" w:rsidRDefault="003C29F7" w:rsidP="003C29F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produkcji oferowanego</w:t>
            </w:r>
          </w:p>
          <w:p w:rsidR="003C29F7" w:rsidRPr="003C29F7" w:rsidRDefault="003C29F7" w:rsidP="003C29F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3C29F7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podwozia)</w:t>
            </w:r>
          </w:p>
          <w:p w:rsidR="003C29F7" w:rsidRDefault="003C29F7" w:rsidP="003C29F7">
            <w:pPr>
              <w:shd w:val="clear" w:color="auto" w:fill="FFFFFF"/>
              <w:tabs>
                <w:tab w:val="left" w:pos="792"/>
              </w:tabs>
              <w:spacing w:line="250" w:lineRule="exact"/>
              <w:ind w:left="317" w:hanging="142"/>
              <w:rPr>
                <w:rFonts w:asciiTheme="minorHAnsi" w:hAnsiTheme="minorHAnsi" w:cstheme="minorHAnsi"/>
              </w:rPr>
            </w:pPr>
          </w:p>
        </w:tc>
      </w:tr>
      <w:tr w:rsidR="000F2732" w:rsidTr="003C29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line="25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musi posiadać najpóźniej w dniu przekazania Zamawiającemu ważne świadectwo dopuszczenia zgodnie z Rozporządzeniem Ministra Spraw Wewnętrznych i Administracji z dnia 20 czerwca 2007r. w sprawie wykazu wyrobów służących zapewnieniu bezpieczeństwa publicznego lub ochronie zdrowia i życia oraz mienia, a także zasad wydawania dopuszczenia tych wyrobów do użytkowania(tj. Dz. U. z 2007 r, Nr 143 poz. 1002 z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. zm.).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line="25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Pr="003C29F7" w:rsidRDefault="000F2732" w:rsidP="00AE5382">
            <w:pPr>
              <w:rPr>
                <w:highlight w:val="lightGray"/>
              </w:rPr>
            </w:pPr>
          </w:p>
        </w:tc>
      </w:tr>
      <w:tr w:rsidR="000F2732" w:rsidTr="003C29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Podwozie pojazdu musi posiadać aktualne świadectwo </w:t>
            </w:r>
            <w:r>
              <w:rPr>
                <w:rFonts w:asciiTheme="minorHAnsi" w:hAnsiTheme="minorHAnsi" w:cstheme="minorHAnsi"/>
                <w:color w:val="auto"/>
                <w:spacing w:val="-1"/>
              </w:rPr>
              <w:t>homologacji typu lub świadectwo zgodności WE zgodnie z odrębnymi przepisami krajowymi odnoszącymi się do prawa o ruchu drogowym. W przypadku, gdy przekroczone zostaną warunki zabudowy określone przez producenta podwozia wymagane jest świadectwo homologacji typu pojazdu kompletnego oraz zgoda producenta</w:t>
            </w:r>
            <w:r>
              <w:rPr>
                <w:rFonts w:asciiTheme="minorHAnsi" w:hAnsiTheme="minorHAnsi" w:cstheme="minorHAnsi"/>
                <w:spacing w:val="-1"/>
              </w:rPr>
              <w:t xml:space="preserve"> podwozia na wykonanie zabudowy. Urządzenia i podzespoły zamontowany w pojeździe powinny spełniać wymagania odrębnych przepisów krajowych i/lub międzynarodowych.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Pr="003C29F7" w:rsidRDefault="000F2732" w:rsidP="00AE5382">
            <w:pPr>
              <w:rPr>
                <w:highlight w:val="lightGray"/>
              </w:rPr>
            </w:pPr>
          </w:p>
        </w:tc>
      </w:tr>
      <w:tr w:rsidR="000F2732" w:rsidTr="000F27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Podwozie samochodu kategorii pierwszej (miejski) z napędem 4x2 z blokadami mechanizmów różnicowych osi  tylnej. Rozstaw osi pojazdu nie mniejszy niż 4150 mm.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Pr="003C29F7" w:rsidRDefault="003C29F7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3C29F7" w:rsidRPr="003C29F7" w:rsidRDefault="003C29F7">
            <w:pPr>
              <w:shd w:val="clear" w:color="auto" w:fill="FFFFFF"/>
              <w:spacing w:before="20" w:line="250" w:lineRule="exact"/>
              <w:jc w:val="both"/>
              <w:rPr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>ależy wskazać rozstaw osi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:rsidTr="003C29F7">
        <w:trPr>
          <w:trHeight w:val="4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Wymagana klasyfikacja pojazdu: S-1-6-400-8/3200-1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>
            <w:pPr>
              <w:rPr>
                <w:rStyle w:val="Domylnaczcionkaakapitu1"/>
              </w:rPr>
            </w:pPr>
          </w:p>
        </w:tc>
      </w:tr>
      <w:tr w:rsidR="000F2732" w:rsidTr="000F27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Skrzynia biegów zautomatyzowana o maksymalnie 10 przełożeniach do przodu.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ilość przełożeń do przodu)</w:t>
            </w:r>
          </w:p>
        </w:tc>
      </w:tr>
      <w:tr w:rsidR="000F2732" w:rsidTr="000F27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</w:pPr>
            <w:r>
              <w:rPr>
                <w:rFonts w:asciiTheme="minorHAnsi" w:hAnsiTheme="minorHAnsi" w:cstheme="minorHAnsi"/>
              </w:rPr>
              <w:t>1.7.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Maksymalna masa rzeczywista samochodu gotowego do akcji ratowniczo- gaśniczej, nie może </w:t>
            </w:r>
            <w:r w:rsidR="00DF1938">
              <w:rPr>
                <w:rFonts w:asciiTheme="minorHAnsi" w:hAnsiTheme="minorHAnsi" w:cstheme="minorHAnsi"/>
                <w:spacing w:val="-1"/>
              </w:rPr>
              <w:t>być mniejsza niż</w:t>
            </w:r>
            <w:r>
              <w:rPr>
                <w:rFonts w:asciiTheme="minorHAnsi" w:hAnsiTheme="minorHAnsi" w:cstheme="minorHAnsi"/>
                <w:spacing w:val="-1"/>
              </w:rPr>
              <w:t xml:space="preserve"> 16.000 kg jednocześnie rozkład tej masy na osie oraz masa przypadająca na każdą z osi nie może przekraczać wartości określonych przez producenta pojazdu lub podwozia bazowego. Rezerwa masy nie mniejsza niż </w:t>
            </w:r>
            <w:r w:rsidR="0098290E">
              <w:rPr>
                <w:rFonts w:asciiTheme="minorHAnsi" w:hAnsiTheme="minorHAnsi" w:cstheme="minorHAnsi"/>
                <w:spacing w:val="-1"/>
              </w:rPr>
              <w:t>5</w:t>
            </w:r>
            <w:r>
              <w:rPr>
                <w:rFonts w:asciiTheme="minorHAnsi" w:hAnsiTheme="minorHAnsi" w:cstheme="minorHAnsi"/>
                <w:spacing w:val="-1"/>
              </w:rPr>
              <w:t>%.</w:t>
            </w:r>
          </w:p>
          <w:p w:rsidR="000F2732" w:rsidRDefault="000F2732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Dopuszczalna różnica w obciążeniu strony lewej i prawej nie może przekroczyć 3%.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444F45" w:rsidP="00444F45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maksymalną masę rzeczywistą samochodu gotowego do akcji ratowniczo- gaśniczej)</w:t>
            </w:r>
          </w:p>
        </w:tc>
      </w:tr>
      <w:tr w:rsidR="000F2732" w:rsidTr="000F27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Pojazd </w:t>
            </w:r>
            <w:r>
              <w:rPr>
                <w:rStyle w:val="Domylnaczcionkaakapitu1"/>
                <w:rFonts w:asciiTheme="minorHAnsi" w:hAnsiTheme="minorHAnsi" w:cstheme="minorHAnsi"/>
                <w:color w:val="000000" w:themeColor="text1"/>
                <w:spacing w:val="-1"/>
              </w:rPr>
              <w:t xml:space="preserve">wyposażony w urządzenie sygnalizacyjno-ostrzegawcze, akustyczne i świetlne pojazdu </w:t>
            </w:r>
            <w:r>
              <w:rPr>
                <w:rStyle w:val="Domylnaczcionkaakapitu1"/>
                <w:rFonts w:asciiTheme="minorHAnsi" w:hAnsiTheme="minorHAnsi" w:cstheme="minorHAnsi"/>
                <w:color w:val="000000" w:themeColor="text1"/>
                <w:spacing w:val="-1"/>
              </w:rPr>
              <w:lastRenderedPageBreak/>
              <w:t>uprzywilejowanego wykonane w technologii LED.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- na dachu kabiny belka sygnalizacyjna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led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tak zwana niska  o wysokości belki max. 60mm i długości w przedziale 1700 do 1900mm, zabezpieczona przed przypadkowym uszkodzeniem, 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- z tyłu dwie lampy sygnalizacyjne niebieskie w technologii LED umieszczone w narożnikach górnych zabudowy, widoczne zarówno z tyłu jak i boków pojazdu oraz dwie lampy sygnalizacyjne niebieskie w połowie wysokości zabudowy, 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dwie lampy sygnalizacyjne niebieskie w technologii LED umieszczone na pokrywie silnika, na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wysokości lusterek wstecznych samochodu osobowego oraz po jednej lampie sygnalizacyjnej typu LED zamontowanej na każdym boku zabudowy pojazdu (w przedniej jej części) oraz po jednej lampie na lewym i prawym narożu kabiny,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- urządzenie akustyczne powinno posiadać min. trzy modulowane tony oraz głośnik o mocy min. 200W 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- pojazd wyposażony w dodatkowy sygnał pneumatyczny. Możliwość sterowania sygnałem z pozycji kierowcy oraz dowódcy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- pojazd wyposażony w falę świetlną LED w kolorze pomarańczowym – sterownik umieszczony w kabinie i w przedziale autopompy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Style w:val="Domylnaczcionkaakapitu1"/>
              </w:rPr>
            </w:pPr>
            <w:r>
              <w:t xml:space="preserve">- </w:t>
            </w:r>
            <w:r>
              <w:rPr>
                <w:rFonts w:asciiTheme="minorHAnsi" w:hAnsiTheme="minorHAnsi" w:cstheme="minorHAnsi"/>
              </w:rPr>
              <w:t>pojazd wyposażony w sygnał pneumatyczny włączany włącznikiem umieszczonym w kabinie w miejscu łatwo dostępnym dla kierowcy oraz dowódcy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spacing w:val="-1"/>
              </w:rPr>
              <w:t>Lampy główne pojazdu oraz belka dachowa zabezpieczone przed uszkodzeniem np. siatką z drutu.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5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</w:p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lastRenderedPageBreak/>
              <w:t>………………………………..</w:t>
            </w:r>
          </w:p>
          <w:p w:rsidR="000F2732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wysokość i długość belki)</w:t>
            </w:r>
          </w:p>
          <w:p w:rsidR="00444F45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highlight w:val="yellow"/>
              </w:rPr>
            </w:pPr>
          </w:p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444F45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ilość tonów oraz moc głośnika)</w:t>
            </w: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lastRenderedPageBreak/>
              <w:t>1.9.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wyposażony w radiotelefon przewoźny klasy np.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Hytera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 xml:space="preserve"> MD 785 lub równoważny, przystosowany do pracy w sieci radiowej PSP posiadający wyświetlacz min. 14 znakowy, przystosowany do pracy na kanałach analogowych i cyfrowych (dla kanału analogowego: praca w trybie simpleks i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duosimpleks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, dla kanału cyfrowego: modulacja dwu szczelinowa TDMA na kanale 12,5 kHz zgodnie z protokółem ETSI TS 102 3611,2,3) wbudowane moduły Select 5 oraz moduł GPS. Samochód wyposażony w zestrojoną instalację antenową na pasmo radiowe PSP wraz z anteną 5/8 lambda z podstawą ze sprężyną oraz z anteną dla modułu GPS. Radiotelefon powinien być zaprogramowany zgodnie z obsadą kanałową dostarczoną na wniosek Wykonawcy po podpisaniu umowy. Minimum 250 programowalnych kanałów.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W przedziale autopompy dodatkowy manipulator współpracujący z radiotelefonem przewoźnym, umożliwiający prowadzenie korespondencji, zabezpieczony przed działaniem wody, wyposażony w </w:t>
            </w:r>
            <w:r>
              <w:rPr>
                <w:rFonts w:asciiTheme="minorHAnsi" w:hAnsiTheme="minorHAnsi" w:cstheme="minorHAnsi"/>
                <w:spacing w:val="-1"/>
              </w:rPr>
              <w:lastRenderedPageBreak/>
              <w:t>wyłącznik.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7" w:rsidRPr="003C29F7" w:rsidRDefault="002D0847" w:rsidP="002D0847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2D0847" w:rsidRDefault="002D0847" w:rsidP="002D0847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 w:rsidR="002E16CE">
              <w:rPr>
                <w:rFonts w:asciiTheme="minorHAnsi" w:hAnsiTheme="minorHAnsi" w:cstheme="minorHAnsi"/>
                <w:i/>
                <w:iCs/>
              </w:rPr>
              <w:t>klasę radiotelefonu, wyświetlacz oraz ilość programowanych kanałów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wyposażony w sygnalizację świetlną i dźwiękową włączonego biegu wstecznego. Światła biegu wstecznego włączane razem z lampą oświetlenia pola pracy zamontowanej w tylnej części zabudowy w celu poprawienia widoczności w nocy. Jako sygnał świetlny akceptuje się światło cofania.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Samochód wyposażony w (zabezpieczoną przed uszkodzeniem mechanicznym) kamerę cofania umożliwiającą obserwację widoku za samochodem zarówno w dzień jak i w nocy. Kamera powinna być załączana automatycznie przy wstecznym biegu oraz mieć możliwość włączenia ręcznego oddzielnym przełącznikiem znajdującym się w zasięgu pola pracy kierowcy.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</w:rPr>
              <w:t>1.11.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Fonts w:asciiTheme="minorHAnsi" w:hAnsiTheme="minorHAnsi" w:cstheme="minorHAnsi"/>
                <w:spacing w:val="-1"/>
              </w:rPr>
              <w:t>Pojazd wyposażony dodatkowo w: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światła LED do jazdy dziennej zintegrowane z reflektorami głównymi podwozia pojazdu,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światła przeciwmgielne zabudowane fabrycznie w zderzaku, niewystające poza jego obrys,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- 4 reflektory dalekosiężne zamontowane na aluminiowym wsporniku na atrapie silnika,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- 4 dodatkowe lampy sygnalizacji ostrzegawczej z przodu pojazdu,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- 2 dodatkowe lampy sygnalizacji ostrzegawczej z tyłu pojazdu.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  <w:spacing w:val="-1"/>
              </w:rPr>
            </w:pP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>
            <w:pPr>
              <w:rPr>
                <w:spacing w:val="-1"/>
              </w:rPr>
            </w:pPr>
          </w:p>
          <w:p w:rsidR="000F2732" w:rsidRDefault="000F2732" w:rsidP="00AE5382">
            <w:pPr>
              <w:rPr>
                <w:spacing w:val="-1"/>
              </w:rPr>
            </w:pP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1.12.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Podwozie samochodu z silnikiem o zapłonie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samoczynnym, o mocy min. 350 KM  spełniający</w:t>
            </w:r>
            <w:r>
              <w:rPr>
                <w:rFonts w:asciiTheme="minorHAnsi" w:hAnsiTheme="minorHAnsi" w:cstheme="minorHAnsi"/>
                <w:spacing w:val="-1"/>
              </w:rPr>
              <w:t xml:space="preserve"> w dniu odbioru obowiązujące przepisy o ruchu drogowym - min. Euro 6D.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Maksymalny moment obrotowy nie mniejszy niż 1600 Nm.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</w:rPr>
            </w:pPr>
            <w:r>
              <w:rPr>
                <w:rFonts w:asciiTheme="minorHAnsi" w:hAnsiTheme="minorHAnsi" w:cstheme="minorHAnsi"/>
                <w:spacing w:val="-1"/>
              </w:rPr>
              <w:t>Silnik samochodu przystosowany do zasilania biopaliwami lub paliwami z dodatkiem biokomponentów, co winno być potwierdzone stosownym dokumentem producenta podwozia.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W instrukcji użytkowania samochodu muszą znaleźć się zapisy o warunkach technicznych oraz czynnościach obsługowych koniecznych przy zasilaniu silnika </w:t>
            </w:r>
            <w:bookmarkStart w:id="0" w:name="_Hlk102654278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biopaliwami lub paliwami z biokomponentami. Gwarancja na pojazd nie może wyłączać stosowania w/w paliwa.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5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</w:p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moc)</w:t>
            </w:r>
          </w:p>
          <w:p w:rsidR="00444F45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444F45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normę emisji spalin)</w:t>
            </w:r>
          </w:p>
          <w:p w:rsidR="00444F45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444F45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maksymalny moment obrotowy)</w:t>
            </w: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Maksymalna wysokość całkowita pojazdu nieprzekraczająca 3100mm. </w:t>
            </w:r>
            <w:r w:rsidRPr="00CA7BD5">
              <w:rPr>
                <w:rFonts w:asciiTheme="minorHAnsi" w:hAnsiTheme="minorHAnsi" w:cstheme="minorHAnsi"/>
                <w:strike/>
                <w:spacing w:val="-1"/>
              </w:rPr>
              <w:t xml:space="preserve">Wykonanie nadwozia z podestami umożliwiającymi łatwy dostęp do sprzętu pod każdą skrytką sprzętową (3 sztuki na stronę). Uchylenie (niedomknięcie) lub wysunięcie podestów i żaluzji musi być sygnalizowane w kabinie kierowcy. Podesty zabezpieczone dodatkowymi zamkami uniemożliwiającymi samoczynne </w:t>
            </w:r>
            <w:r w:rsidRPr="00CA7BD5">
              <w:rPr>
                <w:rFonts w:asciiTheme="minorHAnsi" w:hAnsiTheme="minorHAnsi" w:cstheme="minorHAnsi"/>
                <w:strike/>
                <w:spacing w:val="-1"/>
              </w:rPr>
              <w:lastRenderedPageBreak/>
              <w:t xml:space="preserve">otwarcie podestu w przypadku awarii sprężyny gazowej. </w:t>
            </w:r>
            <w:r>
              <w:rPr>
                <w:rFonts w:asciiTheme="minorHAnsi" w:hAnsiTheme="minorHAnsi" w:cstheme="minorHAnsi"/>
                <w:spacing w:val="-1"/>
              </w:rPr>
              <w:t>Sprzęt powinien być rozmieszczony grupowo w zależności od przeznaczenia z zachowaniem ergonomii.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wysokość całkowitą poj</w:t>
            </w:r>
            <w:r w:rsidR="002D0847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  <w:i/>
                <w:iCs/>
              </w:rPr>
              <w:t>zdu)</w:t>
            </w: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Kabina wyposażona, co najmniej w: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fabryczny układ klimatyzacji z automatycznym sterowaniem</w:t>
            </w:r>
            <w:r w:rsidR="00CA7BD5">
              <w:rPr>
                <w:rFonts w:asciiTheme="minorHAnsi" w:hAnsiTheme="minorHAnsi" w:cstheme="minorHAnsi"/>
                <w:spacing w:val="-1"/>
              </w:rPr>
              <w:t xml:space="preserve"> LUB manualnym sterowaniem klimatyzacji</w:t>
            </w:r>
            <w:r>
              <w:rPr>
                <w:rFonts w:asciiTheme="minorHAnsi" w:hAnsiTheme="minorHAnsi" w:cstheme="minorHAnsi"/>
                <w:spacing w:val="-1"/>
              </w:rPr>
              <w:t>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- indywidualne oświetlenie nad siedzeniem dowódcy,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mocowanie na 4 sztuki aparatów oddechowych, jedno butlowych, zamontowanych w oparciach siedzeń w przedziale załogi, umożliwiające: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190" w:hanging="190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jednoczesne przewożenie aparatów z butlami różnego rodzaju,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49" w:hanging="49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odblokowanie każdego aparatu indywidualnie (dźwignia odblokowująca o konstrukcji uniemożliwiającej przypadkowe odblokowanie np. w czasie hamowania pojazdu),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uchwyty do trzymania się podczas jazdy dla tylnego przedziału załogi,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- dodatkowy schowek na sprzęt w skrzyniach pod fotelami załogi,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- zamykana skrzynka na dokumenty,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niezależny układ ogrzewania i wentylacji, umożliwiający ogrzewanie kabiny przy wyłączonym silniku,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lusterka boczne zewnętrzne główne elektrycznie sterowane i ogrzewane,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lusterko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 xml:space="preserve"> – krawężnikowe z prawej strony </w:t>
            </w:r>
            <w:r w:rsidRPr="00CA7BD5">
              <w:rPr>
                <w:rFonts w:asciiTheme="minorHAnsi" w:hAnsiTheme="minorHAnsi" w:cstheme="minorHAnsi"/>
                <w:strike/>
                <w:spacing w:val="-1"/>
              </w:rPr>
              <w:t>ogrzewane elektrycznie</w:t>
            </w:r>
            <w:r>
              <w:rPr>
                <w:rFonts w:asciiTheme="minorHAnsi" w:hAnsiTheme="minorHAnsi" w:cstheme="minorHAnsi"/>
                <w:spacing w:val="-1"/>
              </w:rPr>
              <w:t>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lusterko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 xml:space="preserve"> dojazdowe, przednie ogrzewane elektrycznie,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szyby boczne z przodu i z tyłu opuszczane i podnoszone elektrycznie,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zewnętrzna osłona przeciwsłoneczna z przodu kabiny,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reflektor ręczny do oświetlenia numerów budynków,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główny włącznik/wyłącznik oświetlenia skrytek,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sygnalizacja otwarcia skrytek sprzętowych i podestów,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sygnalizacja wysunięcia masztu oświetleniowego,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fotel kierowcy z zawieszeniem pneumatycznym i regulacją wysokości, odległości i pochylenia </w:t>
            </w:r>
            <w:r>
              <w:rPr>
                <w:rFonts w:asciiTheme="minorHAnsi" w:hAnsiTheme="minorHAnsi" w:cstheme="minorHAnsi"/>
                <w:spacing w:val="-1"/>
              </w:rPr>
              <w:lastRenderedPageBreak/>
              <w:t>oparcia,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- fotele wyposażone w bezwładnościowe pasy bezpieczeństwa i zagłówki,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- siedzenia pokryte materiałem łatwym w utrzymaniu w czystości, nienasiąkliwym, odpornym na ścieranie i antypoślizgowym,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- radio samochodowe,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- 6 szt. radiotelefonów nasobnych typu np.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Hytera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PD 785 lub równoważne przystosowane do pracy w sieci radiowej PSP z uchwytem samochodowym ładującym,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- 6 szt. latarek kątowych typu np.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Survivor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Led lub równoważne z uchwytem samochodowym ładującym,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>- szafka kabinowa na sprzęt dla załogi w tylnym przedziale.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Kabina powinna być automatycznie oświetlana po otwarciu drzwi tej części kabiny; powinna istnieć możliwość włączenia oświetlenia kabiny, gdy drzwi są zamknięte. Drzwi kabiny zamykane kluczem, wszystkie zamki otwierane tym samym kluczem. Centralny zamek.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5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</w:p>
          <w:p w:rsidR="00444F45" w:rsidRPr="003C29F7" w:rsidRDefault="00444F45" w:rsidP="00444F4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…………</w:t>
            </w:r>
          </w:p>
          <w:p w:rsidR="000F2732" w:rsidRDefault="00444F45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 w:rsidR="00245B71">
              <w:rPr>
                <w:rFonts w:asciiTheme="minorHAnsi" w:hAnsiTheme="minorHAnsi" w:cstheme="minorHAnsi"/>
                <w:i/>
                <w:iCs/>
              </w:rPr>
              <w:t>typ radiotelefonów nasobnych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245B71" w:rsidRDefault="00245B71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45B71" w:rsidRDefault="00245B71" w:rsidP="00444F4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245B71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latarek kątowych)</w:t>
            </w:r>
          </w:p>
          <w:p w:rsidR="00CA7BD5" w:rsidRDefault="00CA7BD5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A7BD5" w:rsidRDefault="00CA7BD5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A7BD5" w:rsidRPr="003C29F7" w:rsidRDefault="00CA7BD5" w:rsidP="00CA7BD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CA7BD5" w:rsidRDefault="00CA7BD5" w:rsidP="00CA7BD5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rodzaj klimatyzacji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Instalacja elektryczna jednoprzewodowa 24V, z biegunem ujemnym na masie. Moc alternatora (min. 100 A) i pojemność akumulatorów(min. 180 Ah x 2) musi zapewniać pełne zapotrzebowanie na energię elektryczną przy jej maksymalnym obciążeniu.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moc alternatora i pojemność akumulatorów)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Samochód powinien być wyposażony w główny wyłącznik prądu, umożliwiający odłączenie akumulatorów od wszystkich systemów elektrycznych (z wyjątkiem tych, które wymagają stałego zasilania). Wyłącznik główny powinien znajdować się w zasięgu kierowcy.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Pojazd z</w:t>
            </w:r>
            <w:r w:rsidR="000F2732">
              <w:rPr>
                <w:rFonts w:asciiTheme="minorHAnsi" w:hAnsiTheme="minorHAnsi" w:cstheme="minorHAnsi"/>
                <w:spacing w:val="-1"/>
              </w:rPr>
              <w:t xml:space="preserve"> wbudowany</w:t>
            </w:r>
            <w:r>
              <w:rPr>
                <w:rFonts w:asciiTheme="minorHAnsi" w:hAnsiTheme="minorHAnsi" w:cstheme="minorHAnsi"/>
                <w:spacing w:val="-1"/>
              </w:rPr>
              <w:t>m</w:t>
            </w:r>
            <w:r w:rsidR="000F2732">
              <w:rPr>
                <w:rFonts w:asciiTheme="minorHAnsi" w:hAnsiTheme="minorHAnsi" w:cstheme="minorHAnsi"/>
                <w:spacing w:val="-1"/>
              </w:rPr>
              <w:t xml:space="preserve"> autonomiczny</w:t>
            </w:r>
            <w:r>
              <w:rPr>
                <w:rFonts w:asciiTheme="minorHAnsi" w:hAnsiTheme="minorHAnsi" w:cstheme="minorHAnsi"/>
                <w:spacing w:val="-1"/>
              </w:rPr>
              <w:t>m</w:t>
            </w:r>
            <w:r w:rsidR="000F2732">
              <w:rPr>
                <w:rFonts w:asciiTheme="minorHAnsi" w:hAnsiTheme="minorHAnsi" w:cstheme="minorHAnsi"/>
                <w:spacing w:val="-1"/>
              </w:rPr>
              <w:t xml:space="preserve"> układ</w:t>
            </w:r>
            <w:r>
              <w:rPr>
                <w:rFonts w:asciiTheme="minorHAnsi" w:hAnsiTheme="minorHAnsi" w:cstheme="minorHAnsi"/>
                <w:spacing w:val="-1"/>
              </w:rPr>
              <w:t>em</w:t>
            </w:r>
            <w:r w:rsidR="000F2732">
              <w:rPr>
                <w:rFonts w:asciiTheme="minorHAnsi" w:hAnsiTheme="minorHAnsi" w:cstheme="minorHAnsi"/>
                <w:spacing w:val="-1"/>
              </w:rPr>
              <w:t xml:space="preserve"> prostowniczy</w:t>
            </w:r>
            <w:r>
              <w:rPr>
                <w:rFonts w:asciiTheme="minorHAnsi" w:hAnsiTheme="minorHAnsi" w:cstheme="minorHAnsi"/>
                <w:spacing w:val="-1"/>
              </w:rPr>
              <w:t>m</w:t>
            </w:r>
            <w:r w:rsidR="000F2732">
              <w:rPr>
                <w:rFonts w:asciiTheme="minorHAnsi" w:hAnsiTheme="minorHAnsi" w:cstheme="minorHAnsi"/>
                <w:spacing w:val="-1"/>
              </w:rPr>
              <w:t xml:space="preserve"> do ładowania akumulatorów z sieci 230V + zewnętrzne zintegrowane złącze prądu i powietrza odłączające się automatycznie w momencie włączenia zapłonu, długość przewodu z wtyczką min. 10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długość przewodu z wtyczką)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Samochód musi być wyposażony w dodatkowe szybkozłącza pneumatyczne do poboru powietrza z instalacji pneumatycznej pojazdu. Miejsce wyprowadzenia do ustalenia na etapie realizacji zamówienia. Pojazd musi być wyposażony w zwijadło z przewodem pneumatycznym o długości min. 10m.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długość)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1.19.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Kolorystyka: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nadwozie – RAL 3000,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pokrywa silnika –czerwona, czarna lub w odcieniach szarości,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- błotniki, zderzaki i schody– białe RAL 9010,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drzwi żaluzjowe – naturalny kolor aluminium,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- podwozie – czarne (dopuszcza się kolor szary, w przypadku gdy jest to fabryczny kolor producenta podwozia).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Instalacja pneumatyczna pojazdu zapewniająca możliwość wyjazdu w ciągu 60 s, od chwili uruchomienia silnika samochodu, jednocześnie musi być zapewnione prawidłowe funkcjonowanie hamulców. Pojazd musi być wyposażony w osuszacz powietrza w układzie pneumatycznym.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Wylot spalin nie </w:t>
            </w:r>
            <w:r w:rsidR="00245B71">
              <w:rPr>
                <w:rFonts w:asciiTheme="minorHAnsi" w:hAnsiTheme="minorHAnsi" w:cstheme="minorHAnsi"/>
                <w:spacing w:val="-1"/>
              </w:rPr>
              <w:t>będzie</w:t>
            </w:r>
            <w:r>
              <w:rPr>
                <w:rFonts w:asciiTheme="minorHAnsi" w:hAnsiTheme="minorHAnsi" w:cstheme="minorHAnsi"/>
                <w:spacing w:val="-1"/>
              </w:rPr>
              <w:t xml:space="preserve"> skierowany na stanowisko obsługi poszczególnych urządzeń pojazdu oraz zapewni ochronę przed oparzeniami podczas normalnej pracy załogi. Wylot spalin dolny, umieszczony pomiędzy osiami.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Wykonywanie codziennych czynności obsługowych silnika musi być możliwe bez podnoszenia kabiny.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200 dm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  <w:vertAlign w:val="superscript"/>
              </w:rPr>
              <w:t>3</w:t>
            </w: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. Zbiornik paliwa oraz zbiornik </w:t>
            </w:r>
            <w:proofErr w:type="spellStart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AdBlue</w:t>
            </w:r>
            <w:proofErr w:type="spellEnd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usytuowany poza zabudową (nie może zajmować miejsca w skrytkach sprzętowych).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czas ciągłej pracy silnika)</w:t>
            </w:r>
          </w:p>
          <w:p w:rsidR="00245B71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245B71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pojemność zbiornika paliwa)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Zawieszenie pneumatyczne regulowane na osi przedniej i tylnej, musi być dostosowane do maksymalnej masy rzeczywistej pojazdu.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CA7B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Układ hamulcowy pojazdu z hamulcami tarczowymi obu osi, wyposażony w system ABS i ESP. Hamulec postojowy działający na koła</w:t>
            </w:r>
            <w:r w:rsidR="00CA7BD5">
              <w:rPr>
                <w:rFonts w:asciiTheme="minorHAnsi" w:hAnsiTheme="minorHAnsi" w:cstheme="minorHAnsi"/>
                <w:spacing w:val="-1"/>
              </w:rPr>
              <w:t xml:space="preserve"> jednej LUB</w:t>
            </w:r>
            <w:r>
              <w:rPr>
                <w:rFonts w:asciiTheme="minorHAnsi" w:hAnsiTheme="minorHAnsi" w:cstheme="minorHAnsi"/>
                <w:spacing w:val="-1"/>
              </w:rPr>
              <w:t xml:space="preserve"> obu osi.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D5" w:rsidRPr="003C29F7" w:rsidRDefault="00CA7BD5" w:rsidP="00CA7BD5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CA7BD5" w:rsidP="00CA7BD5"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czy hamulec postojowy działa na koła jednej czy dwóch osi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Ogumienie z bieżnikiem uniwersalnym dostosowanym do różnych warunków atmosferycznych. Na osi przedniej ogumienie pojedyncze, na osi tylnej koła bliźniacze.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Wartości nominalne ciśnienia w ogumieniu trwale umieszczone nad kołami.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Na wyposażeniu pojazdu musi znajdować się pełnowymiarowe koło zapasowe bez konieczności stałego mocowania w pojeździe.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1.28.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Pojazd musi być wyposażony  w hak holowniczy wraz ze złączami elektrycznymi i pneumatycznymi, przystosowany do ciągnięcia przyczepy o dopuszczalnej masie całkowitej minimum 10 ton.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1" w:rsidRPr="003C29F7" w:rsidRDefault="00245B71" w:rsidP="00245B71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245B71" w:rsidP="00245B7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dopuszczalną masę całkowitą przyczepy)</w:t>
            </w:r>
          </w:p>
        </w:tc>
      </w:tr>
      <w:tr w:rsidR="000F2732" w:rsidTr="00BE5A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1.29.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wyposażony w urządzenie (zaczep holowniczy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paszczowy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) umożliwiający odholowanie pojazdu</w:t>
            </w:r>
            <w:r w:rsidR="00CA7BD5">
              <w:rPr>
                <w:rFonts w:asciiTheme="minorHAnsi" w:hAnsiTheme="minorHAnsi" w:cstheme="minorHAnsi"/>
                <w:spacing w:val="-1"/>
              </w:rPr>
              <w:t>. Zamawiający dopuszcza rozwiązania, w którym do odholowania pojazdu służą zaczepy zintegrowane z podstawą wyciągarki.</w:t>
            </w:r>
            <w:r>
              <w:rPr>
                <w:rFonts w:asciiTheme="minorHAnsi" w:hAnsiTheme="minorHAnsi" w:cstheme="minorHAnsi"/>
                <w:spacing w:val="-1"/>
              </w:rPr>
              <w:t xml:space="preserve"> Urządzenie powinno mieć taką wytrzymałość, aby umożliwić holowanie po drodze pojazdu obciążonego masą całkowitą maksymalną oraz wytrzymywać siłę zarówno ciągnącą jak</w:t>
            </w:r>
            <w:r w:rsidR="00CA7BD5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i ściskającą.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B" w:rsidRPr="003C29F7" w:rsidRDefault="00BE5AEB" w:rsidP="00BE5AEB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BE5AEB" w:rsidP="00BE5AEB"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jakie rozwiązanie zastosowane do odholowania pojazdu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1.30.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>
            <w:pPr>
              <w:rPr>
                <w:spacing w:val="-1"/>
              </w:rPr>
            </w:pP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1.31.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należy wyposażyć w zestaw narzędzi przewidziany przez producenta podwozia, podnośnik hydrauliczny oraz narzędzia umożliwiające wymianę koła pojazdu, dwa kliny pod koła, przewód </w:t>
            </w:r>
            <w:r w:rsidR="00245B71">
              <w:rPr>
                <w:rFonts w:asciiTheme="minorHAnsi" w:hAnsiTheme="minorHAnsi" w:cstheme="minorHAnsi"/>
                <w:spacing w:val="-1"/>
              </w:rPr>
              <w:t>co</w:t>
            </w:r>
            <w:r>
              <w:rPr>
                <w:rFonts w:asciiTheme="minorHAnsi" w:hAnsiTheme="minorHAnsi" w:cstheme="minorHAnsi"/>
                <w:spacing w:val="-1"/>
              </w:rPr>
              <w:t xml:space="preserve"> najmniej 10 m z manometrem do pompowania kół, trójkąt ostrzegawczy, apteczka samochodowa, gaśnica proszkowa 2 kg.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2" w:rsidRPr="003C29F7" w:rsidRDefault="00AE5382" w:rsidP="00AE538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</w:t>
            </w:r>
            <w:r w:rsidR="00BE5AEB">
              <w:rPr>
                <w:rFonts w:asciiTheme="minorHAnsi" w:hAnsiTheme="minorHAnsi" w:cstheme="minorHAnsi"/>
              </w:rPr>
              <w:t>………………</w:t>
            </w:r>
            <w:r w:rsidRPr="003C29F7">
              <w:rPr>
                <w:rFonts w:asciiTheme="minorHAnsi" w:hAnsiTheme="minorHAnsi" w:cstheme="minorHAnsi"/>
              </w:rPr>
              <w:t>……..</w:t>
            </w:r>
          </w:p>
          <w:p w:rsidR="000F2732" w:rsidRDefault="00AE5382" w:rsidP="00AE538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długość przewodu z manometrem)</w:t>
            </w:r>
          </w:p>
        </w:tc>
      </w:tr>
      <w:tr w:rsidR="000F2732" w:rsidTr="009577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2</w:t>
            </w:r>
          </w:p>
        </w:tc>
        <w:tc>
          <w:tcPr>
            <w:tcW w:w="1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 w:rsidP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 xml:space="preserve">Zabudowa pożarnicza:                                                            </w:t>
            </w:r>
          </w:p>
        </w:tc>
      </w:tr>
      <w:tr w:rsidR="000F2732" w:rsidTr="00BE5A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napToGrid w:val="0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Szkielet zabudowy wykonany z profili aluminiowych w technologii spawania</w:t>
            </w:r>
            <w:r w:rsidR="00BE5AEB">
              <w:rPr>
                <w:rFonts w:asciiTheme="minorHAnsi" w:hAnsiTheme="minorHAnsi" w:cstheme="minorHAnsi"/>
                <w:spacing w:val="-1"/>
              </w:rPr>
              <w:t xml:space="preserve"> LUB w technologii skręcania z zastosowaniem nakrętek samohamownych i kleju do gwintów powodujących nie rozkręcania się szkieletu</w:t>
            </w:r>
            <w:r>
              <w:rPr>
                <w:rFonts w:asciiTheme="minorHAnsi" w:hAnsiTheme="minorHAnsi" w:cstheme="minorHAnsi"/>
                <w:spacing w:val="-1"/>
              </w:rPr>
              <w:t>. Poszycie zabudowy wykonane z anodowanej blachy aluminiowej malowanej na kolor RAL3000. Zamawiający dopuszcza elementy wykończeniowe z materiałów kompozytowych. Podłoga skrytek wykończona gładką blachą kwasoodporną bez progu, ze spadkiem umożliwiającym odprowadzenie wody na zewnątrz. Aluminiowy system mocowania półek w skrytkach sprzętowych musi umożliwiać płynną regulację wysokości.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Zabudowa musi być zamontowana na ramie pośredniej z wykorzystaniem elementów amortyzujących (np.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wibrooizolatory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lang w:bidi="pl-PL"/>
              </w:rPr>
              <w:t>Pomiędzy zabudową i kabiną zamontowana owiewka maskująca.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32" w:rsidRPr="00BE5AEB" w:rsidRDefault="000F2732" w:rsidP="00BE5AEB">
            <w:pPr>
              <w:rPr>
                <w:rStyle w:val="Domylnaczcionkaakapitu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B" w:rsidRDefault="00BE5AEB" w:rsidP="00BE5AEB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</w:p>
          <w:p w:rsidR="00BE5AEB" w:rsidRPr="003C29F7" w:rsidRDefault="00BE5AEB" w:rsidP="00BE5AEB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……….</w:t>
            </w:r>
            <w:r w:rsidRPr="003C29F7">
              <w:rPr>
                <w:rFonts w:asciiTheme="minorHAnsi" w:hAnsiTheme="minorHAnsi" w:cstheme="minorHAnsi"/>
              </w:rPr>
              <w:t>…………..</w:t>
            </w:r>
          </w:p>
          <w:p w:rsidR="000F2732" w:rsidRDefault="00BE5AEB" w:rsidP="00BE5AEB"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technologię wykonania szkieletu zabudowy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Dach zabudowy w formie podestu roboczego, w wykonaniu antypoślizgowym, z zamontowanymi uchwytami na sprzęt. Z tyłu pojazdu aluminiowa drabinka do wejścia na dach, rozkładana i nachylona pod kątem w stosunku do ściany tylnej zabudowy, co ma ułatwić bezpieczne wchodzenie na dach pojazdu. Stopnie w wykonaniu antypoślizgowym. W pobliżu górnej części drabiny zamontowane uchwyt (y) ułatwiające wchodzenie. Na dachu umieszczone uchwyty do zamocowania drabiny.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Pr="00AE5382" w:rsidRDefault="000F2732" w:rsidP="00AE5382">
            <w:pPr>
              <w:rPr>
                <w:rStyle w:val="Domylnaczcionkaakapitu1"/>
              </w:rPr>
            </w:pPr>
          </w:p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2.3.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Dodatkowo na dachu pojazdu zamontowane 2 skrzynie na sprzęt, wykonana z blachy aluminiowej ryflowanej. Skrzynia musi posiadać oświetlenie LED.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Powierzchnie platform, podestu roboczego i podłogi kabiny w wykonaniu antypoślizgowym.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Pr="00AE5382" w:rsidRDefault="000F2732" w:rsidP="00AE5382">
            <w:pPr>
              <w:rPr>
                <w:rStyle w:val="Domylnaczcionkaakapitu1"/>
              </w:rPr>
            </w:pPr>
          </w:p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powinien posiadać oświetlenie pola pracy wokół samochodu zapewniające oświetlenie w warunkach słabej widoczności oraz oświetlenie powierzchni dachu roboczego i skrzyni dachowej.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Szuflady, podesty i tace oraz inne elementy pojazdu wystające w pozycji otwartej powyżej 250 mm poza obrys pojazdu muszą posiadać oznakowanie ostrzegawcze. Podesty muszą być wyposażone w oświetlenie ostrzegawcze.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Dodatkowo pojazd wyposażony w min. 6 szt. wysuwanych szuflad na cięższy sprzęt (np. narzędzia hydrauliczne) oraz sprzęt burzący. Miejsce montażu do uzgodnienia na etapie produkcji pojazdu.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2" w:rsidRPr="003C29F7" w:rsidRDefault="00AE5382" w:rsidP="00AE538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AE5382" w:rsidP="00AE538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ilość dodatkowych szuflad)</w:t>
            </w:r>
          </w:p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Konstrukcja skrytek musi zapewniać odprowadzenie wody z ich wnętrza.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>
            <w:pPr>
              <w:rPr>
                <w:spacing w:val="-1"/>
              </w:rPr>
            </w:pP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Zbiornik wody o pojemności 4 m3 (+/- 3%) wykonany z materiałów kompozytowych. Zbiornik musi być wyposażony w oprzyrządowanie umożliwiające jego bezpieczną eksploatację, z układem zabezpieczającym przed wypływem wody w czasie jazdy. Zbiornik powinien być wyposażony w </w:t>
            </w:r>
            <w:r>
              <w:rPr>
                <w:rFonts w:asciiTheme="minorHAnsi" w:hAnsiTheme="minorHAnsi" w:cstheme="minorHAnsi"/>
                <w:spacing w:val="-1"/>
              </w:rPr>
              <w:lastRenderedPageBreak/>
              <w:t>falochrony i posiadać właz rewizyjny.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2" w:rsidRPr="003C29F7" w:rsidRDefault="00AE5382" w:rsidP="00AE538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AE5382" w:rsidP="00AE538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pojemność zbiornika wody)</w:t>
            </w: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Zbiornik środka pianotwórczego o pojemności min. 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2" w:rsidRPr="003C29F7" w:rsidRDefault="00AE5382" w:rsidP="00AE5382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AE5382" w:rsidP="00AE538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pojemność zbiornika środka pianotwórczego)</w:t>
            </w:r>
          </w:p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Autopompa zlokalizowana z tyłu pojazdu w obudowanym przedziale, zamykanym drzwiami żaluzjowymi.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i/>
                <w:i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Autopompa pożarnicza dwuzakresowa o wydajności min. 3600 dm3/min przy ciśnieniu 0,8 </w:t>
            </w:r>
            <w:proofErr w:type="spellStart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MPa</w:t>
            </w:r>
            <w:proofErr w:type="spellEnd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i głębokości ssania 1,5 m oraz nie mniejszej niż 1400 dm3/min przy ciśnieniu 0,8 </w:t>
            </w:r>
            <w:proofErr w:type="spellStart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MPa</w:t>
            </w:r>
            <w:proofErr w:type="spellEnd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i głębokości ssania 7,5 m. Minimalna wydajność dla stopnia wysokiego ciśnienia co najmniej 450 dm3/min przy ciśnieniu 4 </w:t>
            </w:r>
            <w:proofErr w:type="spellStart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MPa</w:t>
            </w:r>
            <w:proofErr w:type="spellEnd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P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8503D">
              <w:rPr>
                <w:rFonts w:asciiTheme="minorHAnsi" w:hAnsiTheme="minorHAnsi" w:cstheme="minorHAnsi"/>
                <w:i/>
                <w:iCs/>
              </w:rPr>
              <w:t>(należy wskazać wydajność autopompy</w:t>
            </w:r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 xml:space="preserve"> przy ciśnieniu 0,8 </w:t>
            </w:r>
            <w:proofErr w:type="spellStart"/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>MPa</w:t>
            </w:r>
            <w:proofErr w:type="spellEnd"/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 xml:space="preserve"> i głębokości ssania 1,5 m</w:t>
            </w:r>
            <w:r w:rsidRPr="00E8503D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E8503D" w:rsidRP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E8503D" w:rsidRPr="00E8503D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8503D">
              <w:rPr>
                <w:rFonts w:asciiTheme="minorHAnsi" w:hAnsiTheme="minorHAnsi" w:cstheme="minorHAnsi"/>
                <w:i/>
                <w:iCs/>
              </w:rPr>
              <w:t>………………………………..</w:t>
            </w:r>
          </w:p>
          <w:p w:rsidR="00E8503D" w:rsidRP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8503D">
              <w:rPr>
                <w:rFonts w:asciiTheme="minorHAnsi" w:hAnsiTheme="minorHAnsi" w:cstheme="minorHAnsi"/>
                <w:i/>
                <w:iCs/>
              </w:rPr>
              <w:t>(należy wskazać wydajność autopompy</w:t>
            </w:r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 xml:space="preserve"> przy ciśnieniu 0,8 </w:t>
            </w:r>
            <w:proofErr w:type="spellStart"/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>MPa</w:t>
            </w:r>
            <w:proofErr w:type="spellEnd"/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 xml:space="preserve"> i głębokości ssania 7,5 m</w:t>
            </w:r>
            <w:r w:rsidRPr="00E8503D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E8503D" w:rsidRP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E8503D" w:rsidRPr="00E8503D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8503D">
              <w:rPr>
                <w:rFonts w:asciiTheme="minorHAnsi" w:hAnsiTheme="minorHAnsi" w:cstheme="minorHAnsi"/>
                <w:i/>
                <w:iCs/>
              </w:rPr>
              <w:t>………………………………..</w:t>
            </w:r>
          </w:p>
          <w:p w:rsidR="00E8503D" w:rsidRP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8503D">
              <w:rPr>
                <w:rFonts w:asciiTheme="minorHAnsi" w:hAnsiTheme="minorHAnsi" w:cstheme="minorHAnsi"/>
                <w:i/>
                <w:iCs/>
              </w:rPr>
              <w:t>(należy wskazać minimalną wydajność autopompy</w:t>
            </w:r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 xml:space="preserve"> dla stopnia wysokiego ciśnienia przy ciśnieniu 4 </w:t>
            </w:r>
            <w:proofErr w:type="spellStart"/>
            <w:r w:rsidRPr="00E8503D">
              <w:rPr>
                <w:rStyle w:val="Domylnaczcionkaakapitu1"/>
                <w:rFonts w:asciiTheme="minorHAnsi" w:hAnsiTheme="minorHAnsi" w:cstheme="minorHAnsi"/>
                <w:i/>
                <w:iCs/>
                <w:spacing w:val="-1"/>
              </w:rPr>
              <w:t>MPa</w:t>
            </w:r>
            <w:proofErr w:type="spellEnd"/>
            <w:r w:rsidRPr="00E8503D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i/>
                <w:iCs/>
              </w:rPr>
            </w:pPr>
          </w:p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Pojazd wyposażony w działko wodno- pianowe klasy min. DWP 32 o regulowanej wydajności, podnoszone hydraulicznie na czas pracy. Działko wysuwane do pozycji  roboczej, tak aby w pozycji transportowej nie zwiększało maksymalnej wysokości pojazdu. Zakres obrotu działka w płaszczyźnie poziomej wynoszący 360°, a w płaszczyźnie pionowej – od kąta ujemnego limitowanego obrysem pojazdu do co najmniej 75°. Na rękojeści działka musi istnieć możliwość włączania zaworu działka oraz regulacji obrotów pompy.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klasę działka wodnego)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Układ wodno- pianowy zabudowany w taki sposób aby parametry autopompy przy zasilaniu ze </w:t>
            </w:r>
            <w:r>
              <w:rPr>
                <w:rFonts w:asciiTheme="minorHAnsi" w:hAnsiTheme="minorHAnsi" w:cstheme="minorHAnsi"/>
                <w:spacing w:val="-1"/>
              </w:rPr>
              <w:lastRenderedPageBreak/>
              <w:t>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24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2.19.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Samochód musi być wyposażony w linię szybkiego natarcia o długości węża minimum 60 m na zwijadle, zakończoną prądownicą wodno- pianową z przystawką do podawania piany o regulowanej wydajności, do podawania środków gaśniczych prądem zwartym  i rozproszonym. Zwijadło zamontowane z tyłu w przedziale autopompy.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długość węża)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Tylne narożniki zabudowy zabezpieczone kątownikami ze stali nierdzewnej.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Autopompa musi umożliwiać podanie wody i wodnego roztworu środka pianotwórczego do minimum: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czterech nasad tłocznych 75 ( dwie nasady wyprowadzone w przedziale autopompy) 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wysokociśnieniowej linii szybkiego natarcia,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działka wodno-pianowego,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instalacji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zraszaczowej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Autopompa musi umożliwiać podanie wody do zbiornika samochodu.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Autopompa musi być wyposażona w urządzenie odpowietrzające umożliwiające zassanie wody: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z głębokości 1,5 m w czasie do 30 s.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- z głębokości 7,5 m w czasie do 60 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>
            <w:pPr>
              <w:widowControl/>
              <w:suppressAutoHyphens w:val="0"/>
              <w:spacing w:after="200" w:line="276" w:lineRule="auto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Na pulpicie sterowniczym pompy zainstalowanym w przedziale autopompy muszą znajdować się co najmniej następujące urządzenia kontrolno- sterownicze: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urządzenia kontrolno- pomiarowe pompy, w tym min. manometr, manowakuometr,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wyłącznik awaryjny silnika pojazdu,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wskaźnik poziomu wody w zbiorniku samochodu,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wskaźnik poziomu środka pianotwórczego w zbiorniku,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wskaźnik lub kontrolka temperatury cieczy chłodzącej silnik lub wskaźnik awarii silnika,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włącznik autopompy 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lastRenderedPageBreak/>
              <w:t>- regulator prędkości obrotowej silnika napędzającego pompę.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</w:rPr>
            </w:pPr>
            <w:r>
              <w:rPr>
                <w:rFonts w:asciiTheme="minorHAnsi" w:hAnsiTheme="minorHAnsi" w:cstheme="minorHAnsi"/>
                <w:spacing w:val="-1"/>
              </w:rPr>
              <w:t>Ponadto na stanowisku obsługi musi znajdować się schemat układu wodno- pianowego oraz oznaczenie zaworów.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oznaczone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W kabinie kierowcy powinny znajdować się następujące urządzenia kontrolno-pomiarowe: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wskaźnik niskiego ciśnienia,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- wskaźnik wysokiego ciśnienia, 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- wskaźnik poziomu wody w zbiorniku,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- wskaźnik poziomu środka pianotwórczego.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Zbiornik wody musi być wyposażony w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Układ wodno-pianowy wyposażony w automatyczny dozownik środka pianotwórczego zapewniający uzyskiwanie stężeń min. 3% i 6% (tolerancja ± 0,5%) w pełnym zakresie wydajności pompy.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uzyskiwane stężenie)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Wszystkie elementy układu wodno- pianowego muszą być odporne na korozję i działanie dopuszczonych do stosowania środków pianotwórczych i modyfikatorów. Nasady tłoczne i ssawne powinny być zabezpieczone przed zamarzaniem (wszystkie umieszczone wewnątrz skrytek sprzętowych).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Konstrukcja układu wodno- pianowego powinna umożliwiać jego całkowite odwodnienie.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2.29.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Przedział autopompy musi być wyposażony w autonomiczny system ogrzewania działający niezależnie od pracy silnika, skutecznie zabezpieczający układ wodno-pianowy przed zamarzaniem  w </w:t>
            </w:r>
            <w:r>
              <w:rPr>
                <w:rFonts w:asciiTheme="minorHAnsi" w:hAnsiTheme="minorHAnsi" w:cstheme="minorHAnsi"/>
                <w:spacing w:val="-1"/>
              </w:rPr>
              <w:lastRenderedPageBreak/>
              <w:t>temperaturze do „- 25ºC”. Dodatkowo autopompa wyposażona w wewnętrzne kanały i, umożliwiające ogrzewanie z układu chłodzenia silnika pojazdu, z możliwością wyłączenia  w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Pojazd wyposażony w min. 4 zraszacze o wydajności 50÷100 dm3/min przy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ciś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ilość i wydajność zraszaczy)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Samochód wyposażony w sterowany za pomocą pilota przewodowego pneumatyczny maszt oświetleniowy o mocy łącznej min. 350W. Maszt wyposażony w dwie </w:t>
            </w:r>
            <w:proofErr w:type="spellStart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najaśnice</w:t>
            </w:r>
            <w:proofErr w:type="spellEnd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LED. </w:t>
            </w:r>
            <w:proofErr w:type="spellStart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>Najaśnice</w:t>
            </w:r>
            <w:proofErr w:type="spellEnd"/>
            <w:r>
              <w:rPr>
                <w:rStyle w:val="Domylnaczcionkaakapitu1"/>
                <w:rFonts w:asciiTheme="minorHAnsi" w:hAnsiTheme="minorHAnsi" w:cstheme="minorHAnsi"/>
                <w:spacing w:val="-1"/>
              </w:rPr>
              <w:t xml:space="preserve"> zasilane z instalacji elektrycznej samochodu. Stopień ochrony masztu i reflektorów min. IP 55. Wysokość masztu po rozłożeniu od podłoża, na którym stoi pojazd, do oprawy czołowej reflektorów ustawionych poziomo nie mniejsza niż 4,5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E8503D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moc masztu oświetleniowego)</w:t>
            </w:r>
          </w:p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b/>
                <w:bCs/>
              </w:rPr>
            </w:pPr>
          </w:p>
        </w:tc>
      </w:tr>
      <w:tr w:rsidR="000F2732" w:rsidTr="00444F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2.33.</w:t>
            </w:r>
          </w:p>
          <w:p w:rsidR="000F2732" w:rsidRDefault="000F2732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Pojazd wyposażony w wyciągarkę o napędzie elektrycznym zamontowaną z przodu pojazdu o uciągu min. 8000 kg, z liną długości min. 30m. Wyciągarka wyposażona w przewodowy oraz bezprzewodowy układ sterowania, rolkową prowadnicę liny osłonę kompozytową w kolorze nadwozia.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D" w:rsidRPr="003C29F7" w:rsidRDefault="00E8503D" w:rsidP="00E8503D">
            <w:pPr>
              <w:shd w:val="clear" w:color="auto" w:fill="FFFFFF"/>
              <w:spacing w:before="20" w:line="250" w:lineRule="exact"/>
              <w:jc w:val="both"/>
              <w:rPr>
                <w:rFonts w:asciiTheme="minorHAnsi" w:hAnsiTheme="minorHAnsi" w:cstheme="minorHAnsi"/>
              </w:rPr>
            </w:pPr>
            <w:r w:rsidRPr="003C29F7">
              <w:rPr>
                <w:rFonts w:asciiTheme="minorHAnsi" w:hAnsiTheme="minorHAnsi" w:cstheme="minorHAnsi"/>
              </w:rPr>
              <w:t>………………………………..</w:t>
            </w:r>
          </w:p>
          <w:p w:rsidR="000F2732" w:rsidRDefault="00E8503D" w:rsidP="00E8503D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(n</w:t>
            </w:r>
            <w:r w:rsidRPr="003C29F7">
              <w:rPr>
                <w:rFonts w:asciiTheme="minorHAnsi" w:hAnsiTheme="minorHAnsi" w:cstheme="minorHAnsi"/>
                <w:i/>
                <w:iCs/>
              </w:rPr>
              <w:t xml:space="preserve">ależy wskazać </w:t>
            </w:r>
            <w:r>
              <w:rPr>
                <w:rFonts w:asciiTheme="minorHAnsi" w:hAnsiTheme="minorHAnsi" w:cstheme="minorHAnsi"/>
                <w:i/>
                <w:iCs/>
              </w:rPr>
              <w:t>uciąg wyciągarki)</w:t>
            </w:r>
          </w:p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W pojeździe zapewnione miejsce do przewozu oraz wykonane i zamontowane uchwyty do zamocowania wyposażenia dla przyszłego użytkownika pojazdu.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/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Zmiany adaptacyjne pojazdu, dotyczące montażu wyposażenia, nie mogą powodować utraty ani </w:t>
            </w:r>
            <w:r>
              <w:rPr>
                <w:rFonts w:asciiTheme="minorHAnsi" w:hAnsiTheme="minorHAnsi" w:cstheme="minorHAnsi"/>
                <w:spacing w:val="-1"/>
              </w:rPr>
              <w:lastRenderedPageBreak/>
              <w:t>ograniczać uprawnień wynikających z fabrycznej gwarancji mechanicznej.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>
            <w:pPr>
              <w:rPr>
                <w:spacing w:val="-1"/>
              </w:rPr>
            </w:pPr>
          </w:p>
        </w:tc>
      </w:tr>
      <w:tr w:rsidR="000F2732" w:rsidTr="00E850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2.36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W jednej ze skrytek zamontowany kącik sanitarny zawierający zbiornik na wodę lub z możliwością poboru wody bezpośrednio ze zbiornika głównego pojazdu, pojemnik na mydło oraz środek dezynfekujący, uchwyt na ręczniki papierowe oraz wyprowadzone złącze pneumatyczne z pistoletem. Umiejscowienie zostanie ustalone na etapie realizacji zamówienia.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E8503D">
            <w:pPr>
              <w:rPr>
                <w:spacing w:val="-1"/>
              </w:rPr>
            </w:pPr>
          </w:p>
        </w:tc>
      </w:tr>
      <w:tr w:rsidR="000F2732" w:rsidTr="007908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3</w:t>
            </w:r>
          </w:p>
        </w:tc>
        <w:tc>
          <w:tcPr>
            <w:tcW w:w="1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 w:rsidP="000F2732">
            <w:pPr>
              <w:spacing w:before="20" w:line="240" w:lineRule="auto"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Dodatkowe wymagania:</w:t>
            </w:r>
          </w:p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napToGrid w:val="0"/>
              <w:spacing w:before="2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3.1.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Gwarancja na podwozie: min. 24 miesiące. Gwarancja na zabudowę pożarniczą min. 36 miesięcy.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 w:rsidP="00D27283">
            <w:pPr>
              <w:spacing w:before="2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napToGrid w:val="0"/>
              <w:spacing w:before="20" w:line="240" w:lineRule="auto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pacing w:val="-1"/>
              </w:rPr>
              <w:t>Pojazd musi posiadać wszystkie wymagane dokumenty do rejestracji pojazdu jako specjalnego samochodu pożarniczego.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pacing w:before="2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/>
        </w:tc>
      </w:tr>
      <w:tr w:rsidR="000F2732" w:rsidTr="00AE5382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napToGrid w:val="0"/>
              <w:spacing w:before="20" w:line="240" w:lineRule="auto"/>
              <w:jc w:val="center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AE538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32" w:rsidRDefault="000F2732">
            <w:pPr>
              <w:spacing w:before="20" w:line="240" w:lineRule="auto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Pojazd musi być oznakowany zgodnie z Zarządzeniem Nr 13 Komendanta Głównego Państwowej Straży Pożarnej w sprawie gospodarki transportowej w jednostkach organizacyjnych Państwowej Straży Pożarnej. Dane dotyczące oznaczenia zostaną przekazane w trakcie realizacji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2" w:rsidRDefault="000F2732">
            <w:pPr>
              <w:spacing w:before="20" w:line="240" w:lineRule="auto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732" w:rsidRDefault="000F2732" w:rsidP="00AE5382">
            <w:pPr>
              <w:rPr>
                <w:spacing w:val="-1"/>
              </w:rPr>
            </w:pPr>
          </w:p>
        </w:tc>
      </w:tr>
    </w:tbl>
    <w:p w:rsidR="00C0061A" w:rsidRPr="00D46281" w:rsidRDefault="00C0061A" w:rsidP="00C0061A">
      <w:pPr>
        <w:rPr>
          <w:rFonts w:asciiTheme="minorHAnsi" w:hAnsiTheme="minorHAnsi" w:cstheme="minorHAnsi"/>
        </w:rPr>
      </w:pPr>
    </w:p>
    <w:p w:rsidR="00B408D8" w:rsidRPr="00B408D8" w:rsidRDefault="00B408D8" w:rsidP="00B408D8">
      <w:pPr>
        <w:rPr>
          <w:rFonts w:asciiTheme="minorHAnsi" w:hAnsiTheme="minorHAnsi" w:cstheme="minorHAnsi"/>
        </w:rPr>
      </w:pPr>
    </w:p>
    <w:p w:rsidR="00C0061A" w:rsidRPr="00D46281" w:rsidRDefault="00C0061A" w:rsidP="00C0061A">
      <w:pPr>
        <w:shd w:val="clear" w:color="auto" w:fill="FFFFFF"/>
        <w:ind w:right="5"/>
        <w:jc w:val="both"/>
        <w:rPr>
          <w:rFonts w:asciiTheme="minorHAnsi" w:hAnsiTheme="minorHAnsi" w:cstheme="minorHAnsi"/>
        </w:rPr>
      </w:pPr>
      <w:r w:rsidRPr="00D46281">
        <w:rPr>
          <w:rStyle w:val="Domylnaczcionkaakapitu1"/>
          <w:rFonts w:asciiTheme="minorHAnsi" w:hAnsiTheme="minorHAnsi" w:cstheme="minorHAnsi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C0061A" w:rsidRPr="00D46281" w:rsidRDefault="00C0061A" w:rsidP="00C0061A">
      <w:pPr>
        <w:shd w:val="clear" w:color="auto" w:fill="FFFFFF"/>
        <w:ind w:right="5"/>
        <w:jc w:val="both"/>
        <w:rPr>
          <w:rFonts w:asciiTheme="minorHAnsi" w:hAnsiTheme="minorHAnsi" w:cstheme="minorHAnsi"/>
        </w:rPr>
      </w:pPr>
    </w:p>
    <w:p w:rsidR="00C0061A" w:rsidRPr="00D46281" w:rsidRDefault="00C0061A" w:rsidP="00C0061A">
      <w:pPr>
        <w:shd w:val="clear" w:color="auto" w:fill="FFFFFF"/>
        <w:ind w:right="5"/>
        <w:jc w:val="both"/>
        <w:rPr>
          <w:rFonts w:asciiTheme="minorHAnsi" w:hAnsiTheme="minorHAnsi" w:cstheme="minorHAnsi"/>
        </w:rPr>
      </w:pPr>
      <w:r w:rsidRPr="00D46281">
        <w:rPr>
          <w:rStyle w:val="Domylnaczcionkaakapitu1"/>
          <w:rFonts w:asciiTheme="minorHAnsi" w:hAnsiTheme="minorHAnsi" w:cstheme="minorHAnsi"/>
        </w:rPr>
        <w:t>Informujemy, że opis przedmiotu zamówienia wskazuje min. wymagania dla ciężkiego samochodu pożarniczego. W zakresie wskazanych rozwiązań technicznych dopuszcza się rozwiązania równoważne pod względem użytkowym i funkcjonalnym. Ewentualne nazwy urządzeń lub wyrobów należy traktować jako typ przykładowy, dopuszcza się rozwiązania równoważne pod względem użytkowym i funkcjonalnym do podanych przez Zamawiającego. Obowiązek udowodnienia równoważności leży po stronie Wykonawcy.</w:t>
      </w:r>
    </w:p>
    <w:p w:rsidR="00C0061A" w:rsidRPr="00D46281" w:rsidRDefault="00C0061A" w:rsidP="00C0061A">
      <w:pPr>
        <w:shd w:val="clear" w:color="auto" w:fill="FFFFFF"/>
        <w:ind w:left="284" w:right="5"/>
        <w:jc w:val="both"/>
        <w:rPr>
          <w:rFonts w:asciiTheme="minorHAnsi" w:hAnsiTheme="minorHAnsi" w:cstheme="minorHAnsi"/>
        </w:rPr>
      </w:pPr>
    </w:p>
    <w:p w:rsidR="00C0061A" w:rsidRPr="00D46281" w:rsidRDefault="00C0061A" w:rsidP="00C0061A">
      <w:pPr>
        <w:shd w:val="clear" w:color="auto" w:fill="FFFFFF"/>
        <w:jc w:val="both"/>
        <w:rPr>
          <w:rFonts w:asciiTheme="minorHAnsi" w:hAnsiTheme="minorHAnsi" w:cstheme="minorHAnsi"/>
        </w:rPr>
      </w:pPr>
      <w:r w:rsidRPr="00D46281">
        <w:rPr>
          <w:rStyle w:val="Domylnaczcionkaakapitu1"/>
          <w:rFonts w:asciiTheme="minorHAnsi" w:hAnsiTheme="minorHAnsi" w:cstheme="minorHAnsi"/>
          <w:spacing w:val="-1"/>
        </w:rPr>
        <w:t>W celu optymalnego rozmieszczenia i zamontowania sprzętu przez wykonawcę Zamawiający wymaga uzgodnienia rozłożenia sprzętu w procesie zabu</w:t>
      </w:r>
      <w:r w:rsidRPr="00D46281">
        <w:rPr>
          <w:rStyle w:val="Domylnaczcionkaakapitu1"/>
          <w:rFonts w:asciiTheme="minorHAnsi" w:hAnsiTheme="minorHAnsi" w:cstheme="minorHAnsi"/>
        </w:rPr>
        <w:t>dowy pojazdu.</w:t>
      </w:r>
    </w:p>
    <w:p w:rsidR="00C0061A" w:rsidRPr="00D46281" w:rsidRDefault="00C0061A" w:rsidP="00C0061A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C0061A" w:rsidRPr="00D46281" w:rsidRDefault="00000000" w:rsidP="00C0061A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469.3pt;margin-top:5.3pt;width:204.7pt;height:88.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">
            <o:extrusion v:ext="view" color="white" on="t"/>
            <v:textbox>
              <w:txbxContent>
                <w:p w:rsidR="005D6A07" w:rsidRPr="004F2E49" w:rsidRDefault="005D6A07" w:rsidP="005D6A0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</w:rPr>
                  </w:pPr>
                  <w:r w:rsidRPr="004F2E49">
                    <w:rPr>
                      <w:b/>
                      <w:bCs/>
                      <w:i/>
                      <w:iCs/>
                      <w:color w:val="FF0000"/>
                    </w:rPr>
                    <w:t xml:space="preserve">Podpis(y) osoby(osób) upoważnionej(ych) do podpisania niniejszej oferty w imieniu Wykonawcy(ów). </w:t>
                  </w:r>
                </w:p>
                <w:p w:rsidR="005D6A07" w:rsidRDefault="005D6A07" w:rsidP="005D6A0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</w:rPr>
                  </w:pPr>
                  <w:r w:rsidRPr="004F2E49">
                    <w:rPr>
                      <w:b/>
                      <w:bCs/>
                      <w:i/>
                      <w:iCs/>
                      <w:color w:val="FF0000"/>
                    </w:rPr>
                    <w:t>Oferta w postaci elektronicznej winna być podpisana kwalifikowanym podpisem elektronicznym</w:t>
                  </w:r>
                  <w:r>
                    <w:rPr>
                      <w:b/>
                      <w:bCs/>
                      <w:i/>
                      <w:iCs/>
                      <w:color w:val="FF0000"/>
                    </w:rPr>
                    <w:t>,</w:t>
                  </w:r>
                  <w:r w:rsidRPr="004F2E49">
                    <w:rPr>
                      <w:b/>
                      <w:bCs/>
                      <w:i/>
                      <w:iCs/>
                      <w:color w:val="FF0000"/>
                    </w:rPr>
                    <w:t xml:space="preserve"> lub podpisem zaufanym</w:t>
                  </w:r>
                  <w:r>
                    <w:rPr>
                      <w:b/>
                      <w:bCs/>
                      <w:i/>
                      <w:iCs/>
                      <w:color w:val="FF0000"/>
                    </w:rPr>
                    <w:t>,</w:t>
                  </w:r>
                  <w:r w:rsidRPr="004F2E49">
                    <w:rPr>
                      <w:b/>
                      <w:bCs/>
                      <w:i/>
                      <w:iCs/>
                      <w:color w:val="FF0000"/>
                    </w:rPr>
                    <w:t xml:space="preserve"> lub podpisem osobistym</w:t>
                  </w:r>
                </w:p>
                <w:p w:rsidR="005D6A07" w:rsidRPr="00E11090" w:rsidRDefault="005D6A07" w:rsidP="005D6A07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</w:p>
    <w:p w:rsidR="00C0061A" w:rsidRPr="00D46281" w:rsidRDefault="00C0061A" w:rsidP="005D6A0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  <w:r w:rsidRPr="00D46281">
        <w:rPr>
          <w:rFonts w:asciiTheme="minorHAnsi" w:hAnsiTheme="minorHAnsi" w:cstheme="minorHAnsi"/>
        </w:rPr>
        <w:tab/>
      </w:r>
    </w:p>
    <w:p w:rsidR="00C0061A" w:rsidRPr="00D46281" w:rsidRDefault="00C0061A" w:rsidP="00C0061A">
      <w:pPr>
        <w:rPr>
          <w:rFonts w:asciiTheme="minorHAnsi" w:hAnsiTheme="minorHAnsi" w:cstheme="minorHAnsi"/>
        </w:rPr>
      </w:pPr>
    </w:p>
    <w:p w:rsidR="008E6924" w:rsidRPr="00D46281" w:rsidRDefault="008E6924">
      <w:pPr>
        <w:rPr>
          <w:rFonts w:asciiTheme="minorHAnsi" w:hAnsiTheme="minorHAnsi" w:cstheme="minorHAnsi"/>
        </w:rPr>
      </w:pPr>
    </w:p>
    <w:sectPr w:rsidR="008E6924" w:rsidRPr="00D46281" w:rsidSect="00483C23">
      <w:headerReference w:type="default" r:id="rId8"/>
      <w:footerReference w:type="default" r:id="rId9"/>
      <w:pgSz w:w="16838" w:h="11906" w:orient="landscape"/>
      <w:pgMar w:top="1418" w:right="1418" w:bottom="1843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A2A" w:rsidRDefault="004A1A2A">
      <w:pPr>
        <w:spacing w:line="240" w:lineRule="auto"/>
      </w:pPr>
      <w:r>
        <w:separator/>
      </w:r>
    </w:p>
  </w:endnote>
  <w:endnote w:type="continuationSeparator" w:id="0">
    <w:p w:rsidR="004A1A2A" w:rsidRDefault="004A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318559"/>
      <w:docPartObj>
        <w:docPartGallery w:val="Page Numbers (Bottom of Page)"/>
        <w:docPartUnique/>
      </w:docPartObj>
    </w:sdtPr>
    <w:sdtContent>
      <w:p w:rsidR="00483C23" w:rsidRDefault="00483C23">
        <w:pPr>
          <w:pStyle w:val="Stopka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 w:rsidR="00957349"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 w:rsidR="00957349">
          <w:fldChar w:fldCharType="separate"/>
        </w:r>
        <w:r w:rsidR="006731D2">
          <w:rPr>
            <w:noProof/>
          </w:rPr>
          <w:t>7</w:t>
        </w:r>
        <w:r w:rsidR="00957349">
          <w:fldChar w:fldCharType="end"/>
        </w:r>
      </w:p>
    </w:sdtContent>
  </w:sdt>
  <w:p w:rsidR="00483C23" w:rsidRDefault="00483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A2A" w:rsidRDefault="004A1A2A">
      <w:pPr>
        <w:spacing w:line="240" w:lineRule="auto"/>
      </w:pPr>
      <w:r>
        <w:separator/>
      </w:r>
    </w:p>
  </w:footnote>
  <w:footnote w:type="continuationSeparator" w:id="0">
    <w:p w:rsidR="004A1A2A" w:rsidRDefault="004A1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C23" w:rsidRDefault="00483C23" w:rsidP="00DC1B9B">
    <w:pPr>
      <w:jc w:val="center"/>
      <w:rPr>
        <w:rFonts w:eastAsia="Lucida Sans Unicode"/>
        <w:b/>
        <w:bCs/>
        <w:smallCaps/>
        <w:color w:val="0000CC"/>
        <w:spacing w:val="5"/>
        <w:lang w:eastAsia="en-US"/>
      </w:rPr>
    </w:pPr>
  </w:p>
  <w:p w:rsidR="00483C23" w:rsidRDefault="00483C23" w:rsidP="00DC1B9B">
    <w:pPr>
      <w:jc w:val="center"/>
      <w:rPr>
        <w:rFonts w:eastAsia="Lucida Sans Unicode"/>
        <w:b/>
        <w:bCs/>
        <w:smallCaps/>
        <w:color w:val="0000CC"/>
        <w:spacing w:val="5"/>
        <w:lang w:eastAsia="en-US"/>
      </w:rPr>
    </w:pPr>
  </w:p>
  <w:p w:rsidR="00432446" w:rsidRDefault="00432446" w:rsidP="00432446">
    <w:pPr>
      <w:jc w:val="center"/>
      <w:rPr>
        <w:rFonts w:eastAsia="Lucida Sans Unicode"/>
        <w:b/>
        <w:bCs/>
        <w:smallCaps/>
        <w:color w:val="0000CC"/>
        <w:spacing w:val="5"/>
        <w:lang w:eastAsia="en-US"/>
      </w:rPr>
    </w:pPr>
    <w:r>
      <w:rPr>
        <w:rFonts w:eastAsia="Lucida Sans Unicode"/>
        <w:b/>
        <w:bCs/>
        <w:smallCaps/>
        <w:color w:val="0000CC"/>
        <w:spacing w:val="5"/>
        <w:lang w:eastAsia="en-US"/>
      </w:rPr>
      <w:t xml:space="preserve">Ochotnicza straż pożarna </w:t>
    </w:r>
  </w:p>
  <w:p w:rsidR="00432446" w:rsidRPr="00C01AF2" w:rsidRDefault="00432446" w:rsidP="00432446">
    <w:pPr>
      <w:jc w:val="center"/>
      <w:rPr>
        <w:rFonts w:eastAsia="Lucida Sans Unicode"/>
        <w:b/>
        <w:bCs/>
        <w:smallCaps/>
        <w:color w:val="0000CC"/>
        <w:spacing w:val="5"/>
        <w:lang w:eastAsia="en-US"/>
      </w:rPr>
    </w:pPr>
    <w:r>
      <w:rPr>
        <w:rFonts w:eastAsia="Lucida Sans Unicode"/>
        <w:b/>
        <w:bCs/>
        <w:smallCaps/>
        <w:color w:val="0000CC"/>
        <w:spacing w:val="5"/>
        <w:lang w:eastAsia="en-US"/>
      </w:rPr>
      <w:t>w Strykowie</w:t>
    </w:r>
  </w:p>
  <w:p w:rsidR="00432446" w:rsidRPr="00C01AF2" w:rsidRDefault="00432446" w:rsidP="00432446">
    <w:pPr>
      <w:widowControl/>
      <w:spacing w:line="259" w:lineRule="auto"/>
      <w:jc w:val="center"/>
      <w:rPr>
        <w:rFonts w:ascii="Calibri" w:eastAsia="Calibri" w:hAnsi="Calibri"/>
        <w:sz w:val="16"/>
        <w:szCs w:val="16"/>
        <w:lang w:eastAsia="en-US"/>
      </w:rPr>
    </w:pPr>
    <w:r w:rsidRPr="00C01AF2">
      <w:rPr>
        <w:rFonts w:ascii="Calibri" w:eastAsia="Calibri" w:hAnsi="Calibri"/>
        <w:sz w:val="16"/>
        <w:szCs w:val="16"/>
        <w:lang w:eastAsia="en-US"/>
      </w:rPr>
      <w:t xml:space="preserve">95-010 Stryków, </w:t>
    </w:r>
    <w:r>
      <w:rPr>
        <w:rFonts w:ascii="Calibri" w:eastAsia="Calibri" w:hAnsi="Calibri"/>
        <w:sz w:val="16"/>
        <w:szCs w:val="16"/>
        <w:lang w:eastAsia="en-US"/>
      </w:rPr>
      <w:t>ul. Targowa 19A</w:t>
    </w:r>
  </w:p>
  <w:p w:rsidR="00432446" w:rsidRPr="00273E7B" w:rsidRDefault="00432446" w:rsidP="00432446">
    <w:pPr>
      <w:widowControl/>
      <w:spacing w:after="160" w:line="259" w:lineRule="auto"/>
      <w:jc w:val="center"/>
      <w:rPr>
        <w:rFonts w:ascii="Calibri" w:eastAsia="Lucida Sans Unicode" w:hAnsi="Calibri" w:cs="Calibri"/>
        <w:b/>
        <w:color w:val="0000CC"/>
        <w:sz w:val="16"/>
        <w:szCs w:val="16"/>
        <w:u w:val="single"/>
        <w:lang w:val="de-DE" w:eastAsia="en-US"/>
      </w:rPr>
    </w:pPr>
    <w:r w:rsidRPr="00C01AF2">
      <w:rPr>
        <w:rFonts w:ascii="Calibri" w:eastAsia="Calibri" w:hAnsi="Calibri"/>
        <w:sz w:val="16"/>
        <w:szCs w:val="16"/>
        <w:lang w:val="en-US" w:eastAsia="en-US"/>
      </w:rPr>
      <w:t xml:space="preserve">e-mail: </w:t>
    </w:r>
    <w:r>
      <w:rPr>
        <w:rFonts w:ascii="Calibri" w:eastAsia="Calibri" w:hAnsi="Calibri" w:cs="Calibri"/>
        <w:color w:val="0000CC"/>
        <w:sz w:val="16"/>
        <w:szCs w:val="16"/>
        <w:u w:val="single"/>
        <w:lang w:val="en-US" w:eastAsia="en-US"/>
      </w:rPr>
      <w:t>osp.strykow@strykow.pl</w:t>
    </w:r>
  </w:p>
  <w:p w:rsidR="00483C23" w:rsidRPr="00C01AF2" w:rsidRDefault="00483C23" w:rsidP="00DC1B9B">
    <w:pPr>
      <w:spacing w:after="120"/>
      <w:jc w:val="right"/>
      <w:rPr>
        <w:rFonts w:ascii="Calibri" w:eastAsia="Lucida Sans Unicode" w:hAnsi="Calibri" w:cs="Calibri"/>
        <w:b/>
        <w:bCs/>
        <w:color w:val="0000CC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Cs w:val="22"/>
      </w:rPr>
      <w:t>OSP</w:t>
    </w:r>
    <w:r w:rsidRPr="00EE67A3">
      <w:rPr>
        <w:rFonts w:ascii="Calibri" w:eastAsia="Calibri" w:hAnsi="Calibri" w:cs="Calibri"/>
        <w:b/>
        <w:noProof/>
        <w:color w:val="0000CC"/>
        <w:szCs w:val="22"/>
      </w:rPr>
      <w:t>.271.</w:t>
    </w:r>
    <w:r w:rsidR="00CA7AAD">
      <w:rPr>
        <w:rFonts w:ascii="Calibri" w:eastAsia="Calibri" w:hAnsi="Calibri" w:cs="Calibri"/>
        <w:b/>
        <w:noProof/>
        <w:color w:val="0000CC"/>
        <w:szCs w:val="22"/>
      </w:rPr>
      <w:t>0</w:t>
    </w:r>
    <w:r>
      <w:rPr>
        <w:rFonts w:ascii="Calibri" w:eastAsia="Calibri" w:hAnsi="Calibri" w:cs="Calibri"/>
        <w:b/>
        <w:noProof/>
        <w:color w:val="0000CC"/>
        <w:szCs w:val="22"/>
      </w:rPr>
      <w:t>1</w:t>
    </w:r>
    <w:r w:rsidRPr="00EE67A3">
      <w:rPr>
        <w:rFonts w:ascii="Calibri" w:eastAsia="Calibri" w:hAnsi="Calibri" w:cs="Calibri"/>
        <w:b/>
        <w:noProof/>
        <w:color w:val="0000CC"/>
        <w:szCs w:val="22"/>
      </w:rPr>
      <w:t>.202</w:t>
    </w:r>
    <w:r w:rsidR="00432446">
      <w:rPr>
        <w:rFonts w:ascii="Calibri" w:eastAsia="Calibri" w:hAnsi="Calibri" w:cs="Calibri"/>
        <w:b/>
        <w:noProof/>
        <w:color w:val="0000CC"/>
        <w:szCs w:val="22"/>
      </w:rPr>
      <w:t>3</w:t>
    </w:r>
    <w:r w:rsidRPr="00EE67A3">
      <w:rPr>
        <w:rFonts w:ascii="Calibri" w:eastAsia="Calibri" w:hAnsi="Calibri" w:cs="Calibri"/>
        <w:b/>
        <w:noProof/>
        <w:color w:val="0000CC"/>
        <w:szCs w:val="22"/>
      </w:rPr>
      <w:t>.PZP</w:t>
    </w:r>
    <w:r>
      <w:rPr>
        <w:rFonts w:ascii="Calibri" w:eastAsia="Calibri" w:hAnsi="Calibri" w:cs="Calibri"/>
        <w:b/>
        <w:noProof/>
        <w:color w:val="0000CC"/>
        <w:szCs w:val="22"/>
      </w:rPr>
      <w:t>.2</w:t>
    </w:r>
  </w:p>
  <w:p w:rsidR="00483C23" w:rsidRDefault="00483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DDE"/>
    <w:multiLevelType w:val="hybridMultilevel"/>
    <w:tmpl w:val="F372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D10"/>
    <w:multiLevelType w:val="hybridMultilevel"/>
    <w:tmpl w:val="00749C4E"/>
    <w:lvl w:ilvl="0" w:tplc="81146D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3884">
    <w:abstractNumId w:val="1"/>
  </w:num>
  <w:num w:numId="2" w16cid:durableId="18190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1A"/>
    <w:rsid w:val="000E630A"/>
    <w:rsid w:val="000F2732"/>
    <w:rsid w:val="001104EE"/>
    <w:rsid w:val="0011244F"/>
    <w:rsid w:val="00124E9F"/>
    <w:rsid w:val="0016681E"/>
    <w:rsid w:val="001728EA"/>
    <w:rsid w:val="002126B8"/>
    <w:rsid w:val="00245B71"/>
    <w:rsid w:val="00262F8A"/>
    <w:rsid w:val="00275619"/>
    <w:rsid w:val="00277126"/>
    <w:rsid w:val="002D0847"/>
    <w:rsid w:val="002E16CE"/>
    <w:rsid w:val="00320272"/>
    <w:rsid w:val="003A4D0A"/>
    <w:rsid w:val="003C29F7"/>
    <w:rsid w:val="003E1AFF"/>
    <w:rsid w:val="0040255B"/>
    <w:rsid w:val="00432446"/>
    <w:rsid w:val="00444F45"/>
    <w:rsid w:val="00451119"/>
    <w:rsid w:val="0047506E"/>
    <w:rsid w:val="00483C23"/>
    <w:rsid w:val="004A1A2A"/>
    <w:rsid w:val="00560D17"/>
    <w:rsid w:val="005D6A07"/>
    <w:rsid w:val="005E67A3"/>
    <w:rsid w:val="006731D2"/>
    <w:rsid w:val="006931D5"/>
    <w:rsid w:val="006E46CD"/>
    <w:rsid w:val="00794A67"/>
    <w:rsid w:val="007D6CAA"/>
    <w:rsid w:val="008005E5"/>
    <w:rsid w:val="00806EFC"/>
    <w:rsid w:val="00812283"/>
    <w:rsid w:val="008362C8"/>
    <w:rsid w:val="00845BFD"/>
    <w:rsid w:val="0088549F"/>
    <w:rsid w:val="008C768E"/>
    <w:rsid w:val="008E6924"/>
    <w:rsid w:val="00957349"/>
    <w:rsid w:val="00965D2A"/>
    <w:rsid w:val="0097572D"/>
    <w:rsid w:val="0098290E"/>
    <w:rsid w:val="009A5A5D"/>
    <w:rsid w:val="00A22A57"/>
    <w:rsid w:val="00A30A3A"/>
    <w:rsid w:val="00A81B93"/>
    <w:rsid w:val="00AC2312"/>
    <w:rsid w:val="00AE5382"/>
    <w:rsid w:val="00B408D8"/>
    <w:rsid w:val="00BA6751"/>
    <w:rsid w:val="00BB5F3F"/>
    <w:rsid w:val="00BE5AEB"/>
    <w:rsid w:val="00C0061A"/>
    <w:rsid w:val="00C22FEA"/>
    <w:rsid w:val="00C33597"/>
    <w:rsid w:val="00C90D73"/>
    <w:rsid w:val="00CA7AAD"/>
    <w:rsid w:val="00CA7BD5"/>
    <w:rsid w:val="00CB75A1"/>
    <w:rsid w:val="00CF4FB5"/>
    <w:rsid w:val="00D049DF"/>
    <w:rsid w:val="00D17F28"/>
    <w:rsid w:val="00D27283"/>
    <w:rsid w:val="00D46281"/>
    <w:rsid w:val="00DC1B9B"/>
    <w:rsid w:val="00DF1938"/>
    <w:rsid w:val="00E40BED"/>
    <w:rsid w:val="00E8503D"/>
    <w:rsid w:val="00E91E28"/>
    <w:rsid w:val="00EB5982"/>
    <w:rsid w:val="00ED50DD"/>
    <w:rsid w:val="00ED537F"/>
    <w:rsid w:val="00ED7535"/>
    <w:rsid w:val="00EF2651"/>
    <w:rsid w:val="00EF33A0"/>
    <w:rsid w:val="00F04E93"/>
    <w:rsid w:val="00F6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E0696"/>
  <w15:docId w15:val="{609CAF6F-8494-4281-9154-B94BDDB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61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0061A"/>
  </w:style>
  <w:style w:type="character" w:customStyle="1" w:styleId="Wyrnienie">
    <w:name w:val="Wyróżnienie"/>
    <w:qFormat/>
    <w:rsid w:val="00C0061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061A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006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0061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Kursywa">
    <w:name w:val="Tekst treści (2) + 9;5 pt;Kursywa"/>
    <w:rsid w:val="00C00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C1B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9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ipercze">
    <w:name w:val="Hyperlink"/>
    <w:uiPriority w:val="99"/>
    <w:unhideWhenUsed/>
    <w:rsid w:val="00DC1B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7204-8BF7-4098-A285-F80D9225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4402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IZ</cp:lastModifiedBy>
  <cp:revision>27</cp:revision>
  <dcterms:created xsi:type="dcterms:W3CDTF">2022-05-05T13:42:00Z</dcterms:created>
  <dcterms:modified xsi:type="dcterms:W3CDTF">2023-05-16T12:28:00Z</dcterms:modified>
</cp:coreProperties>
</file>