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9A5EC" w14:textId="77777777" w:rsidR="00B30B36" w:rsidRPr="00E55FE5" w:rsidRDefault="00B30B36">
      <w:pPr>
        <w:rPr>
          <w:rFonts w:ascii="Verdana" w:hAnsi="Verdana"/>
          <w:sz w:val="20"/>
          <w:szCs w:val="20"/>
        </w:rPr>
      </w:pPr>
    </w:p>
    <w:p w14:paraId="7EF24FA6" w14:textId="378D7B20" w:rsidR="00072927" w:rsidRPr="00E55FE5" w:rsidRDefault="00072927">
      <w:pPr>
        <w:rPr>
          <w:rFonts w:ascii="Verdana" w:hAnsi="Verdana"/>
          <w:sz w:val="20"/>
          <w:szCs w:val="20"/>
        </w:rPr>
      </w:pPr>
      <w:r w:rsidRPr="00E55FE5">
        <w:rPr>
          <w:rFonts w:ascii="Verdana" w:hAnsi="Verdana"/>
          <w:sz w:val="20"/>
          <w:szCs w:val="20"/>
        </w:rPr>
        <w:t>………………………………………</w:t>
      </w:r>
      <w:r w:rsidR="00E55FE5" w:rsidRPr="00E55FE5">
        <w:rPr>
          <w:rFonts w:ascii="Verdana" w:hAnsi="Verdana"/>
          <w:sz w:val="20"/>
          <w:szCs w:val="20"/>
        </w:rPr>
        <w:t>……………….</w:t>
      </w:r>
    </w:p>
    <w:p w14:paraId="2570A0CD" w14:textId="30737032" w:rsidR="00072927" w:rsidRPr="00E55FE5" w:rsidRDefault="00B67382">
      <w:pPr>
        <w:rPr>
          <w:rFonts w:ascii="Verdana" w:hAnsi="Verdana"/>
          <w:sz w:val="16"/>
          <w:szCs w:val="16"/>
        </w:rPr>
      </w:pPr>
      <w:r w:rsidRPr="00E55FE5">
        <w:rPr>
          <w:rFonts w:ascii="Verdana" w:hAnsi="Verdana"/>
          <w:sz w:val="16"/>
          <w:szCs w:val="16"/>
        </w:rPr>
        <w:t xml:space="preserve">Firma </w:t>
      </w:r>
      <w:r w:rsidR="00072927" w:rsidRPr="00E55FE5">
        <w:rPr>
          <w:rFonts w:ascii="Verdana" w:hAnsi="Verdana"/>
          <w:sz w:val="16"/>
          <w:szCs w:val="16"/>
        </w:rPr>
        <w:t>Wykonawc</w:t>
      </w:r>
      <w:r w:rsidR="00177990" w:rsidRPr="00E55FE5">
        <w:rPr>
          <w:rFonts w:ascii="Verdana" w:hAnsi="Verdana"/>
          <w:sz w:val="16"/>
          <w:szCs w:val="16"/>
        </w:rPr>
        <w:t xml:space="preserve">y/siedziba </w:t>
      </w:r>
      <w:r w:rsidR="00C40322" w:rsidRPr="00E55FE5">
        <w:rPr>
          <w:rFonts w:ascii="Verdana" w:hAnsi="Verdana"/>
          <w:sz w:val="16"/>
          <w:szCs w:val="16"/>
        </w:rPr>
        <w:t>Wykonawcy</w:t>
      </w:r>
    </w:p>
    <w:p w14:paraId="7965B241" w14:textId="6F94DE82" w:rsidR="00974392" w:rsidRPr="00B80188" w:rsidRDefault="008B0880" w:rsidP="008B0880">
      <w:pPr>
        <w:jc w:val="center"/>
        <w:rPr>
          <w:rFonts w:ascii="Verdana" w:hAnsi="Verdana"/>
          <w:sz w:val="20"/>
          <w:szCs w:val="20"/>
        </w:rPr>
      </w:pPr>
      <w:r w:rsidRPr="00B80188">
        <w:rPr>
          <w:rFonts w:ascii="Verdana" w:hAnsi="Verdana"/>
          <w:sz w:val="20"/>
          <w:szCs w:val="20"/>
        </w:rPr>
        <w:t>KOREKTA NR 1</w:t>
      </w:r>
    </w:p>
    <w:p w14:paraId="540AEF43" w14:textId="77777777" w:rsidR="00F31037" w:rsidRPr="00E55FE5" w:rsidRDefault="00F31037" w:rsidP="00F31037">
      <w:pPr>
        <w:jc w:val="center"/>
        <w:rPr>
          <w:rFonts w:ascii="Verdana" w:hAnsi="Verdana"/>
          <w:b/>
          <w:bCs/>
          <w:sz w:val="20"/>
          <w:szCs w:val="20"/>
        </w:rPr>
      </w:pPr>
      <w:r w:rsidRPr="00E55FE5">
        <w:rPr>
          <w:rFonts w:ascii="Verdana" w:hAnsi="Verdana"/>
          <w:b/>
          <w:bCs/>
          <w:sz w:val="20"/>
          <w:szCs w:val="20"/>
        </w:rPr>
        <w:t xml:space="preserve">Opis Przedmiotu Zamówienia </w:t>
      </w:r>
    </w:p>
    <w:p w14:paraId="40081501" w14:textId="484AFEF7" w:rsidR="00F31037" w:rsidRPr="00E55FE5" w:rsidRDefault="00F31037" w:rsidP="00F31037">
      <w:pPr>
        <w:jc w:val="center"/>
        <w:rPr>
          <w:rFonts w:ascii="Verdana" w:hAnsi="Verdana"/>
          <w:b/>
          <w:bCs/>
          <w:sz w:val="20"/>
          <w:szCs w:val="20"/>
        </w:rPr>
      </w:pPr>
      <w:r w:rsidRPr="00E55FE5">
        <w:rPr>
          <w:rFonts w:ascii="Verdana" w:hAnsi="Verdana"/>
          <w:b/>
          <w:bCs/>
          <w:sz w:val="20"/>
          <w:szCs w:val="20"/>
        </w:rPr>
        <w:t>oferowan</w:t>
      </w:r>
      <w:r w:rsidR="00D62A83">
        <w:rPr>
          <w:rFonts w:ascii="Verdana" w:hAnsi="Verdana"/>
          <w:b/>
          <w:bCs/>
          <w:sz w:val="20"/>
          <w:szCs w:val="20"/>
        </w:rPr>
        <w:t xml:space="preserve">y </w:t>
      </w:r>
      <w:r w:rsidRPr="00E55FE5">
        <w:rPr>
          <w:rFonts w:ascii="Verdana" w:hAnsi="Verdana"/>
          <w:b/>
          <w:bCs/>
          <w:sz w:val="20"/>
          <w:szCs w:val="20"/>
        </w:rPr>
        <w:t>przez Wykonawcę wraz kalkulacją ceny</w:t>
      </w:r>
    </w:p>
    <w:p w14:paraId="42C73AAC" w14:textId="02C60CA7" w:rsidR="00F31037" w:rsidRPr="003F38F0" w:rsidRDefault="00A56AA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numer postępowania: </w:t>
      </w:r>
      <w:r w:rsidRPr="003F38F0">
        <w:rPr>
          <w:rFonts w:ascii="Verdana" w:hAnsi="Verdana"/>
          <w:b/>
          <w:bCs/>
          <w:sz w:val="20"/>
          <w:szCs w:val="20"/>
        </w:rPr>
        <w:t>CRZP/IPO/PA/</w:t>
      </w:r>
      <w:r w:rsidR="003F38F0" w:rsidRPr="003F38F0">
        <w:rPr>
          <w:rFonts w:ascii="Verdana" w:hAnsi="Verdana"/>
          <w:b/>
          <w:bCs/>
          <w:sz w:val="20"/>
          <w:szCs w:val="20"/>
        </w:rPr>
        <w:t>14/2024</w:t>
      </w:r>
    </w:p>
    <w:p w14:paraId="15F293CA" w14:textId="7AA0E0A0" w:rsidR="00072927" w:rsidRPr="00E55FE5" w:rsidRDefault="00A87FF8">
      <w:pPr>
        <w:rPr>
          <w:rFonts w:ascii="Verdana" w:hAnsi="Verdana"/>
          <w:sz w:val="20"/>
          <w:szCs w:val="20"/>
          <w:u w:val="single"/>
        </w:rPr>
      </w:pPr>
      <w:r w:rsidRPr="00E55FE5">
        <w:rPr>
          <w:rFonts w:ascii="Verdana" w:hAnsi="Verdana"/>
          <w:sz w:val="20"/>
          <w:szCs w:val="20"/>
          <w:u w:val="single"/>
        </w:rPr>
        <w:t xml:space="preserve">Oświadczenie </w:t>
      </w:r>
      <w:r w:rsidR="00F31037" w:rsidRPr="00E55FE5">
        <w:rPr>
          <w:rFonts w:ascii="Verdana" w:hAnsi="Verdana"/>
          <w:sz w:val="20"/>
          <w:szCs w:val="20"/>
          <w:u w:val="single"/>
        </w:rPr>
        <w:t>Wykonawcy:</w:t>
      </w:r>
    </w:p>
    <w:p w14:paraId="01D8ECB0" w14:textId="27C2735D" w:rsidR="003336AB" w:rsidRPr="00E55FE5" w:rsidRDefault="003656A7">
      <w:pPr>
        <w:rPr>
          <w:rFonts w:ascii="Verdana" w:hAnsi="Verdana"/>
          <w:sz w:val="20"/>
          <w:szCs w:val="20"/>
        </w:rPr>
      </w:pPr>
      <w:r w:rsidRPr="00E55FE5">
        <w:rPr>
          <w:rFonts w:ascii="Verdana" w:hAnsi="Verdana"/>
          <w:sz w:val="20"/>
          <w:szCs w:val="20"/>
        </w:rPr>
        <w:t xml:space="preserve">Oświadczamy, że oferujemy dostawę </w:t>
      </w:r>
      <w:r w:rsidR="007907D0" w:rsidRPr="00E55FE5">
        <w:rPr>
          <w:rFonts w:ascii="Verdana" w:hAnsi="Verdana"/>
          <w:sz w:val="20"/>
          <w:szCs w:val="20"/>
        </w:rPr>
        <w:t xml:space="preserve">systemu: </w:t>
      </w:r>
      <w:r w:rsidR="00CB4442" w:rsidRPr="00E55FE5">
        <w:rPr>
          <w:rFonts w:ascii="Verdana" w:hAnsi="Verdana"/>
          <w:sz w:val="20"/>
          <w:szCs w:val="20"/>
        </w:rPr>
        <w:t xml:space="preserve">Chromatograf cieczowy z detektorem DAD oraz spektrometrem mas (LC-DAD-MS/MS) z wyposażeniem i oprogramowaniem </w:t>
      </w:r>
      <w:r w:rsidR="00ED3C68" w:rsidRPr="00E55FE5">
        <w:rPr>
          <w:rFonts w:ascii="Verdana" w:hAnsi="Verdana"/>
          <w:sz w:val="20"/>
          <w:szCs w:val="20"/>
        </w:rPr>
        <w:t xml:space="preserve">- </w:t>
      </w:r>
      <w:r w:rsidR="00A525D1" w:rsidRPr="00E55FE5">
        <w:rPr>
          <w:rFonts w:ascii="Verdana" w:hAnsi="Verdana"/>
          <w:sz w:val="20"/>
          <w:szCs w:val="20"/>
        </w:rPr>
        <w:t>wsk</w:t>
      </w:r>
      <w:r w:rsidR="0040028E" w:rsidRPr="00E55FE5">
        <w:rPr>
          <w:rFonts w:ascii="Verdana" w:hAnsi="Verdana"/>
          <w:sz w:val="20"/>
          <w:szCs w:val="20"/>
        </w:rPr>
        <w:t>a</w:t>
      </w:r>
      <w:r w:rsidR="00A525D1" w:rsidRPr="00E55FE5">
        <w:rPr>
          <w:rFonts w:ascii="Verdana" w:hAnsi="Verdana"/>
          <w:sz w:val="20"/>
          <w:szCs w:val="20"/>
        </w:rPr>
        <w:t>zanego poniżej:</w:t>
      </w:r>
    </w:p>
    <w:p w14:paraId="75264ABA" w14:textId="77777777" w:rsidR="003336AB" w:rsidRPr="00E55FE5" w:rsidRDefault="003336AB">
      <w:pPr>
        <w:rPr>
          <w:rFonts w:ascii="Verdana" w:hAnsi="Verdana"/>
          <w:sz w:val="20"/>
          <w:szCs w:val="20"/>
        </w:rPr>
      </w:pPr>
    </w:p>
    <w:tbl>
      <w:tblPr>
        <w:tblStyle w:val="Tabela-Siatka1"/>
        <w:tblW w:w="14088" w:type="dxa"/>
        <w:tblLook w:val="04A0" w:firstRow="1" w:lastRow="0" w:firstColumn="1" w:lastColumn="0" w:noHBand="0" w:noVBand="1"/>
      </w:tblPr>
      <w:tblGrid>
        <w:gridCol w:w="698"/>
        <w:gridCol w:w="4032"/>
        <w:gridCol w:w="1338"/>
        <w:gridCol w:w="794"/>
        <w:gridCol w:w="4495"/>
        <w:gridCol w:w="1543"/>
        <w:gridCol w:w="1188"/>
      </w:tblGrid>
      <w:tr w:rsidR="002403F7" w:rsidRPr="00E55FE5" w14:paraId="67C3ED21" w14:textId="6EA83D54" w:rsidTr="00E943A6">
        <w:tc>
          <w:tcPr>
            <w:tcW w:w="698" w:type="dxa"/>
          </w:tcPr>
          <w:p w14:paraId="4548669A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4032" w:type="dxa"/>
          </w:tcPr>
          <w:p w14:paraId="05950514" w14:textId="11E320CB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Opis przedmiotu zamówienia wymagany przez Zamawiającego </w:t>
            </w:r>
          </w:p>
        </w:tc>
        <w:tc>
          <w:tcPr>
            <w:tcW w:w="1338" w:type="dxa"/>
          </w:tcPr>
          <w:p w14:paraId="40F08FA8" w14:textId="70048030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J</w:t>
            </w:r>
            <w:r w:rsidR="0060129F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ednostka</w:t>
            </w: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miary</w:t>
            </w:r>
          </w:p>
        </w:tc>
        <w:tc>
          <w:tcPr>
            <w:tcW w:w="794" w:type="dxa"/>
          </w:tcPr>
          <w:p w14:paraId="149E5A78" w14:textId="6182311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4495" w:type="dxa"/>
          </w:tcPr>
          <w:p w14:paraId="4AE03299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Przedmiot </w:t>
            </w:r>
            <w:r w:rsidR="00604D03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zamówienia oferowany przez Wykonawcę</w:t>
            </w:r>
          </w:p>
          <w:p w14:paraId="6FD0087C" w14:textId="668BA168" w:rsidR="00604D03" w:rsidRPr="00E55FE5" w:rsidRDefault="00561F90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Producent/model/dane techniczne/dane prawne</w:t>
            </w:r>
          </w:p>
        </w:tc>
        <w:tc>
          <w:tcPr>
            <w:tcW w:w="1543" w:type="dxa"/>
          </w:tcPr>
          <w:p w14:paraId="260F25A3" w14:textId="295F40B5" w:rsidR="002403F7" w:rsidRPr="00E55FE5" w:rsidRDefault="00561F90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Cena netto</w:t>
            </w:r>
          </w:p>
        </w:tc>
        <w:tc>
          <w:tcPr>
            <w:tcW w:w="1188" w:type="dxa"/>
          </w:tcPr>
          <w:p w14:paraId="4745ADA9" w14:textId="64DA604F" w:rsidR="002403F7" w:rsidRPr="00E55FE5" w:rsidRDefault="00561F90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Stawka VAT</w:t>
            </w:r>
          </w:p>
        </w:tc>
      </w:tr>
      <w:tr w:rsidR="0051465C" w:rsidRPr="00E55FE5" w14:paraId="11328956" w14:textId="77777777" w:rsidTr="00E943A6">
        <w:tc>
          <w:tcPr>
            <w:tcW w:w="698" w:type="dxa"/>
          </w:tcPr>
          <w:p w14:paraId="18489C3C" w14:textId="36869805" w:rsidR="0051465C" w:rsidRPr="00E55FE5" w:rsidRDefault="0051465C" w:rsidP="00F40E2F">
            <w:pPr>
              <w:jc w:val="center"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-1-</w:t>
            </w:r>
          </w:p>
        </w:tc>
        <w:tc>
          <w:tcPr>
            <w:tcW w:w="4032" w:type="dxa"/>
          </w:tcPr>
          <w:p w14:paraId="349E5FD2" w14:textId="65EF4E3D" w:rsidR="0051465C" w:rsidRPr="00E55FE5" w:rsidRDefault="0051465C" w:rsidP="00F40E2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-2</w:t>
            </w:r>
            <w:r w:rsidR="00F40E2F"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38" w:type="dxa"/>
          </w:tcPr>
          <w:p w14:paraId="3ACED3B5" w14:textId="1F4EFD9F" w:rsidR="0051465C" w:rsidRPr="00E55FE5" w:rsidRDefault="00F40E2F" w:rsidP="00F40E2F">
            <w:pPr>
              <w:jc w:val="center"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-3</w:t>
            </w:r>
          </w:p>
        </w:tc>
        <w:tc>
          <w:tcPr>
            <w:tcW w:w="794" w:type="dxa"/>
          </w:tcPr>
          <w:p w14:paraId="2B9C871E" w14:textId="472A5D55" w:rsidR="0051465C" w:rsidRPr="00E55FE5" w:rsidRDefault="00F40E2F" w:rsidP="00F40E2F">
            <w:pPr>
              <w:jc w:val="center"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-4-</w:t>
            </w:r>
          </w:p>
        </w:tc>
        <w:tc>
          <w:tcPr>
            <w:tcW w:w="4495" w:type="dxa"/>
          </w:tcPr>
          <w:p w14:paraId="2EF864DD" w14:textId="08D3B51B" w:rsidR="0051465C" w:rsidRPr="00E55FE5" w:rsidRDefault="00F40E2F" w:rsidP="00F40E2F">
            <w:pPr>
              <w:jc w:val="center"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-5-</w:t>
            </w:r>
          </w:p>
        </w:tc>
        <w:tc>
          <w:tcPr>
            <w:tcW w:w="1543" w:type="dxa"/>
          </w:tcPr>
          <w:p w14:paraId="0A423965" w14:textId="699169FA" w:rsidR="0051465C" w:rsidRPr="00E55FE5" w:rsidRDefault="00F40E2F" w:rsidP="00F40E2F">
            <w:pPr>
              <w:jc w:val="center"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-6-</w:t>
            </w:r>
          </w:p>
        </w:tc>
        <w:tc>
          <w:tcPr>
            <w:tcW w:w="1188" w:type="dxa"/>
          </w:tcPr>
          <w:p w14:paraId="29A099A1" w14:textId="0B300871" w:rsidR="0051465C" w:rsidRPr="00E55FE5" w:rsidRDefault="00F40E2F" w:rsidP="00F40E2F">
            <w:pPr>
              <w:jc w:val="center"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-7-</w:t>
            </w:r>
          </w:p>
        </w:tc>
      </w:tr>
      <w:tr w:rsidR="008E0180" w:rsidRPr="00E55FE5" w14:paraId="543C8F98" w14:textId="77777777" w:rsidTr="00E943A6">
        <w:tc>
          <w:tcPr>
            <w:tcW w:w="698" w:type="dxa"/>
          </w:tcPr>
          <w:p w14:paraId="57461C73" w14:textId="0E49E558" w:rsidR="008E0180" w:rsidRPr="00E55FE5" w:rsidRDefault="00A93BDC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I</w:t>
            </w:r>
            <w:r w:rsidR="002128E7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A</w:t>
            </w:r>
          </w:p>
        </w:tc>
        <w:tc>
          <w:tcPr>
            <w:tcW w:w="4032" w:type="dxa"/>
          </w:tcPr>
          <w:p w14:paraId="37BE4118" w14:textId="77777777" w:rsidR="008E0180" w:rsidRPr="00E55FE5" w:rsidRDefault="008E0180" w:rsidP="003336AB">
            <w:pPr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338" w:type="dxa"/>
          </w:tcPr>
          <w:p w14:paraId="18D3FCFA" w14:textId="77777777" w:rsidR="008E0180" w:rsidRPr="00E55FE5" w:rsidRDefault="008E0180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179CD2B2" w14:textId="77777777" w:rsidR="008E0180" w:rsidRPr="00E55FE5" w:rsidRDefault="008E0180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4495" w:type="dxa"/>
          </w:tcPr>
          <w:p w14:paraId="764BC244" w14:textId="21E76976" w:rsidR="008E0180" w:rsidRPr="00E55FE5" w:rsidRDefault="00980569" w:rsidP="003336AB">
            <w:pPr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 xml:space="preserve">W rubryce -6- </w:t>
            </w:r>
            <w:r w:rsidR="0036701A"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 xml:space="preserve"> podać c</w:t>
            </w:r>
            <w:r w:rsidR="008E0180"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en</w:t>
            </w:r>
            <w:r w:rsidR="0036701A"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ę</w:t>
            </w:r>
            <w:r w:rsidR="008E0180"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 xml:space="preserve"> </w:t>
            </w:r>
            <w:r w:rsidR="00BE4BBF"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s</w:t>
            </w:r>
            <w:r w:rsidR="008E0180"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ystemu</w:t>
            </w:r>
            <w:r w:rsidR="00D314EC"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 xml:space="preserve"> cz. I-V</w:t>
            </w:r>
            <w:r w:rsidR="008636DE"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 xml:space="preserve"> (podać jedn</w:t>
            </w:r>
            <w:r w:rsidR="002E32D6"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ą</w:t>
            </w:r>
            <w:r w:rsidR="008636DE"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 xml:space="preserve"> kwotę za elementy </w:t>
            </w:r>
            <w:r w:rsidR="00482EDE"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systemu I-V)</w:t>
            </w:r>
          </w:p>
        </w:tc>
        <w:tc>
          <w:tcPr>
            <w:tcW w:w="1543" w:type="dxa"/>
          </w:tcPr>
          <w:p w14:paraId="53688F1B" w14:textId="77777777" w:rsidR="008E0180" w:rsidRPr="00E55FE5" w:rsidRDefault="008E0180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1188" w:type="dxa"/>
          </w:tcPr>
          <w:p w14:paraId="6D46E7EE" w14:textId="77777777" w:rsidR="008E0180" w:rsidRPr="00E55FE5" w:rsidRDefault="008E0180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C269A1" w:rsidRPr="00E55FE5" w14:paraId="5D6D0207" w14:textId="1EAF0D1C" w:rsidTr="00B54813">
        <w:tc>
          <w:tcPr>
            <w:tcW w:w="698" w:type="dxa"/>
          </w:tcPr>
          <w:p w14:paraId="626D07AB" w14:textId="77777777" w:rsidR="00C269A1" w:rsidRPr="00E55FE5" w:rsidRDefault="00C269A1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4032" w:type="dxa"/>
          </w:tcPr>
          <w:p w14:paraId="0BCC0E8E" w14:textId="77777777" w:rsidR="00C269A1" w:rsidRPr="00E55FE5" w:rsidRDefault="00C269A1" w:rsidP="003336AB">
            <w:pPr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 xml:space="preserve">Chromatograf cieczowy UHPLC </w:t>
            </w:r>
          </w:p>
        </w:tc>
        <w:tc>
          <w:tcPr>
            <w:tcW w:w="1338" w:type="dxa"/>
          </w:tcPr>
          <w:p w14:paraId="2E57127D" w14:textId="4B216F50" w:rsidR="00C269A1" w:rsidRPr="00E55FE5" w:rsidRDefault="00C269A1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43A917E7" w14:textId="77777777" w:rsidR="00C269A1" w:rsidRPr="00E55FE5" w:rsidRDefault="00C269A1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3C96BC65" w14:textId="3731E160" w:rsidR="00C269A1" w:rsidRPr="00E55FE5" w:rsidRDefault="00C269A1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Producent…..</w:t>
            </w:r>
            <w:r w:rsidR="00982B95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………..</w:t>
            </w: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model …………..</w:t>
            </w:r>
          </w:p>
        </w:tc>
      </w:tr>
      <w:tr w:rsidR="00982B95" w:rsidRPr="00E55FE5" w14:paraId="3CF5780A" w14:textId="593A657D" w:rsidTr="00DB3EBE">
        <w:tc>
          <w:tcPr>
            <w:tcW w:w="698" w:type="dxa"/>
          </w:tcPr>
          <w:p w14:paraId="39F39E5C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1)</w:t>
            </w:r>
          </w:p>
        </w:tc>
        <w:tc>
          <w:tcPr>
            <w:tcW w:w="4032" w:type="dxa"/>
          </w:tcPr>
          <w:p w14:paraId="520F04C4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Jednostka odgazowująca</w:t>
            </w:r>
          </w:p>
        </w:tc>
        <w:tc>
          <w:tcPr>
            <w:tcW w:w="1338" w:type="dxa"/>
          </w:tcPr>
          <w:p w14:paraId="2536A8C6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4999C00B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30545B75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982B95" w:rsidRPr="00E55FE5" w14:paraId="7DDB1583" w14:textId="2AD1443C" w:rsidTr="00A6495A">
        <w:tc>
          <w:tcPr>
            <w:tcW w:w="698" w:type="dxa"/>
          </w:tcPr>
          <w:p w14:paraId="300AF5BE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4032" w:type="dxa"/>
          </w:tcPr>
          <w:p w14:paraId="2F825942" w14:textId="693A213A" w:rsidR="00982B95" w:rsidRPr="00E55FE5" w:rsidRDefault="00982B95" w:rsidP="003336AB">
            <w:pPr>
              <w:numPr>
                <w:ilvl w:val="0"/>
                <w:numId w:val="7"/>
              </w:numPr>
              <w:suppressAutoHyphens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Co najmniej </w:t>
            </w:r>
            <w:r w:rsidR="008B0880" w:rsidRPr="00A428A3"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  <w:t>5</w:t>
            </w:r>
            <w:r w:rsidRPr="00A428A3"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  <w:t xml:space="preserve"> kanałów z opcją rozszerzenia</w:t>
            </w:r>
          </w:p>
          <w:p w14:paraId="36A70DA5" w14:textId="77777777" w:rsidR="00982B95" w:rsidRPr="00E55FE5" w:rsidRDefault="00982B95" w:rsidP="003336AB">
            <w:pPr>
              <w:numPr>
                <w:ilvl w:val="0"/>
                <w:numId w:val="7"/>
              </w:numPr>
              <w:suppressAutoHyphens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Objętość kanału 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degazera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nie większa niż: 400 µL</w:t>
            </w:r>
          </w:p>
        </w:tc>
        <w:tc>
          <w:tcPr>
            <w:tcW w:w="1338" w:type="dxa"/>
          </w:tcPr>
          <w:p w14:paraId="41C35685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3EE1E5EF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39337E60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982B95" w:rsidRPr="00E55FE5" w14:paraId="55B14DE3" w14:textId="2CDBD9E5" w:rsidTr="007507FF">
        <w:tc>
          <w:tcPr>
            <w:tcW w:w="698" w:type="dxa"/>
          </w:tcPr>
          <w:p w14:paraId="58D543B1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2)</w:t>
            </w:r>
          </w:p>
        </w:tc>
        <w:tc>
          <w:tcPr>
            <w:tcW w:w="4032" w:type="dxa"/>
          </w:tcPr>
          <w:p w14:paraId="0892B5F2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Pompy gradientowe</w:t>
            </w:r>
          </w:p>
        </w:tc>
        <w:tc>
          <w:tcPr>
            <w:tcW w:w="1338" w:type="dxa"/>
          </w:tcPr>
          <w:p w14:paraId="7F5AB3D1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20A67A9B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0942FB8A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982B95" w:rsidRPr="00E55FE5" w14:paraId="49346289" w14:textId="7D37AF96" w:rsidTr="00F60193">
        <w:tc>
          <w:tcPr>
            <w:tcW w:w="698" w:type="dxa"/>
          </w:tcPr>
          <w:p w14:paraId="0E05EC23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4032" w:type="dxa"/>
          </w:tcPr>
          <w:p w14:paraId="1440B90F" w14:textId="77777777" w:rsidR="00982B95" w:rsidRPr="00E55FE5" w:rsidRDefault="00982B95" w:rsidP="003336A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Minimum 2 pompy gradientowe</w:t>
            </w:r>
          </w:p>
          <w:p w14:paraId="12082CB9" w14:textId="77777777" w:rsidR="00982B95" w:rsidRPr="00E55FE5" w:rsidRDefault="00982B95" w:rsidP="003336A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lastRenderedPageBreak/>
              <w:t xml:space="preserve">Pulsacje w pompie nie większe niż: 0.1 </w:t>
            </w:r>
            <w:proofErr w:type="spellStart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MPa</w:t>
            </w:r>
            <w:proofErr w:type="spellEnd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EA8787E" w14:textId="77777777" w:rsidR="00982B95" w:rsidRPr="00E55FE5" w:rsidRDefault="00982B95" w:rsidP="003336A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Układ tłoków równoległych</w:t>
            </w:r>
          </w:p>
          <w:p w14:paraId="002357F6" w14:textId="77777777" w:rsidR="00982B95" w:rsidRPr="00E55FE5" w:rsidRDefault="00982B95" w:rsidP="003336A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Zakres przepływów nie gorszy niż od 0.0001 do 10 </w:t>
            </w:r>
            <w:proofErr w:type="spellStart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mL</w:t>
            </w:r>
            <w:proofErr w:type="spellEnd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/min</w:t>
            </w:r>
          </w:p>
          <w:p w14:paraId="66F23834" w14:textId="77777777" w:rsidR="00982B95" w:rsidRPr="00E55FE5" w:rsidRDefault="00982B95" w:rsidP="003336A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Dokładność przepływu nie gorsza niż ±1% </w:t>
            </w:r>
          </w:p>
          <w:p w14:paraId="756319CD" w14:textId="77777777" w:rsidR="00982B95" w:rsidRPr="00E55FE5" w:rsidRDefault="00982B95" w:rsidP="003336A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Precyzja przepływu nie gorsza niż 0.06 %RSD</w:t>
            </w:r>
          </w:p>
          <w:p w14:paraId="75E1BFCF" w14:textId="77777777" w:rsidR="00982B95" w:rsidRPr="00E55FE5" w:rsidRDefault="00982B95" w:rsidP="003336A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Typ gradientu: wysokociśnieniowy 2-składnikowy z opcją rozszerzenia o dodatkowy gradient niskociśnieniowy 4-składnikowy</w:t>
            </w:r>
          </w:p>
          <w:p w14:paraId="70886F98" w14:textId="77777777" w:rsidR="00982B95" w:rsidRPr="00E55FE5" w:rsidRDefault="00982B95" w:rsidP="003336A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Objętość mieszalnika gradientu  nie większa niż 40 µl</w:t>
            </w:r>
          </w:p>
          <w:p w14:paraId="3D2DFCC0" w14:textId="77777777" w:rsidR="00982B95" w:rsidRPr="00E55FE5" w:rsidRDefault="00982B95" w:rsidP="003336A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Funkcja automatycznego wykrywania i rozpoznawania mieszalnika gradientu</w:t>
            </w:r>
          </w:p>
          <w:p w14:paraId="28462632" w14:textId="77777777" w:rsidR="00982B95" w:rsidRPr="00E55FE5" w:rsidRDefault="00982B95" w:rsidP="003336A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Zakres formowania gradientu w zakresie nie gorszym niż: od 0 do 100% w krokach co 0,1%</w:t>
            </w:r>
          </w:p>
          <w:p w14:paraId="26341AD7" w14:textId="77777777" w:rsidR="00982B95" w:rsidRPr="00E55FE5" w:rsidRDefault="00982B95" w:rsidP="003336A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Precyzja stężenia w gradiencie nie gorsza niż: ±0.1% (1 </w:t>
            </w:r>
            <w:proofErr w:type="spellStart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mL</w:t>
            </w:r>
            <w:proofErr w:type="spellEnd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/min)</w:t>
            </w:r>
          </w:p>
          <w:p w14:paraId="37F6794E" w14:textId="77777777" w:rsidR="00982B95" w:rsidRPr="00E55FE5" w:rsidRDefault="00982B95" w:rsidP="003336A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Maksymalny zakres ciśnień nie mniejszy niż: 1300 bar</w:t>
            </w:r>
          </w:p>
          <w:p w14:paraId="05987EF4" w14:textId="77777777" w:rsidR="00982B95" w:rsidRPr="00E55FE5" w:rsidRDefault="00982B95" w:rsidP="003336A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Taca ochronna na minimum 6 butli 1 L z opcją rozbudowy o </w:t>
            </w: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lastRenderedPageBreak/>
              <w:t>kontroler zawartości faz ruchomych w oparciu o pomiar grawimetryczny</w:t>
            </w:r>
          </w:p>
        </w:tc>
        <w:tc>
          <w:tcPr>
            <w:tcW w:w="1338" w:type="dxa"/>
          </w:tcPr>
          <w:p w14:paraId="464B1368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3F3D0AA3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5C581317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982B95" w:rsidRPr="00E55FE5" w14:paraId="1C2EC32E" w14:textId="6C0B8890" w:rsidTr="00D20886">
        <w:tc>
          <w:tcPr>
            <w:tcW w:w="698" w:type="dxa"/>
          </w:tcPr>
          <w:p w14:paraId="79B4EEDE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lastRenderedPageBreak/>
              <w:t>3)</w:t>
            </w:r>
          </w:p>
        </w:tc>
        <w:tc>
          <w:tcPr>
            <w:tcW w:w="4032" w:type="dxa"/>
          </w:tcPr>
          <w:p w14:paraId="2D3CB755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Automatyczny podajnik próbek  </w:t>
            </w:r>
          </w:p>
        </w:tc>
        <w:tc>
          <w:tcPr>
            <w:tcW w:w="1338" w:type="dxa"/>
          </w:tcPr>
          <w:p w14:paraId="0D51F4F3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63D974D1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1182FDCB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982B95" w:rsidRPr="00E55FE5" w14:paraId="60A0E992" w14:textId="0BE09DA1" w:rsidTr="00BC6702">
        <w:tc>
          <w:tcPr>
            <w:tcW w:w="698" w:type="dxa"/>
          </w:tcPr>
          <w:p w14:paraId="49027854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4032" w:type="dxa"/>
          </w:tcPr>
          <w:p w14:paraId="7ECF0654" w14:textId="77777777" w:rsidR="00982B95" w:rsidRPr="00E55FE5" w:rsidRDefault="00982B95" w:rsidP="003336AB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Zakres ciśnień do minimum 1300 bar</w:t>
            </w:r>
          </w:p>
          <w:p w14:paraId="6732C038" w14:textId="77777777" w:rsidR="00982B95" w:rsidRPr="00E55FE5" w:rsidRDefault="00982B95" w:rsidP="003336AB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Dokładność objętości </w:t>
            </w:r>
            <w:proofErr w:type="spellStart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nastrzyku</w:t>
            </w:r>
            <w:proofErr w:type="spellEnd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nie gorsza niż: ±1% </w:t>
            </w:r>
          </w:p>
          <w:p w14:paraId="2105205A" w14:textId="77777777" w:rsidR="00982B95" w:rsidRPr="00E55FE5" w:rsidRDefault="00982B95" w:rsidP="003336AB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Standardowy zakres </w:t>
            </w:r>
            <w:proofErr w:type="spellStart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nastrzyku</w:t>
            </w:r>
            <w:proofErr w:type="spellEnd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nie gorszy niż: od 0.1 do 100 </w:t>
            </w:r>
            <w:proofErr w:type="spellStart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μL</w:t>
            </w:r>
            <w:proofErr w:type="spellEnd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CB6E7C6" w14:textId="77777777" w:rsidR="00982B95" w:rsidRPr="00E55FE5" w:rsidRDefault="00982B95" w:rsidP="003336AB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Powtarzalność objętości </w:t>
            </w:r>
            <w:proofErr w:type="spellStart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nastrzyku</w:t>
            </w:r>
            <w:proofErr w:type="spellEnd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nie gorsza niż: 0.20%RSD</w:t>
            </w:r>
          </w:p>
          <w:p w14:paraId="6FE670EA" w14:textId="77777777" w:rsidR="00982B95" w:rsidRPr="00E55FE5" w:rsidRDefault="00982B95" w:rsidP="003336AB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Współczynnik przeniesienia nie większy niż: 0,0015%</w:t>
            </w:r>
          </w:p>
          <w:p w14:paraId="7686C6FA" w14:textId="77777777" w:rsidR="00982B95" w:rsidRPr="00E55FE5" w:rsidRDefault="00982B95" w:rsidP="003336AB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Minimalny czas cyklu </w:t>
            </w:r>
            <w:proofErr w:type="spellStart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nastrzyku</w:t>
            </w:r>
            <w:proofErr w:type="spellEnd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: poniżej 7 sekund</w:t>
            </w:r>
          </w:p>
          <w:p w14:paraId="2B8C5C55" w14:textId="77777777" w:rsidR="00982B95" w:rsidRPr="00E55FE5" w:rsidRDefault="00982B95" w:rsidP="003336AB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Pojemność </w:t>
            </w:r>
            <w:proofErr w:type="spellStart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autosamplera</w:t>
            </w:r>
            <w:proofErr w:type="spellEnd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nie mniejsza niż: 160 fiolek 1,5 lub 2 ml</w:t>
            </w:r>
          </w:p>
          <w:p w14:paraId="42BEF7EE" w14:textId="77777777" w:rsidR="00982B95" w:rsidRPr="00E55FE5" w:rsidRDefault="00982B95" w:rsidP="003336AB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Czytnik kodów umożliwiający automatyczne wykrywanie tac na fiolki</w:t>
            </w:r>
          </w:p>
          <w:p w14:paraId="333A3124" w14:textId="77777777" w:rsidR="00982B95" w:rsidRPr="00E55FE5" w:rsidRDefault="00982B95" w:rsidP="003336AB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Możliwość jednoczesnej pracy z minimum 3 formatami fiolek/płytek MTP</w:t>
            </w:r>
          </w:p>
          <w:p w14:paraId="5A7BF716" w14:textId="77777777" w:rsidR="00982B95" w:rsidRPr="00E55FE5" w:rsidRDefault="00982B95" w:rsidP="003336AB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Zakres termostatowania nie węższy niż: 4 do 45</w:t>
            </w:r>
            <w:r w:rsidRPr="00E55FE5">
              <w:rPr>
                <w:rFonts w:ascii="Verdana" w:eastAsia="Times New Roman" w:hAnsi="Verdana" w:cs="Cambria Math"/>
                <w:kern w:val="0"/>
                <w:sz w:val="20"/>
                <w:szCs w:val="20"/>
                <w14:ligatures w14:val="none"/>
              </w:rPr>
              <w:t>⁰</w:t>
            </w: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C</w:t>
            </w:r>
          </w:p>
          <w:p w14:paraId="60C2EBFE" w14:textId="77777777" w:rsidR="00982B95" w:rsidRPr="00E55FE5" w:rsidRDefault="00982B95" w:rsidP="003336AB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Funkcja automatycznego rozcieńczania próbek</w:t>
            </w:r>
          </w:p>
          <w:p w14:paraId="30E469C8" w14:textId="77777777" w:rsidR="00982B95" w:rsidRPr="00E55FE5" w:rsidRDefault="00982B95" w:rsidP="003336AB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lastRenderedPageBreak/>
              <w:t xml:space="preserve">Funkcja automatycznej </w:t>
            </w:r>
            <w:proofErr w:type="spellStart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derywatyzacji</w:t>
            </w:r>
            <w:proofErr w:type="spellEnd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przekolumnowej</w:t>
            </w:r>
            <w:proofErr w:type="spellEnd"/>
          </w:p>
          <w:p w14:paraId="45BAF6D2" w14:textId="77777777" w:rsidR="00982B95" w:rsidRPr="00E55FE5" w:rsidRDefault="00982B95" w:rsidP="003336AB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Możliwość rozbudowy o drugi, równoległy port </w:t>
            </w:r>
            <w:proofErr w:type="spellStart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nastrzykowy</w:t>
            </w:r>
            <w:proofErr w:type="spellEnd"/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zwiększający przepustowość systemu</w:t>
            </w:r>
          </w:p>
        </w:tc>
        <w:tc>
          <w:tcPr>
            <w:tcW w:w="1338" w:type="dxa"/>
          </w:tcPr>
          <w:p w14:paraId="309BB5F9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249B645E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430BDFBD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982B95" w:rsidRPr="00E55FE5" w14:paraId="596CA242" w14:textId="17A61BEE" w:rsidTr="00AF1DC1">
        <w:tc>
          <w:tcPr>
            <w:tcW w:w="698" w:type="dxa"/>
          </w:tcPr>
          <w:p w14:paraId="182D7742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4)</w:t>
            </w:r>
          </w:p>
        </w:tc>
        <w:tc>
          <w:tcPr>
            <w:tcW w:w="4032" w:type="dxa"/>
          </w:tcPr>
          <w:p w14:paraId="2344E410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Termostat na kolumny</w:t>
            </w:r>
          </w:p>
        </w:tc>
        <w:tc>
          <w:tcPr>
            <w:tcW w:w="1338" w:type="dxa"/>
          </w:tcPr>
          <w:p w14:paraId="24EDFF6C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03CF0989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5A8A3600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982B95" w:rsidRPr="00E55FE5" w14:paraId="32F0FFAD" w14:textId="66DD84D3" w:rsidTr="007D71B9">
        <w:tc>
          <w:tcPr>
            <w:tcW w:w="698" w:type="dxa"/>
          </w:tcPr>
          <w:p w14:paraId="37999784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4032" w:type="dxa"/>
          </w:tcPr>
          <w:p w14:paraId="1A567F1E" w14:textId="77777777" w:rsidR="00982B95" w:rsidRPr="00E55FE5" w:rsidRDefault="00982B95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Termostatowanie z wymuszonym obiegiem powietrza</w:t>
            </w:r>
          </w:p>
          <w:p w14:paraId="0357656A" w14:textId="77777777" w:rsidR="00982B95" w:rsidRPr="00E55FE5" w:rsidRDefault="00982B95" w:rsidP="003336AB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Pojemność termostatu nie mniejsza niż: na 6 kolumn o długości 25 cm</w:t>
            </w:r>
          </w:p>
          <w:p w14:paraId="4ADA39DF" w14:textId="77777777" w:rsidR="00982B95" w:rsidRPr="00E55FE5" w:rsidRDefault="00982B95" w:rsidP="003336AB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Zakres termostatowania nie węższy niż: od 10⁰C poniżej temperatury otoczenia do 100⁰C</w:t>
            </w:r>
          </w:p>
          <w:p w14:paraId="30EAF9DA" w14:textId="77777777" w:rsidR="00982B95" w:rsidRPr="00E55FE5" w:rsidRDefault="00982B95" w:rsidP="003336AB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Zakres nastawienia temperatury: od 4⁰C do 100⁰C</w:t>
            </w:r>
          </w:p>
          <w:p w14:paraId="417FF1DE" w14:textId="77777777" w:rsidR="00982B95" w:rsidRPr="00E55FE5" w:rsidRDefault="00982B95" w:rsidP="003336AB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Wbudowany automatyczny selektor minimum 6-ciu kolumn </w:t>
            </w:r>
          </w:p>
          <w:p w14:paraId="646EAB09" w14:textId="77777777" w:rsidR="00982B95" w:rsidRPr="00E55FE5" w:rsidRDefault="00982B95" w:rsidP="003336AB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W opcji możliwość rozbudowy o monitor 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pH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fazy ruchomej działający on-line w zakresie od 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pH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1 do 14</w:t>
            </w:r>
          </w:p>
        </w:tc>
        <w:tc>
          <w:tcPr>
            <w:tcW w:w="1338" w:type="dxa"/>
          </w:tcPr>
          <w:p w14:paraId="04A46CDD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0E1BFEDD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5B3D7149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982B95" w:rsidRPr="00E55FE5" w14:paraId="376BD687" w14:textId="4210D70A" w:rsidTr="00D81D01">
        <w:tc>
          <w:tcPr>
            <w:tcW w:w="698" w:type="dxa"/>
          </w:tcPr>
          <w:p w14:paraId="628D5BD3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5)</w:t>
            </w:r>
          </w:p>
        </w:tc>
        <w:tc>
          <w:tcPr>
            <w:tcW w:w="4032" w:type="dxa"/>
          </w:tcPr>
          <w:p w14:paraId="64088E88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Detektor UV-VIS-DAD</w:t>
            </w:r>
          </w:p>
        </w:tc>
        <w:tc>
          <w:tcPr>
            <w:tcW w:w="1338" w:type="dxa"/>
          </w:tcPr>
          <w:p w14:paraId="3750F24A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7D19F6F1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1B166B2F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982B95" w:rsidRPr="00E55FE5" w14:paraId="302E3DBF" w14:textId="7B6030D1" w:rsidTr="009655A8">
        <w:tc>
          <w:tcPr>
            <w:tcW w:w="698" w:type="dxa"/>
          </w:tcPr>
          <w:p w14:paraId="3F11C41F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4032" w:type="dxa"/>
          </w:tcPr>
          <w:p w14:paraId="279DB341" w14:textId="77777777" w:rsidR="00982B95" w:rsidRPr="00E55FE5" w:rsidRDefault="00982B95" w:rsidP="003336AB">
            <w:pPr>
              <w:numPr>
                <w:ilvl w:val="0"/>
                <w:numId w:val="3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Zakres spektralny nie węższy niż 190-800 </w:t>
            </w:r>
            <w:proofErr w:type="spellStart"/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nm</w:t>
            </w:r>
            <w:proofErr w:type="spellEnd"/>
          </w:p>
          <w:p w14:paraId="67F27DDB" w14:textId="77777777" w:rsidR="00982B95" w:rsidRPr="00E55FE5" w:rsidRDefault="00982B95" w:rsidP="003336AB">
            <w:pPr>
              <w:numPr>
                <w:ilvl w:val="0"/>
                <w:numId w:val="3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lastRenderedPageBreak/>
              <w:t>Ilość elementów światłoczułych nie mniej niż 1024</w:t>
            </w:r>
          </w:p>
          <w:p w14:paraId="5CD33211" w14:textId="77777777" w:rsidR="00982B95" w:rsidRPr="00E55FE5" w:rsidRDefault="00982B95" w:rsidP="003336AB">
            <w:pPr>
              <w:numPr>
                <w:ilvl w:val="0"/>
                <w:numId w:val="3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Zakres liniowości nie węższy niż 2,5 AU</w:t>
            </w:r>
          </w:p>
          <w:p w14:paraId="2D34AB84" w14:textId="77777777" w:rsidR="00982B95" w:rsidRPr="00E55FE5" w:rsidRDefault="00982B95" w:rsidP="003336AB">
            <w:pPr>
              <w:numPr>
                <w:ilvl w:val="0"/>
                <w:numId w:val="3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Poziom szumu nie gorszy niż ±3 µAU (±3x10</w:t>
            </w: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:vertAlign w:val="superscript"/>
                <w14:ligatures w14:val="none"/>
              </w:rPr>
              <w:t xml:space="preserve">-6 </w:t>
            </w: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AU)</w:t>
            </w:r>
          </w:p>
          <w:p w14:paraId="58A4ABA9" w14:textId="77777777" w:rsidR="00982B95" w:rsidRPr="00E55FE5" w:rsidRDefault="00982B95" w:rsidP="003336AB">
            <w:pPr>
              <w:numPr>
                <w:ilvl w:val="0"/>
                <w:numId w:val="3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Dryft nie gorszy niż 500x10</w:t>
            </w: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:vertAlign w:val="superscript"/>
                <w14:ligatures w14:val="none"/>
              </w:rPr>
              <w:t xml:space="preserve">-6 </w:t>
            </w: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AU/h</w:t>
            </w:r>
          </w:p>
          <w:p w14:paraId="405A61E3" w14:textId="77777777" w:rsidR="00982B95" w:rsidRPr="00E55FE5" w:rsidRDefault="00982B95" w:rsidP="003336AB">
            <w:pPr>
              <w:numPr>
                <w:ilvl w:val="0"/>
                <w:numId w:val="3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Potrójne termostatowanie: celki, optyki oraz źródła światła </w:t>
            </w:r>
          </w:p>
          <w:p w14:paraId="666A2617" w14:textId="77777777" w:rsidR="00982B95" w:rsidRPr="00E55FE5" w:rsidRDefault="00982B95" w:rsidP="003336AB">
            <w:pPr>
              <w:numPr>
                <w:ilvl w:val="0"/>
                <w:numId w:val="3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Minimum dwie wielkości szczeliny do wyboru </w:t>
            </w:r>
          </w:p>
          <w:p w14:paraId="11443E63" w14:textId="77777777" w:rsidR="00982B95" w:rsidRPr="00E55FE5" w:rsidRDefault="00982B95" w:rsidP="003336AB">
            <w:pPr>
              <w:numPr>
                <w:ilvl w:val="0"/>
                <w:numId w:val="3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Szybkość zbierania danych nie gorsza niż 100 </w:t>
            </w:r>
            <w:proofErr w:type="spellStart"/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Hz</w:t>
            </w:r>
            <w:proofErr w:type="spellEnd"/>
          </w:p>
          <w:p w14:paraId="021A2360" w14:textId="77777777" w:rsidR="00982B95" w:rsidRPr="00E55FE5" w:rsidRDefault="00982B95" w:rsidP="003336AB">
            <w:pPr>
              <w:numPr>
                <w:ilvl w:val="0"/>
                <w:numId w:val="3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Oprogramowanie pozwalające na minimum kilkukrotne wydłużenie zakresu liniowości detektora DAD oraz na </w:t>
            </w:r>
            <w:proofErr w:type="spellStart"/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dekonwolucję</w:t>
            </w:r>
            <w:proofErr w:type="spellEnd"/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 pików </w:t>
            </w:r>
            <w:proofErr w:type="spellStart"/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nierozseparowanych</w:t>
            </w:r>
            <w:proofErr w:type="spellEnd"/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 na kolumnie</w:t>
            </w:r>
          </w:p>
          <w:p w14:paraId="3FCBD153" w14:textId="77777777" w:rsidR="00982B95" w:rsidRPr="00E55FE5" w:rsidRDefault="00982B95" w:rsidP="003336AB">
            <w:pPr>
              <w:numPr>
                <w:ilvl w:val="0"/>
                <w:numId w:val="3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Funkcja „UV-</w:t>
            </w:r>
            <w:proofErr w:type="spellStart"/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Cut</w:t>
            </w:r>
            <w:proofErr w:type="spellEnd"/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-Off-</w:t>
            </w:r>
            <w:proofErr w:type="spellStart"/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filter</w:t>
            </w:r>
            <w:proofErr w:type="spellEnd"/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” pozwalająca na odcinanie szkodliwego zakresu promieniowania padającego na próbkę i poprawiająca tym samym wzrost powtarzalności analiz substancji labilnych</w:t>
            </w:r>
          </w:p>
        </w:tc>
        <w:tc>
          <w:tcPr>
            <w:tcW w:w="1338" w:type="dxa"/>
          </w:tcPr>
          <w:p w14:paraId="092A2085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693DDEAC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343DC2BB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2403F7" w:rsidRPr="00E55FE5" w14:paraId="5386245F" w14:textId="30E7B9C2" w:rsidTr="00E943A6">
        <w:tc>
          <w:tcPr>
            <w:tcW w:w="698" w:type="dxa"/>
          </w:tcPr>
          <w:p w14:paraId="7903A166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4032" w:type="dxa"/>
          </w:tcPr>
          <w:p w14:paraId="1B53BE2B" w14:textId="77777777" w:rsidR="002403F7" w:rsidRPr="00E55FE5" w:rsidRDefault="002403F7" w:rsidP="003336AB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Automatyczny zawór</w:t>
            </w: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umożliwiający przekierowanie </w:t>
            </w: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lastRenderedPageBreak/>
              <w:t>zbędnych frakcji do zlewek. Umożliwiający sterowanie zarówno z poziomu oprogramowania, jak i z urządzenia</w:t>
            </w:r>
          </w:p>
        </w:tc>
        <w:tc>
          <w:tcPr>
            <w:tcW w:w="1338" w:type="dxa"/>
          </w:tcPr>
          <w:p w14:paraId="76B331B0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lastRenderedPageBreak/>
              <w:t>kpl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 1</w:t>
            </w:r>
          </w:p>
        </w:tc>
        <w:tc>
          <w:tcPr>
            <w:tcW w:w="794" w:type="dxa"/>
          </w:tcPr>
          <w:p w14:paraId="573ACD3B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4495" w:type="dxa"/>
          </w:tcPr>
          <w:p w14:paraId="6C0496DA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</w:tcPr>
          <w:p w14:paraId="3C852058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1188" w:type="dxa"/>
          </w:tcPr>
          <w:p w14:paraId="44CE1DCB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851774" w:rsidRPr="00E55FE5" w14:paraId="629ED765" w14:textId="5EFB70A7" w:rsidTr="00E02D32">
        <w:tc>
          <w:tcPr>
            <w:tcW w:w="698" w:type="dxa"/>
          </w:tcPr>
          <w:p w14:paraId="5C2E3F08" w14:textId="77777777" w:rsidR="00851774" w:rsidRPr="00E55FE5" w:rsidRDefault="00851774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4032" w:type="dxa"/>
          </w:tcPr>
          <w:p w14:paraId="7534ECAC" w14:textId="77777777" w:rsidR="00851774" w:rsidRPr="00E55FE5" w:rsidRDefault="00851774" w:rsidP="003336AB">
            <w:pPr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Spektrometr mas z analizatorem typu potrójny kwadrupol</w:t>
            </w:r>
          </w:p>
        </w:tc>
        <w:tc>
          <w:tcPr>
            <w:tcW w:w="1338" w:type="dxa"/>
          </w:tcPr>
          <w:p w14:paraId="0A68695D" w14:textId="77777777" w:rsidR="00851774" w:rsidRPr="00E55FE5" w:rsidRDefault="00851774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kpl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1</w:t>
            </w:r>
          </w:p>
        </w:tc>
        <w:tc>
          <w:tcPr>
            <w:tcW w:w="794" w:type="dxa"/>
          </w:tcPr>
          <w:p w14:paraId="72BC656A" w14:textId="77777777" w:rsidR="00851774" w:rsidRPr="00E55FE5" w:rsidRDefault="00851774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6F1D8E7B" w14:textId="57DE1E05" w:rsidR="00851774" w:rsidRPr="00E55FE5" w:rsidRDefault="00851774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Producent………….model ………………..</w:t>
            </w:r>
          </w:p>
        </w:tc>
      </w:tr>
      <w:tr w:rsidR="00982B95" w:rsidRPr="00E55FE5" w14:paraId="7201B164" w14:textId="74C30888" w:rsidTr="00631E05">
        <w:tc>
          <w:tcPr>
            <w:tcW w:w="698" w:type="dxa"/>
          </w:tcPr>
          <w:p w14:paraId="02BA29E4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4032" w:type="dxa"/>
          </w:tcPr>
          <w:p w14:paraId="3AE5CE65" w14:textId="77777777" w:rsidR="00982B95" w:rsidRPr="00E55FE5" w:rsidRDefault="00982B95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Możliwość czyszczenia źródła oraz interfejsu bez konieczności zapowietrzana spektrometru</w:t>
            </w:r>
          </w:p>
          <w:p w14:paraId="1D2BC5DF" w14:textId="39574C1B" w:rsidR="00982B95" w:rsidRPr="002B3FBD" w:rsidRDefault="00982B95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</w:pPr>
            <w:r w:rsidRPr="002B3FBD"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  <w:t>Analizatory kwadrupolowe, hiperboliczne z filtrami wstępnymi</w:t>
            </w:r>
          </w:p>
          <w:p w14:paraId="3352C9F0" w14:textId="77777777" w:rsidR="00982B95" w:rsidRPr="00E55FE5" w:rsidRDefault="00982B95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Czas zmiany polaryzacji maksymalnie: 5 ms łącznie z czasem stabilizacji</w:t>
            </w:r>
          </w:p>
          <w:p w14:paraId="0A19D26F" w14:textId="673A1FDC" w:rsidR="00982B95" w:rsidRPr="00777B4E" w:rsidRDefault="00982B95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</w:pPr>
            <w:r w:rsidRPr="00777B4E"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  <w:t xml:space="preserve">Szybkość skanowania we wszystkich trybach, krok co 0.1 </w:t>
            </w:r>
            <w:r w:rsidR="004A69FA" w:rsidRPr="00777B4E"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  <w:t>Da</w:t>
            </w:r>
            <w:r w:rsidRPr="00777B4E"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  <w:t xml:space="preserve">, co najmniej: </w:t>
            </w:r>
            <w:r w:rsidR="00B41166" w:rsidRPr="00777B4E"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  <w:t>12</w:t>
            </w:r>
            <w:r w:rsidRPr="00777B4E"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  <w:t xml:space="preserve"> 000 </w:t>
            </w:r>
            <w:r w:rsidR="00F3101B" w:rsidRPr="00777B4E"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  <w:t>Da/s, przy założeniu, że 1 Da/s</w:t>
            </w:r>
            <w:r w:rsidR="00BF0C7B" w:rsidRPr="00777B4E"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  <w:t>=1u/s</w:t>
            </w:r>
          </w:p>
          <w:p w14:paraId="1BAAA26D" w14:textId="77777777" w:rsidR="00982B95" w:rsidRPr="00E55FE5" w:rsidRDefault="00982B95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Rozdzielczość masy co najwyżej 0,7 u (FWHM)</w:t>
            </w:r>
          </w:p>
          <w:p w14:paraId="7C25E89D" w14:textId="77777777" w:rsidR="00982B95" w:rsidRPr="00BA0ABB" w:rsidRDefault="00982B95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Zakres mas co najmniej: 5 do 2000 m/z, w opcji do 70 000 Da (oprogramowanie do </w:t>
            </w:r>
            <w:proofErr w:type="spellStart"/>
            <w:r w:rsidRPr="00BA0ABB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dekonwolucji</w:t>
            </w:r>
            <w:proofErr w:type="spellEnd"/>
            <w:r w:rsidRPr="00BA0ABB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)</w:t>
            </w:r>
          </w:p>
          <w:p w14:paraId="3B9EEEF3" w14:textId="156385FB" w:rsidR="001E4819" w:rsidRPr="00BA0ABB" w:rsidRDefault="001E4819" w:rsidP="00F2213F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BA0ABB">
              <w:rPr>
                <w:rFonts w:ascii="Verdana" w:hAnsi="Verdana"/>
                <w:color w:val="FF0000"/>
                <w:sz w:val="20"/>
                <w:szCs w:val="20"/>
              </w:rPr>
              <w:t>Zakres dynamiczny: minimum 6 rzędów wielkości</w:t>
            </w:r>
          </w:p>
          <w:p w14:paraId="5B41A536" w14:textId="77777777" w:rsidR="001E4819" w:rsidRPr="001E4819" w:rsidRDefault="001E4819" w:rsidP="001E4819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hAnsi="Verdana"/>
                <w:color w:val="FF0000"/>
                <w:sz w:val="20"/>
                <w:szCs w:val="20"/>
              </w:rPr>
            </w:pPr>
            <w:r w:rsidRPr="001E4819">
              <w:rPr>
                <w:rFonts w:ascii="Verdana" w:hAnsi="Verdana"/>
                <w:color w:val="FF0000"/>
                <w:sz w:val="20"/>
                <w:szCs w:val="20"/>
              </w:rPr>
              <w:t>Przejścia MRM: nie mniej niż 500 MRM-ów w ciągu 1s</w:t>
            </w:r>
          </w:p>
          <w:p w14:paraId="006BE6A8" w14:textId="77777777" w:rsidR="001E4819" w:rsidRPr="001E4819" w:rsidRDefault="001E4819" w:rsidP="001E4819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hAnsi="Verdana"/>
                <w:color w:val="FF0000"/>
                <w:sz w:val="20"/>
                <w:szCs w:val="20"/>
              </w:rPr>
            </w:pPr>
            <w:r w:rsidRPr="001E4819">
              <w:rPr>
                <w:rFonts w:ascii="Verdana" w:hAnsi="Verdana"/>
                <w:color w:val="FF0000"/>
                <w:sz w:val="20"/>
                <w:szCs w:val="20"/>
              </w:rPr>
              <w:lastRenderedPageBreak/>
              <w:t xml:space="preserve">Czułość S/N co najmniej: 1 500 000:1 dla </w:t>
            </w:r>
            <w:proofErr w:type="spellStart"/>
            <w:r w:rsidRPr="001E4819">
              <w:rPr>
                <w:rFonts w:ascii="Verdana" w:hAnsi="Verdana"/>
                <w:color w:val="FF0000"/>
                <w:sz w:val="20"/>
                <w:szCs w:val="20"/>
              </w:rPr>
              <w:t>nastrzyku</w:t>
            </w:r>
            <w:proofErr w:type="spellEnd"/>
            <w:r w:rsidRPr="001E4819">
              <w:rPr>
                <w:rFonts w:ascii="Verdana" w:hAnsi="Verdana"/>
                <w:color w:val="FF0000"/>
                <w:sz w:val="20"/>
                <w:szCs w:val="20"/>
              </w:rPr>
              <w:t xml:space="preserve"> 1 </w:t>
            </w:r>
            <w:proofErr w:type="spellStart"/>
            <w:r w:rsidRPr="001E4819">
              <w:rPr>
                <w:rFonts w:ascii="Verdana" w:hAnsi="Verdana"/>
                <w:color w:val="FF0000"/>
                <w:sz w:val="20"/>
                <w:szCs w:val="20"/>
              </w:rPr>
              <w:t>pg</w:t>
            </w:r>
            <w:proofErr w:type="spellEnd"/>
            <w:r w:rsidRPr="001E4819">
              <w:rPr>
                <w:rFonts w:ascii="Verdana" w:hAnsi="Verdana"/>
                <w:color w:val="FF0000"/>
                <w:sz w:val="20"/>
                <w:szCs w:val="20"/>
              </w:rPr>
              <w:t xml:space="preserve"> rezerpiny (RMS) w trybie ESI, polaryzacja dodatnia</w:t>
            </w:r>
          </w:p>
          <w:p w14:paraId="57FD97AA" w14:textId="12F1BC73" w:rsidR="00982B95" w:rsidRPr="002D6CAE" w:rsidRDefault="001E4819" w:rsidP="002D6CAE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hAnsi="Verdana"/>
                <w:color w:val="FF0000"/>
                <w:sz w:val="20"/>
                <w:szCs w:val="20"/>
              </w:rPr>
            </w:pPr>
            <w:r w:rsidRPr="001E4819">
              <w:rPr>
                <w:rFonts w:ascii="Verdana" w:hAnsi="Verdana"/>
                <w:color w:val="FF0000"/>
                <w:sz w:val="20"/>
                <w:szCs w:val="20"/>
              </w:rPr>
              <w:t>Stabilność masy co najmniej 0.1 Da przez 24 godziny, przy założeniu, że 1Da = 1u</w:t>
            </w:r>
          </w:p>
          <w:p w14:paraId="36B0386A" w14:textId="77777777" w:rsidR="00982B95" w:rsidRPr="00E55FE5" w:rsidRDefault="00982B95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:lang w:val="en-US"/>
                <w14:ligatures w14:val="none"/>
              </w:rPr>
              <w:t>Tryby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:lang w:val="en-US"/>
                <w14:ligatures w14:val="none"/>
              </w:rPr>
              <w:t>pomiarowe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:lang w:val="en-US"/>
                <w14:ligatures w14:val="none"/>
              </w:rPr>
              <w:t xml:space="preserve">: Q1 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:lang w:val="en-US"/>
                <w14:ligatures w14:val="none"/>
              </w:rPr>
              <w:t>skan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:lang w:val="en-US"/>
                <w14:ligatures w14:val="none"/>
              </w:rPr>
              <w:t xml:space="preserve">/SIM, Q2 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:lang w:val="en-US"/>
                <w14:ligatures w14:val="none"/>
              </w:rPr>
              <w:t>skan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:lang w:val="en-US"/>
                <w14:ligatures w14:val="none"/>
              </w:rPr>
              <w:t xml:space="preserve">/SIM, MRM, neutral ion scan, 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:lang w:val="en-US"/>
                <w14:ligatures w14:val="none"/>
              </w:rPr>
              <w:t>prekursor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:lang w:val="en-US"/>
                <w14:ligatures w14:val="none"/>
              </w:rPr>
              <w:t xml:space="preserve"> ion scan i product ion scan </w:t>
            </w:r>
          </w:p>
          <w:p w14:paraId="21710450" w14:textId="60E49868" w:rsidR="00982B95" w:rsidRPr="00C62578" w:rsidRDefault="00982B95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</w:pPr>
            <w:r w:rsidRPr="00C62578">
              <w:rPr>
                <w:rFonts w:ascii="Verdana" w:eastAsia="Times New Roman" w:hAnsi="Verdana"/>
                <w:color w:val="FF0000"/>
                <w:sz w:val="20"/>
                <w:szCs w:val="20"/>
                <w14:ligatures w14:val="none"/>
              </w:rPr>
              <w:t>Źródło jonizacji ESI z funkcją grzania</w:t>
            </w:r>
          </w:p>
          <w:p w14:paraId="07BF47AF" w14:textId="77777777" w:rsidR="00982B95" w:rsidRPr="00E55FE5" w:rsidRDefault="00982B95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Kompatybilny do spektrometru generator azotu z zewnętrzną sprężarką mogącą obsłużyć trzy spektrometry mas,  pompa rotacyjna z filtrem oleju, osłona wyciszająca pompę rotacyjną i wszystkie niezbędne akcesoria konieczne do uruchomiania systemu i sprawdzenia poprawności działania</w:t>
            </w:r>
          </w:p>
          <w:p w14:paraId="502DB726" w14:textId="77777777" w:rsidR="00982B95" w:rsidRPr="00E55FE5" w:rsidRDefault="00982B95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Dostępne funkcje auto-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tuningu</w:t>
            </w:r>
            <w:proofErr w:type="spellEnd"/>
          </w:p>
        </w:tc>
        <w:tc>
          <w:tcPr>
            <w:tcW w:w="1338" w:type="dxa"/>
          </w:tcPr>
          <w:p w14:paraId="04D81DF3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680768AC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792B49C1" w14:textId="77777777" w:rsidR="00982B95" w:rsidRPr="00E55FE5" w:rsidRDefault="00982B9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49100D" w:rsidRPr="00E55FE5" w14:paraId="5B9C8FCF" w14:textId="75FD75D0" w:rsidTr="00A22152">
        <w:tc>
          <w:tcPr>
            <w:tcW w:w="698" w:type="dxa"/>
          </w:tcPr>
          <w:p w14:paraId="45FF396C" w14:textId="77777777" w:rsidR="0049100D" w:rsidRPr="00E55FE5" w:rsidRDefault="0049100D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4032" w:type="dxa"/>
          </w:tcPr>
          <w:p w14:paraId="6B4AB3E1" w14:textId="77777777" w:rsidR="0049100D" w:rsidRPr="00E55FE5" w:rsidRDefault="0049100D" w:rsidP="003336AB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Oprogramowanie sterujące całym systemem</w:t>
            </w: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i służące do obróbki wyników, zawierające minimum 2 algorytmy integracji, wbudowane funkcje 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autokalibracji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, funkcje auto-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lastRenderedPageBreak/>
              <w:t>tuningu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. Spełniające GLP. Licencja na czas nieokreślony.</w:t>
            </w:r>
          </w:p>
        </w:tc>
        <w:tc>
          <w:tcPr>
            <w:tcW w:w="1338" w:type="dxa"/>
          </w:tcPr>
          <w:p w14:paraId="2BE3C22A" w14:textId="77777777" w:rsidR="0049100D" w:rsidRPr="00E55FE5" w:rsidRDefault="0049100D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lastRenderedPageBreak/>
              <w:t xml:space="preserve">1 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kpl</w:t>
            </w:r>
            <w:proofErr w:type="spellEnd"/>
          </w:p>
        </w:tc>
        <w:tc>
          <w:tcPr>
            <w:tcW w:w="794" w:type="dxa"/>
          </w:tcPr>
          <w:p w14:paraId="3F157921" w14:textId="77777777" w:rsidR="0049100D" w:rsidRPr="00E55FE5" w:rsidRDefault="0049100D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179D93E4" w14:textId="33B8561E" w:rsidR="0049100D" w:rsidRPr="00E55FE5" w:rsidRDefault="0049100D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Producent  ……. nazwa oprogramowania ……………</w:t>
            </w:r>
          </w:p>
        </w:tc>
      </w:tr>
      <w:tr w:rsidR="0049100D" w:rsidRPr="00E55FE5" w14:paraId="6EA9A1D5" w14:textId="38152200" w:rsidTr="00250E10">
        <w:tc>
          <w:tcPr>
            <w:tcW w:w="698" w:type="dxa"/>
          </w:tcPr>
          <w:p w14:paraId="2045EE23" w14:textId="77777777" w:rsidR="0049100D" w:rsidRPr="00E55FE5" w:rsidRDefault="0049100D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4032" w:type="dxa"/>
          </w:tcPr>
          <w:p w14:paraId="35CD8ACF" w14:textId="77777777" w:rsidR="0049100D" w:rsidRPr="00E55FE5" w:rsidRDefault="0049100D" w:rsidP="003336AB">
            <w:pPr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Zestaw komputerowy zawierający:</w:t>
            </w:r>
          </w:p>
        </w:tc>
        <w:tc>
          <w:tcPr>
            <w:tcW w:w="1338" w:type="dxa"/>
          </w:tcPr>
          <w:p w14:paraId="2952F5BA" w14:textId="77777777" w:rsidR="0049100D" w:rsidRPr="00E55FE5" w:rsidRDefault="0049100D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1 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kpl</w:t>
            </w:r>
            <w:proofErr w:type="spellEnd"/>
          </w:p>
        </w:tc>
        <w:tc>
          <w:tcPr>
            <w:tcW w:w="794" w:type="dxa"/>
          </w:tcPr>
          <w:p w14:paraId="64214DF3" w14:textId="77777777" w:rsidR="0049100D" w:rsidRPr="00E55FE5" w:rsidRDefault="0049100D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1DC6386A" w14:textId="4250AF8C" w:rsidR="0049100D" w:rsidRPr="00E55FE5" w:rsidRDefault="0049100D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Producent ……… model……………</w:t>
            </w:r>
          </w:p>
        </w:tc>
      </w:tr>
      <w:tr w:rsidR="0049100D" w:rsidRPr="00E55FE5" w14:paraId="10F6116E" w14:textId="0FBFBE2E" w:rsidTr="00C72D43">
        <w:tc>
          <w:tcPr>
            <w:tcW w:w="698" w:type="dxa"/>
          </w:tcPr>
          <w:p w14:paraId="7CB24A3B" w14:textId="77777777" w:rsidR="0049100D" w:rsidRPr="00E55FE5" w:rsidRDefault="0049100D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4032" w:type="dxa"/>
          </w:tcPr>
          <w:p w14:paraId="5ED6C253" w14:textId="77777777" w:rsidR="0049100D" w:rsidRPr="00E55FE5" w:rsidRDefault="0049100D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Procesor nie starszy niż Intel 13 generacji bądź AMD 7 generacji oraz wydajność nie mniejsza niż 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intel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core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i5 lub AMD </w:t>
            </w: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ryzen</w:t>
            </w:r>
            <w:proofErr w:type="spellEnd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5</w:t>
            </w:r>
          </w:p>
          <w:p w14:paraId="6FE9E4F5" w14:textId="77777777" w:rsidR="0049100D" w:rsidRPr="00E55FE5" w:rsidRDefault="0049100D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Co najmniej 16 GB RAM</w:t>
            </w:r>
          </w:p>
          <w:p w14:paraId="7B01800A" w14:textId="77777777" w:rsidR="0049100D" w:rsidRPr="00E55FE5" w:rsidRDefault="0049100D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Dysk SSD co najmniej 240 GB</w:t>
            </w:r>
          </w:p>
          <w:p w14:paraId="0399F559" w14:textId="77777777" w:rsidR="0049100D" w:rsidRPr="00E55FE5" w:rsidRDefault="0049100D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Dodatkowa karta sieciowa LAN</w:t>
            </w:r>
          </w:p>
          <w:p w14:paraId="44661898" w14:textId="77777777" w:rsidR="0049100D" w:rsidRPr="00E55FE5" w:rsidRDefault="0049100D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Monitor LCD co najmniej 24” w rozdzielczości minimum 1920x1080</w:t>
            </w:r>
          </w:p>
          <w:p w14:paraId="1BCA6114" w14:textId="77777777" w:rsidR="0049100D" w:rsidRPr="00E55FE5" w:rsidRDefault="0049100D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Klawiatura, mysz optyczna </w:t>
            </w:r>
          </w:p>
          <w:p w14:paraId="3DFAF849" w14:textId="77777777" w:rsidR="0049100D" w:rsidRPr="00E55FE5" w:rsidRDefault="0049100D" w:rsidP="003336AB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System operacyjny dostosowany wymogami do systemu UHPLC-DAD-MS/MS, w polskiej wersji językowej</w:t>
            </w:r>
          </w:p>
          <w:p w14:paraId="6013CEF3" w14:textId="77777777" w:rsidR="0049100D" w:rsidRPr="00E55FE5" w:rsidRDefault="0049100D" w:rsidP="003336AB">
            <w:pPr>
              <w:numPr>
                <w:ilvl w:val="0"/>
                <w:numId w:val="8"/>
              </w:numPr>
              <w:suppressAutoHyphens/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Oprogramowanie biurowe kompatybilne z usługą Active Directory wymagane w Sieć Badacza Łukasiewicz, nie starsze niż z 2019 r -  licencja na czas niekreślony </w:t>
            </w:r>
          </w:p>
        </w:tc>
        <w:tc>
          <w:tcPr>
            <w:tcW w:w="1338" w:type="dxa"/>
          </w:tcPr>
          <w:p w14:paraId="72F73696" w14:textId="77777777" w:rsidR="0049100D" w:rsidRPr="00E55FE5" w:rsidRDefault="0049100D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7A07F048" w14:textId="77777777" w:rsidR="0049100D" w:rsidRPr="00E55FE5" w:rsidRDefault="0049100D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226" w:type="dxa"/>
            <w:gridSpan w:val="3"/>
          </w:tcPr>
          <w:p w14:paraId="49EF9AAA" w14:textId="77777777" w:rsidR="0049100D" w:rsidRPr="00E55FE5" w:rsidRDefault="0049100D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2403F7" w:rsidRPr="00E55FE5" w14:paraId="20151BB5" w14:textId="01FE1903" w:rsidTr="00E943A6">
        <w:tc>
          <w:tcPr>
            <w:tcW w:w="698" w:type="dxa"/>
          </w:tcPr>
          <w:p w14:paraId="4B076308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4032" w:type="dxa"/>
          </w:tcPr>
          <w:p w14:paraId="756EFAFA" w14:textId="77777777" w:rsidR="002403F7" w:rsidRPr="00E55FE5" w:rsidRDefault="002403F7" w:rsidP="003336AB">
            <w:pPr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Wyposażenie dodatkowe</w:t>
            </w:r>
          </w:p>
        </w:tc>
        <w:tc>
          <w:tcPr>
            <w:tcW w:w="1338" w:type="dxa"/>
          </w:tcPr>
          <w:p w14:paraId="3D9F3731" w14:textId="535BFA7F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096EB053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4495" w:type="dxa"/>
          </w:tcPr>
          <w:p w14:paraId="0317E74B" w14:textId="583E4075" w:rsidR="002403F7" w:rsidRPr="00E55FE5" w:rsidRDefault="008B3F28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W rubryce </w:t>
            </w:r>
            <w:r w:rsidR="004D340A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-6-  podać s</w:t>
            </w:r>
            <w:r w:rsidR="00531C69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um</w:t>
            </w:r>
            <w:r w:rsidR="004D340A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ę </w:t>
            </w:r>
            <w:r w:rsidR="005100BC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cen </w:t>
            </w:r>
            <w:r w:rsidR="00686300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poszczegó</w:t>
            </w: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l</w:t>
            </w:r>
            <w:r w:rsidR="00686300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nych</w:t>
            </w:r>
            <w:r w:rsidR="00B7777D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</w:t>
            </w:r>
            <w:r w:rsidR="0029292F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elementów wyposażenia dodatkowego</w:t>
            </w:r>
            <w:r w:rsidR="00686300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wymienionych w pkt 1</w:t>
            </w:r>
            <w:r w:rsidR="00DB6D44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)</w:t>
            </w: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do 6)</w:t>
            </w:r>
          </w:p>
        </w:tc>
        <w:tc>
          <w:tcPr>
            <w:tcW w:w="1543" w:type="dxa"/>
          </w:tcPr>
          <w:p w14:paraId="7829E9A7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1188" w:type="dxa"/>
          </w:tcPr>
          <w:p w14:paraId="0C12398C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2403F7" w:rsidRPr="00E55FE5" w14:paraId="570D06B0" w14:textId="784E99D9" w:rsidTr="00E943A6">
        <w:tc>
          <w:tcPr>
            <w:tcW w:w="698" w:type="dxa"/>
          </w:tcPr>
          <w:p w14:paraId="64D4BE7A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4032" w:type="dxa"/>
          </w:tcPr>
          <w:p w14:paraId="509C3259" w14:textId="77777777" w:rsidR="002403F7" w:rsidRPr="00E55FE5" w:rsidRDefault="002403F7" w:rsidP="003336AB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Zestaw minimum 2 różnych kolumn do LCMS </w:t>
            </w:r>
          </w:p>
          <w:p w14:paraId="13446CFB" w14:textId="77777777" w:rsidR="002403F7" w:rsidRPr="00E55FE5" w:rsidRDefault="002403F7" w:rsidP="003336AB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lastRenderedPageBreak/>
              <w:t xml:space="preserve">Minimum 4 butle szklane o objętości 1 L </w:t>
            </w:r>
          </w:p>
          <w:p w14:paraId="43159B32" w14:textId="77777777" w:rsidR="002403F7" w:rsidRPr="00E55FE5" w:rsidRDefault="002403F7" w:rsidP="003336AB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Baniak ochronny na zlewki wraz z filtrem oparów oraz skrzynią ochronną na baniak zabezpieczającą na wypadek przewrócenia baniaka i wylania zlewek</w:t>
            </w:r>
          </w:p>
          <w:p w14:paraId="2EEFA7FB" w14:textId="77777777" w:rsidR="002403F7" w:rsidRPr="00E55FE5" w:rsidRDefault="002403F7" w:rsidP="003336AB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Zestaw minimum 500 fiolek  do </w:t>
            </w:r>
            <w:proofErr w:type="spellStart"/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autosamplera</w:t>
            </w:r>
            <w:proofErr w:type="spellEnd"/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 o objętości 2 ml</w:t>
            </w:r>
          </w:p>
          <w:p w14:paraId="3B0C015B" w14:textId="77777777" w:rsidR="002403F7" w:rsidRPr="00E55FE5" w:rsidRDefault="002403F7" w:rsidP="003336AB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UPS do podtrzymania zasilania systemu</w:t>
            </w:r>
            <w:r w:rsidRPr="00E55FE5"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14:ligatures w14:val="none"/>
              </w:rPr>
              <w:t xml:space="preserve"> UHPLC-DAD- MS/MS</w:t>
            </w: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 przez minimum 5 minut</w:t>
            </w:r>
          </w:p>
          <w:p w14:paraId="569CCA3D" w14:textId="77777777" w:rsidR="002403F7" w:rsidRPr="00E55FE5" w:rsidRDefault="002403F7" w:rsidP="003336AB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Stół laboratoryjny pod system</w:t>
            </w:r>
            <w:r w:rsidRPr="00E55FE5"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14:ligatures w14:val="none"/>
              </w:rPr>
              <w:t xml:space="preserve"> UHPLC-DAD- MS/MS</w:t>
            </w:r>
          </w:p>
        </w:tc>
        <w:tc>
          <w:tcPr>
            <w:tcW w:w="1338" w:type="dxa"/>
          </w:tcPr>
          <w:p w14:paraId="58075941" w14:textId="0EB4B994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lastRenderedPageBreak/>
              <w:t>kpl</w:t>
            </w:r>
            <w:proofErr w:type="spellEnd"/>
          </w:p>
          <w:p w14:paraId="2CF7FD50" w14:textId="2B54A59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176AD8FE" w14:textId="77777777" w:rsidR="006062D0" w:rsidRDefault="006062D0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40BDB2B7" w14:textId="0AE89362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lastRenderedPageBreak/>
              <w:t>kpl</w:t>
            </w:r>
            <w:proofErr w:type="spellEnd"/>
          </w:p>
          <w:p w14:paraId="487DE95A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408CE431" w14:textId="77777777" w:rsidR="003160E9" w:rsidRPr="00E55FE5" w:rsidRDefault="003160E9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5D3FDA58" w14:textId="4E26C629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kpl</w:t>
            </w:r>
            <w:proofErr w:type="spellEnd"/>
          </w:p>
          <w:p w14:paraId="75A84253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533F4C35" w14:textId="77777777" w:rsidR="003160E9" w:rsidRPr="00E55FE5" w:rsidRDefault="003160E9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57042D8F" w14:textId="77777777" w:rsidR="003160E9" w:rsidRPr="00E55FE5" w:rsidRDefault="003160E9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07197D86" w14:textId="77777777" w:rsidR="003160E9" w:rsidRPr="00E55FE5" w:rsidRDefault="003160E9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259634B9" w14:textId="77777777" w:rsidR="003160E9" w:rsidRPr="00E55FE5" w:rsidRDefault="003160E9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46BB2155" w14:textId="77777777" w:rsidR="007260DE" w:rsidRPr="00E55FE5" w:rsidRDefault="007260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2DFA26AF" w14:textId="2EFD4E8C" w:rsidR="003160E9" w:rsidRPr="00E55FE5" w:rsidRDefault="003160E9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proofErr w:type="spellStart"/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kpl</w:t>
            </w:r>
            <w:proofErr w:type="spellEnd"/>
          </w:p>
          <w:p w14:paraId="660F5742" w14:textId="77777777" w:rsidR="003160E9" w:rsidRPr="00E55FE5" w:rsidRDefault="003160E9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1236E0DB" w14:textId="77777777" w:rsidR="008E0180" w:rsidRPr="00E55FE5" w:rsidRDefault="008E0180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614D09B9" w14:textId="77777777" w:rsidR="001664DE" w:rsidRPr="00E55FE5" w:rsidRDefault="001664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53055A9E" w14:textId="3163EB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szt.</w:t>
            </w:r>
          </w:p>
          <w:p w14:paraId="0F7251F8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183F66EB" w14:textId="77777777" w:rsidR="008E0180" w:rsidRPr="00E55FE5" w:rsidRDefault="008E0180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2FBF4028" w14:textId="1A53B47A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94" w:type="dxa"/>
          </w:tcPr>
          <w:p w14:paraId="1F55A00D" w14:textId="77777777" w:rsidR="002403F7" w:rsidRPr="00E55FE5" w:rsidRDefault="001D27AA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lastRenderedPageBreak/>
              <w:t>1</w:t>
            </w:r>
          </w:p>
          <w:p w14:paraId="59817C6E" w14:textId="77777777" w:rsidR="001D27AA" w:rsidRPr="00E55FE5" w:rsidRDefault="001D27AA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71864AD1" w14:textId="77777777" w:rsidR="006062D0" w:rsidRDefault="006062D0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08D7BC9B" w14:textId="79133933" w:rsidR="001D27AA" w:rsidRPr="00E55FE5" w:rsidRDefault="001D27AA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lastRenderedPageBreak/>
              <w:t>1</w:t>
            </w:r>
          </w:p>
          <w:p w14:paraId="46E26DB6" w14:textId="77777777" w:rsidR="001D27AA" w:rsidRPr="00E55FE5" w:rsidRDefault="001D27AA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1099F7F5" w14:textId="77777777" w:rsidR="001D27AA" w:rsidRPr="00E55FE5" w:rsidRDefault="001D27AA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166C683B" w14:textId="59672E90" w:rsidR="001D27AA" w:rsidRPr="00E55FE5" w:rsidRDefault="009C2718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1</w:t>
            </w:r>
          </w:p>
          <w:p w14:paraId="639AA154" w14:textId="77777777" w:rsidR="001664DE" w:rsidRPr="00E55FE5" w:rsidRDefault="001664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37C47C25" w14:textId="77777777" w:rsidR="001664DE" w:rsidRPr="00E55FE5" w:rsidRDefault="001664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050391F5" w14:textId="77777777" w:rsidR="001664DE" w:rsidRPr="00E55FE5" w:rsidRDefault="001664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13831188" w14:textId="77777777" w:rsidR="001664DE" w:rsidRPr="00E55FE5" w:rsidRDefault="001664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75DFADF2" w14:textId="77777777" w:rsidR="006E0C0E" w:rsidRPr="00E55FE5" w:rsidRDefault="006E0C0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4734978F" w14:textId="77777777" w:rsidR="009C2718" w:rsidRPr="00E55FE5" w:rsidRDefault="009C2718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4B0B8377" w14:textId="66723A54" w:rsidR="001664DE" w:rsidRPr="00E55FE5" w:rsidRDefault="001664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1</w:t>
            </w:r>
          </w:p>
          <w:p w14:paraId="2CECE6D5" w14:textId="77777777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62B93BCB" w14:textId="77777777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32480B70" w14:textId="77777777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05326581" w14:textId="77777777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1</w:t>
            </w:r>
          </w:p>
          <w:p w14:paraId="5B42CDF3" w14:textId="77777777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382B75F3" w14:textId="77777777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674EA948" w14:textId="23B05486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95" w:type="dxa"/>
          </w:tcPr>
          <w:p w14:paraId="37FC7732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</w:tcPr>
          <w:p w14:paraId="472FDBE8" w14:textId="42339265" w:rsidR="002403F7" w:rsidRPr="00E55FE5" w:rsidRDefault="008B7C8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…….</w:t>
            </w:r>
            <w:r w:rsidR="00ED33F8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</w:t>
            </w:r>
          </w:p>
          <w:p w14:paraId="2A89D625" w14:textId="77777777" w:rsidR="008B7C85" w:rsidRPr="00E55FE5" w:rsidRDefault="008B7C8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5096699C" w14:textId="77777777" w:rsidR="006148FC" w:rsidRDefault="006148FC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42216186" w14:textId="20AE0F87" w:rsidR="008B7C85" w:rsidRPr="00E55FE5" w:rsidRDefault="008B7C85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lastRenderedPageBreak/>
              <w:t>…</w:t>
            </w:r>
            <w:r w:rsidR="009C2718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..</w:t>
            </w:r>
            <w:r w:rsidR="00ED33F8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</w:t>
            </w:r>
          </w:p>
          <w:p w14:paraId="4B7C451F" w14:textId="77777777" w:rsidR="007260DE" w:rsidRPr="00E55FE5" w:rsidRDefault="007260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0AAEA5C1" w14:textId="77777777" w:rsidR="007260DE" w:rsidRPr="00E55FE5" w:rsidRDefault="007260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11A4F2A1" w14:textId="73082461" w:rsidR="007260DE" w:rsidRPr="00E55FE5" w:rsidRDefault="007260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……</w:t>
            </w:r>
          </w:p>
          <w:p w14:paraId="20FEBCA7" w14:textId="77777777" w:rsidR="007260DE" w:rsidRPr="00E55FE5" w:rsidRDefault="007260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4DEB8E37" w14:textId="77777777" w:rsidR="007260DE" w:rsidRPr="00E55FE5" w:rsidRDefault="007260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1E49BD75" w14:textId="77777777" w:rsidR="007260DE" w:rsidRPr="00E55FE5" w:rsidRDefault="007260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322C8B81" w14:textId="77777777" w:rsidR="007260DE" w:rsidRPr="00E55FE5" w:rsidRDefault="007260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3955E34A" w14:textId="77777777" w:rsidR="007260DE" w:rsidRPr="00E55FE5" w:rsidRDefault="007260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260BBACE" w14:textId="77777777" w:rsidR="007260DE" w:rsidRPr="00E55FE5" w:rsidRDefault="007260DE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2E486B0D" w14:textId="77777777" w:rsidR="00587B7C" w:rsidRPr="00E55FE5" w:rsidRDefault="00587B7C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….</w:t>
            </w:r>
          </w:p>
          <w:p w14:paraId="4080D4B5" w14:textId="77777777" w:rsidR="00587B7C" w:rsidRPr="00E55FE5" w:rsidRDefault="00587B7C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53247A97" w14:textId="77777777" w:rsidR="00587B7C" w:rsidRPr="00E55FE5" w:rsidRDefault="00587B7C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79C518D6" w14:textId="77777777" w:rsidR="00587B7C" w:rsidRPr="00E55FE5" w:rsidRDefault="00587B7C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1A8B755B" w14:textId="77777777" w:rsidR="00587B7C" w:rsidRPr="00E55FE5" w:rsidRDefault="00587B7C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…</w:t>
            </w:r>
          </w:p>
          <w:p w14:paraId="7778705B" w14:textId="77777777" w:rsidR="00587B7C" w:rsidRPr="00E55FE5" w:rsidRDefault="00587B7C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3052C1CB" w14:textId="77777777" w:rsidR="00587B7C" w:rsidRPr="00E55FE5" w:rsidRDefault="00587B7C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7732BAE6" w14:textId="3483EA62" w:rsidR="00587B7C" w:rsidRPr="00E55FE5" w:rsidRDefault="00587B7C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….</w:t>
            </w:r>
          </w:p>
        </w:tc>
        <w:tc>
          <w:tcPr>
            <w:tcW w:w="1188" w:type="dxa"/>
          </w:tcPr>
          <w:p w14:paraId="7A711C21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221746" w:rsidRPr="00E55FE5" w14:paraId="7DECE22C" w14:textId="42C6D537" w:rsidTr="00C86F3F">
        <w:tc>
          <w:tcPr>
            <w:tcW w:w="698" w:type="dxa"/>
          </w:tcPr>
          <w:p w14:paraId="29C664B5" w14:textId="77777777" w:rsidR="00221746" w:rsidRPr="00E55FE5" w:rsidRDefault="00221746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13390" w:type="dxa"/>
            <w:gridSpan w:val="6"/>
          </w:tcPr>
          <w:p w14:paraId="60EE7778" w14:textId="07F8865E" w:rsidR="00221746" w:rsidRPr="00E55FE5" w:rsidRDefault="00221746" w:rsidP="003336AB">
            <w:pPr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Wszystkie urządzenia/ elementy systemu wymienione w  cz. I, II, III i V muszą posiadać Deklarację zgodności CE,</w:t>
            </w:r>
            <w:r w:rsidRPr="00E55FE5">
              <w:rPr>
                <w:rFonts w:ascii="Verdana" w:eastAsia="Times New Roman" w:hAnsi="Verdana" w:cs="Mangal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stwierdzającą, że dany wyrób  spełnia wymogi europejskie i może być sprzedawany na rynku wspólnotowym oraz muszą być oznakowane znakiem CE.</w:t>
            </w:r>
          </w:p>
        </w:tc>
      </w:tr>
      <w:tr w:rsidR="00DC2522" w:rsidRPr="00E55FE5" w14:paraId="3C9AD417" w14:textId="3AF2040D" w:rsidTr="00E943A6">
        <w:tc>
          <w:tcPr>
            <w:tcW w:w="698" w:type="dxa"/>
          </w:tcPr>
          <w:p w14:paraId="03AD9B0A" w14:textId="77777777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13390" w:type="dxa"/>
            <w:gridSpan w:val="6"/>
          </w:tcPr>
          <w:p w14:paraId="71924BA6" w14:textId="55B63117" w:rsidR="00DC2522" w:rsidRPr="00E55FE5" w:rsidRDefault="00DC2522" w:rsidP="003336AB">
            <w:pPr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 xml:space="preserve">W zakres przedmiotu zamówienia wchodzi również: </w:t>
            </w:r>
          </w:p>
        </w:tc>
      </w:tr>
      <w:tr w:rsidR="00DC2522" w:rsidRPr="00E55FE5" w14:paraId="4A781817" w14:textId="2F4D1C2A" w:rsidTr="00E943A6">
        <w:tc>
          <w:tcPr>
            <w:tcW w:w="698" w:type="dxa"/>
          </w:tcPr>
          <w:p w14:paraId="1AC73BAB" w14:textId="77777777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1)</w:t>
            </w:r>
          </w:p>
        </w:tc>
        <w:tc>
          <w:tcPr>
            <w:tcW w:w="13390" w:type="dxa"/>
            <w:gridSpan w:val="6"/>
          </w:tcPr>
          <w:p w14:paraId="3C3E4AA7" w14:textId="0AB0CCDB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Dostawa „systemu” do Sieć Badawcza Łukasiewicz – Instytutu Przemysłu Organicznego  Oddział w Pszczynie,  43-200  Pszczyna, ul Doświadczalna 27 wraz  instalacją systemu u w  laboratorium badawczym  oraz  instalacją oprogramowania systemowego,</w:t>
            </w:r>
          </w:p>
        </w:tc>
      </w:tr>
      <w:tr w:rsidR="00DC2522" w:rsidRPr="00E55FE5" w14:paraId="3D4E4F01" w14:textId="1AB867A7" w:rsidTr="00E943A6">
        <w:tc>
          <w:tcPr>
            <w:tcW w:w="698" w:type="dxa"/>
          </w:tcPr>
          <w:p w14:paraId="7C410504" w14:textId="77777777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2)</w:t>
            </w:r>
          </w:p>
        </w:tc>
        <w:tc>
          <w:tcPr>
            <w:tcW w:w="13390" w:type="dxa"/>
            <w:gridSpan w:val="6"/>
          </w:tcPr>
          <w:p w14:paraId="2F6D3960" w14:textId="2CAA1680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Uruchomienie systemu UHPLC-DAD-MS/MS </w:t>
            </w:r>
          </w:p>
        </w:tc>
      </w:tr>
      <w:tr w:rsidR="00DC2522" w:rsidRPr="00E55FE5" w14:paraId="504EBF78" w14:textId="5C4F7411" w:rsidTr="00E943A6">
        <w:tc>
          <w:tcPr>
            <w:tcW w:w="698" w:type="dxa"/>
          </w:tcPr>
          <w:p w14:paraId="0039B2AF" w14:textId="77777777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3)</w:t>
            </w:r>
          </w:p>
        </w:tc>
        <w:tc>
          <w:tcPr>
            <w:tcW w:w="13390" w:type="dxa"/>
            <w:gridSpan w:val="6"/>
          </w:tcPr>
          <w:p w14:paraId="6F24AA88" w14:textId="5F2E0958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Kwalifikacja IQ/OQ systemu UHPLC-DAD-MS/MS wraz z oprogramowaniem zgodnie z wymaganiami systemu GLP</w:t>
            </w:r>
          </w:p>
        </w:tc>
      </w:tr>
      <w:tr w:rsidR="00DC2522" w:rsidRPr="00E55FE5" w14:paraId="2DBCA2CF" w14:textId="166305C2" w:rsidTr="00E943A6">
        <w:tc>
          <w:tcPr>
            <w:tcW w:w="698" w:type="dxa"/>
          </w:tcPr>
          <w:p w14:paraId="78143894" w14:textId="77777777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4)</w:t>
            </w:r>
          </w:p>
        </w:tc>
        <w:tc>
          <w:tcPr>
            <w:tcW w:w="13390" w:type="dxa"/>
            <w:gridSpan w:val="6"/>
          </w:tcPr>
          <w:p w14:paraId="6FE095FA" w14:textId="7EB0D9D3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Przeszkolenie pracowników z obsługi  zainstalowanego systemu i oprogramowania – przewidywany czas szkolenia  7 dni roboczych po 6 godzin dziennie</w:t>
            </w:r>
            <w:r w:rsidR="00DD7A01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, stacjonarnie, w miejscu dostawy: Pszczyna, ul. Doświadczalna </w:t>
            </w:r>
            <w:r w:rsidR="00621FB3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27.</w:t>
            </w:r>
          </w:p>
        </w:tc>
      </w:tr>
      <w:tr w:rsidR="00DC2522" w:rsidRPr="00E55FE5" w14:paraId="7CC43D93" w14:textId="2BBD9B9A" w:rsidTr="00E943A6">
        <w:tc>
          <w:tcPr>
            <w:tcW w:w="698" w:type="dxa"/>
          </w:tcPr>
          <w:p w14:paraId="38BEAE2D" w14:textId="77777777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5)</w:t>
            </w:r>
          </w:p>
        </w:tc>
        <w:tc>
          <w:tcPr>
            <w:tcW w:w="13390" w:type="dxa"/>
            <w:gridSpan w:val="6"/>
          </w:tcPr>
          <w:p w14:paraId="240731FF" w14:textId="2C943D45" w:rsidR="00DC2522" w:rsidRPr="00E55FE5" w:rsidRDefault="00DC2522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Dostarczenie i przekazanie Zamawiającemu Instrukcji użytkowania systemu (urządzeń) w języku polskim, Deklaracji zgodności CE  oraz pełnej dokumentacji oprogramowania. </w:t>
            </w:r>
          </w:p>
        </w:tc>
      </w:tr>
      <w:tr w:rsidR="00F12BF7" w:rsidRPr="00E55FE5" w14:paraId="42B395B3" w14:textId="5C8C5653" w:rsidTr="00E943A6">
        <w:tc>
          <w:tcPr>
            <w:tcW w:w="698" w:type="dxa"/>
          </w:tcPr>
          <w:p w14:paraId="0F7B3B66" w14:textId="77777777" w:rsidR="00F12BF7" w:rsidRPr="00E55FE5" w:rsidRDefault="00F12B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6)</w:t>
            </w:r>
          </w:p>
        </w:tc>
        <w:tc>
          <w:tcPr>
            <w:tcW w:w="13390" w:type="dxa"/>
            <w:gridSpan w:val="6"/>
          </w:tcPr>
          <w:p w14:paraId="0ED8A8AA" w14:textId="6E6B1486" w:rsidR="00F12BF7" w:rsidRPr="00E55FE5" w:rsidRDefault="00F12B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Udzielenie na dostarczony przedmiot zamówienia gwarancji jakości i rękojmi na okres 24 miesięcy za wyjątkiem pozycji wymienionych w cz.VI poz. 1) -4), do których Wykonawca udzieli rękojmi na okres 12 miesięcy.  </w:t>
            </w:r>
          </w:p>
        </w:tc>
      </w:tr>
      <w:tr w:rsidR="00F12BF7" w:rsidRPr="00E55FE5" w14:paraId="56226E3E" w14:textId="66F8EBF7" w:rsidTr="00E943A6">
        <w:tc>
          <w:tcPr>
            <w:tcW w:w="698" w:type="dxa"/>
          </w:tcPr>
          <w:p w14:paraId="7E82CDB7" w14:textId="77777777" w:rsidR="00F12BF7" w:rsidRPr="00E55FE5" w:rsidRDefault="00F12B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7)</w:t>
            </w:r>
          </w:p>
        </w:tc>
        <w:tc>
          <w:tcPr>
            <w:tcW w:w="13390" w:type="dxa"/>
            <w:gridSpan w:val="6"/>
          </w:tcPr>
          <w:p w14:paraId="2C1BC2C6" w14:textId="77777777" w:rsidR="00F12BF7" w:rsidRPr="00E55FE5" w:rsidRDefault="00F12BF7" w:rsidP="003336AB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W ramach gwarancji Wykonawca zobowiązany jest:</w:t>
            </w:r>
          </w:p>
          <w:p w14:paraId="400BEB17" w14:textId="77777777" w:rsidR="00F12BF7" w:rsidRPr="00E55FE5" w:rsidRDefault="00F12BF7" w:rsidP="003336AB">
            <w:pPr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Verdana" w:eastAsia="Times New Roman" w:hAnsi="Verdan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FE5">
              <w:rPr>
                <w:rFonts w:ascii="Verdana" w:eastAsia="Times New Roman" w:hAnsi="Verdan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>do nieodpłatnej naprawy gwarancyjnej,</w:t>
            </w:r>
          </w:p>
          <w:p w14:paraId="24469DEF" w14:textId="77777777" w:rsidR="00F12BF7" w:rsidRPr="00E55FE5" w:rsidRDefault="00F12BF7" w:rsidP="003336AB">
            <w:pPr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Verdana" w:eastAsia="Times New Roman" w:hAnsi="Verdan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FE5">
              <w:rPr>
                <w:rFonts w:ascii="Verdana" w:eastAsia="Times New Roman" w:hAnsi="Verdan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>dokonać wymiany wadliwych urządzeń na wolne od wad po dwóch bezskutecznych naprawach gwarancyjnych,</w:t>
            </w:r>
          </w:p>
          <w:p w14:paraId="4425A5BA" w14:textId="77777777" w:rsidR="00F12BF7" w:rsidRPr="00E55FE5" w:rsidRDefault="00F12BF7" w:rsidP="003336AB">
            <w:pPr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Verdana" w:eastAsia="Times New Roman" w:hAnsi="Verdan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FE5">
              <w:rPr>
                <w:rFonts w:ascii="Verdana" w:eastAsia="Times New Roman" w:hAnsi="Verdan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przeprowadzać serwis i konserwacje systemu zgodnie z wytycznymi producenta zawartymi w DTR. </w:t>
            </w:r>
          </w:p>
          <w:p w14:paraId="7353AA7B" w14:textId="77777777" w:rsidR="00F12BF7" w:rsidRPr="00E55FE5" w:rsidRDefault="00F12BF7" w:rsidP="003336AB">
            <w:pPr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Verdana" w:eastAsia="Times New Roman" w:hAnsi="Verdan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FE5">
              <w:rPr>
                <w:rFonts w:ascii="Verdana" w:eastAsia="Times New Roman" w:hAnsi="Verdan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>Usuwać wady w oprogramowaniu do sterowania systemem</w:t>
            </w:r>
          </w:p>
          <w:p w14:paraId="6BC02FAF" w14:textId="77777777" w:rsidR="00F12BF7" w:rsidRPr="00E55FE5" w:rsidRDefault="00F12BF7" w:rsidP="003336AB">
            <w:pPr>
              <w:numPr>
                <w:ilvl w:val="0"/>
                <w:numId w:val="6"/>
              </w:numPr>
              <w:suppressAutoHyphens/>
              <w:spacing w:line="276" w:lineRule="auto"/>
              <w:contextualSpacing/>
              <w:jc w:val="both"/>
              <w:rPr>
                <w:rFonts w:ascii="Verdana" w:eastAsia="Times New Roman" w:hAnsi="Verdan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FE5">
              <w:rPr>
                <w:rFonts w:ascii="Verdana" w:eastAsia="Times New Roman" w:hAnsi="Verdan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>Serwis i konserwacja: W okresie gwarancyjnym Wykonawca zapewni bezpłatny serwis i konserwację obejmującą przeglądy i konserwację zainstalowanych urządzeń oraz elementów zestawu w terminach określonych w dokumentacji producenta, w tym również nieodpłatną wymianę materiałów eksploatacyjnych. Wykonawca przeprowadzi nieodpłatny pełny serwis na koniec okresu gwarancji</w:t>
            </w:r>
          </w:p>
          <w:p w14:paraId="768153F2" w14:textId="3FBCCE8D" w:rsidR="00F12BF7" w:rsidRPr="00E55FE5" w:rsidRDefault="00F12BF7" w:rsidP="003336AB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Szczegółowy zakres gwarancji i rękojmi oraz zasady realizacji praw z gwarancji i rękojmi określone są we wzorze umowy.  </w:t>
            </w:r>
          </w:p>
        </w:tc>
      </w:tr>
      <w:tr w:rsidR="00F12BF7" w:rsidRPr="00E55FE5" w14:paraId="10303483" w14:textId="6762F974" w:rsidTr="00E943A6">
        <w:tc>
          <w:tcPr>
            <w:tcW w:w="698" w:type="dxa"/>
          </w:tcPr>
          <w:p w14:paraId="01EC217C" w14:textId="77777777" w:rsidR="00F12BF7" w:rsidRPr="00E55FE5" w:rsidRDefault="00F12B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lastRenderedPageBreak/>
              <w:t>8)</w:t>
            </w:r>
          </w:p>
        </w:tc>
        <w:tc>
          <w:tcPr>
            <w:tcW w:w="13390" w:type="dxa"/>
            <w:gridSpan w:val="6"/>
          </w:tcPr>
          <w:p w14:paraId="5B08CECD" w14:textId="388C140B" w:rsidR="00F12BF7" w:rsidRPr="00E55FE5" w:rsidRDefault="00F12B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Udzielenie i przekazanie licencji na korzystanie z zainstalowanego oprogramowania (w ramach wynagrodzenia za przedmiot zamówienia  ujętego w ofercie Wykonawcy) </w:t>
            </w:r>
          </w:p>
        </w:tc>
      </w:tr>
      <w:tr w:rsidR="00F12BF7" w:rsidRPr="00E55FE5" w14:paraId="2CE679A6" w14:textId="2B227948" w:rsidTr="00E943A6">
        <w:tc>
          <w:tcPr>
            <w:tcW w:w="698" w:type="dxa"/>
          </w:tcPr>
          <w:p w14:paraId="245B41AF" w14:textId="77777777" w:rsidR="00F12BF7" w:rsidRPr="00E55FE5" w:rsidRDefault="00F12B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9)</w:t>
            </w:r>
          </w:p>
        </w:tc>
        <w:tc>
          <w:tcPr>
            <w:tcW w:w="13390" w:type="dxa"/>
            <w:gridSpan w:val="6"/>
          </w:tcPr>
          <w:p w14:paraId="64937D58" w14:textId="25340D30" w:rsidR="00F12BF7" w:rsidRPr="00E55FE5" w:rsidRDefault="00F12B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Na oprogramowanie Wykonawca udziela rękojmi na okres równy okresowi gwarancji.</w:t>
            </w:r>
          </w:p>
        </w:tc>
      </w:tr>
      <w:tr w:rsidR="002403F7" w:rsidRPr="00E55FE5" w14:paraId="1DA9EEDA" w14:textId="69C3D5C2" w:rsidTr="00E943A6">
        <w:tc>
          <w:tcPr>
            <w:tcW w:w="698" w:type="dxa"/>
          </w:tcPr>
          <w:p w14:paraId="205B52D8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5370" w:type="dxa"/>
            <w:gridSpan w:val="2"/>
          </w:tcPr>
          <w:p w14:paraId="6A85E4A2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794" w:type="dxa"/>
          </w:tcPr>
          <w:p w14:paraId="2DA11596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4495" w:type="dxa"/>
          </w:tcPr>
          <w:p w14:paraId="17C5E334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</w:tcPr>
          <w:p w14:paraId="3B03AEDE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1188" w:type="dxa"/>
          </w:tcPr>
          <w:p w14:paraId="18EC60CD" w14:textId="77777777" w:rsidR="002403F7" w:rsidRPr="00E55FE5" w:rsidRDefault="002403F7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AA45E4" w:rsidRPr="00E55FE5" w14:paraId="698DBB92" w14:textId="77777777" w:rsidTr="00E943A6">
        <w:tc>
          <w:tcPr>
            <w:tcW w:w="698" w:type="dxa"/>
          </w:tcPr>
          <w:p w14:paraId="299FBB69" w14:textId="10AD288F" w:rsidR="00AA45E4" w:rsidRPr="00E55FE5" w:rsidRDefault="00AA45E4" w:rsidP="003336AB">
            <w:pPr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5370" w:type="dxa"/>
            <w:gridSpan w:val="2"/>
          </w:tcPr>
          <w:p w14:paraId="6FE57B51" w14:textId="13A39253" w:rsidR="00AA45E4" w:rsidRPr="00E55FE5" w:rsidRDefault="00AA45E4" w:rsidP="003336AB">
            <w:pPr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b/>
                <w:bCs/>
                <w:sz w:val="20"/>
                <w:szCs w:val="20"/>
                <w14:ligatures w14:val="none"/>
              </w:rPr>
              <w:t xml:space="preserve">RAZEM </w:t>
            </w:r>
          </w:p>
        </w:tc>
        <w:tc>
          <w:tcPr>
            <w:tcW w:w="8020" w:type="dxa"/>
            <w:gridSpan w:val="4"/>
          </w:tcPr>
          <w:p w14:paraId="27F127B9" w14:textId="77777777" w:rsidR="00AA45E4" w:rsidRPr="00E55FE5" w:rsidRDefault="00AA45E4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AA45E4" w:rsidRPr="00E55FE5" w14:paraId="2D08682B" w14:textId="4E767AE7" w:rsidTr="00E943A6">
        <w:tc>
          <w:tcPr>
            <w:tcW w:w="698" w:type="dxa"/>
          </w:tcPr>
          <w:p w14:paraId="1B3CD413" w14:textId="5120D594" w:rsidR="00AA45E4" w:rsidRPr="00E55FE5" w:rsidRDefault="00AA45E4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</w:t>
            </w:r>
            <w:r w:rsidR="00AA1D39"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1)</w:t>
            </w:r>
          </w:p>
        </w:tc>
        <w:tc>
          <w:tcPr>
            <w:tcW w:w="5370" w:type="dxa"/>
            <w:gridSpan w:val="2"/>
          </w:tcPr>
          <w:p w14:paraId="07A09D32" w14:textId="01536632" w:rsidR="00AA45E4" w:rsidRPr="00E55FE5" w:rsidRDefault="00AA45E4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Cena netto   ( suma pozycji IA i VI)</w:t>
            </w:r>
          </w:p>
        </w:tc>
        <w:tc>
          <w:tcPr>
            <w:tcW w:w="8020" w:type="dxa"/>
            <w:gridSpan w:val="4"/>
          </w:tcPr>
          <w:p w14:paraId="3255C0C4" w14:textId="741986E6" w:rsidR="00AA45E4" w:rsidRPr="00E55FE5" w:rsidRDefault="00AA45E4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0260C3" w:rsidRPr="00E55FE5" w14:paraId="6A9DE8DB" w14:textId="2E9A240F" w:rsidTr="00A34606">
        <w:tc>
          <w:tcPr>
            <w:tcW w:w="698" w:type="dxa"/>
          </w:tcPr>
          <w:p w14:paraId="369110FD" w14:textId="334EC5AB" w:rsidR="000260C3" w:rsidRPr="00E55FE5" w:rsidRDefault="000260C3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2)</w:t>
            </w:r>
          </w:p>
        </w:tc>
        <w:tc>
          <w:tcPr>
            <w:tcW w:w="5370" w:type="dxa"/>
            <w:gridSpan w:val="2"/>
          </w:tcPr>
          <w:p w14:paraId="76458BCE" w14:textId="441D252A" w:rsidR="000260C3" w:rsidRPr="00E55FE5" w:rsidRDefault="000260C3" w:rsidP="00BA7345">
            <w:pPr>
              <w:spacing w:line="360" w:lineRule="auto"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Podatek VAT   …%</w:t>
            </w:r>
          </w:p>
        </w:tc>
        <w:tc>
          <w:tcPr>
            <w:tcW w:w="8020" w:type="dxa"/>
            <w:gridSpan w:val="4"/>
          </w:tcPr>
          <w:p w14:paraId="6A661FCD" w14:textId="77777777" w:rsidR="000260C3" w:rsidRPr="00E55FE5" w:rsidRDefault="000260C3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0260C3" w:rsidRPr="00E55FE5" w14:paraId="2255078A" w14:textId="77777777" w:rsidTr="007D6664">
        <w:tc>
          <w:tcPr>
            <w:tcW w:w="698" w:type="dxa"/>
          </w:tcPr>
          <w:p w14:paraId="02C531B5" w14:textId="2E566AD4" w:rsidR="000260C3" w:rsidRPr="00E55FE5" w:rsidRDefault="000260C3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 3) </w:t>
            </w:r>
          </w:p>
        </w:tc>
        <w:tc>
          <w:tcPr>
            <w:tcW w:w="5370" w:type="dxa"/>
            <w:gridSpan w:val="2"/>
          </w:tcPr>
          <w:p w14:paraId="6210AEEA" w14:textId="03782BDC" w:rsidR="000260C3" w:rsidRPr="00E55FE5" w:rsidRDefault="000260C3" w:rsidP="00BA7345">
            <w:pPr>
              <w:spacing w:line="360" w:lineRule="auto"/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 xml:space="preserve">Cena brutto </w:t>
            </w:r>
          </w:p>
        </w:tc>
        <w:tc>
          <w:tcPr>
            <w:tcW w:w="8020" w:type="dxa"/>
            <w:gridSpan w:val="4"/>
          </w:tcPr>
          <w:p w14:paraId="5ED4BC9F" w14:textId="77777777" w:rsidR="000260C3" w:rsidRPr="00E55FE5" w:rsidRDefault="000260C3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</w:tr>
      <w:tr w:rsidR="00E943A6" w:rsidRPr="00E55FE5" w14:paraId="6E6C15F6" w14:textId="77777777" w:rsidTr="00B717FB">
        <w:tc>
          <w:tcPr>
            <w:tcW w:w="698" w:type="dxa"/>
          </w:tcPr>
          <w:p w14:paraId="7EA135AC" w14:textId="77777777" w:rsidR="00E943A6" w:rsidRPr="00E55FE5" w:rsidRDefault="00E943A6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</w:tc>
        <w:tc>
          <w:tcPr>
            <w:tcW w:w="13390" w:type="dxa"/>
            <w:gridSpan w:val="6"/>
          </w:tcPr>
          <w:p w14:paraId="1E31E5F7" w14:textId="77777777" w:rsidR="00E943A6" w:rsidRPr="00E55FE5" w:rsidRDefault="00E943A6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4643ABA1" w14:textId="5BA0107D" w:rsidR="00E943A6" w:rsidRPr="00E55FE5" w:rsidRDefault="00E943A6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</w:p>
          <w:p w14:paraId="1A133885" w14:textId="7B4FFA56" w:rsidR="00E943A6" w:rsidRPr="00E55FE5" w:rsidRDefault="00E943A6" w:rsidP="003336AB">
            <w:pPr>
              <w:rPr>
                <w:rFonts w:ascii="Verdana" w:eastAsia="Times New Roman" w:hAnsi="Verdana"/>
                <w:sz w:val="20"/>
                <w:szCs w:val="20"/>
                <w14:ligatures w14:val="none"/>
              </w:rPr>
            </w:pPr>
            <w:r w:rsidRPr="00E55FE5">
              <w:rPr>
                <w:rFonts w:ascii="Verdana" w:eastAsia="Times New Roman" w:hAnsi="Verdana"/>
                <w:sz w:val="20"/>
                <w:szCs w:val="20"/>
                <w14:ligatures w14:val="none"/>
              </w:rPr>
              <w:t>Podana cena obejmuje wszystkie koszty wykonania przedmiotu zamówienia wymienione w pozycjach I-VII</w:t>
            </w:r>
          </w:p>
        </w:tc>
      </w:tr>
    </w:tbl>
    <w:p w14:paraId="7F905D85" w14:textId="77777777" w:rsidR="003336AB" w:rsidRPr="00E55FE5" w:rsidRDefault="003336AB">
      <w:pPr>
        <w:rPr>
          <w:rFonts w:ascii="Verdana" w:hAnsi="Verdana"/>
          <w:sz w:val="20"/>
          <w:szCs w:val="20"/>
        </w:rPr>
      </w:pPr>
    </w:p>
    <w:p w14:paraId="471E2C14" w14:textId="77777777" w:rsidR="00AB46E9" w:rsidRDefault="00AB46E9" w:rsidP="00AB46E9">
      <w:pPr>
        <w:rPr>
          <w:rFonts w:ascii="Verdana" w:hAnsi="Verdana"/>
          <w:sz w:val="20"/>
          <w:szCs w:val="20"/>
        </w:rPr>
      </w:pPr>
    </w:p>
    <w:p w14:paraId="4C1E1FE3" w14:textId="77777777" w:rsidR="00960C3D" w:rsidRPr="00E55FE5" w:rsidRDefault="00960C3D" w:rsidP="00AB46E9">
      <w:pPr>
        <w:rPr>
          <w:rFonts w:ascii="Verdana" w:hAnsi="Verdana"/>
          <w:sz w:val="20"/>
          <w:szCs w:val="20"/>
        </w:rPr>
      </w:pPr>
    </w:p>
    <w:p w14:paraId="6B8DD6E7" w14:textId="64E514BB" w:rsidR="00AB46E9" w:rsidRPr="00E55FE5" w:rsidRDefault="00AB46E9" w:rsidP="00AB46E9">
      <w:pPr>
        <w:rPr>
          <w:rFonts w:ascii="Verdana" w:hAnsi="Verdana"/>
          <w:sz w:val="20"/>
          <w:szCs w:val="20"/>
        </w:rPr>
      </w:pPr>
      <w:r w:rsidRPr="00E55FE5">
        <w:rPr>
          <w:rFonts w:ascii="Verdana" w:hAnsi="Verdana"/>
          <w:sz w:val="20"/>
          <w:szCs w:val="20"/>
        </w:rPr>
        <w:t>……………………………</w:t>
      </w:r>
      <w:r w:rsidR="008F601D">
        <w:rPr>
          <w:rFonts w:ascii="Verdana" w:hAnsi="Verdana"/>
          <w:sz w:val="20"/>
          <w:szCs w:val="20"/>
        </w:rPr>
        <w:t>…</w:t>
      </w:r>
      <w:r w:rsidRPr="00E55FE5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…………………………</w:t>
      </w:r>
      <w:r w:rsidR="008F601D">
        <w:rPr>
          <w:rFonts w:ascii="Verdana" w:hAnsi="Verdana"/>
          <w:sz w:val="20"/>
          <w:szCs w:val="20"/>
        </w:rPr>
        <w:t>…………………………………..</w:t>
      </w:r>
    </w:p>
    <w:p w14:paraId="3B7A3B61" w14:textId="2D6758DE" w:rsidR="00AB46E9" w:rsidRPr="00E55FE5" w:rsidRDefault="009E2A1D" w:rsidP="00AB46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AB46E9" w:rsidRPr="00E55FE5">
        <w:rPr>
          <w:rFonts w:ascii="Verdana" w:hAnsi="Verdana"/>
          <w:sz w:val="20"/>
          <w:szCs w:val="20"/>
        </w:rPr>
        <w:t>miejscowość</w:t>
      </w:r>
      <w:r>
        <w:rPr>
          <w:rFonts w:ascii="Verdana" w:hAnsi="Verdana"/>
          <w:sz w:val="20"/>
          <w:szCs w:val="20"/>
        </w:rPr>
        <w:t xml:space="preserve"> i data/</w:t>
      </w:r>
      <w:r w:rsidR="00AB46E9" w:rsidRPr="00E55FE5"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="00EB28FF">
        <w:rPr>
          <w:rFonts w:ascii="Verdana" w:hAnsi="Verdana"/>
          <w:sz w:val="20"/>
          <w:szCs w:val="20"/>
        </w:rPr>
        <w:t xml:space="preserve">                                                    </w:t>
      </w:r>
      <w:r w:rsidR="00AB46E9" w:rsidRPr="00E55F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</w:t>
      </w:r>
      <w:r w:rsidR="00EB28FF">
        <w:rPr>
          <w:rFonts w:ascii="Verdana" w:hAnsi="Verdana"/>
          <w:sz w:val="20"/>
          <w:szCs w:val="20"/>
        </w:rPr>
        <w:t>p</w:t>
      </w:r>
      <w:r w:rsidR="00AB46E9" w:rsidRPr="00E55FE5">
        <w:rPr>
          <w:rFonts w:ascii="Verdana" w:hAnsi="Verdana"/>
          <w:sz w:val="20"/>
          <w:szCs w:val="20"/>
        </w:rPr>
        <w:t>odpis Wykonawcy</w:t>
      </w:r>
      <w:r>
        <w:rPr>
          <w:rFonts w:ascii="Verdana" w:hAnsi="Verdana"/>
          <w:sz w:val="20"/>
          <w:szCs w:val="20"/>
        </w:rPr>
        <w:t>/</w:t>
      </w:r>
    </w:p>
    <w:p w14:paraId="5B44BB99" w14:textId="77777777" w:rsidR="00AB46E9" w:rsidRPr="00E55FE5" w:rsidRDefault="00AB46E9" w:rsidP="00AB46E9">
      <w:pPr>
        <w:rPr>
          <w:rFonts w:ascii="Verdana" w:hAnsi="Verdana"/>
          <w:sz w:val="20"/>
          <w:szCs w:val="20"/>
        </w:rPr>
      </w:pPr>
    </w:p>
    <w:p w14:paraId="21D72849" w14:textId="77777777" w:rsidR="00A44870" w:rsidRPr="00E55FE5" w:rsidRDefault="00A44870" w:rsidP="00AB46E9">
      <w:pPr>
        <w:rPr>
          <w:rFonts w:ascii="Verdana" w:hAnsi="Verdana"/>
          <w:sz w:val="20"/>
          <w:szCs w:val="20"/>
        </w:rPr>
      </w:pPr>
    </w:p>
    <w:p w14:paraId="76DDC1BB" w14:textId="48CE5775" w:rsidR="00AB46E9" w:rsidRPr="00E55FE5" w:rsidRDefault="00AB46E9" w:rsidP="00960C3D">
      <w:pPr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E55FE5">
        <w:rPr>
          <w:rFonts w:ascii="Verdana" w:hAnsi="Verdana"/>
          <w:b/>
          <w:bCs/>
          <w:sz w:val="20"/>
          <w:szCs w:val="20"/>
          <w:u w:val="single"/>
        </w:rPr>
        <w:t>UWAGA</w:t>
      </w:r>
    </w:p>
    <w:p w14:paraId="345E2B61" w14:textId="43E16774" w:rsidR="00AB46E9" w:rsidRPr="00E55FE5" w:rsidRDefault="00AB46E9" w:rsidP="00960C3D">
      <w:pPr>
        <w:spacing w:after="0" w:line="240" w:lineRule="auto"/>
        <w:rPr>
          <w:rFonts w:ascii="Verdana" w:hAnsi="Verdana"/>
          <w:sz w:val="20"/>
          <w:szCs w:val="20"/>
        </w:rPr>
      </w:pPr>
      <w:r w:rsidRPr="00E55FE5">
        <w:rPr>
          <w:rFonts w:ascii="Verdana" w:hAnsi="Verdana"/>
          <w:sz w:val="20"/>
          <w:szCs w:val="20"/>
        </w:rPr>
        <w:t>1.</w:t>
      </w:r>
      <w:r w:rsidRPr="00E55FE5">
        <w:rPr>
          <w:rFonts w:ascii="Verdana" w:hAnsi="Verdana"/>
          <w:sz w:val="20"/>
          <w:szCs w:val="20"/>
        </w:rPr>
        <w:tab/>
        <w:t>Dokument musi być podpisany przez osoby uprawnione do reprezentacji Wykonawcy za pomocą kwalifikowanego podpisu elektronicznego</w:t>
      </w:r>
      <w:r w:rsidR="006F6D78" w:rsidRPr="00E55FE5">
        <w:rPr>
          <w:rFonts w:ascii="Verdana" w:hAnsi="Verdana"/>
          <w:sz w:val="20"/>
          <w:szCs w:val="20"/>
        </w:rPr>
        <w:t>.</w:t>
      </w:r>
    </w:p>
    <w:p w14:paraId="1BB2F93D" w14:textId="77777777" w:rsidR="00AB46E9" w:rsidRPr="00E55FE5" w:rsidRDefault="00AB46E9" w:rsidP="00960C3D">
      <w:pPr>
        <w:spacing w:after="0" w:line="240" w:lineRule="auto"/>
        <w:rPr>
          <w:rFonts w:ascii="Verdana" w:hAnsi="Verdana"/>
          <w:sz w:val="20"/>
          <w:szCs w:val="20"/>
        </w:rPr>
      </w:pPr>
      <w:r w:rsidRPr="00E55FE5">
        <w:rPr>
          <w:rFonts w:ascii="Verdana" w:hAnsi="Verdana"/>
          <w:sz w:val="20"/>
          <w:szCs w:val="20"/>
        </w:rPr>
        <w:t>2.</w:t>
      </w:r>
      <w:r w:rsidRPr="00E55FE5">
        <w:rPr>
          <w:rFonts w:ascii="Verdana" w:hAnsi="Verdana"/>
          <w:sz w:val="20"/>
          <w:szCs w:val="20"/>
        </w:rPr>
        <w:tab/>
        <w:t xml:space="preserve">Dokument stanowi treść oferty i nie będzie mógł być uzupełniany. </w:t>
      </w:r>
    </w:p>
    <w:sectPr w:rsidR="00AB46E9" w:rsidRPr="00E55FE5" w:rsidSect="003336A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603C" w14:textId="77777777" w:rsidR="00E318B6" w:rsidRDefault="00E318B6" w:rsidP="00303DD4">
      <w:pPr>
        <w:spacing w:after="0" w:line="240" w:lineRule="auto"/>
      </w:pPr>
      <w:r>
        <w:separator/>
      </w:r>
    </w:p>
  </w:endnote>
  <w:endnote w:type="continuationSeparator" w:id="0">
    <w:p w14:paraId="52241F64" w14:textId="77777777" w:rsidR="00E318B6" w:rsidRDefault="00E318B6" w:rsidP="0030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D8612" w14:textId="77777777" w:rsidR="00E318B6" w:rsidRDefault="00E318B6" w:rsidP="00303DD4">
      <w:pPr>
        <w:spacing w:after="0" w:line="240" w:lineRule="auto"/>
      </w:pPr>
      <w:r>
        <w:separator/>
      </w:r>
    </w:p>
  </w:footnote>
  <w:footnote w:type="continuationSeparator" w:id="0">
    <w:p w14:paraId="59E41D22" w14:textId="77777777" w:rsidR="00E318B6" w:rsidRDefault="00E318B6" w:rsidP="0030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913A" w14:textId="1ADA96B5" w:rsidR="00303DD4" w:rsidRDefault="00303DD4">
    <w:pPr>
      <w:pStyle w:val="Nagwek"/>
      <w:jc w:val="right"/>
      <w:rPr>
        <w:color w:val="156082" w:themeColor="accent1"/>
      </w:rPr>
    </w:pPr>
    <w:r>
      <w:rPr>
        <w:color w:val="156082" w:themeColor="accent1"/>
      </w:rPr>
      <w:t>Zał</w:t>
    </w:r>
    <w:r w:rsidR="006A13E3">
      <w:rPr>
        <w:color w:val="156082" w:themeColor="accent1"/>
      </w:rPr>
      <w:t>ą</w:t>
    </w:r>
    <w:r>
      <w:rPr>
        <w:color w:val="156082" w:themeColor="accent1"/>
      </w:rPr>
      <w:t xml:space="preserve">cznik nr </w:t>
    </w:r>
    <w:r w:rsidR="006A13E3">
      <w:rPr>
        <w:color w:val="156082" w:themeColor="accent1"/>
      </w:rPr>
      <w:t>1</w:t>
    </w:r>
  </w:p>
  <w:p w14:paraId="41F53957" w14:textId="494AAEC9" w:rsidR="006A13E3" w:rsidRDefault="006A13E3">
    <w:pPr>
      <w:pStyle w:val="Nagwek"/>
      <w:jc w:val="right"/>
      <w:rPr>
        <w:color w:val="156082" w:themeColor="accent1"/>
      </w:rPr>
    </w:pPr>
    <w:r>
      <w:rPr>
        <w:color w:val="156082" w:themeColor="accent1"/>
      </w:rPr>
      <w:t>CRZP</w:t>
    </w:r>
    <w:r w:rsidR="00F97C07">
      <w:rPr>
        <w:color w:val="156082" w:themeColor="accent1"/>
      </w:rPr>
      <w:t>/IPO/PA/</w:t>
    </w:r>
    <w:r w:rsidR="0042205C">
      <w:rPr>
        <w:color w:val="156082" w:themeColor="accent1"/>
      </w:rPr>
      <w:t>14</w:t>
    </w:r>
    <w:r w:rsidR="0041523C">
      <w:rPr>
        <w:color w:val="156082" w:themeColor="accent1"/>
      </w:rPr>
      <w:t>/2024</w:t>
    </w:r>
  </w:p>
  <w:p w14:paraId="6389C8B4" w14:textId="77777777" w:rsidR="00303DD4" w:rsidRDefault="00303D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6188"/>
    <w:multiLevelType w:val="hybridMultilevel"/>
    <w:tmpl w:val="5A947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363D4"/>
    <w:multiLevelType w:val="hybridMultilevel"/>
    <w:tmpl w:val="0A1E5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E73CD"/>
    <w:multiLevelType w:val="hybridMultilevel"/>
    <w:tmpl w:val="9BBAB2AA"/>
    <w:lvl w:ilvl="0" w:tplc="FE5CB08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7DBD"/>
    <w:multiLevelType w:val="hybridMultilevel"/>
    <w:tmpl w:val="2CBC8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74CD2"/>
    <w:multiLevelType w:val="hybridMultilevel"/>
    <w:tmpl w:val="15B88354"/>
    <w:lvl w:ilvl="0" w:tplc="FE5CB08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3C7F"/>
    <w:multiLevelType w:val="hybridMultilevel"/>
    <w:tmpl w:val="4ECA0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C187B"/>
    <w:multiLevelType w:val="hybridMultilevel"/>
    <w:tmpl w:val="D966BF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585562"/>
    <w:multiLevelType w:val="hybridMultilevel"/>
    <w:tmpl w:val="AD9A8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E3B1E"/>
    <w:multiLevelType w:val="hybridMultilevel"/>
    <w:tmpl w:val="5DCCC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58974">
    <w:abstractNumId w:val="1"/>
  </w:num>
  <w:num w:numId="2" w16cid:durableId="1919633127">
    <w:abstractNumId w:val="8"/>
  </w:num>
  <w:num w:numId="3" w16cid:durableId="964390209">
    <w:abstractNumId w:val="5"/>
  </w:num>
  <w:num w:numId="4" w16cid:durableId="1840731968">
    <w:abstractNumId w:val="7"/>
  </w:num>
  <w:num w:numId="5" w16cid:durableId="705833606">
    <w:abstractNumId w:val="4"/>
  </w:num>
  <w:num w:numId="6" w16cid:durableId="263877401">
    <w:abstractNumId w:val="6"/>
  </w:num>
  <w:num w:numId="7" w16cid:durableId="1815752139">
    <w:abstractNumId w:val="0"/>
  </w:num>
  <w:num w:numId="8" w16cid:durableId="215942057">
    <w:abstractNumId w:val="2"/>
  </w:num>
  <w:num w:numId="9" w16cid:durableId="41651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C3"/>
    <w:rsid w:val="0002268C"/>
    <w:rsid w:val="000260C3"/>
    <w:rsid w:val="00043B8A"/>
    <w:rsid w:val="00072927"/>
    <w:rsid w:val="00096605"/>
    <w:rsid w:val="00113F7C"/>
    <w:rsid w:val="001272C2"/>
    <w:rsid w:val="001664DE"/>
    <w:rsid w:val="00177990"/>
    <w:rsid w:val="001B5858"/>
    <w:rsid w:val="001C4830"/>
    <w:rsid w:val="001D27AA"/>
    <w:rsid w:val="001E4819"/>
    <w:rsid w:val="002128E7"/>
    <w:rsid w:val="00221746"/>
    <w:rsid w:val="00233D58"/>
    <w:rsid w:val="002403F7"/>
    <w:rsid w:val="002533F9"/>
    <w:rsid w:val="0029292F"/>
    <w:rsid w:val="002B3FBD"/>
    <w:rsid w:val="002D4662"/>
    <w:rsid w:val="002D6CAE"/>
    <w:rsid w:val="002E32D6"/>
    <w:rsid w:val="00303DD4"/>
    <w:rsid w:val="003160E9"/>
    <w:rsid w:val="003336AB"/>
    <w:rsid w:val="003656A7"/>
    <w:rsid w:val="0036701A"/>
    <w:rsid w:val="003717FD"/>
    <w:rsid w:val="003F38F0"/>
    <w:rsid w:val="0040028E"/>
    <w:rsid w:val="0041523C"/>
    <w:rsid w:val="0042205C"/>
    <w:rsid w:val="00422E8E"/>
    <w:rsid w:val="00453FA0"/>
    <w:rsid w:val="00472E32"/>
    <w:rsid w:val="00482EDE"/>
    <w:rsid w:val="00487E4C"/>
    <w:rsid w:val="0049100D"/>
    <w:rsid w:val="004A69FA"/>
    <w:rsid w:val="004D340A"/>
    <w:rsid w:val="00504E4E"/>
    <w:rsid w:val="005100BC"/>
    <w:rsid w:val="0051465C"/>
    <w:rsid w:val="00531C69"/>
    <w:rsid w:val="00541BEC"/>
    <w:rsid w:val="005611D1"/>
    <w:rsid w:val="00561F90"/>
    <w:rsid w:val="005632D5"/>
    <w:rsid w:val="00565382"/>
    <w:rsid w:val="00587B7C"/>
    <w:rsid w:val="00601001"/>
    <w:rsid w:val="0060129F"/>
    <w:rsid w:val="00604D03"/>
    <w:rsid w:val="006062D0"/>
    <w:rsid w:val="006148FC"/>
    <w:rsid w:val="00621FB3"/>
    <w:rsid w:val="00662BB8"/>
    <w:rsid w:val="00686300"/>
    <w:rsid w:val="006A13E3"/>
    <w:rsid w:val="006E0C0E"/>
    <w:rsid w:val="006F6D78"/>
    <w:rsid w:val="007125BF"/>
    <w:rsid w:val="00722150"/>
    <w:rsid w:val="007260DE"/>
    <w:rsid w:val="007367FE"/>
    <w:rsid w:val="00765C71"/>
    <w:rsid w:val="00777B4E"/>
    <w:rsid w:val="007907D0"/>
    <w:rsid w:val="007B1EBD"/>
    <w:rsid w:val="007B51AB"/>
    <w:rsid w:val="007D7BD8"/>
    <w:rsid w:val="008106CA"/>
    <w:rsid w:val="00845C8B"/>
    <w:rsid w:val="00851774"/>
    <w:rsid w:val="008636DE"/>
    <w:rsid w:val="00870317"/>
    <w:rsid w:val="008B0880"/>
    <w:rsid w:val="008B3F28"/>
    <w:rsid w:val="008B7C85"/>
    <w:rsid w:val="008D3260"/>
    <w:rsid w:val="008E0180"/>
    <w:rsid w:val="008E6A7B"/>
    <w:rsid w:val="008F601D"/>
    <w:rsid w:val="00900C7C"/>
    <w:rsid w:val="00903F67"/>
    <w:rsid w:val="009203E0"/>
    <w:rsid w:val="00934F6D"/>
    <w:rsid w:val="00960C3D"/>
    <w:rsid w:val="00974392"/>
    <w:rsid w:val="00980569"/>
    <w:rsid w:val="00982B95"/>
    <w:rsid w:val="00985686"/>
    <w:rsid w:val="009C2718"/>
    <w:rsid w:val="009D27CF"/>
    <w:rsid w:val="009D6A5A"/>
    <w:rsid w:val="009E2A1D"/>
    <w:rsid w:val="00A00801"/>
    <w:rsid w:val="00A166F0"/>
    <w:rsid w:val="00A41526"/>
    <w:rsid w:val="00A428A3"/>
    <w:rsid w:val="00A44870"/>
    <w:rsid w:val="00A525D1"/>
    <w:rsid w:val="00A56AA5"/>
    <w:rsid w:val="00A87FF8"/>
    <w:rsid w:val="00A93BDC"/>
    <w:rsid w:val="00AA1D39"/>
    <w:rsid w:val="00AA45E4"/>
    <w:rsid w:val="00AB46E9"/>
    <w:rsid w:val="00AD3A30"/>
    <w:rsid w:val="00B30B36"/>
    <w:rsid w:val="00B41166"/>
    <w:rsid w:val="00B44FC4"/>
    <w:rsid w:val="00B67382"/>
    <w:rsid w:val="00B7777D"/>
    <w:rsid w:val="00B80188"/>
    <w:rsid w:val="00BA0ABB"/>
    <w:rsid w:val="00BA7345"/>
    <w:rsid w:val="00BB1E15"/>
    <w:rsid w:val="00BE46C3"/>
    <w:rsid w:val="00BE4BBF"/>
    <w:rsid w:val="00BF0C7B"/>
    <w:rsid w:val="00C146F0"/>
    <w:rsid w:val="00C269A1"/>
    <w:rsid w:val="00C40322"/>
    <w:rsid w:val="00C62578"/>
    <w:rsid w:val="00C72456"/>
    <w:rsid w:val="00C761AC"/>
    <w:rsid w:val="00CA74E5"/>
    <w:rsid w:val="00CB4442"/>
    <w:rsid w:val="00D314EC"/>
    <w:rsid w:val="00D62A83"/>
    <w:rsid w:val="00DA6B0B"/>
    <w:rsid w:val="00DA6F52"/>
    <w:rsid w:val="00DB6D44"/>
    <w:rsid w:val="00DC2522"/>
    <w:rsid w:val="00DD7A01"/>
    <w:rsid w:val="00E13F08"/>
    <w:rsid w:val="00E318B6"/>
    <w:rsid w:val="00E55FE5"/>
    <w:rsid w:val="00E60D1E"/>
    <w:rsid w:val="00E943A6"/>
    <w:rsid w:val="00EB28FF"/>
    <w:rsid w:val="00ED33F8"/>
    <w:rsid w:val="00ED3C68"/>
    <w:rsid w:val="00F05033"/>
    <w:rsid w:val="00F12BF7"/>
    <w:rsid w:val="00F2213F"/>
    <w:rsid w:val="00F3101B"/>
    <w:rsid w:val="00F31037"/>
    <w:rsid w:val="00F40E2F"/>
    <w:rsid w:val="00F43F11"/>
    <w:rsid w:val="00F6010F"/>
    <w:rsid w:val="00F65702"/>
    <w:rsid w:val="00F8407A"/>
    <w:rsid w:val="00F97C07"/>
    <w:rsid w:val="00FB48C1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B6B4"/>
  <w15:chartTrackingRefBased/>
  <w15:docId w15:val="{CB639B9D-0A83-4755-864B-775011C5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4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4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4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4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4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4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4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4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4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46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46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46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46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46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46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4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4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46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46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46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4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46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46C3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3336AB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3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DD4"/>
  </w:style>
  <w:style w:type="paragraph" w:styleId="Stopka">
    <w:name w:val="footer"/>
    <w:basedOn w:val="Normalny"/>
    <w:link w:val="StopkaZnak"/>
    <w:uiPriority w:val="99"/>
    <w:unhideWhenUsed/>
    <w:rsid w:val="0030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Łukasiewicz- IPO O. Pszczyna</dc:title>
  <dc:subject/>
  <dc:creator>Iwona Herszlikowicz | Łukasiewicz – IPO</dc:creator>
  <cp:keywords/>
  <dc:description/>
  <cp:lastModifiedBy>Iwona Herszlikowicz | Łukasiewicz – IPO</cp:lastModifiedBy>
  <cp:revision>46</cp:revision>
  <cp:lastPrinted>2024-07-08T11:18:00Z</cp:lastPrinted>
  <dcterms:created xsi:type="dcterms:W3CDTF">2024-07-09T07:12:00Z</dcterms:created>
  <dcterms:modified xsi:type="dcterms:W3CDTF">2024-09-17T06:11:00Z</dcterms:modified>
</cp:coreProperties>
</file>