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3446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14:paraId="46EA4AA1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br/>
      </w: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br/>
        <w:t>Nr KRS: 0000010487</w:t>
      </w:r>
    </w:p>
    <w:p w14:paraId="253DDD3A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sz w:val="26"/>
          <w:szCs w:val="20"/>
          <w:lang w:eastAsia="pl-PL"/>
        </w:rPr>
        <w:t>Pełnomocnik Zamawiającego:</w:t>
      </w:r>
    </w:p>
    <w:p w14:paraId="515CD2A3" w14:textId="77777777" w:rsidR="00971F94" w:rsidRPr="00971F94" w:rsidRDefault="00971F94" w:rsidP="00971F9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14:paraId="71098583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971F9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14:paraId="1553EBAD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971F9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14:paraId="4F8513B4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r w:rsidRPr="00971F94">
        <w:rPr>
          <w:rFonts w:ascii="Calibri" w:eastAsia="Times New Roman" w:hAnsi="Calibri" w:cs="Calibri"/>
          <w:sz w:val="24"/>
          <w:lang w:val="de-DE" w:eastAsia="pl-PL"/>
        </w:rPr>
        <w:t xml:space="preserve">e-mail: </w:t>
      </w:r>
      <w:hyperlink r:id="rId6" w:history="1">
        <w:r w:rsidRPr="00971F9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971F9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7" w:history="1">
        <w:r w:rsidRPr="00971F9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971F9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14:paraId="3F51C1A6" w14:textId="77777777" w:rsidR="00971F94" w:rsidRPr="00971F94" w:rsidRDefault="00971F94" w:rsidP="00971F9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971F9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8" w:history="1">
        <w:r w:rsidRPr="00971F9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3E7ECE4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1BD476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567FAD3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310E5F66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0F6E9184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1FD1370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8395C6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B9B29E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AA40D49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29E9F7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A582198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0DB91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03832870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30C2E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44E72318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723A162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3970A61E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19F8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20727E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3754AC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5C211D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132B69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19306F6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ED1DF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13040C0B" w14:textId="77777777" w:rsidR="00DB4ABB" w:rsidRDefault="00DB4ABB" w:rsidP="00FE1BF5">
      <w:pPr>
        <w:spacing w:after="0"/>
        <w:jc w:val="both"/>
        <w:rPr>
          <w:rFonts w:cstheme="minorHAnsi"/>
        </w:rPr>
      </w:pPr>
    </w:p>
    <w:p w14:paraId="4142ECB2" w14:textId="348CA1EB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DB4ABB" w:rsidRPr="00DB4ABB">
        <w:rPr>
          <w:rFonts w:eastAsia="Times New Roman" w:cstheme="minorHAnsi"/>
          <w:b/>
          <w:bCs/>
        </w:rPr>
        <w:t>Zakup i montaż urządzeń oraz mebli i wyposażenia medycznego do nowego budynku Ośrodka Zdrowia w Święcanach, na działce nr ewid.  1642/</w:t>
      </w:r>
      <w:r w:rsidR="00DB4ABB">
        <w:rPr>
          <w:rFonts w:eastAsia="Times New Roman" w:cstheme="minorHAnsi"/>
          <w:b/>
          <w:bCs/>
        </w:rPr>
        <w:t>1”</w:t>
      </w:r>
      <w:r w:rsidR="00DB4ABB" w:rsidRPr="00DB4ABB">
        <w:rPr>
          <w:rFonts w:eastAsia="Times New Roman" w:cstheme="minorHAnsi"/>
          <w:b/>
          <w:bCs/>
          <w:i/>
          <w:iCs/>
          <w:lang w:val="en-US"/>
        </w:rPr>
        <w:t xml:space="preserve">                                                                                        </w:t>
      </w:r>
    </w:p>
    <w:p w14:paraId="112CB4C5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lastRenderedPageBreak/>
        <w:t>oświadczam, iż:</w:t>
      </w:r>
    </w:p>
    <w:p w14:paraId="7B1FA53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0811D29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EC80F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DEAC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4CF50EC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704539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FF68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3B9157E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E6485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1B1A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46BA410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725D2A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F31E9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5C9AA8D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344CEB72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5F140FF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13571C2E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0FE0C44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CD616F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7C3C707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5B2E0B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64A155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718DF837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6E785AF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A47128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39F43B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7FF5F941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1A6825C8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87E24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0A3EA6DF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2094684B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</w:t>
      </w:r>
      <w:r w:rsidR="006B11D1">
        <w:rPr>
          <w:rFonts w:cstheme="minorHAnsi"/>
          <w:i/>
          <w:sz w:val="18"/>
        </w:rPr>
        <w:t xml:space="preserve">odmiotu, o którym mowa w art. 118 ust. 4 </w:t>
      </w:r>
      <w:r w:rsidRPr="00822756">
        <w:rPr>
          <w:rFonts w:cstheme="minorHAnsi"/>
          <w:i/>
          <w:sz w:val="18"/>
        </w:rPr>
        <w:t>ustawy Pzp</w:t>
      </w:r>
    </w:p>
    <w:p w14:paraId="7871D05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4151DA2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7C2A76C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041AEEF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184DF7DC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022A7803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324AAA56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75757544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3620A23F" w14:textId="77777777"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p w14:paraId="1CFD1E22" w14:textId="77777777"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8D6E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32A6256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69A9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71F94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551D5096" w14:textId="72526471" w:rsidR="00FE1BF5" w:rsidRPr="004B301E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971F94">
      <w:rPr>
        <w:rFonts w:eastAsia="Times New Roman" w:cstheme="minorHAnsi"/>
        <w:sz w:val="18"/>
        <w:szCs w:val="18"/>
      </w:rPr>
      <w:t xml:space="preserve"> postępowanie nr GPIR.271.1.</w:t>
    </w:r>
    <w:r w:rsidR="00A6439F">
      <w:rPr>
        <w:rFonts w:eastAsia="Times New Roman" w:cstheme="minorHAnsi"/>
        <w:sz w:val="18"/>
        <w:szCs w:val="18"/>
      </w:rPr>
      <w:t>3</w:t>
    </w:r>
    <w:r w:rsidR="000B7A90">
      <w:rPr>
        <w:rFonts w:eastAsia="Times New Roman" w:cstheme="minorHAnsi"/>
        <w:sz w:val="18"/>
        <w:szCs w:val="18"/>
      </w:rPr>
      <w:t>.202</w:t>
    </w:r>
    <w:r w:rsidR="00A6439F">
      <w:rPr>
        <w:rFonts w:eastAsia="Times New Roman" w:cstheme="minorHAnsi"/>
        <w:sz w:val="18"/>
        <w:szCs w:val="18"/>
      </w:rPr>
      <w:t>3</w:t>
    </w:r>
    <w:r w:rsidR="004B301E" w:rsidRPr="004B301E">
      <w:rPr>
        <w:rFonts w:eastAsia="Times New Roman" w:cstheme="minorHAnsi"/>
        <w:sz w:val="18"/>
        <w:szCs w:val="18"/>
      </w:rPr>
      <w:t xml:space="preserve"> – „</w:t>
    </w:r>
    <w:r w:rsidR="00DB4ABB" w:rsidRPr="00DB4ABB">
      <w:rPr>
        <w:rFonts w:eastAsia="Times New Roman" w:cstheme="minorHAnsi"/>
        <w:b/>
        <w:bCs/>
        <w:sz w:val="18"/>
        <w:szCs w:val="18"/>
      </w:rPr>
      <w:t>Zakup i montaż urządzeń oraz mebli i wyposażenia medycznego do nowego budynku Ośrodka Zdrowia w Święcanach, na działce nr ewid.  1642/1</w:t>
    </w:r>
    <w:r w:rsidR="00DB4ABB">
      <w:rPr>
        <w:rFonts w:eastAsia="Times New Roman" w:cstheme="minorHAnsi"/>
        <w:b/>
        <w:bCs/>
        <w:sz w:val="18"/>
        <w:szCs w:val="18"/>
      </w:rPr>
      <w:t>”</w:t>
    </w:r>
    <w:r w:rsidR="00DB4ABB" w:rsidRPr="00DB4ABB">
      <w:rPr>
        <w:rFonts w:eastAsia="Times New Roman" w:cstheme="minorHAnsi"/>
        <w:b/>
        <w:bCs/>
        <w:i/>
        <w:iCs/>
        <w:sz w:val="18"/>
        <w:szCs w:val="18"/>
        <w:lang w:val="en-US"/>
      </w:rPr>
      <w:t xml:space="preserve">                                   </w:t>
    </w:r>
  </w:p>
  <w:p w14:paraId="60A95C50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D0A0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06E2B165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B7A90"/>
    <w:rsid w:val="000C0041"/>
    <w:rsid w:val="000C5945"/>
    <w:rsid w:val="000D78CC"/>
    <w:rsid w:val="000E3B14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245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11D1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1F94"/>
    <w:rsid w:val="00976D64"/>
    <w:rsid w:val="00987B7B"/>
    <w:rsid w:val="009A2B25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39F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82EBD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B4ABB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E3669D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19</cp:revision>
  <cp:lastPrinted>2021-03-02T09:33:00Z</cp:lastPrinted>
  <dcterms:created xsi:type="dcterms:W3CDTF">2019-01-18T16:59:00Z</dcterms:created>
  <dcterms:modified xsi:type="dcterms:W3CDTF">2023-01-13T09:26:00Z</dcterms:modified>
</cp:coreProperties>
</file>