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75879DA9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615F">
        <w:rPr>
          <w:rFonts w:cs="Arial"/>
          <w:b/>
          <w:bCs/>
          <w:szCs w:val="24"/>
        </w:rPr>
        <w:t>26</w:t>
      </w:r>
      <w:r>
        <w:rPr>
          <w:rFonts w:cs="Arial"/>
          <w:b/>
          <w:bCs/>
          <w:szCs w:val="24"/>
        </w:rPr>
        <w:t>/</w:t>
      </w:r>
      <w:r w:rsidR="00096202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E240ED1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73615F" w:rsidRPr="0073615F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73615F">
        <w:rPr>
          <w:rFonts w:cs="Arial"/>
          <w:b/>
          <w:bCs/>
          <w:szCs w:val="24"/>
        </w:rPr>
        <w:t>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82ECE87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73615F" w:rsidRPr="0073615F">
        <w:rPr>
          <w:rFonts w:ascii="Arial" w:hAnsi="Arial" w:cs="Arial"/>
          <w:b/>
          <w:bCs/>
          <w:color w:val="000000"/>
          <w:szCs w:val="24"/>
        </w:rPr>
        <w:t>dwóch opracowań dokumentacji projektowej dotyczących rozbudowy, przebudowy lub budowy zatok postojowych, zatok parkingowych, miejsc parkingowych, parkingów lub miejsc postojowych na kwotę nie mniejszą niż 40 000,00 zł brutto każde.</w:t>
      </w:r>
    </w:p>
    <w:p w14:paraId="5802CB62" w14:textId="14905602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716835C0" w:rsidR="00096202" w:rsidRPr="002A329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bookmarkStart w:id="1" w:name="_GoBack"/>
      <w:bookmarkEnd w:id="1"/>
      <w:r w:rsidR="00096202">
        <w:rPr>
          <w:rStyle w:val="markedcontent"/>
          <w:rFonts w:cs="Arial"/>
          <w:b/>
          <w:bCs/>
          <w:szCs w:val="24"/>
        </w:rPr>
        <w:t>: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73615F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2023-03-27T10:18:00Z</dcterms:created>
  <dcterms:modified xsi:type="dcterms:W3CDTF">2023-03-27T10:18:00Z</dcterms:modified>
</cp:coreProperties>
</file>