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r>
        <w:rPr>
          <w:b/>
          <w:bCs/>
          <w:sz w:val="20"/>
          <w:szCs w:val="20"/>
          <w:lang w:eastAsia="pl-PL"/>
        </w:rPr>
        <w:t>D25M/25</w:t>
      </w:r>
      <w:r w:rsidR="00250E81">
        <w:rPr>
          <w:b/>
          <w:bCs/>
          <w:sz w:val="20"/>
          <w:szCs w:val="20"/>
          <w:lang w:eastAsia="pl-PL"/>
        </w:rPr>
        <w:t>1</w:t>
      </w:r>
      <w:r>
        <w:rPr>
          <w:b/>
          <w:bCs/>
          <w:sz w:val="20"/>
          <w:szCs w:val="20"/>
          <w:lang w:eastAsia="pl-PL"/>
        </w:rPr>
        <w:t>/N/</w:t>
      </w:r>
      <w:r w:rsidR="008D21BE">
        <w:rPr>
          <w:b/>
          <w:bCs/>
          <w:sz w:val="20"/>
          <w:szCs w:val="20"/>
          <w:lang w:eastAsia="pl-PL"/>
        </w:rPr>
        <w:t>8-21</w:t>
      </w:r>
      <w:r w:rsidRPr="001574FD">
        <w:rPr>
          <w:b/>
          <w:bCs/>
          <w:sz w:val="20"/>
          <w:szCs w:val="20"/>
          <w:lang w:eastAsia="pl-PL"/>
        </w:rPr>
        <w:t>rj/22</w:t>
      </w:r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250E81">
        <w:rPr>
          <w:sz w:val="20"/>
          <w:szCs w:val="20"/>
          <w:lang w:eastAsia="pl-PL"/>
        </w:rPr>
        <w:t xml:space="preserve"> </w:t>
      </w:r>
      <w:r w:rsidR="008D21BE">
        <w:rPr>
          <w:sz w:val="20"/>
          <w:szCs w:val="20"/>
          <w:lang w:eastAsia="pl-PL"/>
        </w:rPr>
        <w:t>……………..</w:t>
      </w:r>
      <w:bookmarkStart w:id="0" w:name="_GoBack"/>
      <w:bookmarkEnd w:id="0"/>
      <w:r w:rsidR="00BD0FBE">
        <w:rPr>
          <w:sz w:val="20"/>
          <w:szCs w:val="20"/>
          <w:lang w:eastAsia="pl-PL"/>
        </w:rPr>
        <w:t>.</w:t>
      </w:r>
      <w:r w:rsidR="00C74002">
        <w:rPr>
          <w:sz w:val="20"/>
          <w:szCs w:val="20"/>
          <w:lang w:eastAsia="pl-PL"/>
        </w:rPr>
        <w:t>2022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 w:rsidR="0048760B">
        <w:rPr>
          <w:b/>
          <w:bCs/>
          <w:sz w:val="20"/>
          <w:szCs w:val="20"/>
          <w:lang w:eastAsia="pl-PL"/>
        </w:rPr>
        <w:t>YNIKU POSTĘPOWANIA</w:t>
      </w:r>
      <w:r w:rsidRPr="002C4B0D">
        <w:rPr>
          <w:b/>
          <w:bCs/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spacing w:after="0" w:line="240" w:lineRule="auto"/>
        <w:ind w:left="426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</w:t>
      </w:r>
      <w:r w:rsidR="00250E81">
        <w:rPr>
          <w:b/>
          <w:bCs/>
          <w:i/>
          <w:iCs/>
          <w:sz w:val="20"/>
          <w:szCs w:val="20"/>
          <w:lang w:eastAsia="pl-PL"/>
        </w:rPr>
        <w:t>przetargu nieograniczonego</w:t>
      </w:r>
      <w:r w:rsidRPr="002C4B0D">
        <w:rPr>
          <w:b/>
          <w:bCs/>
          <w:i/>
          <w:iCs/>
          <w:sz w:val="20"/>
          <w:szCs w:val="20"/>
          <w:lang w:eastAsia="pl-PL"/>
        </w:rPr>
        <w:t xml:space="preserve"> </w:t>
      </w:r>
    </w:p>
    <w:p w:rsidR="007363DC" w:rsidRPr="002C4B0D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 xml:space="preserve">o wartości </w:t>
      </w:r>
      <w:r w:rsidR="00250E81">
        <w:rPr>
          <w:i/>
          <w:iCs/>
          <w:sz w:val="20"/>
          <w:szCs w:val="20"/>
          <w:lang w:eastAsia="pl-PL"/>
        </w:rPr>
        <w:t>równej lub przekraczającej</w:t>
      </w:r>
      <w:r w:rsidRPr="002C4B0D">
        <w:rPr>
          <w:i/>
          <w:iCs/>
          <w:sz w:val="20"/>
          <w:szCs w:val="20"/>
          <w:lang w:eastAsia="pl-PL"/>
        </w:rPr>
        <w:t xml:space="preserve"> kwot</w:t>
      </w:r>
      <w:r w:rsidR="00250E81">
        <w:rPr>
          <w:i/>
          <w:iCs/>
          <w:sz w:val="20"/>
          <w:szCs w:val="20"/>
          <w:lang w:eastAsia="pl-PL"/>
        </w:rPr>
        <w:t>y</w:t>
      </w:r>
      <w:r w:rsidRPr="002C4B0D">
        <w:rPr>
          <w:i/>
          <w:iCs/>
          <w:sz w:val="20"/>
          <w:szCs w:val="20"/>
          <w:lang w:eastAsia="pl-PL"/>
        </w:rPr>
        <w:t xml:space="preserve"> określon</w:t>
      </w:r>
      <w:r w:rsidR="00250E81">
        <w:rPr>
          <w:i/>
          <w:iCs/>
          <w:sz w:val="20"/>
          <w:szCs w:val="20"/>
          <w:lang w:eastAsia="pl-PL"/>
        </w:rPr>
        <w:t>e</w:t>
      </w:r>
      <w:r w:rsidRPr="002C4B0D">
        <w:rPr>
          <w:i/>
          <w:iCs/>
          <w:sz w:val="20"/>
          <w:szCs w:val="20"/>
          <w:lang w:eastAsia="pl-PL"/>
        </w:rPr>
        <w:t xml:space="preserve"> w przepisach wydanych na podstawie art. 11 ust. 8 ustawy Prawo Zamówień Publicznych, od których uzależniony jest obowiązek przekazywania ogłoszeń Urzędowi Publikacji Unii Europejskiej</w:t>
      </w:r>
    </w:p>
    <w:p w:rsidR="007363DC" w:rsidRPr="00B01BC0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:rsidR="007363DC" w:rsidRPr="002C4B0D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71A74" w:rsidRPr="00B01BC0" w:rsidRDefault="007363DC" w:rsidP="00B01BC0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 w:rsidR="00250E81">
        <w:rPr>
          <w:spacing w:val="-3"/>
          <w:sz w:val="20"/>
          <w:szCs w:val="20"/>
          <w:lang w:eastAsia="pl-PL"/>
        </w:rPr>
        <w:t>przetargu nieograniczonego</w:t>
      </w:r>
      <w:r w:rsidRPr="00B71A74">
        <w:rPr>
          <w:spacing w:val="-3"/>
          <w:sz w:val="20"/>
          <w:szCs w:val="20"/>
          <w:lang w:eastAsia="pl-PL"/>
        </w:rPr>
        <w:t xml:space="preserve">, o którym mowa w art. </w:t>
      </w:r>
      <w:r w:rsidR="00250E81">
        <w:rPr>
          <w:spacing w:val="-3"/>
          <w:sz w:val="20"/>
          <w:szCs w:val="20"/>
          <w:lang w:eastAsia="pl-PL"/>
        </w:rPr>
        <w:t>132</w:t>
      </w:r>
      <w:r w:rsidRPr="00B71A74">
        <w:rPr>
          <w:spacing w:val="-3"/>
          <w:sz w:val="20"/>
          <w:szCs w:val="20"/>
          <w:lang w:eastAsia="pl-PL"/>
        </w:rPr>
        <w:t xml:space="preserve">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:rsidR="007363DC" w:rsidRPr="00B71A74" w:rsidRDefault="008D21BE" w:rsidP="00B71A74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8D21BE">
        <w:rPr>
          <w:rFonts w:eastAsia="SimSun"/>
          <w:b/>
          <w:bCs/>
          <w:sz w:val="20"/>
          <w:szCs w:val="20"/>
        </w:rPr>
        <w:t xml:space="preserve">Serwis aparatury medycznej firmy B. Braun i </w:t>
      </w:r>
      <w:proofErr w:type="spellStart"/>
      <w:r w:rsidRPr="008D21BE">
        <w:rPr>
          <w:rFonts w:eastAsia="SimSun"/>
          <w:b/>
          <w:bCs/>
          <w:sz w:val="20"/>
          <w:szCs w:val="20"/>
        </w:rPr>
        <w:t>Aesculap</w:t>
      </w:r>
      <w:proofErr w:type="spellEnd"/>
      <w:r w:rsidRPr="008D21BE">
        <w:rPr>
          <w:rFonts w:eastAsia="SimSun"/>
          <w:b/>
          <w:bCs/>
          <w:sz w:val="20"/>
          <w:szCs w:val="20"/>
        </w:rPr>
        <w:t xml:space="preserve"> </w:t>
      </w:r>
      <w:proofErr w:type="spellStart"/>
      <w:r w:rsidRPr="008D21BE">
        <w:rPr>
          <w:rFonts w:eastAsia="SimSun"/>
          <w:b/>
          <w:bCs/>
          <w:sz w:val="20"/>
          <w:szCs w:val="20"/>
        </w:rPr>
        <w:t>Chifa</w:t>
      </w:r>
      <w:proofErr w:type="spellEnd"/>
      <w:r w:rsidRPr="008D21BE">
        <w:rPr>
          <w:rFonts w:eastAsia="SimSun"/>
          <w:b/>
          <w:bCs/>
          <w:sz w:val="20"/>
          <w:szCs w:val="20"/>
        </w:rPr>
        <w:t xml:space="preserve"> w Szpitalu Morskim im. PCK i w Szpitalu im. Św. Wincentego a Paulo</w:t>
      </w:r>
    </w:p>
    <w:p w:rsidR="00B71A74" w:rsidRPr="00B71A74" w:rsidRDefault="00377DF7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Znak: D25M/25</w:t>
      </w:r>
      <w:r w:rsidR="00250E81">
        <w:rPr>
          <w:b/>
          <w:bCs/>
          <w:sz w:val="20"/>
          <w:szCs w:val="20"/>
          <w:lang w:eastAsia="pl-PL"/>
        </w:rPr>
        <w:t>1</w:t>
      </w:r>
      <w:r>
        <w:rPr>
          <w:b/>
          <w:bCs/>
          <w:sz w:val="20"/>
          <w:szCs w:val="20"/>
          <w:lang w:eastAsia="pl-PL"/>
        </w:rPr>
        <w:t>/N/</w:t>
      </w:r>
      <w:r w:rsidR="008D21BE">
        <w:rPr>
          <w:b/>
          <w:bCs/>
          <w:sz w:val="20"/>
          <w:szCs w:val="20"/>
          <w:lang w:eastAsia="pl-PL"/>
        </w:rPr>
        <w:t>8-21</w:t>
      </w:r>
      <w:r>
        <w:rPr>
          <w:b/>
          <w:bCs/>
          <w:sz w:val="20"/>
          <w:szCs w:val="20"/>
          <w:lang w:eastAsia="pl-PL"/>
        </w:rPr>
        <w:t>rj/22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8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</w:t>
      </w:r>
      <w:r w:rsidR="004A5ADC">
        <w:rPr>
          <w:sz w:val="20"/>
          <w:szCs w:val="20"/>
          <w:lang w:eastAsia="pl-PL"/>
        </w:rPr>
        <w:t>Dzienniku Urzędowym Unii Europejskiej</w:t>
      </w:r>
      <w:r w:rsidRPr="00B71A74">
        <w:rPr>
          <w:sz w:val="20"/>
          <w:szCs w:val="20"/>
          <w:lang w:eastAsia="pl-PL"/>
        </w:rPr>
        <w:t xml:space="preserve"> pod numerem </w:t>
      </w:r>
      <w:r w:rsidRPr="00B71A74">
        <w:rPr>
          <w:sz w:val="20"/>
          <w:szCs w:val="20"/>
        </w:rPr>
        <w:t>2022/</w:t>
      </w:r>
      <w:r w:rsidR="004A5ADC">
        <w:rPr>
          <w:sz w:val="20"/>
          <w:szCs w:val="20"/>
        </w:rPr>
        <w:t>S</w:t>
      </w:r>
      <w:r w:rsidRPr="00B71A74">
        <w:rPr>
          <w:sz w:val="20"/>
          <w:szCs w:val="20"/>
        </w:rPr>
        <w:t xml:space="preserve"> </w:t>
      </w:r>
      <w:r w:rsidR="008D21BE" w:rsidRPr="008D21BE">
        <w:rPr>
          <w:sz w:val="20"/>
          <w:szCs w:val="20"/>
        </w:rPr>
        <w:t>081-218634</w:t>
      </w:r>
      <w:r w:rsidRPr="00B71A74">
        <w:rPr>
          <w:sz w:val="20"/>
          <w:szCs w:val="20"/>
        </w:rPr>
        <w:t xml:space="preserve"> </w:t>
      </w:r>
      <w:r w:rsidRPr="00B71A74">
        <w:rPr>
          <w:sz w:val="20"/>
          <w:szCs w:val="20"/>
          <w:lang w:eastAsia="pl-PL"/>
        </w:rPr>
        <w:t xml:space="preserve">z dnia </w:t>
      </w:r>
      <w:r w:rsidR="0048760B" w:rsidRPr="00B71A74">
        <w:rPr>
          <w:sz w:val="20"/>
          <w:szCs w:val="20"/>
          <w:lang w:eastAsia="pl-PL"/>
        </w:rPr>
        <w:t>2</w:t>
      </w:r>
      <w:r w:rsidR="008D21BE">
        <w:rPr>
          <w:sz w:val="20"/>
          <w:szCs w:val="20"/>
          <w:lang w:eastAsia="pl-PL"/>
        </w:rPr>
        <w:t>6.04</w:t>
      </w:r>
      <w:r w:rsidRPr="00B71A74">
        <w:rPr>
          <w:sz w:val="20"/>
          <w:szCs w:val="20"/>
          <w:lang w:eastAsia="pl-PL"/>
        </w:rPr>
        <w:t>.2022 r.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 nie dopuszczał składania ofert częściowych.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– 1, </w:t>
      </w:r>
    </w:p>
    <w:p w:rsidR="007363DC" w:rsidRPr="00B71A74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- 1, 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odrzuconych lub zwróconych bez rozpatrywania: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Oferty odrzucone – 0, Oferty zwrócone bez rozpatrywania – 0, Liczba Wykonawców wykluczonych – 0</w:t>
      </w:r>
    </w:p>
    <w:p w:rsidR="007363DC" w:rsidRPr="002C4B0D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C74002" w:rsidRDefault="00C74002" w:rsidP="00C74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242F6">
        <w:rPr>
          <w:sz w:val="20"/>
          <w:szCs w:val="20"/>
        </w:rPr>
        <w:t>Zamawiający wybrał ofertę następującego Wykonawcy:</w:t>
      </w:r>
    </w:p>
    <w:p w:rsidR="00C74002" w:rsidRDefault="00C74002" w:rsidP="00C7400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:rsidR="008D21BE" w:rsidRPr="008D21BE" w:rsidRDefault="008D21BE" w:rsidP="008D21B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proofErr w:type="spellStart"/>
      <w:r w:rsidRPr="008D21BE">
        <w:rPr>
          <w:b/>
          <w:bCs/>
          <w:sz w:val="20"/>
          <w:szCs w:val="20"/>
        </w:rPr>
        <w:t>Aesculap</w:t>
      </w:r>
      <w:proofErr w:type="spellEnd"/>
      <w:r w:rsidRPr="008D21BE">
        <w:rPr>
          <w:b/>
          <w:bCs/>
          <w:sz w:val="20"/>
          <w:szCs w:val="20"/>
        </w:rPr>
        <w:t xml:space="preserve"> </w:t>
      </w:r>
      <w:proofErr w:type="spellStart"/>
      <w:r w:rsidRPr="008D21BE">
        <w:rPr>
          <w:b/>
          <w:bCs/>
          <w:sz w:val="20"/>
          <w:szCs w:val="20"/>
        </w:rPr>
        <w:t>Chifa</w:t>
      </w:r>
      <w:proofErr w:type="spellEnd"/>
      <w:r w:rsidRPr="008D21BE">
        <w:rPr>
          <w:b/>
          <w:bCs/>
          <w:sz w:val="20"/>
          <w:szCs w:val="20"/>
        </w:rPr>
        <w:t xml:space="preserve"> Sp. z o.o.</w:t>
      </w:r>
    </w:p>
    <w:p w:rsidR="008D21BE" w:rsidRPr="008D21BE" w:rsidRDefault="008D21BE" w:rsidP="008D21B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8D21BE">
        <w:rPr>
          <w:b/>
          <w:bCs/>
          <w:sz w:val="20"/>
          <w:szCs w:val="20"/>
        </w:rPr>
        <w:t>ul. Tysiąclecia 14</w:t>
      </w:r>
    </w:p>
    <w:p w:rsidR="008D21BE" w:rsidRPr="008D21BE" w:rsidRDefault="008D21BE" w:rsidP="008D21B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8D21BE">
        <w:rPr>
          <w:b/>
          <w:bCs/>
          <w:sz w:val="20"/>
          <w:szCs w:val="20"/>
        </w:rPr>
        <w:t>64-300 Nowy Tomyśl</w:t>
      </w:r>
    </w:p>
    <w:p w:rsidR="00C74002" w:rsidRPr="005438B6" w:rsidRDefault="008D21BE" w:rsidP="008D21B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8D21BE">
        <w:rPr>
          <w:b/>
          <w:bCs/>
          <w:sz w:val="20"/>
          <w:szCs w:val="20"/>
        </w:rPr>
        <w:t>NIP 788-00-08-829</w:t>
      </w:r>
    </w:p>
    <w:p w:rsidR="00C74002" w:rsidRPr="002C4B0D" w:rsidRDefault="00C74002" w:rsidP="00C74002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2C4B0D">
        <w:rPr>
          <w:b/>
          <w:bCs/>
          <w:sz w:val="20"/>
          <w:szCs w:val="20"/>
          <w:u w:val="single"/>
          <w:lang w:eastAsia="pl-PL"/>
        </w:rPr>
        <w:t>Cena brutto</w:t>
      </w:r>
      <w:r w:rsidRPr="004E6D52">
        <w:rPr>
          <w:b/>
          <w:bCs/>
          <w:sz w:val="20"/>
          <w:szCs w:val="20"/>
          <w:u w:val="single"/>
          <w:lang w:eastAsia="pl-PL"/>
        </w:rPr>
        <w:t xml:space="preserve">: </w:t>
      </w:r>
      <w:r w:rsidR="008D21BE" w:rsidRPr="008D21BE">
        <w:rPr>
          <w:b/>
          <w:bCs/>
          <w:sz w:val="20"/>
          <w:szCs w:val="20"/>
          <w:u w:val="single"/>
          <w:lang w:eastAsia="pl-PL"/>
        </w:rPr>
        <w:t xml:space="preserve">731 467,57 </w:t>
      </w:r>
      <w:r w:rsidRPr="004E6D52">
        <w:rPr>
          <w:b/>
          <w:bCs/>
          <w:sz w:val="20"/>
          <w:szCs w:val="20"/>
          <w:u w:val="single"/>
          <w:lang w:eastAsia="pl-PL"/>
        </w:rPr>
        <w:t>zł</w:t>
      </w:r>
    </w:p>
    <w:p w:rsidR="00C74002" w:rsidRPr="002C4B0D" w:rsidRDefault="00C74002" w:rsidP="00C74002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C74002" w:rsidRPr="002C4B0D" w:rsidRDefault="00C74002" w:rsidP="00C74002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Łączna punktacja – </w:t>
      </w:r>
      <w:r w:rsidRPr="002C4B0D">
        <w:rPr>
          <w:b/>
          <w:bCs/>
          <w:sz w:val="20"/>
          <w:szCs w:val="20"/>
          <w:lang w:eastAsia="pl-PL"/>
        </w:rPr>
        <w:t>100,00 pkt.</w:t>
      </w:r>
      <w:r w:rsidRPr="002C4B0D">
        <w:rPr>
          <w:sz w:val="20"/>
          <w:szCs w:val="20"/>
          <w:lang w:eastAsia="pl-PL"/>
        </w:rPr>
        <w:t xml:space="preserve"> </w:t>
      </w:r>
    </w:p>
    <w:p w:rsidR="00C74002" w:rsidRPr="002C4B0D" w:rsidRDefault="00C74002" w:rsidP="00C74002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Punktacja za poszczególne kryteria: „cena brutto”- </w:t>
      </w:r>
      <w:r w:rsidR="001F19D9">
        <w:rPr>
          <w:sz w:val="20"/>
          <w:szCs w:val="20"/>
          <w:lang w:eastAsia="pl-PL"/>
        </w:rPr>
        <w:t>8</w:t>
      </w:r>
      <w:r>
        <w:rPr>
          <w:sz w:val="20"/>
          <w:szCs w:val="20"/>
          <w:lang w:eastAsia="pl-PL"/>
        </w:rPr>
        <w:t>0</w:t>
      </w:r>
      <w:r w:rsidRPr="002C4B0D">
        <w:rPr>
          <w:sz w:val="20"/>
          <w:szCs w:val="20"/>
          <w:lang w:eastAsia="pl-PL"/>
        </w:rPr>
        <w:t>,00 pkt.</w:t>
      </w:r>
      <w:r>
        <w:rPr>
          <w:sz w:val="20"/>
          <w:szCs w:val="20"/>
          <w:lang w:eastAsia="pl-PL"/>
        </w:rPr>
        <w:t>, "</w:t>
      </w:r>
      <w:r w:rsidR="001F19D9" w:rsidRPr="001F19D9">
        <w:t xml:space="preserve"> </w:t>
      </w:r>
      <w:r w:rsidR="001F19D9" w:rsidRPr="001F19D9">
        <w:rPr>
          <w:sz w:val="20"/>
          <w:szCs w:val="20"/>
          <w:lang w:eastAsia="pl-PL"/>
        </w:rPr>
        <w:t xml:space="preserve">Kwalifikacje zawodowe i doświadczenie osób wyznaczonych do realizacji zamówienia </w:t>
      </w:r>
      <w:r>
        <w:rPr>
          <w:sz w:val="20"/>
          <w:szCs w:val="20"/>
          <w:lang w:eastAsia="pl-PL"/>
        </w:rPr>
        <w:t xml:space="preserve">" - </w:t>
      </w:r>
      <w:r w:rsidR="001F19D9">
        <w:rPr>
          <w:sz w:val="20"/>
          <w:szCs w:val="20"/>
          <w:lang w:eastAsia="pl-PL"/>
        </w:rPr>
        <w:t>2</w:t>
      </w:r>
      <w:r>
        <w:rPr>
          <w:sz w:val="20"/>
          <w:szCs w:val="20"/>
          <w:lang w:eastAsia="pl-PL"/>
        </w:rPr>
        <w:t>0 pkt.</w:t>
      </w:r>
    </w:p>
    <w:p w:rsidR="00C74002" w:rsidRPr="002C4B0D" w:rsidRDefault="00C74002" w:rsidP="00C74002">
      <w:pPr>
        <w:spacing w:after="0" w:line="240" w:lineRule="auto"/>
        <w:ind w:left="284"/>
        <w:rPr>
          <w:sz w:val="20"/>
          <w:szCs w:val="20"/>
          <w:lang w:eastAsia="pl-PL"/>
        </w:rPr>
      </w:pPr>
    </w:p>
    <w:p w:rsidR="00C74002" w:rsidRPr="001574FD" w:rsidRDefault="00C74002" w:rsidP="00C74002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lastRenderedPageBreak/>
        <w:t>Wybrana oferta spełnia wszystkie wymagania określone w zapisach SWZ, nie podlega odrzuceniu i została uznana za najkorzystniejszą w oparciu o podane w SWZ kryteria wyboru, a Wykonawca spełnia warunki udziału w postępowaniu i nie podlega wykluczeniu z postępowania.</w:t>
      </w:r>
    </w:p>
    <w:p w:rsidR="004E1E9B" w:rsidRDefault="00C74002" w:rsidP="00C74002">
      <w:pPr>
        <w:spacing w:after="0" w:line="240" w:lineRule="auto"/>
        <w:ind w:left="284"/>
        <w:jc w:val="both"/>
        <w:rPr>
          <w:sz w:val="20"/>
          <w:szCs w:val="20"/>
        </w:rPr>
      </w:pPr>
      <w:r w:rsidRPr="00C74002">
        <w:rPr>
          <w:sz w:val="20"/>
          <w:szCs w:val="20"/>
        </w:rPr>
        <w:t xml:space="preserve">Zamawiający informuje, iż umowa w sprawie zamówienia publicznego może zostać zawarta przed upływem terminu na wniesienie środków ochrony prawnej. </w:t>
      </w:r>
    </w:p>
    <w:p w:rsidR="00C74002" w:rsidRDefault="00C74002" w:rsidP="00C74002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>Umowa zostanie przesłana do Wykonawcy pocztą.</w:t>
      </w: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7363DC" w:rsidRPr="002C4B0D" w:rsidRDefault="007363DC" w:rsidP="004E1E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Informacja o </w:t>
      </w:r>
      <w:r w:rsidR="00B01BC0">
        <w:rPr>
          <w:sz w:val="20"/>
          <w:szCs w:val="20"/>
          <w:lang w:eastAsia="pl-PL"/>
        </w:rPr>
        <w:t xml:space="preserve">pozostałych </w:t>
      </w:r>
      <w:r w:rsidRPr="002C4B0D">
        <w:rPr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  <w:r w:rsidR="00B01BC0">
        <w:rPr>
          <w:sz w:val="20"/>
          <w:szCs w:val="20"/>
          <w:lang w:eastAsia="pl-PL"/>
        </w:rPr>
        <w:t xml:space="preserve"> nie dotyczy</w:t>
      </w:r>
    </w:p>
    <w:p w:rsidR="007363DC" w:rsidRPr="002C4B0D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48760B" w:rsidRDefault="0048760B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Default="007363DC" w:rsidP="00B01BC0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 xml:space="preserve"> </w:t>
      </w: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>Z poważaniem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 xml:space="preserve">Szpitali Pomorskich Sp. z </w:t>
      </w:r>
      <w:proofErr w:type="spellStart"/>
      <w:r w:rsidRPr="00FE2227">
        <w:rPr>
          <w:sz w:val="20"/>
          <w:szCs w:val="20"/>
        </w:rPr>
        <w:t>o.o</w:t>
      </w:r>
      <w:proofErr w:type="spellEnd"/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9159BC" w:rsidRDefault="007363DC" w:rsidP="00F42B9A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>Sporządziła: Anna Pośpiech</w:t>
      </w:r>
    </w:p>
    <w:sectPr w:rsidR="007363DC" w:rsidRPr="009159BC" w:rsidSect="00FF4A5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7363DC">
    <w:pPr>
      <w:pStyle w:val="Stopka"/>
      <w:jc w:val="center"/>
      <w:rPr>
        <w:b/>
        <w:bCs/>
        <w:sz w:val="16"/>
        <w:szCs w:val="16"/>
      </w:rPr>
    </w:pPr>
  </w:p>
  <w:p w:rsidR="007363DC" w:rsidRDefault="007363DC">
    <w:pPr>
      <w:pStyle w:val="Stopka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="008D21B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7363DC" w:rsidRDefault="007363DC">
    <w:pPr>
      <w:pStyle w:val="Stopka"/>
      <w:rPr>
        <w:b/>
        <w:bCs/>
        <w:lang w:eastAsia="pl-PL"/>
      </w:rPr>
    </w:pP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363DC" w:rsidRDefault="007363DC">
    <w:pPr>
      <w:pStyle w:val="Stopka"/>
    </w:pPr>
    <w:r>
      <w:rPr>
        <w:rFonts w:ascii="Century Gothic" w:hAnsi="Century Gothic" w:cs="Century Gothic"/>
        <w:color w:val="004685"/>
        <w:sz w:val="18"/>
        <w:szCs w:val="18"/>
      </w:rPr>
      <w:t>| kapitał zakładowy:175 874 500,00 zł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8D21BE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>
      <w:rPr>
        <w:noProof/>
        <w:lang w:eastAsia="pl-PL"/>
      </w:rPr>
      <w:pict>
        <v:shape id="WordPictureWatermark506925392" o:spid="_x0000_s2050" type="#_x0000_t75" style="position:absolute;margin-left:0;margin-top:0;width:453.3pt;height:441.85pt;z-index:251661312;visibility:visible;mso-position-horizontal:center;mso-position-vertical:center;mso-position-vertical-relative:margin" strokecolor="#3465a4">
          <v:stroke joinstyle="round"/>
          <v:imagedata r:id="rId1" o:title=""/>
          <w10:wrap anchory="margin"/>
        </v:shape>
      </w:pict>
    </w:r>
    <w:r>
      <w:rPr>
        <w:noProof/>
        <w:lang w:eastAsia="pl-PL"/>
      </w:rPr>
      <w:pict>
        <v:shape id="Obraz 6" o:spid="_x0000_i1025" type="#_x0000_t75" style="width:137.25pt;height:44.25pt;visibility:visible">
          <v:imagedata r:id="rId2" o:title=""/>
        </v:shape>
      </w:pict>
    </w:r>
    <w:r w:rsidR="007363DC">
      <w:t xml:space="preserve">                                                                                     </w:t>
    </w:r>
    <w:r>
      <w:rPr>
        <w:noProof/>
        <w:lang w:eastAsia="pl-PL"/>
      </w:rPr>
      <w:pict>
        <v:shape id="Obraz 1" o:spid="_x0000_i1026" type="#_x0000_t75" style="width:96.75pt;height:27pt;visibility:visible">
          <v:imagedata r:id="rId3" o:title=""/>
        </v:shape>
      </w:pict>
    </w:r>
    <w:r w:rsidR="007363DC">
      <w:tab/>
    </w:r>
  </w:p>
  <w:p w:rsidR="007363DC" w:rsidRDefault="007363DC">
    <w:pPr>
      <w:pStyle w:val="Nagwek"/>
    </w:pPr>
    <w:r>
      <w:tab/>
      <w:t xml:space="preserve"> </w:t>
    </w:r>
  </w:p>
  <w:p w:rsidR="007363DC" w:rsidRDefault="008D21BE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7" type="#_x0000_t75" style="width:453.75pt;height:30.75pt;visibility:visible">
          <v:imagedata r:id="rId4" o:title=""/>
        </v:shape>
      </w:pict>
    </w:r>
  </w:p>
  <w:p w:rsidR="007363DC" w:rsidRDefault="007363DC">
    <w:pPr>
      <w:pStyle w:val="Nagwek"/>
      <w:rPr>
        <w:sz w:val="24"/>
        <w:szCs w:val="24"/>
        <w:lang w:eastAsia="pl-PL"/>
      </w:rPr>
    </w:pPr>
  </w:p>
  <w:p w:rsidR="007363DC" w:rsidRDefault="007363DC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00E0E"/>
    <w:rsid w:val="000766FB"/>
    <w:rsid w:val="0009504B"/>
    <w:rsid w:val="000B737A"/>
    <w:rsid w:val="000C2CDF"/>
    <w:rsid w:val="001149A3"/>
    <w:rsid w:val="001319F5"/>
    <w:rsid w:val="001376D8"/>
    <w:rsid w:val="001574FD"/>
    <w:rsid w:val="001A1795"/>
    <w:rsid w:val="001D6A5C"/>
    <w:rsid w:val="001D7EB0"/>
    <w:rsid w:val="001F19D9"/>
    <w:rsid w:val="00237370"/>
    <w:rsid w:val="00250E81"/>
    <w:rsid w:val="0025675A"/>
    <w:rsid w:val="002C4B0D"/>
    <w:rsid w:val="00300BCC"/>
    <w:rsid w:val="00360201"/>
    <w:rsid w:val="003650E3"/>
    <w:rsid w:val="0036633D"/>
    <w:rsid w:val="00377DF7"/>
    <w:rsid w:val="003843E4"/>
    <w:rsid w:val="00392B1C"/>
    <w:rsid w:val="003F2857"/>
    <w:rsid w:val="003F75CD"/>
    <w:rsid w:val="004242F6"/>
    <w:rsid w:val="004304AF"/>
    <w:rsid w:val="00434AEC"/>
    <w:rsid w:val="0048760B"/>
    <w:rsid w:val="004A4D26"/>
    <w:rsid w:val="004A5ADC"/>
    <w:rsid w:val="004C10BA"/>
    <w:rsid w:val="004E1E9B"/>
    <w:rsid w:val="004E6D52"/>
    <w:rsid w:val="00533A65"/>
    <w:rsid w:val="005438B6"/>
    <w:rsid w:val="00550056"/>
    <w:rsid w:val="005823E9"/>
    <w:rsid w:val="00595A59"/>
    <w:rsid w:val="005F1D2C"/>
    <w:rsid w:val="00631AF5"/>
    <w:rsid w:val="00635C49"/>
    <w:rsid w:val="006378AA"/>
    <w:rsid w:val="006431FD"/>
    <w:rsid w:val="006A73D1"/>
    <w:rsid w:val="006D3AE8"/>
    <w:rsid w:val="00731986"/>
    <w:rsid w:val="007363DC"/>
    <w:rsid w:val="0082352E"/>
    <w:rsid w:val="00841479"/>
    <w:rsid w:val="008A6F13"/>
    <w:rsid w:val="008D21BE"/>
    <w:rsid w:val="009159BC"/>
    <w:rsid w:val="009678FA"/>
    <w:rsid w:val="009B02D2"/>
    <w:rsid w:val="009E4EAD"/>
    <w:rsid w:val="00A02E71"/>
    <w:rsid w:val="00A36763"/>
    <w:rsid w:val="00AA11B4"/>
    <w:rsid w:val="00AE3128"/>
    <w:rsid w:val="00AF2759"/>
    <w:rsid w:val="00B01BC0"/>
    <w:rsid w:val="00B6080D"/>
    <w:rsid w:val="00B71A74"/>
    <w:rsid w:val="00B84B04"/>
    <w:rsid w:val="00BD0FBE"/>
    <w:rsid w:val="00BF7C19"/>
    <w:rsid w:val="00C373B7"/>
    <w:rsid w:val="00C74002"/>
    <w:rsid w:val="00CA42E8"/>
    <w:rsid w:val="00D01A60"/>
    <w:rsid w:val="00D96114"/>
    <w:rsid w:val="00DA3674"/>
    <w:rsid w:val="00DC4AD3"/>
    <w:rsid w:val="00DD3803"/>
    <w:rsid w:val="00DF40FB"/>
    <w:rsid w:val="00E21B47"/>
    <w:rsid w:val="00E650AB"/>
    <w:rsid w:val="00EF19DA"/>
    <w:rsid w:val="00F01C93"/>
    <w:rsid w:val="00F314C9"/>
    <w:rsid w:val="00F42B9A"/>
    <w:rsid w:val="00F75CB7"/>
    <w:rsid w:val="00F9090C"/>
    <w:rsid w:val="00F95867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8ED8D12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17</cp:revision>
  <cp:lastPrinted>2022-05-18T07:36:00Z</cp:lastPrinted>
  <dcterms:created xsi:type="dcterms:W3CDTF">2022-03-31T07:53:00Z</dcterms:created>
  <dcterms:modified xsi:type="dcterms:W3CDTF">2022-06-28T07:38:00Z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