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r w:rsidRPr="00822756">
        <w:rPr>
          <w:rFonts w:cstheme="minorHAnsi"/>
          <w:lang w:val="de-DE"/>
        </w:rPr>
        <w:t xml:space="preserve">e-mail: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18B47B84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B14D71">
        <w:rPr>
          <w:rFonts w:cstheme="minorHAnsi"/>
          <w:b/>
        </w:rPr>
        <w:t>17</w:t>
      </w:r>
      <w:r w:rsidR="00702941">
        <w:rPr>
          <w:rFonts w:cstheme="minorHAnsi"/>
          <w:b/>
        </w:rPr>
        <w:t>.202</w:t>
      </w:r>
      <w:r w:rsidR="0037399E">
        <w:rPr>
          <w:rFonts w:cstheme="minorHAnsi"/>
          <w:b/>
        </w:rPr>
        <w:t>3</w:t>
      </w:r>
    </w:p>
    <w:p w14:paraId="1C1B25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71BB74" w14:textId="46538324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14D71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6376CB99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B14D71" w:rsidRPr="00B14D71">
        <w:rPr>
          <w:rFonts w:cstheme="minorHAnsi"/>
          <w:b/>
          <w:bCs/>
          <w:i/>
          <w:iCs/>
        </w:rPr>
        <w:t>Przebudowa dróg wewnętrznych na terenie Gminy Skołyszyn</w:t>
      </w:r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ustawy;</w:t>
      </w:r>
    </w:p>
    <w:p w14:paraId="7ECF8529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ustawy;</w:t>
      </w:r>
    </w:p>
    <w:p w14:paraId="108F5F01" w14:textId="77777777"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72377">
        <w:rPr>
          <w:rFonts w:ascii="Calibri" w:hAnsi="Calibri" w:cs="Calibri"/>
          <w:bCs/>
          <w:color w:val="auto"/>
          <w:sz w:val="22"/>
          <w:szCs w:val="22"/>
        </w:rPr>
        <w:t>ustawy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673C68C0" w14:textId="77777777"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5;</w:t>
      </w:r>
    </w:p>
    <w:p w14:paraId="138B8138" w14:textId="77777777" w:rsidR="00883C31" w:rsidRPr="00BA66FA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ascii="Calibri" w:hAnsi="Calibri" w:cs="Calibri"/>
          <w:bCs/>
        </w:rPr>
        <w:t>Art. 109 ust. 1 pkt 7;</w:t>
      </w:r>
    </w:p>
    <w:p w14:paraId="69E8F14C" w14:textId="77777777" w:rsidR="00883C31" w:rsidRPr="00A72377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050E">
        <w:rPr>
          <w:rFonts w:cstheme="minorHAnsi"/>
          <w:spacing w:val="-1"/>
          <w:sz w:val="24"/>
          <w:szCs w:val="24"/>
        </w:rPr>
        <w:t>na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podstawie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bookmarkStart w:id="0" w:name="_Hlk101272388"/>
      <w:r w:rsidRPr="002D050E">
        <w:rPr>
          <w:rFonts w:cstheme="minorHAnsi"/>
          <w:spacing w:val="-1"/>
          <w:sz w:val="24"/>
          <w:szCs w:val="24"/>
        </w:rPr>
        <w:t>art.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7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ust.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z w:val="24"/>
          <w:szCs w:val="24"/>
        </w:rPr>
        <w:t>1</w:t>
      </w:r>
      <w:r w:rsidRPr="002D050E">
        <w:rPr>
          <w:rFonts w:cstheme="minorHAnsi"/>
          <w:spacing w:val="7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ustawy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33CA79AB" w:rsidR="00FE1BF5" w:rsidRPr="005564CB" w:rsidRDefault="00F30E15" w:rsidP="005564CB">
    <w:pPr>
      <w:pBdr>
        <w:top w:val="single" w:sz="4" w:space="0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B14D71">
      <w:rPr>
        <w:rFonts w:eastAsia="Times New Roman" w:cstheme="minorHAnsi"/>
        <w:i/>
        <w:sz w:val="18"/>
        <w:szCs w:val="18"/>
      </w:rPr>
      <w:t>17</w:t>
    </w:r>
    <w:r w:rsidR="00702941">
      <w:rPr>
        <w:rFonts w:eastAsia="Times New Roman" w:cstheme="minorHAnsi"/>
        <w:i/>
        <w:sz w:val="18"/>
        <w:szCs w:val="18"/>
      </w:rPr>
      <w:t>.202</w:t>
    </w:r>
    <w:r w:rsidR="0037399E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B14D71" w:rsidRPr="00B14D71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Przebudowa dróg wewnętrznych na terenie Gminy Skołyszyn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4D71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33</cp:revision>
  <cp:lastPrinted>2023-05-08T12:52:00Z</cp:lastPrinted>
  <dcterms:created xsi:type="dcterms:W3CDTF">2019-01-18T16:59:00Z</dcterms:created>
  <dcterms:modified xsi:type="dcterms:W3CDTF">2023-05-08T12:52:00Z</dcterms:modified>
</cp:coreProperties>
</file>