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9C62" w14:textId="1DF39776" w:rsidR="0090486D" w:rsidRDefault="0090486D" w:rsidP="001D10F4"/>
    <w:p w14:paraId="35876A1A" w14:textId="17C2D6A9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944672">
        <w:rPr>
          <w:rFonts w:ascii="Calibri" w:eastAsia="Calibri" w:hAnsi="Calibri" w:cs="Times New Roman"/>
          <w:color w:val="000000"/>
          <w:sz w:val="20"/>
          <w:szCs w:val="20"/>
        </w:rPr>
        <w:t>02 sierpnia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6FE2843" w14:textId="35AFCB96" w:rsidR="001D10F4" w:rsidRPr="001D10F4" w:rsidRDefault="001D10F4" w:rsidP="001D10F4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487FA4"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944672">
        <w:rPr>
          <w:rFonts w:ascii="Calibri" w:eastAsia="Calibri" w:hAnsi="Calibri" w:cs="Times New Roman"/>
          <w:color w:val="000000"/>
          <w:sz w:val="20"/>
          <w:szCs w:val="20"/>
        </w:rPr>
        <w:t>13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</w:t>
      </w:r>
      <w:r w:rsidR="00FF5C85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="00944672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7F5B4A62" w14:textId="77777777" w:rsidR="001D10F4" w:rsidRPr="001D10F4" w:rsidRDefault="001D10F4" w:rsidP="001D10F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51C1B" w14:textId="77777777" w:rsidR="004212E6" w:rsidRDefault="004212E6" w:rsidP="00C34C9E">
      <w:pPr>
        <w:spacing w:after="0" w:line="240" w:lineRule="auto"/>
        <w:ind w:left="851" w:hanging="851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0" w:name="_Hlk98759324"/>
    </w:p>
    <w:p w14:paraId="1BE25850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5562A624" w14:textId="77777777" w:rsidR="0087004A" w:rsidRPr="0087004A" w:rsidRDefault="0087004A" w:rsidP="009C16E3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I N F O R M A C J A</w:t>
      </w:r>
    </w:p>
    <w:p w14:paraId="448C8BF1" w14:textId="01C6A1D9" w:rsidR="0087004A" w:rsidRDefault="0087004A" w:rsidP="009C16E3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7004A">
        <w:rPr>
          <w:rFonts w:ascii="Calibri" w:eastAsia="Times New Roman" w:hAnsi="Calibri" w:cs="Times New Roman"/>
          <w:b/>
          <w:sz w:val="24"/>
          <w:szCs w:val="24"/>
        </w:rPr>
        <w:t>o unieważnieniu postępowania</w:t>
      </w:r>
    </w:p>
    <w:p w14:paraId="3C3BBD2D" w14:textId="77777777" w:rsidR="009C16E3" w:rsidRPr="0087004A" w:rsidRDefault="009C16E3" w:rsidP="009C16E3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5EE186B9" w14:textId="77777777" w:rsidR="0087004A" w:rsidRPr="0087004A" w:rsidRDefault="0087004A" w:rsidP="009C16E3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CFA4FCF" w14:textId="18FE9B17" w:rsidR="0087004A" w:rsidRPr="0087004A" w:rsidRDefault="0087004A" w:rsidP="009C16E3">
      <w:pPr>
        <w:widowControl w:val="0"/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Calibri" w:eastAsia="Times New Roman" w:hAnsi="Calibri" w:cs="Calibri"/>
          <w:b/>
          <w:color w:val="000000"/>
        </w:rPr>
      </w:pPr>
      <w:r w:rsidRPr="0087004A">
        <w:rPr>
          <w:rFonts w:ascii="Calibri" w:eastAsia="Arial" w:hAnsi="Calibri" w:cs="Times New Roman"/>
        </w:rPr>
        <w:t xml:space="preserve">Dotyczy: postępowania </w:t>
      </w:r>
      <w:r w:rsidRPr="0087004A">
        <w:rPr>
          <w:rFonts w:ascii="Calibri" w:eastAsia="Times New Roman" w:hAnsi="Calibri" w:cs="Times New Roman"/>
          <w:lang w:eastAsia="pl-PL"/>
        </w:rPr>
        <w:t xml:space="preserve">prowadzonego w trybie podstawowym, </w:t>
      </w:r>
      <w:r w:rsidRPr="0087004A">
        <w:rPr>
          <w:rFonts w:ascii="Calibri" w:eastAsia="Times New Roman" w:hAnsi="Calibri" w:cs="Times New Roman"/>
        </w:rPr>
        <w:t xml:space="preserve">o którym mowa w art. 275 pkt 1 </w:t>
      </w:r>
      <w:r w:rsidRPr="0087004A">
        <w:rPr>
          <w:rFonts w:ascii="Calibri" w:eastAsia="Times New Roman" w:hAnsi="Calibri" w:cs="Times New Roman"/>
          <w:lang w:eastAsia="pl-PL"/>
        </w:rPr>
        <w:t>ustawy z dnia 11 września 2019 r. Prawo zamówień publicznych (</w:t>
      </w:r>
      <w:proofErr w:type="spellStart"/>
      <w:r w:rsidRPr="0087004A">
        <w:rPr>
          <w:rFonts w:ascii="Calibri" w:eastAsia="Times New Roman" w:hAnsi="Calibri" w:cs="Times New Roman"/>
          <w:color w:val="000000"/>
          <w:lang w:eastAsia="pl-PL"/>
        </w:rPr>
        <w:t>t.j</w:t>
      </w:r>
      <w:proofErr w:type="spellEnd"/>
      <w:r w:rsidRPr="0087004A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87004A">
        <w:rPr>
          <w:rFonts w:ascii="Calibri" w:eastAsia="Times New Roman" w:hAnsi="Calibri" w:cs="Times New Roman"/>
          <w:lang w:eastAsia="pl-PL"/>
        </w:rPr>
        <w:t>Dz. U. z 202</w:t>
      </w:r>
      <w:r w:rsidR="00944672">
        <w:rPr>
          <w:rFonts w:ascii="Calibri" w:eastAsia="Times New Roman" w:hAnsi="Calibri" w:cs="Times New Roman"/>
          <w:lang w:eastAsia="pl-PL"/>
        </w:rPr>
        <w:t>2</w:t>
      </w:r>
      <w:r w:rsidRPr="0087004A">
        <w:rPr>
          <w:rFonts w:ascii="Calibri" w:eastAsia="Times New Roman" w:hAnsi="Calibri" w:cs="Times New Roman"/>
          <w:lang w:eastAsia="pl-PL"/>
        </w:rPr>
        <w:t xml:space="preserve"> r. poz. 1</w:t>
      </w:r>
      <w:r w:rsidR="00944672">
        <w:rPr>
          <w:rFonts w:ascii="Calibri" w:eastAsia="Times New Roman" w:hAnsi="Calibri" w:cs="Times New Roman"/>
          <w:lang w:eastAsia="pl-PL"/>
        </w:rPr>
        <w:t>710</w:t>
      </w:r>
      <w:r w:rsidRPr="0087004A">
        <w:rPr>
          <w:rFonts w:ascii="Calibri" w:eastAsia="Times New Roman" w:hAnsi="Calibri" w:cs="Times New Roman"/>
          <w:lang w:eastAsia="pl-PL"/>
        </w:rPr>
        <w:t xml:space="preserve"> z </w:t>
      </w:r>
      <w:proofErr w:type="spellStart"/>
      <w:r w:rsidRPr="0087004A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Pr="0087004A">
        <w:rPr>
          <w:rFonts w:ascii="Calibri" w:eastAsia="Times New Roman" w:hAnsi="Calibri" w:cs="Times New Roman"/>
          <w:lang w:eastAsia="pl-PL"/>
        </w:rPr>
        <w:t xml:space="preserve">. zm. - </w:t>
      </w:r>
      <w:r w:rsidRPr="0087004A">
        <w:rPr>
          <w:rFonts w:ascii="Calibri" w:eastAsia="Times New Roman" w:hAnsi="Calibri" w:cs="Times New Roman"/>
          <w:i/>
          <w:lang w:eastAsia="pl-PL"/>
        </w:rPr>
        <w:t xml:space="preserve">dalej ustawa </w:t>
      </w:r>
      <w:proofErr w:type="spellStart"/>
      <w:r w:rsidRPr="0087004A">
        <w:rPr>
          <w:rFonts w:ascii="Calibri" w:eastAsia="Times New Roman" w:hAnsi="Calibri" w:cs="Times New Roman"/>
          <w:i/>
          <w:lang w:eastAsia="pl-PL"/>
        </w:rPr>
        <w:t>Pzp</w:t>
      </w:r>
      <w:proofErr w:type="spellEnd"/>
      <w:r w:rsidRPr="0087004A">
        <w:rPr>
          <w:rFonts w:ascii="Calibri" w:eastAsia="Times New Roman" w:hAnsi="Calibri" w:cs="Times New Roman"/>
          <w:lang w:eastAsia="pl-PL"/>
        </w:rPr>
        <w:t>) na zadanie pn.</w:t>
      </w:r>
      <w:r w:rsidRPr="0087004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bookmarkStart w:id="1" w:name="_Hlk140143084"/>
      <w:r w:rsidR="00944672" w:rsidRPr="00944672">
        <w:rPr>
          <w:rFonts w:ascii="Calibri" w:eastAsia="Times New Roman" w:hAnsi="Calibri" w:cs="Arial"/>
          <w:b/>
          <w:bCs/>
          <w:lang w:eastAsia="pl-PL"/>
        </w:rPr>
        <w:t>Przebudowa i zmiana sposobu użytkowania piwnic w kamienicy przy ul. Rynek 4 w Tarnowie</w:t>
      </w:r>
      <w:r w:rsidR="00944672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944672" w:rsidRPr="00944672">
        <w:rPr>
          <w:rFonts w:ascii="Calibri" w:eastAsia="Times New Roman" w:hAnsi="Calibri" w:cs="Arial"/>
          <w:b/>
          <w:bCs/>
          <w:lang w:eastAsia="pl-PL"/>
        </w:rPr>
        <w:t xml:space="preserve">w ramach zadania inwestycyjnego pn. „Tarnów </w:t>
      </w:r>
      <w:r w:rsidR="00944672" w:rsidRPr="00944672">
        <w:rPr>
          <w:rFonts w:ascii="Calibri" w:eastAsia="Times New Roman" w:hAnsi="Calibri" w:cs="Calibri"/>
          <w:b/>
          <w:bCs/>
          <w:lang w:eastAsia="pl-PL"/>
        </w:rPr>
        <w:t xml:space="preserve">- </w:t>
      </w:r>
      <w:r w:rsidR="00944672" w:rsidRPr="00944672">
        <w:rPr>
          <w:rFonts w:ascii="Calibri" w:eastAsia="Times New Roman" w:hAnsi="Calibri" w:cs="Arial"/>
          <w:b/>
          <w:bCs/>
          <w:lang w:eastAsia="pl-PL"/>
        </w:rPr>
        <w:t>Nowe Spojrzenie</w:t>
      </w:r>
      <w:r w:rsidR="00944672" w:rsidRPr="00944672">
        <w:rPr>
          <w:rFonts w:ascii="Calibri" w:eastAsia="Times New Roman" w:hAnsi="Calibri" w:cs="Calibri"/>
          <w:b/>
          <w:bCs/>
          <w:lang w:eastAsia="pl-PL"/>
        </w:rPr>
        <w:t>”</w:t>
      </w:r>
      <w:r w:rsidR="00944672" w:rsidRPr="00944672">
        <w:rPr>
          <w:rFonts w:ascii="Calibri" w:eastAsia="Times New Roman" w:hAnsi="Calibri" w:cs="Arial"/>
          <w:b/>
          <w:bCs/>
          <w:lang w:eastAsia="pl-PL"/>
        </w:rPr>
        <w:t xml:space="preserve"> - Popularyzacja nauki i techniki w Pasażu</w:t>
      </w:r>
      <w:bookmarkEnd w:id="1"/>
      <w:r w:rsidR="00944672" w:rsidRPr="003231C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44672">
        <w:rPr>
          <w:rFonts w:ascii="Calibri" w:eastAsia="Times New Roman" w:hAnsi="Calibri" w:cs="Calibri"/>
          <w:b/>
          <w:bCs/>
          <w:color w:val="000000"/>
        </w:rPr>
        <w:t>.</w:t>
      </w:r>
    </w:p>
    <w:p w14:paraId="79D4818D" w14:textId="77777777" w:rsidR="0087004A" w:rsidRPr="0087004A" w:rsidRDefault="0087004A" w:rsidP="009C16E3">
      <w:pPr>
        <w:widowControl w:val="0"/>
        <w:shd w:val="clear" w:color="auto" w:fill="FFFFFF"/>
        <w:tabs>
          <w:tab w:val="left" w:pos="851"/>
          <w:tab w:val="left" w:leader="dot" w:pos="8777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Calibri" w:eastAsia="Times New Roman" w:hAnsi="Calibri" w:cs="Calibri"/>
          <w:color w:val="000000"/>
          <w:spacing w:val="-10"/>
        </w:rPr>
      </w:pPr>
    </w:p>
    <w:p w14:paraId="09A2225A" w14:textId="77777777" w:rsidR="0087004A" w:rsidRDefault="0087004A" w:rsidP="009C16E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14:paraId="687AF7C1" w14:textId="7A908EAE" w:rsidR="0087004A" w:rsidRPr="009C16E3" w:rsidRDefault="0087004A" w:rsidP="009C16E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87004A">
        <w:rPr>
          <w:rFonts w:ascii="Calibri" w:eastAsia="Calibri" w:hAnsi="Calibri" w:cs="Times New Roman"/>
        </w:rPr>
        <w:t xml:space="preserve">Na podstawie art. 260 ust. </w:t>
      </w:r>
      <w:r w:rsidR="001C35FD">
        <w:rPr>
          <w:rFonts w:ascii="Calibri" w:eastAsia="Calibri" w:hAnsi="Calibri" w:cs="Times New Roman"/>
        </w:rPr>
        <w:t>2</w:t>
      </w:r>
      <w:r w:rsidRPr="0087004A">
        <w:rPr>
          <w:rFonts w:ascii="Calibri" w:eastAsia="Calibri" w:hAnsi="Calibri" w:cs="Times New Roman"/>
        </w:rPr>
        <w:t xml:space="preserve"> </w:t>
      </w:r>
      <w:r w:rsidRPr="0087004A">
        <w:rPr>
          <w:rFonts w:ascii="Calibri" w:eastAsia="Calibri" w:hAnsi="Calibri" w:cs="Times New Roman"/>
          <w:bCs/>
        </w:rPr>
        <w:t xml:space="preserve">ustawy </w:t>
      </w:r>
      <w:proofErr w:type="spellStart"/>
      <w:r w:rsidRPr="0087004A">
        <w:rPr>
          <w:rFonts w:ascii="Calibri" w:eastAsia="Calibri" w:hAnsi="Calibri" w:cs="Times New Roman"/>
          <w:bCs/>
        </w:rPr>
        <w:t>Pzp</w:t>
      </w:r>
      <w:proofErr w:type="spellEnd"/>
      <w:r w:rsidRPr="0087004A">
        <w:rPr>
          <w:rFonts w:ascii="Calibri" w:eastAsia="Calibri" w:hAnsi="Calibri" w:cs="Times New Roman"/>
          <w:bCs/>
        </w:rPr>
        <w:t xml:space="preserve">, </w:t>
      </w:r>
      <w:r w:rsidRPr="0087004A">
        <w:rPr>
          <w:rFonts w:ascii="Calibri" w:eastAsia="Calibri" w:hAnsi="Calibri" w:cs="Times New Roman"/>
        </w:rPr>
        <w:t xml:space="preserve">Zamawiający – Gmina Miasta Tarnowa - Urząd Miasta Tarnowa informuje o </w:t>
      </w:r>
      <w:r w:rsidRPr="0087004A">
        <w:rPr>
          <w:rFonts w:ascii="Calibri" w:eastAsia="Calibri" w:hAnsi="Calibri" w:cs="Times New Roman"/>
          <w:b/>
          <w:bCs/>
          <w:u w:val="single"/>
        </w:rPr>
        <w:t>unieważnieniu</w:t>
      </w:r>
      <w:r w:rsidRPr="0087004A">
        <w:rPr>
          <w:rFonts w:ascii="Calibri" w:eastAsia="Calibri" w:hAnsi="Calibri" w:cs="Times New Roman"/>
        </w:rPr>
        <w:t xml:space="preserve"> powyżej wskazanego postępowania</w:t>
      </w:r>
      <w:r w:rsidRPr="009C16E3">
        <w:rPr>
          <w:rFonts w:ascii="Calibri" w:eastAsia="Calibri" w:hAnsi="Calibri" w:cs="Times New Roman"/>
          <w:b/>
          <w:bCs/>
        </w:rPr>
        <w:t>.</w:t>
      </w:r>
    </w:p>
    <w:p w14:paraId="507F98EE" w14:textId="77777777" w:rsidR="0087004A" w:rsidRPr="0087004A" w:rsidRDefault="0087004A" w:rsidP="009C16E3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bookmarkStart w:id="2" w:name="_Hlk7171292"/>
    </w:p>
    <w:bookmarkEnd w:id="2"/>
    <w:p w14:paraId="26C45CC8" w14:textId="77777777" w:rsidR="009C16E3" w:rsidRPr="009C16E3" w:rsidRDefault="009C16E3" w:rsidP="009C16E3">
      <w:pPr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9C16E3">
        <w:rPr>
          <w:rFonts w:ascii="Calibri" w:eastAsia="Calibri" w:hAnsi="Calibri" w:cs="Calibri"/>
          <w:b/>
          <w:bCs/>
          <w:lang w:eastAsia="pl-PL"/>
        </w:rPr>
        <w:t>Uzasadnienie prawne:</w:t>
      </w:r>
    </w:p>
    <w:p w14:paraId="5628270B" w14:textId="77777777" w:rsidR="009C16E3" w:rsidRPr="009C16E3" w:rsidRDefault="009C16E3" w:rsidP="009C16E3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9C16E3">
        <w:rPr>
          <w:rFonts w:ascii="Calibri" w:eastAsia="Calibri" w:hAnsi="Calibri" w:cs="Calibri"/>
          <w:lang w:eastAsia="pl-PL"/>
        </w:rPr>
        <w:t xml:space="preserve">Postępowanie zostało unieważnione na podstawie art. 255 pkt 1 ustawy </w:t>
      </w:r>
      <w:proofErr w:type="spellStart"/>
      <w:r w:rsidRPr="009C16E3">
        <w:rPr>
          <w:rFonts w:ascii="Calibri" w:eastAsia="Calibri" w:hAnsi="Calibri" w:cs="Calibri"/>
          <w:lang w:eastAsia="pl-PL"/>
        </w:rPr>
        <w:t>Pzp</w:t>
      </w:r>
      <w:proofErr w:type="spellEnd"/>
      <w:r w:rsidRPr="009C16E3">
        <w:rPr>
          <w:rFonts w:ascii="Calibri" w:eastAsia="Calibri" w:hAnsi="Calibri" w:cs="Calibri"/>
          <w:lang w:eastAsia="pl-PL"/>
        </w:rPr>
        <w:t>, gdyż nie złożono żadnego wniosku o dopuszczenie do udziału w postępowaniu albo żadnej oferty.</w:t>
      </w:r>
    </w:p>
    <w:p w14:paraId="1BE4185C" w14:textId="77777777" w:rsidR="009C16E3" w:rsidRDefault="009C16E3" w:rsidP="009C16E3">
      <w:pPr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14:paraId="5D6EA849" w14:textId="082F5BDE" w:rsidR="009C16E3" w:rsidRPr="009C16E3" w:rsidRDefault="009C16E3" w:rsidP="009C16E3">
      <w:pPr>
        <w:spacing w:after="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9C16E3">
        <w:rPr>
          <w:rFonts w:ascii="Calibri" w:eastAsia="Calibri" w:hAnsi="Calibri" w:cs="Calibri"/>
          <w:b/>
          <w:bCs/>
          <w:lang w:eastAsia="pl-PL"/>
        </w:rPr>
        <w:t>Uzasadnienie faktyczne:</w:t>
      </w:r>
    </w:p>
    <w:p w14:paraId="793AE9CF" w14:textId="296E0BCA" w:rsidR="009C16E3" w:rsidRPr="009C16E3" w:rsidRDefault="009C16E3" w:rsidP="009C16E3">
      <w:pPr>
        <w:spacing w:after="0" w:line="276" w:lineRule="auto"/>
        <w:jc w:val="both"/>
        <w:rPr>
          <w:rFonts w:ascii="Calibri" w:eastAsia="Calibri" w:hAnsi="Calibri" w:cs="Calibri"/>
        </w:rPr>
      </w:pPr>
      <w:r w:rsidRPr="009C16E3">
        <w:rPr>
          <w:rFonts w:ascii="Calibri" w:eastAsia="Calibri" w:hAnsi="Calibri" w:cs="Calibri"/>
        </w:rPr>
        <w:t>W przedmiotowym postępowaniu nie złożono żadnej oferty.</w:t>
      </w:r>
    </w:p>
    <w:p w14:paraId="69C1117F" w14:textId="77777777" w:rsidR="0087004A" w:rsidRPr="0087004A" w:rsidRDefault="0087004A" w:rsidP="009C16E3">
      <w:pPr>
        <w:spacing w:after="0" w:line="276" w:lineRule="auto"/>
        <w:rPr>
          <w:rFonts w:ascii="Calibri" w:eastAsia="Times New Roman" w:hAnsi="Calibri" w:cs="Calibri"/>
          <w:bCs/>
        </w:rPr>
      </w:pPr>
    </w:p>
    <w:p w14:paraId="2EC934D1" w14:textId="77777777" w:rsidR="0087004A" w:rsidRPr="0087004A" w:rsidRDefault="0087004A" w:rsidP="0087004A">
      <w:pPr>
        <w:spacing w:after="0" w:line="240" w:lineRule="auto"/>
        <w:jc w:val="center"/>
        <w:rPr>
          <w:rFonts w:ascii="Calibri" w:eastAsia="Times New Roman" w:hAnsi="Calibri" w:cs="Calibri"/>
          <w:color w:val="C00000"/>
        </w:rPr>
      </w:pPr>
    </w:p>
    <w:p w14:paraId="433B6B85" w14:textId="77777777" w:rsidR="003231CC" w:rsidRPr="00AA43AD" w:rsidRDefault="003231CC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z up. PREZYDENTA MIASTA</w:t>
      </w:r>
    </w:p>
    <w:p w14:paraId="5998AA9A" w14:textId="77777777" w:rsidR="003231CC" w:rsidRPr="00AA43AD" w:rsidRDefault="003231CC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50D5B541" w14:textId="77777777" w:rsidR="003231CC" w:rsidRPr="00AA43AD" w:rsidRDefault="003231CC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31975A40" w14:textId="77777777" w:rsidR="003231CC" w:rsidRPr="00AA43AD" w:rsidRDefault="003231CC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66E79665" w14:textId="4B0CC055" w:rsidR="00FE6C73" w:rsidRDefault="00FE6C73" w:rsidP="00C136A8">
      <w:pPr>
        <w:spacing w:after="0" w:line="240" w:lineRule="auto"/>
        <w:jc w:val="center"/>
        <w:rPr>
          <w:rFonts w:cstheme="minorHAnsi"/>
          <w:color w:val="FF0000"/>
        </w:rPr>
      </w:pPr>
    </w:p>
    <w:p w14:paraId="25F2F1BF" w14:textId="77777777" w:rsidR="00FE6C73" w:rsidRDefault="00FE6C73" w:rsidP="0087004A">
      <w:pPr>
        <w:spacing w:after="0" w:line="240" w:lineRule="auto"/>
        <w:jc w:val="center"/>
        <w:rPr>
          <w:rFonts w:cstheme="minorHAnsi"/>
          <w:color w:val="FF0000"/>
        </w:rPr>
      </w:pPr>
    </w:p>
    <w:p w14:paraId="4E2DA367" w14:textId="77777777" w:rsidR="00FE6C73" w:rsidRDefault="00FE6C73" w:rsidP="0087004A">
      <w:pPr>
        <w:spacing w:after="0" w:line="240" w:lineRule="auto"/>
        <w:jc w:val="center"/>
        <w:rPr>
          <w:rFonts w:cstheme="minorHAnsi"/>
          <w:color w:val="FF0000"/>
        </w:rPr>
      </w:pPr>
    </w:p>
    <w:p w14:paraId="2AB139FC" w14:textId="3CCE3756" w:rsidR="0087004A" w:rsidRPr="0087004A" w:rsidRDefault="001C35FD" w:rsidP="0087004A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 xml:space="preserve"> </w:t>
      </w:r>
    </w:p>
    <w:p w14:paraId="6C0A4D10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571C4DB4" w14:textId="77777777" w:rsidR="00944672" w:rsidRDefault="00944672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1ECE46A9" w14:textId="77777777" w:rsidR="00944672" w:rsidRPr="0087004A" w:rsidRDefault="00944672" w:rsidP="0087004A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59721536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u w:val="single"/>
        </w:rPr>
      </w:pPr>
    </w:p>
    <w:p w14:paraId="69C2C9E4" w14:textId="77777777" w:rsidR="0087004A" w:rsidRPr="0087004A" w:rsidRDefault="0087004A" w:rsidP="0087004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u w:val="single"/>
        </w:rPr>
      </w:pPr>
      <w:r w:rsidRPr="0087004A">
        <w:rPr>
          <w:rFonts w:ascii="Calibri" w:eastAsia="Times New Roman" w:hAnsi="Calibri" w:cs="Calibri"/>
          <w:bCs/>
          <w:sz w:val="20"/>
          <w:szCs w:val="20"/>
          <w:u w:val="single"/>
        </w:rPr>
        <w:t>Otrzymują:</w:t>
      </w:r>
    </w:p>
    <w:p w14:paraId="48AE4E2F" w14:textId="2BFA5D63" w:rsidR="0087004A" w:rsidRPr="0087004A" w:rsidRDefault="0087004A" w:rsidP="0087004A">
      <w:pPr>
        <w:numPr>
          <w:ilvl w:val="0"/>
          <w:numId w:val="22"/>
        </w:numPr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</w:rPr>
      </w:pPr>
      <w:r w:rsidRPr="0087004A">
        <w:rPr>
          <w:rFonts w:ascii="Calibri" w:eastAsia="Times New Roman" w:hAnsi="Calibri" w:cs="Times New Roman"/>
          <w:sz w:val="20"/>
          <w:szCs w:val="20"/>
        </w:rPr>
        <w:t xml:space="preserve">Strona </w:t>
      </w:r>
      <w:r w:rsidR="00FE6C73">
        <w:rPr>
          <w:rFonts w:ascii="Calibri" w:eastAsia="Times New Roman" w:hAnsi="Calibri" w:cs="Times New Roman"/>
          <w:sz w:val="20"/>
          <w:szCs w:val="20"/>
        </w:rPr>
        <w:t xml:space="preserve">internetowa </w:t>
      </w:r>
      <w:r w:rsidRPr="0087004A">
        <w:rPr>
          <w:rFonts w:ascii="Calibri" w:eastAsia="Times New Roman" w:hAnsi="Calibri" w:cs="Times New Roman"/>
          <w:sz w:val="20"/>
          <w:szCs w:val="20"/>
        </w:rPr>
        <w:t>prowadzonego postępowania</w:t>
      </w:r>
      <w:r w:rsidR="001C35FD">
        <w:rPr>
          <w:rFonts w:ascii="Calibri" w:eastAsia="Times New Roman" w:hAnsi="Calibri" w:cs="Times New Roman"/>
          <w:sz w:val="20"/>
          <w:szCs w:val="20"/>
        </w:rPr>
        <w:t>,</w:t>
      </w:r>
      <w:r w:rsidRPr="0087004A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61FA44CD" w14:textId="77777777" w:rsidR="0087004A" w:rsidRPr="0087004A" w:rsidRDefault="0087004A" w:rsidP="0087004A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87004A">
        <w:rPr>
          <w:rFonts w:ascii="Calibri" w:eastAsia="Times New Roman" w:hAnsi="Calibri" w:cs="Times New Roman"/>
          <w:sz w:val="20"/>
          <w:szCs w:val="20"/>
        </w:rPr>
        <w:t>aa.</w:t>
      </w:r>
    </w:p>
    <w:bookmarkEnd w:id="0"/>
    <w:p w14:paraId="647F2260" w14:textId="77777777" w:rsidR="001D10F4" w:rsidRPr="001D10F4" w:rsidRDefault="001D10F4" w:rsidP="0089695A">
      <w:pPr>
        <w:spacing w:line="256" w:lineRule="auto"/>
        <w:jc w:val="center"/>
      </w:pPr>
    </w:p>
    <w:sectPr w:rsidR="001D10F4" w:rsidRPr="001D10F4" w:rsidSect="004212E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E8E5" w14:textId="77777777" w:rsidR="00186D41" w:rsidRDefault="00186D41" w:rsidP="00EB20BF">
      <w:pPr>
        <w:spacing w:after="0" w:line="240" w:lineRule="auto"/>
      </w:pPr>
      <w:r>
        <w:separator/>
      </w:r>
    </w:p>
  </w:endnote>
  <w:endnote w:type="continuationSeparator" w:id="0">
    <w:p w14:paraId="52F5E89A" w14:textId="77777777" w:rsidR="00186D41" w:rsidRDefault="00186D41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8FF2" w14:textId="77777777" w:rsidR="00944672" w:rsidRPr="00944672" w:rsidRDefault="00944672" w:rsidP="00944672">
    <w:pPr>
      <w:pBdr>
        <w:top w:val="single" w:sz="4" w:space="1" w:color="auto"/>
      </w:pBdr>
      <w:shd w:val="clear" w:color="auto" w:fill="FFFFFF"/>
      <w:jc w:val="center"/>
      <w:rPr>
        <w:rFonts w:ascii="Calibri" w:eastAsia="Calibri" w:hAnsi="Calibri" w:cs="Times New Roman"/>
        <w:spacing w:val="-10"/>
        <w:sz w:val="20"/>
        <w:szCs w:val="20"/>
      </w:rPr>
    </w:pPr>
    <w:r>
      <w:tab/>
    </w:r>
    <w:r w:rsidRPr="00944672">
      <w:rPr>
        <w:rFonts w:ascii="Calibri" w:eastAsia="Calibri" w:hAnsi="Calibri" w:cs="Times New Roman"/>
        <w:spacing w:val="-10"/>
        <w:sz w:val="20"/>
        <w:szCs w:val="20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4B097BBE" w14:textId="03B4DD5B" w:rsidR="00944672" w:rsidRDefault="00944672" w:rsidP="00944672">
    <w:pPr>
      <w:pStyle w:val="Stopka"/>
      <w:tabs>
        <w:tab w:val="clear" w:pos="4536"/>
        <w:tab w:val="clear" w:pos="9072"/>
        <w:tab w:val="left" w:pos="2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315F" w14:textId="77777777" w:rsidR="00186D41" w:rsidRDefault="00186D41" w:rsidP="00EB20BF">
      <w:pPr>
        <w:spacing w:after="0" w:line="240" w:lineRule="auto"/>
      </w:pPr>
      <w:r>
        <w:separator/>
      </w:r>
    </w:p>
  </w:footnote>
  <w:footnote w:type="continuationSeparator" w:id="0">
    <w:p w14:paraId="01D6D1C9" w14:textId="77777777" w:rsidR="00186D41" w:rsidRDefault="00186D41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3EB" w14:textId="4E99D539" w:rsidR="0059100F" w:rsidRDefault="00944672">
    <w:r w:rsidRPr="00944672">
      <w:rPr>
        <w:rFonts w:ascii="Calibri" w:eastAsia="Calibri" w:hAnsi="Calibri" w:cs="Times New Roman"/>
        <w:noProof/>
      </w:rPr>
      <w:drawing>
        <wp:inline distT="0" distB="0" distL="0" distR="0" wp14:anchorId="7E95D308" wp14:editId="54CDC640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E7FCD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581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F90F19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E6EEB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62ED"/>
    <w:multiLevelType w:val="hybridMultilevel"/>
    <w:tmpl w:val="B48E3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44BBF"/>
    <w:multiLevelType w:val="hybridMultilevel"/>
    <w:tmpl w:val="BE82F1DA"/>
    <w:lvl w:ilvl="0" w:tplc="FAF889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853694"/>
    <w:multiLevelType w:val="hybridMultilevel"/>
    <w:tmpl w:val="CD48D03C"/>
    <w:lvl w:ilvl="0" w:tplc="4D2048FA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579DF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72A6D"/>
    <w:multiLevelType w:val="hybridMultilevel"/>
    <w:tmpl w:val="F9F00E12"/>
    <w:lvl w:ilvl="0" w:tplc="463CD5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5583637">
    <w:abstractNumId w:val="19"/>
  </w:num>
  <w:num w:numId="2" w16cid:durableId="1554579935">
    <w:abstractNumId w:val="3"/>
  </w:num>
  <w:num w:numId="3" w16cid:durableId="1668362617">
    <w:abstractNumId w:val="6"/>
  </w:num>
  <w:num w:numId="4" w16cid:durableId="349458477">
    <w:abstractNumId w:val="13"/>
  </w:num>
  <w:num w:numId="5" w16cid:durableId="1285235245">
    <w:abstractNumId w:val="5"/>
  </w:num>
  <w:num w:numId="6" w16cid:durableId="1344479609">
    <w:abstractNumId w:val="16"/>
  </w:num>
  <w:num w:numId="7" w16cid:durableId="724109773">
    <w:abstractNumId w:val="20"/>
  </w:num>
  <w:num w:numId="8" w16cid:durableId="31808036">
    <w:abstractNumId w:val="2"/>
  </w:num>
  <w:num w:numId="9" w16cid:durableId="1723403068">
    <w:abstractNumId w:val="8"/>
  </w:num>
  <w:num w:numId="10" w16cid:durableId="623733860">
    <w:abstractNumId w:val="15"/>
  </w:num>
  <w:num w:numId="11" w16cid:durableId="570777727">
    <w:abstractNumId w:val="12"/>
  </w:num>
  <w:num w:numId="12" w16cid:durableId="2124377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634950">
    <w:abstractNumId w:val="18"/>
  </w:num>
  <w:num w:numId="14" w16cid:durableId="1029836008">
    <w:abstractNumId w:val="10"/>
  </w:num>
  <w:num w:numId="15" w16cid:durableId="66415487">
    <w:abstractNumId w:val="9"/>
  </w:num>
  <w:num w:numId="16" w16cid:durableId="1425805451">
    <w:abstractNumId w:val="1"/>
  </w:num>
  <w:num w:numId="17" w16cid:durableId="206529081">
    <w:abstractNumId w:val="4"/>
  </w:num>
  <w:num w:numId="18" w16cid:durableId="409737768">
    <w:abstractNumId w:val="0"/>
  </w:num>
  <w:num w:numId="19" w16cid:durableId="641077355">
    <w:abstractNumId w:val="17"/>
  </w:num>
  <w:num w:numId="20" w16cid:durableId="66459300">
    <w:abstractNumId w:val="7"/>
  </w:num>
  <w:num w:numId="21" w16cid:durableId="496270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1622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73713"/>
    <w:rsid w:val="0008198E"/>
    <w:rsid w:val="00087297"/>
    <w:rsid w:val="000A1593"/>
    <w:rsid w:val="000B1B07"/>
    <w:rsid w:val="0010345B"/>
    <w:rsid w:val="00135CC7"/>
    <w:rsid w:val="001521C9"/>
    <w:rsid w:val="00160976"/>
    <w:rsid w:val="00171A2E"/>
    <w:rsid w:val="00186D41"/>
    <w:rsid w:val="00191E55"/>
    <w:rsid w:val="001A4BAD"/>
    <w:rsid w:val="001A7F05"/>
    <w:rsid w:val="001C35FD"/>
    <w:rsid w:val="001C6BCA"/>
    <w:rsid w:val="001D10F4"/>
    <w:rsid w:val="001D44CA"/>
    <w:rsid w:val="001E0C83"/>
    <w:rsid w:val="001F509C"/>
    <w:rsid w:val="0021731D"/>
    <w:rsid w:val="002564C2"/>
    <w:rsid w:val="002919BE"/>
    <w:rsid w:val="002929D8"/>
    <w:rsid w:val="002A16E6"/>
    <w:rsid w:val="002B01EC"/>
    <w:rsid w:val="002C1F84"/>
    <w:rsid w:val="002F360C"/>
    <w:rsid w:val="00302297"/>
    <w:rsid w:val="003134E4"/>
    <w:rsid w:val="003231CC"/>
    <w:rsid w:val="00336013"/>
    <w:rsid w:val="0037542A"/>
    <w:rsid w:val="003A0DE7"/>
    <w:rsid w:val="003D01EC"/>
    <w:rsid w:val="003F2AF7"/>
    <w:rsid w:val="00406BC5"/>
    <w:rsid w:val="004212E6"/>
    <w:rsid w:val="004245E0"/>
    <w:rsid w:val="00465814"/>
    <w:rsid w:val="00471503"/>
    <w:rsid w:val="00487FA4"/>
    <w:rsid w:val="004B78AC"/>
    <w:rsid w:val="004F15EB"/>
    <w:rsid w:val="0050519D"/>
    <w:rsid w:val="005317AA"/>
    <w:rsid w:val="0059100F"/>
    <w:rsid w:val="005B2FF8"/>
    <w:rsid w:val="005F25B8"/>
    <w:rsid w:val="00631162"/>
    <w:rsid w:val="00641CC9"/>
    <w:rsid w:val="00657F36"/>
    <w:rsid w:val="00660843"/>
    <w:rsid w:val="00666B57"/>
    <w:rsid w:val="006670E5"/>
    <w:rsid w:val="00682F66"/>
    <w:rsid w:val="006C049E"/>
    <w:rsid w:val="006C0EAC"/>
    <w:rsid w:val="006E3207"/>
    <w:rsid w:val="007001B1"/>
    <w:rsid w:val="0073066D"/>
    <w:rsid w:val="00761492"/>
    <w:rsid w:val="007700B1"/>
    <w:rsid w:val="007810AD"/>
    <w:rsid w:val="00792FF1"/>
    <w:rsid w:val="007A764A"/>
    <w:rsid w:val="007D240C"/>
    <w:rsid w:val="007F1DFD"/>
    <w:rsid w:val="00820A11"/>
    <w:rsid w:val="00834ADF"/>
    <w:rsid w:val="00843B1B"/>
    <w:rsid w:val="00867F8C"/>
    <w:rsid w:val="0087004A"/>
    <w:rsid w:val="00886B7B"/>
    <w:rsid w:val="0089153A"/>
    <w:rsid w:val="0089695A"/>
    <w:rsid w:val="008A503F"/>
    <w:rsid w:val="008A753B"/>
    <w:rsid w:val="008A7EBC"/>
    <w:rsid w:val="008B66A2"/>
    <w:rsid w:val="0090486D"/>
    <w:rsid w:val="00914F28"/>
    <w:rsid w:val="009331BC"/>
    <w:rsid w:val="0094106D"/>
    <w:rsid w:val="00944672"/>
    <w:rsid w:val="00955078"/>
    <w:rsid w:val="00970504"/>
    <w:rsid w:val="00972475"/>
    <w:rsid w:val="009978BD"/>
    <w:rsid w:val="009A0E88"/>
    <w:rsid w:val="009A2985"/>
    <w:rsid w:val="009A504A"/>
    <w:rsid w:val="009C16E3"/>
    <w:rsid w:val="009F427B"/>
    <w:rsid w:val="00A8513E"/>
    <w:rsid w:val="00A8515E"/>
    <w:rsid w:val="00AC2D05"/>
    <w:rsid w:val="00AE11E4"/>
    <w:rsid w:val="00AE22FB"/>
    <w:rsid w:val="00B109DE"/>
    <w:rsid w:val="00B531CD"/>
    <w:rsid w:val="00B808B1"/>
    <w:rsid w:val="00B860AA"/>
    <w:rsid w:val="00BC062B"/>
    <w:rsid w:val="00BE3261"/>
    <w:rsid w:val="00BE49A7"/>
    <w:rsid w:val="00C10700"/>
    <w:rsid w:val="00C26373"/>
    <w:rsid w:val="00C34C9E"/>
    <w:rsid w:val="00C4650D"/>
    <w:rsid w:val="00C842FF"/>
    <w:rsid w:val="00C87A8E"/>
    <w:rsid w:val="00C902A9"/>
    <w:rsid w:val="00CB20F0"/>
    <w:rsid w:val="00CC6B84"/>
    <w:rsid w:val="00CD3305"/>
    <w:rsid w:val="00D014FB"/>
    <w:rsid w:val="00D12664"/>
    <w:rsid w:val="00D13AEF"/>
    <w:rsid w:val="00D63895"/>
    <w:rsid w:val="00D747AA"/>
    <w:rsid w:val="00D77D70"/>
    <w:rsid w:val="00D84F55"/>
    <w:rsid w:val="00D96E26"/>
    <w:rsid w:val="00DF105E"/>
    <w:rsid w:val="00DF4C5E"/>
    <w:rsid w:val="00E034CA"/>
    <w:rsid w:val="00E1587B"/>
    <w:rsid w:val="00E32B6F"/>
    <w:rsid w:val="00E53390"/>
    <w:rsid w:val="00E56170"/>
    <w:rsid w:val="00E74A95"/>
    <w:rsid w:val="00E82233"/>
    <w:rsid w:val="00EA4885"/>
    <w:rsid w:val="00EB005D"/>
    <w:rsid w:val="00EB20BF"/>
    <w:rsid w:val="00EF7D84"/>
    <w:rsid w:val="00F720BE"/>
    <w:rsid w:val="00FB3787"/>
    <w:rsid w:val="00FE4F84"/>
    <w:rsid w:val="00FE6C73"/>
    <w:rsid w:val="00FF4E01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11</cp:revision>
  <cp:lastPrinted>2022-08-01T09:56:00Z</cp:lastPrinted>
  <dcterms:created xsi:type="dcterms:W3CDTF">2022-03-22T07:01:00Z</dcterms:created>
  <dcterms:modified xsi:type="dcterms:W3CDTF">2023-08-02T09:51:00Z</dcterms:modified>
</cp:coreProperties>
</file>