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57B8" w14:textId="77777777" w:rsidR="003273A0" w:rsidRPr="00027340" w:rsidRDefault="003273A0" w:rsidP="003273A0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>PN 05/24 D</w:t>
      </w:r>
      <w:r w:rsidRPr="00027340">
        <w:rPr>
          <w:rFonts w:ascii="Cambria" w:hAnsi="Cambria"/>
          <w:b/>
        </w:rPr>
        <w:t xml:space="preserve">ostawa materiałów opatrunkowych, zestawów operacyjnych oraz bielizny  i obłożeń jednorazowych 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>składane na podstawie art. 125 ust. 5 ustawy Pzp</w:t>
      </w:r>
    </w:p>
    <w:p w14:paraId="38B56702" w14:textId="770CF845" w:rsidR="003273A0" w:rsidRPr="00027340" w:rsidRDefault="006B7E08" w:rsidP="003273A0">
      <w:pPr>
        <w:pStyle w:val="Nagwek"/>
        <w:rPr>
          <w:rFonts w:ascii="Cambria" w:hAnsi="Cambria"/>
          <w:b/>
        </w:rPr>
      </w:pPr>
      <w:r w:rsidRPr="006D47AE">
        <w:rPr>
          <w:rFonts w:asciiTheme="majorHAnsi" w:hAnsiTheme="majorHAnsi"/>
          <w:sz w:val="21"/>
          <w:szCs w:val="21"/>
        </w:rPr>
        <w:t xml:space="preserve">Na potrzeby postępowania o udzielenie zamówienia publicznego </w:t>
      </w:r>
      <w:r w:rsidR="003273A0">
        <w:rPr>
          <w:rFonts w:asciiTheme="majorHAnsi" w:hAnsiTheme="majorHAnsi"/>
          <w:sz w:val="21"/>
          <w:szCs w:val="21"/>
        </w:rPr>
        <w:t xml:space="preserve">  </w:t>
      </w:r>
      <w:r w:rsidRPr="006D47AE">
        <w:rPr>
          <w:rFonts w:asciiTheme="majorHAnsi" w:hAnsiTheme="majorHAnsi"/>
          <w:sz w:val="21"/>
          <w:szCs w:val="21"/>
        </w:rPr>
        <w:t xml:space="preserve">pn. </w:t>
      </w:r>
      <w:r w:rsidR="003273A0">
        <w:rPr>
          <w:rFonts w:ascii="Cambria" w:hAnsi="Cambria"/>
          <w:b/>
        </w:rPr>
        <w:t>PN 05/24 D</w:t>
      </w:r>
      <w:r w:rsidR="003273A0" w:rsidRPr="00027340">
        <w:rPr>
          <w:rFonts w:ascii="Cambria" w:hAnsi="Cambria"/>
          <w:b/>
        </w:rPr>
        <w:t xml:space="preserve">ostawa materiałów opatrunkowych, zestawów operacyjnych oraz bielizny  i obłożeń jednorazowych </w:t>
      </w:r>
    </w:p>
    <w:p w14:paraId="0747DFD4" w14:textId="223D996F" w:rsidR="001F0792" w:rsidRDefault="001F0792" w:rsidP="001F07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/>
        </w:rPr>
      </w:pPr>
    </w:p>
    <w:p w14:paraId="2D3CB3A4" w14:textId="6B628B26" w:rsidR="006B7E08" w:rsidRPr="00754EC0" w:rsidRDefault="00603EFD" w:rsidP="00603EFD">
      <w:pPr>
        <w:pStyle w:val="Nagwek1"/>
        <w:jc w:val="both"/>
        <w:rPr>
          <w:rFonts w:ascii="Cambria" w:hAnsi="Cambria" w:cs="Cambria"/>
          <w:b/>
          <w:bCs/>
          <w:sz w:val="24"/>
          <w:szCs w:val="24"/>
        </w:rPr>
      </w:pPr>
      <w:r w:rsidRPr="006D47AE">
        <w:rPr>
          <w:rFonts w:asciiTheme="majorHAnsi" w:hAnsiTheme="majorHAnsi"/>
          <w:i/>
          <w:sz w:val="16"/>
          <w:szCs w:val="16"/>
        </w:rPr>
        <w:t xml:space="preserve"> </w:t>
      </w:r>
      <w:r w:rsidR="006B7E08" w:rsidRPr="006D47AE">
        <w:rPr>
          <w:rFonts w:asciiTheme="majorHAnsi" w:hAnsiTheme="majorHAnsi"/>
          <w:i/>
          <w:sz w:val="16"/>
          <w:szCs w:val="16"/>
        </w:rPr>
        <w:t>(nazwa postępowania)</w:t>
      </w:r>
      <w:r w:rsidR="006B7E08" w:rsidRPr="006D47AE">
        <w:rPr>
          <w:rFonts w:asciiTheme="majorHAnsi" w:hAnsiTheme="majorHAnsi"/>
          <w:sz w:val="16"/>
          <w:szCs w:val="16"/>
        </w:rPr>
        <w:t>,</w:t>
      </w:r>
      <w:r w:rsidR="006D47AE">
        <w:rPr>
          <w:rFonts w:asciiTheme="majorHAnsi" w:hAnsiTheme="majorHAnsi"/>
          <w:sz w:val="16"/>
          <w:szCs w:val="16"/>
        </w:rPr>
        <w:t xml:space="preserve">      </w:t>
      </w:r>
      <w:r w:rsidR="006B7E08" w:rsidRPr="006D47AE">
        <w:rPr>
          <w:rFonts w:asciiTheme="majorHAnsi" w:hAnsiTheme="majorHAnsi"/>
          <w:i/>
        </w:rPr>
        <w:t xml:space="preserve"> </w:t>
      </w:r>
      <w:r w:rsidR="006B7E08" w:rsidRPr="006D47AE">
        <w:rPr>
          <w:rFonts w:asciiTheme="majorHAnsi" w:hAnsiTheme="majorHAnsi"/>
          <w:sz w:val="21"/>
          <w:szCs w:val="21"/>
        </w:rPr>
        <w:t>prowadzonego przez ………………</w:t>
      </w:r>
      <w:r w:rsidR="006D47AE">
        <w:rPr>
          <w:rFonts w:asciiTheme="majorHAnsi" w:hAnsiTheme="majorHAnsi"/>
          <w:sz w:val="21"/>
          <w:szCs w:val="21"/>
        </w:rPr>
        <w:t>.</w:t>
      </w:r>
      <w:r w:rsidR="006B7E08" w:rsidRPr="006D47AE">
        <w:rPr>
          <w:rFonts w:asciiTheme="majorHAnsi" w:hAnsiTheme="majorHAnsi"/>
          <w:sz w:val="21"/>
          <w:szCs w:val="21"/>
        </w:rPr>
        <w:t>….……….</w:t>
      </w:r>
      <w:r w:rsidR="006B7E08" w:rsidRPr="006D47AE">
        <w:rPr>
          <w:rFonts w:asciiTheme="majorHAnsi" w:hAnsiTheme="majorHAnsi"/>
        </w:rPr>
        <w:t xml:space="preserve"> </w:t>
      </w:r>
      <w:r w:rsidR="006B7E08" w:rsidRPr="006D47AE">
        <w:rPr>
          <w:rFonts w:asciiTheme="majorHAnsi" w:hAnsiTheme="majorHAnsi"/>
          <w:i/>
          <w:sz w:val="16"/>
          <w:szCs w:val="16"/>
        </w:rPr>
        <w:t>(oznaczenie zamawiającego),</w:t>
      </w:r>
      <w:r w:rsidR="006B7E08" w:rsidRPr="006D47AE">
        <w:rPr>
          <w:rFonts w:asciiTheme="majorHAnsi" w:hAnsiTheme="majorHAnsi"/>
          <w:i/>
          <w:sz w:val="18"/>
          <w:szCs w:val="18"/>
        </w:rPr>
        <w:t xml:space="preserve"> </w:t>
      </w:r>
      <w:r w:rsidR="006B7E08" w:rsidRPr="006D47AE">
        <w:rPr>
          <w:rFonts w:asciiTheme="majorHAnsi" w:hAnsiTheme="majorHAnsi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2348" w14:textId="77777777" w:rsidR="00FC21F6" w:rsidRDefault="00FC21F6" w:rsidP="006B7E08">
      <w:pPr>
        <w:spacing w:after="0" w:line="240" w:lineRule="auto"/>
      </w:pPr>
      <w:r>
        <w:separator/>
      </w:r>
    </w:p>
  </w:endnote>
  <w:endnote w:type="continuationSeparator" w:id="0">
    <w:p w14:paraId="745151C1" w14:textId="77777777" w:rsidR="00FC21F6" w:rsidRDefault="00FC21F6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AAD2" w14:textId="77777777" w:rsidR="00FC21F6" w:rsidRDefault="00FC21F6" w:rsidP="006B7E08">
      <w:pPr>
        <w:spacing w:after="0" w:line="240" w:lineRule="auto"/>
      </w:pPr>
      <w:r>
        <w:separator/>
      </w:r>
    </w:p>
  </w:footnote>
  <w:footnote w:type="continuationSeparator" w:id="0">
    <w:p w14:paraId="5FA89DD9" w14:textId="77777777" w:rsidR="00FC21F6" w:rsidRDefault="00FC21F6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3040">
    <w:abstractNumId w:val="1"/>
  </w:num>
  <w:num w:numId="2" w16cid:durableId="169622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1B245A"/>
    <w:rsid w:val="001F0792"/>
    <w:rsid w:val="003273A0"/>
    <w:rsid w:val="004526AC"/>
    <w:rsid w:val="00471193"/>
    <w:rsid w:val="005912E2"/>
    <w:rsid w:val="005D04C2"/>
    <w:rsid w:val="00603EFD"/>
    <w:rsid w:val="006B7E08"/>
    <w:rsid w:val="006D4636"/>
    <w:rsid w:val="006D47AE"/>
    <w:rsid w:val="00754EC0"/>
    <w:rsid w:val="00764282"/>
    <w:rsid w:val="00992C17"/>
    <w:rsid w:val="009E51FE"/>
    <w:rsid w:val="00BE03A2"/>
    <w:rsid w:val="00BE086D"/>
    <w:rsid w:val="00DB7D7E"/>
    <w:rsid w:val="00DF7448"/>
    <w:rsid w:val="00E3309C"/>
    <w:rsid w:val="00F849AA"/>
    <w:rsid w:val="00FC21F6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7B48FC9C-5018-4521-B271-B0599FC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qFormat/>
    <w:rsid w:val="00754EC0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E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8</cp:revision>
  <cp:lastPrinted>2023-09-18T04:07:00Z</cp:lastPrinted>
  <dcterms:created xsi:type="dcterms:W3CDTF">2023-05-23T09:31:00Z</dcterms:created>
  <dcterms:modified xsi:type="dcterms:W3CDTF">2024-01-16T08:29:00Z</dcterms:modified>
</cp:coreProperties>
</file>