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10FC" w14:textId="394E35D1" w:rsidR="00F2276A" w:rsidRPr="0074253E" w:rsidRDefault="00F2276A" w:rsidP="00D00544">
      <w:pPr>
        <w:pStyle w:val="Nagwek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C71A69">
        <w:rPr>
          <w:rFonts w:ascii="Times New Roman" w:hAnsi="Times New Roman"/>
          <w:sz w:val="24"/>
        </w:rPr>
        <w:t>7</w:t>
      </w:r>
      <w:r w:rsidRPr="00793211">
        <w:rPr>
          <w:rFonts w:ascii="Times New Roman" w:hAnsi="Times New Roman"/>
          <w:sz w:val="24"/>
        </w:rPr>
        <w:t xml:space="preserve"> do SWZ </w:t>
      </w:r>
    </w:p>
    <w:p w14:paraId="5B1EFB03" w14:textId="08C58707" w:rsidR="00F2276A" w:rsidRPr="00BF1F07" w:rsidRDefault="002D5CFA" w:rsidP="00BF1F07">
      <w:pPr>
        <w:spacing w:after="167" w:line="240" w:lineRule="auto"/>
        <w:ind w:left="0" w:firstLine="0"/>
        <w:rPr>
          <w:sz w:val="24"/>
          <w:szCs w:val="24"/>
        </w:rPr>
      </w:pPr>
      <w:r w:rsidRPr="002D5CFA">
        <w:rPr>
          <w:sz w:val="24"/>
          <w:szCs w:val="24"/>
        </w:rPr>
        <w:t xml:space="preserve"> </w:t>
      </w:r>
    </w:p>
    <w:p w14:paraId="4E90793B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kern w:val="0"/>
          <w:sz w:val="24"/>
          <w:szCs w:val="24"/>
          <w14:ligatures w14:val="none"/>
        </w:rPr>
      </w:pPr>
      <w:r w:rsidRPr="00F2276A">
        <w:rPr>
          <w:b/>
          <w:color w:val="auto"/>
          <w:kern w:val="0"/>
          <w:sz w:val="24"/>
          <w:szCs w:val="24"/>
          <w14:ligatures w14:val="none"/>
        </w:rPr>
        <w:t>UMOWA NR ZP/272/…../2023 - wzór</w:t>
      </w:r>
    </w:p>
    <w:p w14:paraId="1787AFCB" w14:textId="77777777" w:rsidR="00F2276A" w:rsidRPr="00F2276A" w:rsidRDefault="00F2276A" w:rsidP="00D00544">
      <w:pPr>
        <w:tabs>
          <w:tab w:val="left" w:pos="708"/>
          <w:tab w:val="center" w:pos="4819"/>
          <w:tab w:val="right" w:pos="907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kern w:val="0"/>
          <w:sz w:val="24"/>
          <w:szCs w:val="24"/>
          <w14:ligatures w14:val="none"/>
        </w:rPr>
      </w:pPr>
    </w:p>
    <w:p w14:paraId="4B6FACAD" w14:textId="77777777" w:rsidR="00F2276A" w:rsidRPr="00F2276A" w:rsidRDefault="00F2276A" w:rsidP="00D00544">
      <w:pPr>
        <w:tabs>
          <w:tab w:val="left" w:pos="708"/>
          <w:tab w:val="center" w:pos="4819"/>
          <w:tab w:val="right" w:pos="907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kern w:val="0"/>
          <w:sz w:val="24"/>
          <w:szCs w:val="24"/>
          <w14:ligatures w14:val="none"/>
        </w:rPr>
      </w:pPr>
    </w:p>
    <w:p w14:paraId="16404FF4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 xml:space="preserve">zawarta w dniu ……………… 2023 roku w Krościenku nad Dunajcem, </w:t>
      </w:r>
    </w:p>
    <w:p w14:paraId="3C47F4B8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</w:p>
    <w:p w14:paraId="2F840FB6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 xml:space="preserve">pomiędzy </w:t>
      </w:r>
      <w:r w:rsidRPr="00F2276A">
        <w:rPr>
          <w:b/>
          <w:color w:val="auto"/>
          <w:kern w:val="0"/>
          <w:sz w:val="24"/>
          <w:szCs w:val="24"/>
          <w14:ligatures w14:val="none"/>
        </w:rPr>
        <w:t>Gminą Krościenko nad Dunajcem</w:t>
      </w:r>
      <w:r w:rsidRPr="00F2276A">
        <w:rPr>
          <w:color w:val="auto"/>
          <w:kern w:val="0"/>
          <w:sz w:val="24"/>
          <w:szCs w:val="24"/>
          <w14:ligatures w14:val="none"/>
        </w:rPr>
        <w:t xml:space="preserve"> </w:t>
      </w:r>
    </w:p>
    <w:p w14:paraId="785B7CED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>z siedzibą Rynek 35, 34-450 Krościenko nad Dunajcem,</w:t>
      </w:r>
    </w:p>
    <w:p w14:paraId="68D478B2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 xml:space="preserve">NIP: 735-28-49-761, REGON: 491892328 </w:t>
      </w:r>
    </w:p>
    <w:p w14:paraId="3A273462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 xml:space="preserve">w imieniu, której działa </w:t>
      </w:r>
      <w:r w:rsidRPr="00F2276A">
        <w:rPr>
          <w:b/>
          <w:color w:val="auto"/>
          <w:kern w:val="0"/>
          <w:sz w:val="24"/>
          <w:szCs w:val="24"/>
          <w14:ligatures w14:val="none"/>
        </w:rPr>
        <w:t>Wójt Gminy – Jan Dyda</w:t>
      </w:r>
      <w:r w:rsidRPr="00F2276A">
        <w:rPr>
          <w:color w:val="auto"/>
          <w:kern w:val="0"/>
          <w:sz w:val="24"/>
          <w:szCs w:val="24"/>
          <w14:ligatures w14:val="none"/>
        </w:rPr>
        <w:t xml:space="preserve"> </w:t>
      </w:r>
    </w:p>
    <w:p w14:paraId="0D1166C7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 xml:space="preserve">przy kontrasygnacie </w:t>
      </w:r>
      <w:r w:rsidRPr="00F2276A">
        <w:rPr>
          <w:b/>
          <w:color w:val="auto"/>
          <w:kern w:val="0"/>
          <w:sz w:val="24"/>
          <w:szCs w:val="24"/>
          <w14:ligatures w14:val="none"/>
        </w:rPr>
        <w:t>Skarbnika Gminy – Artura Kwiatka</w:t>
      </w:r>
      <w:r w:rsidRPr="00F2276A">
        <w:rPr>
          <w:b/>
          <w:color w:val="auto"/>
          <w:kern w:val="0"/>
          <w:sz w:val="24"/>
          <w:szCs w:val="24"/>
          <w14:ligatures w14:val="none"/>
        </w:rPr>
        <w:tab/>
      </w:r>
      <w:r w:rsidRPr="00F2276A">
        <w:rPr>
          <w:color w:val="auto"/>
          <w:kern w:val="0"/>
          <w:sz w:val="24"/>
          <w:szCs w:val="24"/>
          <w14:ligatures w14:val="none"/>
        </w:rPr>
        <w:t xml:space="preserve"> </w:t>
      </w:r>
    </w:p>
    <w:p w14:paraId="6FA0853B" w14:textId="1F4B3054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 xml:space="preserve">- zwaną w dalszej części Umowy </w:t>
      </w:r>
      <w:r w:rsidR="002D3650">
        <w:rPr>
          <w:b/>
          <w:color w:val="auto"/>
          <w:kern w:val="0"/>
          <w:sz w:val="24"/>
          <w:szCs w:val="24"/>
          <w14:ligatures w14:val="none"/>
        </w:rPr>
        <w:t>KREDYTOBIORCĄ</w:t>
      </w:r>
      <w:r w:rsidRPr="00F2276A">
        <w:rPr>
          <w:b/>
          <w:color w:val="auto"/>
          <w:kern w:val="0"/>
          <w:sz w:val="24"/>
          <w:szCs w:val="24"/>
          <w14:ligatures w14:val="none"/>
        </w:rPr>
        <w:t>,</w:t>
      </w:r>
      <w:r w:rsidRPr="00F2276A">
        <w:rPr>
          <w:color w:val="auto"/>
          <w:kern w:val="0"/>
          <w:sz w:val="24"/>
          <w:szCs w:val="24"/>
          <w14:ligatures w14:val="none"/>
        </w:rPr>
        <w:t xml:space="preserve"> </w:t>
      </w:r>
    </w:p>
    <w:p w14:paraId="7C241753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</w:p>
    <w:p w14:paraId="0F9FC4C4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 xml:space="preserve">a firmą </w:t>
      </w:r>
      <w:r w:rsidRPr="00F2276A">
        <w:rPr>
          <w:b/>
          <w:color w:val="auto"/>
          <w:kern w:val="0"/>
          <w:sz w:val="24"/>
          <w:szCs w:val="24"/>
          <w14:ligatures w14:val="none"/>
        </w:rPr>
        <w:t>…………………………………………….</w:t>
      </w:r>
    </w:p>
    <w:p w14:paraId="7F4C3F2F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 xml:space="preserve">z siedzibą …………………………………………, </w:t>
      </w:r>
    </w:p>
    <w:p w14:paraId="2B20DFD1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kern w:val="0"/>
          <w:sz w:val="24"/>
          <w:szCs w:val="24"/>
          <w14:ligatures w14:val="none"/>
        </w:rPr>
      </w:pPr>
      <w:r w:rsidRPr="00F2276A">
        <w:rPr>
          <w:bCs/>
          <w:color w:val="auto"/>
          <w:kern w:val="0"/>
          <w:sz w:val="24"/>
          <w:szCs w:val="24"/>
          <w14:ligatures w14:val="none"/>
        </w:rPr>
        <w:t xml:space="preserve">NIP: ……………….., </w:t>
      </w:r>
      <w:r w:rsidRPr="00F2276A">
        <w:rPr>
          <w:color w:val="auto"/>
          <w:kern w:val="0"/>
          <w:sz w:val="24"/>
          <w:szCs w:val="24"/>
          <w14:ligatures w14:val="none"/>
        </w:rPr>
        <w:t xml:space="preserve"> </w:t>
      </w:r>
      <w:r w:rsidRPr="00F2276A">
        <w:rPr>
          <w:bCs/>
          <w:color w:val="auto"/>
          <w:kern w:val="0"/>
          <w:sz w:val="24"/>
          <w:szCs w:val="24"/>
          <w14:ligatures w14:val="none"/>
        </w:rPr>
        <w:t xml:space="preserve">REGON: …………………, </w:t>
      </w:r>
    </w:p>
    <w:p w14:paraId="27372494" w14:textId="77777777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 xml:space="preserve">reprezentowaną przez </w:t>
      </w:r>
      <w:r w:rsidRPr="00F2276A">
        <w:rPr>
          <w:b/>
          <w:color w:val="auto"/>
          <w:kern w:val="0"/>
          <w:sz w:val="24"/>
          <w:szCs w:val="24"/>
          <w14:ligatures w14:val="none"/>
        </w:rPr>
        <w:t>Właściciela – ………………….</w:t>
      </w:r>
    </w:p>
    <w:p w14:paraId="0982F878" w14:textId="58832805" w:rsidR="00F2276A" w:rsidRP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 xml:space="preserve">- zwaną w dalszej części Umowy </w:t>
      </w:r>
      <w:r w:rsidR="002D3650">
        <w:rPr>
          <w:b/>
          <w:color w:val="auto"/>
          <w:kern w:val="0"/>
          <w:sz w:val="24"/>
          <w:szCs w:val="24"/>
          <w14:ligatures w14:val="none"/>
        </w:rPr>
        <w:t>BANKIEM</w:t>
      </w:r>
      <w:r w:rsidRPr="00F2276A">
        <w:rPr>
          <w:b/>
          <w:color w:val="auto"/>
          <w:kern w:val="0"/>
          <w:sz w:val="24"/>
          <w:szCs w:val="24"/>
          <w14:ligatures w14:val="none"/>
        </w:rPr>
        <w:t>,</w:t>
      </w:r>
    </w:p>
    <w:p w14:paraId="31CBA9DA" w14:textId="77777777" w:rsidR="00F2276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</w:p>
    <w:p w14:paraId="692EDD6B" w14:textId="77777777" w:rsidR="00BF1F07" w:rsidRPr="00BF1F07" w:rsidRDefault="00BF1F07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12"/>
          <w:szCs w:val="12"/>
          <w14:ligatures w14:val="none"/>
        </w:rPr>
      </w:pPr>
    </w:p>
    <w:p w14:paraId="344A6B48" w14:textId="59CADFA7" w:rsidR="002D5CFA" w:rsidRPr="0005248A" w:rsidRDefault="00F2276A" w:rsidP="00D0054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24"/>
          <w:szCs w:val="24"/>
          <w14:ligatures w14:val="none"/>
        </w:rPr>
      </w:pPr>
      <w:r w:rsidRPr="00F2276A">
        <w:rPr>
          <w:color w:val="auto"/>
          <w:kern w:val="0"/>
          <w:sz w:val="24"/>
          <w:szCs w:val="24"/>
          <w14:ligatures w14:val="none"/>
        </w:rPr>
        <w:t xml:space="preserve">W wyniku przeprowadzonego postępowania przetargowego zgodnie z ustawą z dnia </w:t>
      </w:r>
      <w:r w:rsidRPr="00F2276A">
        <w:rPr>
          <w:color w:val="auto"/>
          <w:kern w:val="0"/>
          <w:sz w:val="24"/>
          <w:szCs w:val="24"/>
          <w14:ligatures w14:val="none"/>
        </w:rPr>
        <w:br/>
        <w:t>11 września 2019r. Prawo zamówień publicznych (Dz.U. z 2023r., poz. 1605 ze zm.) została zawarta umowa o następującej treści:</w:t>
      </w:r>
    </w:p>
    <w:p w14:paraId="418FC70F" w14:textId="77777777" w:rsidR="0005248A" w:rsidRDefault="0005248A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</w:p>
    <w:p w14:paraId="2602882B" w14:textId="04A00F94" w:rsidR="002D5CFA" w:rsidRPr="002D5CFA" w:rsidRDefault="002D5CFA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  <w:r w:rsidRPr="002D5CFA">
        <w:rPr>
          <w:b/>
          <w:bCs/>
          <w:sz w:val="24"/>
          <w:szCs w:val="24"/>
        </w:rPr>
        <w:t>§</w:t>
      </w:r>
      <w:r w:rsidR="0068138E">
        <w:rPr>
          <w:b/>
          <w:bCs/>
          <w:sz w:val="24"/>
          <w:szCs w:val="24"/>
        </w:rPr>
        <w:t xml:space="preserve"> </w:t>
      </w:r>
      <w:r w:rsidRPr="002D5CFA">
        <w:rPr>
          <w:b/>
          <w:bCs/>
          <w:sz w:val="24"/>
          <w:szCs w:val="24"/>
        </w:rPr>
        <w:t>1</w:t>
      </w:r>
    </w:p>
    <w:p w14:paraId="4A2E9963" w14:textId="034F9D47" w:rsidR="002D5CFA" w:rsidRDefault="002D5CFA" w:rsidP="00D00544">
      <w:pPr>
        <w:numPr>
          <w:ilvl w:val="0"/>
          <w:numId w:val="1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 xml:space="preserve">Bank udziela Kredytobiorcy kredytu długoterminowego w kwocie </w:t>
      </w:r>
      <w:r w:rsidR="00C72167">
        <w:rPr>
          <w:sz w:val="24"/>
          <w:szCs w:val="24"/>
        </w:rPr>
        <w:t>………………….</w:t>
      </w:r>
      <w:r w:rsidRPr="002D5CFA">
        <w:rPr>
          <w:sz w:val="24"/>
          <w:szCs w:val="24"/>
        </w:rPr>
        <w:t xml:space="preserve"> PLN (słownie: </w:t>
      </w:r>
      <w:r w:rsidR="00C72167">
        <w:rPr>
          <w:sz w:val="24"/>
          <w:szCs w:val="24"/>
        </w:rPr>
        <w:t>…………</w:t>
      </w:r>
      <w:r w:rsidR="0068138E">
        <w:rPr>
          <w:sz w:val="24"/>
          <w:szCs w:val="24"/>
        </w:rPr>
        <w:t>…………..</w:t>
      </w:r>
      <w:r w:rsidR="00C72167">
        <w:rPr>
          <w:sz w:val="24"/>
          <w:szCs w:val="24"/>
        </w:rPr>
        <w:t>………</w:t>
      </w:r>
      <w:r w:rsidRPr="002D5CFA">
        <w:rPr>
          <w:sz w:val="24"/>
          <w:szCs w:val="24"/>
        </w:rPr>
        <w:t xml:space="preserve"> złotych, </w:t>
      </w:r>
      <w:r w:rsidR="00C72167">
        <w:rPr>
          <w:sz w:val="24"/>
          <w:szCs w:val="24"/>
        </w:rPr>
        <w:t>…</w:t>
      </w:r>
      <w:r w:rsidRPr="002D5CFA">
        <w:rPr>
          <w:sz w:val="24"/>
          <w:szCs w:val="24"/>
        </w:rPr>
        <w:t>/100),</w:t>
      </w:r>
      <w:r w:rsidR="003148F0">
        <w:rPr>
          <w:sz w:val="24"/>
          <w:szCs w:val="24"/>
        </w:rPr>
        <w:t xml:space="preserve"> (do kwoty 1 784 000,00 zł) </w:t>
      </w:r>
      <w:r w:rsidRPr="002D5CFA">
        <w:rPr>
          <w:sz w:val="24"/>
          <w:szCs w:val="24"/>
        </w:rPr>
        <w:t>zwanego dalej „Kredytem”,</w:t>
      </w:r>
      <w:r w:rsidR="003148F0">
        <w:rPr>
          <w:sz w:val="24"/>
          <w:szCs w:val="24"/>
        </w:rPr>
        <w:t xml:space="preserve"> </w:t>
      </w:r>
      <w:r w:rsidRPr="002D5CFA">
        <w:rPr>
          <w:sz w:val="24"/>
          <w:szCs w:val="24"/>
        </w:rPr>
        <w:t xml:space="preserve">z przeznaczeniem na spłatę wcześniej zaciągniętych kredytów </w:t>
      </w:r>
      <w:r w:rsidR="003148F0">
        <w:rPr>
          <w:sz w:val="24"/>
          <w:szCs w:val="24"/>
        </w:rPr>
        <w:br/>
      </w:r>
      <w:r w:rsidRPr="002D5CFA">
        <w:rPr>
          <w:sz w:val="24"/>
          <w:szCs w:val="24"/>
        </w:rPr>
        <w:t xml:space="preserve">i pożyczek oraz na spłatę planowanego deficytu budżetu. </w:t>
      </w:r>
    </w:p>
    <w:p w14:paraId="78BF348B" w14:textId="44257BEB" w:rsidR="002D5CFA" w:rsidRPr="0068138E" w:rsidRDefault="002D5CFA" w:rsidP="00D00544">
      <w:pPr>
        <w:numPr>
          <w:ilvl w:val="0"/>
          <w:numId w:val="1"/>
        </w:numPr>
        <w:spacing w:line="240" w:lineRule="auto"/>
        <w:ind w:left="284" w:hanging="284"/>
        <w:rPr>
          <w:sz w:val="24"/>
          <w:szCs w:val="24"/>
        </w:rPr>
      </w:pPr>
      <w:r w:rsidRPr="0068138E">
        <w:rPr>
          <w:sz w:val="24"/>
          <w:szCs w:val="24"/>
        </w:rPr>
        <w:t>Kredytobiorca zobowiązuje się do spłaty rat kapitałowych kredytu w 11 ratach</w:t>
      </w:r>
      <w:r w:rsidR="0068138E">
        <w:rPr>
          <w:sz w:val="24"/>
          <w:szCs w:val="24"/>
        </w:rPr>
        <w:t>,</w:t>
      </w:r>
      <w:r w:rsidRPr="0068138E">
        <w:rPr>
          <w:sz w:val="24"/>
          <w:szCs w:val="24"/>
        </w:rPr>
        <w:t xml:space="preserve"> na koniec stycznia</w:t>
      </w:r>
      <w:r w:rsidR="00B04A80">
        <w:rPr>
          <w:sz w:val="24"/>
          <w:szCs w:val="24"/>
        </w:rPr>
        <w:t xml:space="preserve"> </w:t>
      </w:r>
      <w:r w:rsidRPr="0068138E">
        <w:rPr>
          <w:sz w:val="24"/>
          <w:szCs w:val="24"/>
        </w:rPr>
        <w:t>każdego roku</w:t>
      </w:r>
      <w:r w:rsidR="00B04A80">
        <w:rPr>
          <w:sz w:val="24"/>
          <w:szCs w:val="24"/>
        </w:rPr>
        <w:t>,</w:t>
      </w:r>
      <w:r w:rsidRPr="0068138E">
        <w:rPr>
          <w:sz w:val="24"/>
          <w:szCs w:val="24"/>
        </w:rPr>
        <w:t xml:space="preserve"> począwszy od 2025 roku. Spłata odsetek następować będzie kwartalnie</w:t>
      </w:r>
      <w:r w:rsidR="0068138E">
        <w:rPr>
          <w:sz w:val="24"/>
          <w:szCs w:val="24"/>
        </w:rPr>
        <w:t>,</w:t>
      </w:r>
      <w:r w:rsidRPr="0068138E">
        <w:rPr>
          <w:sz w:val="24"/>
          <w:szCs w:val="24"/>
        </w:rPr>
        <w:t xml:space="preserve"> w okresie od dnia </w:t>
      </w:r>
      <w:r w:rsidR="005279FB" w:rsidRPr="0068138E">
        <w:rPr>
          <w:sz w:val="24"/>
          <w:szCs w:val="24"/>
        </w:rPr>
        <w:t>uruchomienia kredytu</w:t>
      </w:r>
      <w:r w:rsidRPr="0068138E">
        <w:rPr>
          <w:sz w:val="24"/>
          <w:szCs w:val="24"/>
        </w:rPr>
        <w:t xml:space="preserve"> do dnia 31.01.2035 r., przy czym pierwsze odsetki płatne będą do dnia 31.03.2024 r. </w:t>
      </w:r>
    </w:p>
    <w:p w14:paraId="294435DF" w14:textId="77777777" w:rsidR="0068138E" w:rsidRDefault="0068138E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</w:p>
    <w:p w14:paraId="5A4FA092" w14:textId="0B826361" w:rsidR="002D5CFA" w:rsidRPr="002D5CFA" w:rsidRDefault="002D5CFA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  <w:r w:rsidRPr="002D5CFA">
        <w:rPr>
          <w:b/>
          <w:bCs/>
          <w:sz w:val="24"/>
          <w:szCs w:val="24"/>
        </w:rPr>
        <w:t>§</w:t>
      </w:r>
      <w:r w:rsidR="0068138E">
        <w:rPr>
          <w:b/>
          <w:bCs/>
          <w:sz w:val="24"/>
          <w:szCs w:val="24"/>
        </w:rPr>
        <w:t xml:space="preserve"> </w:t>
      </w:r>
      <w:r w:rsidRPr="002D5CFA">
        <w:rPr>
          <w:b/>
          <w:bCs/>
          <w:sz w:val="24"/>
          <w:szCs w:val="24"/>
        </w:rPr>
        <w:t>2</w:t>
      </w:r>
    </w:p>
    <w:p w14:paraId="3BCFE66B" w14:textId="77777777" w:rsidR="002D5CFA" w:rsidRDefault="002D5CFA" w:rsidP="00D00544">
      <w:pPr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>Środki finansowe udzielonego Kredytu będą postawione do dyspozycji Kredytobiorcy od dnia zawarcia umowy do dnia 31 grudnia 2023 r.</w:t>
      </w:r>
    </w:p>
    <w:p w14:paraId="31C7677F" w14:textId="2DF0CC05" w:rsidR="002D5CFA" w:rsidRDefault="002D5CFA" w:rsidP="00D00544">
      <w:pPr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68138E">
        <w:rPr>
          <w:sz w:val="24"/>
          <w:szCs w:val="24"/>
        </w:rPr>
        <w:t>Uruchomienie środków Kredytu</w:t>
      </w:r>
      <w:r w:rsidR="0068138E">
        <w:rPr>
          <w:sz w:val="24"/>
          <w:szCs w:val="24"/>
        </w:rPr>
        <w:t>,</w:t>
      </w:r>
      <w:r w:rsidRPr="0068138E">
        <w:rPr>
          <w:sz w:val="24"/>
          <w:szCs w:val="24"/>
        </w:rPr>
        <w:t xml:space="preserve"> nastąpi na pisemny wniosek Kredytobiorcy na podstawie odrębnej dyspozycji, w formie przelewu na rachunek wskazany przez Kredytobiorcę, </w:t>
      </w:r>
      <w:r w:rsidR="0068138E">
        <w:rPr>
          <w:sz w:val="24"/>
          <w:szCs w:val="24"/>
        </w:rPr>
        <w:br/>
      </w:r>
      <w:r w:rsidRPr="0068138E">
        <w:rPr>
          <w:sz w:val="24"/>
          <w:szCs w:val="24"/>
        </w:rPr>
        <w:t xml:space="preserve">w terminie maksymalnie do </w:t>
      </w:r>
      <w:r w:rsidR="005279FB" w:rsidRPr="0068138E">
        <w:rPr>
          <w:sz w:val="24"/>
          <w:szCs w:val="24"/>
        </w:rPr>
        <w:t>1</w:t>
      </w:r>
      <w:r w:rsidRPr="0068138E">
        <w:rPr>
          <w:sz w:val="24"/>
          <w:szCs w:val="24"/>
        </w:rPr>
        <w:t xml:space="preserve"> dni</w:t>
      </w:r>
      <w:r w:rsidR="005279FB" w:rsidRPr="0068138E">
        <w:rPr>
          <w:sz w:val="24"/>
          <w:szCs w:val="24"/>
        </w:rPr>
        <w:t>a</w:t>
      </w:r>
      <w:r w:rsidRPr="0068138E">
        <w:rPr>
          <w:sz w:val="24"/>
          <w:szCs w:val="24"/>
        </w:rPr>
        <w:t xml:space="preserve"> od dnia złożenia wniosku. </w:t>
      </w:r>
    </w:p>
    <w:p w14:paraId="49DA37B2" w14:textId="24BBC587" w:rsidR="002D5CFA" w:rsidRDefault="002D5CFA" w:rsidP="00D00544">
      <w:pPr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68138E">
        <w:rPr>
          <w:sz w:val="24"/>
          <w:szCs w:val="24"/>
        </w:rPr>
        <w:t>Uruchomienie środków kredytu nastąpi w całości lub w części kredytu postawionego do dyspozycji Kredytobiorcy</w:t>
      </w:r>
      <w:r w:rsidR="0068138E">
        <w:rPr>
          <w:sz w:val="24"/>
          <w:szCs w:val="24"/>
        </w:rPr>
        <w:t>,</w:t>
      </w:r>
      <w:r w:rsidRPr="0068138E">
        <w:rPr>
          <w:sz w:val="24"/>
          <w:szCs w:val="24"/>
        </w:rPr>
        <w:t xml:space="preserve"> w zależności od jego dyspozycji. Jeżeli Kredytobiorca nie złoży odrębnego wniosku o uruchomienie transzy kredytu</w:t>
      </w:r>
      <w:r w:rsidR="0068138E">
        <w:rPr>
          <w:sz w:val="24"/>
          <w:szCs w:val="24"/>
        </w:rPr>
        <w:t>,</w:t>
      </w:r>
      <w:r w:rsidRPr="0068138E">
        <w:rPr>
          <w:sz w:val="24"/>
          <w:szCs w:val="24"/>
        </w:rPr>
        <w:t xml:space="preserve"> umowa ulega rozwiązaniu z dniem 31.12.2023 r., zaś Bank nie będzie dochodził żadnych roszczeń z tego tytułu wobec Kredytobiorcy</w:t>
      </w:r>
      <w:r w:rsidR="0068138E">
        <w:rPr>
          <w:sz w:val="24"/>
          <w:szCs w:val="24"/>
        </w:rPr>
        <w:t>,</w:t>
      </w:r>
      <w:r w:rsidRPr="0068138E">
        <w:rPr>
          <w:sz w:val="24"/>
          <w:szCs w:val="24"/>
        </w:rPr>
        <w:t xml:space="preserve"> ani nie pobierze żadnych opłat i prowizji z tego tytułu. </w:t>
      </w:r>
    </w:p>
    <w:p w14:paraId="53978938" w14:textId="2CAF2225" w:rsidR="002D5CFA" w:rsidRDefault="002D5CFA" w:rsidP="00D00544">
      <w:pPr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68138E">
        <w:rPr>
          <w:sz w:val="24"/>
          <w:szCs w:val="24"/>
        </w:rPr>
        <w:t xml:space="preserve">Uruchomienie kredytu może nastąpić na podstawie </w:t>
      </w:r>
      <w:r w:rsidR="005F6C31" w:rsidRPr="00D33FFD">
        <w:rPr>
          <w:sz w:val="24"/>
          <w:szCs w:val="24"/>
        </w:rPr>
        <w:t>pisemn</w:t>
      </w:r>
      <w:r w:rsidR="005F6C31">
        <w:rPr>
          <w:sz w:val="24"/>
          <w:szCs w:val="24"/>
        </w:rPr>
        <w:t>ego</w:t>
      </w:r>
      <w:r w:rsidR="005F6C31" w:rsidRPr="00D33FFD">
        <w:rPr>
          <w:sz w:val="24"/>
          <w:szCs w:val="24"/>
        </w:rPr>
        <w:t xml:space="preserve"> poleceni</w:t>
      </w:r>
      <w:r w:rsidR="005F6C31">
        <w:rPr>
          <w:sz w:val="24"/>
          <w:szCs w:val="24"/>
        </w:rPr>
        <w:t>a</w:t>
      </w:r>
      <w:r w:rsidR="005F6C31" w:rsidRPr="00D33FFD">
        <w:rPr>
          <w:sz w:val="24"/>
          <w:szCs w:val="24"/>
        </w:rPr>
        <w:t xml:space="preserve"> złożon</w:t>
      </w:r>
      <w:r w:rsidR="005F6C31">
        <w:rPr>
          <w:sz w:val="24"/>
          <w:szCs w:val="24"/>
        </w:rPr>
        <w:t xml:space="preserve">ego </w:t>
      </w:r>
      <w:r w:rsidR="005F6C31" w:rsidRPr="00D33FFD">
        <w:rPr>
          <w:sz w:val="24"/>
          <w:szCs w:val="24"/>
        </w:rPr>
        <w:t xml:space="preserve">przez </w:t>
      </w:r>
      <w:r w:rsidR="005F6C31">
        <w:rPr>
          <w:sz w:val="24"/>
          <w:szCs w:val="24"/>
        </w:rPr>
        <w:t>Z</w:t>
      </w:r>
      <w:r w:rsidR="005F6C31" w:rsidRPr="00D33FFD">
        <w:rPr>
          <w:sz w:val="24"/>
          <w:szCs w:val="24"/>
        </w:rPr>
        <w:t>amawiającego</w:t>
      </w:r>
      <w:r w:rsidR="005F6C31">
        <w:rPr>
          <w:sz w:val="24"/>
          <w:szCs w:val="24"/>
        </w:rPr>
        <w:t xml:space="preserve"> (np. </w:t>
      </w:r>
      <w:r w:rsidRPr="0068138E">
        <w:rPr>
          <w:sz w:val="24"/>
          <w:szCs w:val="24"/>
        </w:rPr>
        <w:t xml:space="preserve">skanu dokumentu uruchomienia przesłanego przez Kredytobiorcę </w:t>
      </w:r>
      <w:r w:rsidR="005F6C31">
        <w:rPr>
          <w:sz w:val="24"/>
          <w:szCs w:val="24"/>
        </w:rPr>
        <w:br/>
      </w:r>
      <w:r w:rsidRPr="0068138E">
        <w:rPr>
          <w:sz w:val="24"/>
          <w:szCs w:val="24"/>
        </w:rPr>
        <w:t>w formie elektronicznej ze skrzynki pocztowej należącej do Kredytobiorcy</w:t>
      </w:r>
      <w:r w:rsidR="005F6C31">
        <w:rPr>
          <w:sz w:val="24"/>
          <w:szCs w:val="24"/>
        </w:rPr>
        <w:t>)</w:t>
      </w:r>
      <w:r w:rsidRPr="0068138E">
        <w:rPr>
          <w:sz w:val="24"/>
          <w:szCs w:val="24"/>
        </w:rPr>
        <w:t xml:space="preserve">. </w:t>
      </w:r>
    </w:p>
    <w:p w14:paraId="77781636" w14:textId="77777777" w:rsidR="002D5CFA" w:rsidRDefault="002D5CFA" w:rsidP="00D00544">
      <w:pPr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F6C31">
        <w:rPr>
          <w:sz w:val="24"/>
          <w:szCs w:val="24"/>
        </w:rPr>
        <w:lastRenderedPageBreak/>
        <w:t xml:space="preserve">Kredytobiorca ma prawo niewykorzystania kwoty kredytu w całości, bez ponoszenia dodatkowych opłat i prowizji z tego tytułu. Zmniejszenie kwoty kredytu nie wymaga aneksu do umowy; sporządzany jest jedynie nowy harmonogram spłat. </w:t>
      </w:r>
    </w:p>
    <w:p w14:paraId="54F912E5" w14:textId="77777777" w:rsidR="002D5CFA" w:rsidRPr="005F6C31" w:rsidRDefault="002D5CFA" w:rsidP="00D00544">
      <w:pPr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F6C31">
        <w:rPr>
          <w:sz w:val="24"/>
          <w:szCs w:val="24"/>
        </w:rPr>
        <w:t xml:space="preserve">Strony wzajemnie ustalają, że od kredytu Bank nie będzie pobierał żadnych opłat ani prowizji oprócz tych, które są wymienione w umowie. Bank nie pobiera prowizji: przygotowawczej, za administrowanie kredytem, za postawienie do dyspozycji kwoty kredytu, od wcześniejszej spłaty kredytu lub jego części, od przedłużenia okresu spłaty kredytu, od niewykorzystanej kwoty Kredytu. </w:t>
      </w:r>
    </w:p>
    <w:p w14:paraId="6A61D3E3" w14:textId="6DE03504" w:rsidR="002D5CFA" w:rsidRPr="005F6C31" w:rsidRDefault="002D5CFA" w:rsidP="00D00544">
      <w:pPr>
        <w:spacing w:after="31" w:line="240" w:lineRule="auto"/>
        <w:ind w:left="213" w:firstLine="0"/>
        <w:rPr>
          <w:sz w:val="24"/>
          <w:szCs w:val="24"/>
        </w:rPr>
      </w:pPr>
      <w:r w:rsidRPr="002D5CFA">
        <w:rPr>
          <w:color w:val="FF0000"/>
          <w:sz w:val="24"/>
          <w:szCs w:val="24"/>
        </w:rPr>
        <w:t xml:space="preserve"> </w:t>
      </w:r>
    </w:p>
    <w:p w14:paraId="07769706" w14:textId="4E60AD2B" w:rsidR="002D5CFA" w:rsidRPr="002D5CFA" w:rsidRDefault="002D5CFA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  <w:r w:rsidRPr="002D5CFA">
        <w:rPr>
          <w:b/>
          <w:bCs/>
          <w:sz w:val="24"/>
          <w:szCs w:val="24"/>
        </w:rPr>
        <w:t>§</w:t>
      </w:r>
      <w:r w:rsidR="005F6C31">
        <w:rPr>
          <w:b/>
          <w:bCs/>
          <w:sz w:val="24"/>
          <w:szCs w:val="24"/>
        </w:rPr>
        <w:t xml:space="preserve"> </w:t>
      </w:r>
      <w:r w:rsidRPr="002D5CFA">
        <w:rPr>
          <w:b/>
          <w:bCs/>
          <w:sz w:val="24"/>
          <w:szCs w:val="24"/>
        </w:rPr>
        <w:t>3</w:t>
      </w:r>
    </w:p>
    <w:p w14:paraId="65BBCFE3" w14:textId="77777777" w:rsidR="007F029B" w:rsidRDefault="002D5CFA" w:rsidP="00D00544">
      <w:pPr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 xml:space="preserve">Kredyt oprocentowany jest według zmiennych stóp procentowych obowiązujących </w:t>
      </w:r>
      <w:r w:rsidR="007F029B">
        <w:rPr>
          <w:sz w:val="24"/>
          <w:szCs w:val="24"/>
        </w:rPr>
        <w:br/>
      </w:r>
      <w:r w:rsidRPr="002D5CFA">
        <w:rPr>
          <w:sz w:val="24"/>
          <w:szCs w:val="24"/>
        </w:rPr>
        <w:t xml:space="preserve">w okresie, za który naliczane są odsetki według poniższych zasad. </w:t>
      </w:r>
    </w:p>
    <w:p w14:paraId="76255DAC" w14:textId="77777777" w:rsidR="007F029B" w:rsidRDefault="002D5CFA" w:rsidP="00D00544">
      <w:pPr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</w:rPr>
      </w:pPr>
      <w:r w:rsidRPr="007F029B">
        <w:rPr>
          <w:sz w:val="24"/>
          <w:szCs w:val="24"/>
        </w:rPr>
        <w:t>Oprocentowanie wykorzystanego kredytu naliczane jest według zmiennej stawki WIBOR 3M dla depozytów trzymiesięcznych i marży Banku przedstawionej w ofercie tj. ….%.</w:t>
      </w:r>
    </w:p>
    <w:p w14:paraId="083B8D7F" w14:textId="746C9272" w:rsidR="002D5CFA" w:rsidRDefault="002D5CFA" w:rsidP="00D00544">
      <w:pPr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</w:rPr>
      </w:pPr>
      <w:r w:rsidRPr="007F029B">
        <w:rPr>
          <w:sz w:val="24"/>
          <w:szCs w:val="24"/>
        </w:rPr>
        <w:t>Oprocentowanie wyliczane jest w oparciu o stopę procentową dla międzybankowych depozytów trzymiesięcznych WIBOR 3M</w:t>
      </w:r>
      <w:r w:rsidR="007F029B">
        <w:rPr>
          <w:sz w:val="24"/>
          <w:szCs w:val="24"/>
        </w:rPr>
        <w:t>,</w:t>
      </w:r>
      <w:r w:rsidRPr="007F029B">
        <w:rPr>
          <w:sz w:val="24"/>
          <w:szCs w:val="24"/>
        </w:rPr>
        <w:t xml:space="preserve"> według notowania na ostatni dzień miesiąca poprzedzającego kwartał, za który naliczane jest oprocentowanie. Marża Banku jest stała, niezmienna i obowiązuje przez cały okres kredytowania. </w:t>
      </w:r>
    </w:p>
    <w:p w14:paraId="5474CFFE" w14:textId="77777777" w:rsidR="001B2EA8" w:rsidRDefault="002D5CFA" w:rsidP="00D00544">
      <w:pPr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</w:rPr>
      </w:pPr>
      <w:r w:rsidRPr="007F029B">
        <w:rPr>
          <w:sz w:val="24"/>
          <w:szCs w:val="24"/>
        </w:rPr>
        <w:t xml:space="preserve">Marża stanowi wynagrodzenie Banku i zgodnie z zapisami Umowy jest stała. </w:t>
      </w:r>
    </w:p>
    <w:p w14:paraId="6FB002FF" w14:textId="5C88A776" w:rsidR="002D5CFA" w:rsidRDefault="001B2EA8" w:rsidP="00D00544">
      <w:pPr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Wynagrodzenie należne Bankowi może ulec zmianie, zgodnie z zapisami ustawy P</w:t>
      </w:r>
      <w:r w:rsidR="002A0ACE">
        <w:rPr>
          <w:sz w:val="24"/>
          <w:szCs w:val="24"/>
        </w:rPr>
        <w:t xml:space="preserve">rawo </w:t>
      </w:r>
      <w:r>
        <w:rPr>
          <w:sz w:val="24"/>
          <w:szCs w:val="24"/>
        </w:rPr>
        <w:t>z</w:t>
      </w:r>
      <w:r w:rsidR="002A0ACE">
        <w:rPr>
          <w:sz w:val="24"/>
          <w:szCs w:val="24"/>
        </w:rPr>
        <w:t xml:space="preserve">amówień </w:t>
      </w:r>
      <w:r>
        <w:rPr>
          <w:sz w:val="24"/>
          <w:szCs w:val="24"/>
        </w:rPr>
        <w:t>p</w:t>
      </w:r>
      <w:r w:rsidR="002A0ACE">
        <w:rPr>
          <w:sz w:val="24"/>
          <w:szCs w:val="24"/>
        </w:rPr>
        <w:t>ublicznych</w:t>
      </w:r>
      <w:r w:rsidR="0021605A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</w:t>
      </w:r>
      <w:r w:rsidR="0021605A">
        <w:rPr>
          <w:sz w:val="24"/>
          <w:szCs w:val="24"/>
        </w:rPr>
        <w:t>,</w:t>
      </w:r>
      <w:r>
        <w:rPr>
          <w:sz w:val="24"/>
          <w:szCs w:val="24"/>
        </w:rPr>
        <w:t xml:space="preserve"> gdy zmiany te będą </w:t>
      </w:r>
      <w:r w:rsidR="002D5CFA" w:rsidRPr="007F029B">
        <w:rPr>
          <w:sz w:val="24"/>
          <w:szCs w:val="24"/>
        </w:rPr>
        <w:t xml:space="preserve">miały wpływ na koszty wykonania przez </w:t>
      </w:r>
      <w:r>
        <w:rPr>
          <w:sz w:val="24"/>
          <w:szCs w:val="24"/>
        </w:rPr>
        <w:t>Bank</w:t>
      </w:r>
      <w:r w:rsidR="002D5CFA" w:rsidRPr="007F029B">
        <w:rPr>
          <w:sz w:val="24"/>
          <w:szCs w:val="24"/>
        </w:rPr>
        <w:t xml:space="preserve"> przedmiotu umowy. </w:t>
      </w:r>
    </w:p>
    <w:p w14:paraId="2A56222C" w14:textId="1E6B53AB" w:rsidR="001B2EA8" w:rsidRPr="001F19B9" w:rsidRDefault="001B2EA8" w:rsidP="001F19B9">
      <w:pPr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</w:rPr>
      </w:pPr>
      <w:r w:rsidRPr="001B2EA8">
        <w:rPr>
          <w:sz w:val="24"/>
          <w:szCs w:val="24"/>
        </w:rPr>
        <w:t>Zgodnie z art. 439 ust. 2 pkt 4 ustawy Prawo zamówień publicznych ustala się, że maksymaln</w:t>
      </w:r>
      <w:r w:rsidR="001F19B9">
        <w:rPr>
          <w:sz w:val="24"/>
          <w:szCs w:val="24"/>
        </w:rPr>
        <w:t>a zmiana wynagrodzenia Banku</w:t>
      </w:r>
      <w:r w:rsidRPr="001B2EA8">
        <w:rPr>
          <w:sz w:val="24"/>
          <w:szCs w:val="24"/>
        </w:rPr>
        <w:t xml:space="preserve"> </w:t>
      </w:r>
      <w:r w:rsidR="001F19B9">
        <w:rPr>
          <w:sz w:val="24"/>
          <w:szCs w:val="24"/>
        </w:rPr>
        <w:t>(</w:t>
      </w:r>
      <w:r w:rsidRPr="001B2EA8">
        <w:rPr>
          <w:sz w:val="24"/>
          <w:szCs w:val="24"/>
        </w:rPr>
        <w:t>oprocentowanie kredytu</w:t>
      </w:r>
      <w:r w:rsidR="001F19B9">
        <w:rPr>
          <w:sz w:val="24"/>
          <w:szCs w:val="24"/>
        </w:rPr>
        <w:t xml:space="preserve">) </w:t>
      </w:r>
      <w:r w:rsidRPr="001B2EA8">
        <w:rPr>
          <w:sz w:val="24"/>
          <w:szCs w:val="24"/>
        </w:rPr>
        <w:t>wynosi</w:t>
      </w:r>
      <w:r w:rsidR="002A0ACE">
        <w:rPr>
          <w:sz w:val="24"/>
          <w:szCs w:val="24"/>
        </w:rPr>
        <w:t xml:space="preserve"> </w:t>
      </w:r>
      <w:r w:rsidRPr="001B2EA8">
        <w:rPr>
          <w:sz w:val="24"/>
          <w:szCs w:val="24"/>
        </w:rPr>
        <w:t>5%.</w:t>
      </w:r>
      <w:r w:rsidR="001F19B9">
        <w:rPr>
          <w:sz w:val="24"/>
          <w:szCs w:val="24"/>
        </w:rPr>
        <w:t xml:space="preserve"> </w:t>
      </w:r>
      <w:r w:rsidR="001F19B9">
        <w:rPr>
          <w:sz w:val="24"/>
          <w:szCs w:val="24"/>
        </w:rPr>
        <w:br/>
      </w:r>
      <w:r w:rsidRPr="001F19B9">
        <w:rPr>
          <w:sz w:val="24"/>
          <w:szCs w:val="24"/>
        </w:rPr>
        <w:t>W przypadku gdy oprocentowanie kredytu</w:t>
      </w:r>
      <w:r w:rsidR="0021605A" w:rsidRPr="001F19B9">
        <w:rPr>
          <w:sz w:val="24"/>
          <w:szCs w:val="24"/>
        </w:rPr>
        <w:t>,</w:t>
      </w:r>
      <w:r w:rsidR="0021605A" w:rsidRPr="001F19B9">
        <w:rPr>
          <w:rFonts w:ascii="Calibri Light" w:hAnsi="Calibri Light" w:cs="Calibri Light"/>
          <w:i/>
          <w:iCs/>
          <w:color w:val="auto"/>
          <w:kern w:val="0"/>
          <w:sz w:val="20"/>
          <w:szCs w:val="20"/>
          <w:lang w:eastAsia="ar-SA"/>
          <w14:ligatures w14:val="none"/>
        </w:rPr>
        <w:t xml:space="preserve"> </w:t>
      </w:r>
      <w:r w:rsidR="0021605A" w:rsidRPr="001F19B9">
        <w:rPr>
          <w:sz w:val="24"/>
          <w:szCs w:val="24"/>
        </w:rPr>
        <w:t xml:space="preserve">wyliczone zgodnie z ust. </w:t>
      </w:r>
      <w:r w:rsidR="0021605A" w:rsidRPr="001F19B9">
        <w:rPr>
          <w:sz w:val="24"/>
          <w:szCs w:val="24"/>
        </w:rPr>
        <w:t xml:space="preserve">2 </w:t>
      </w:r>
      <w:r w:rsidRPr="001F19B9">
        <w:rPr>
          <w:sz w:val="24"/>
          <w:szCs w:val="24"/>
        </w:rPr>
        <w:t>przekroczy</w:t>
      </w:r>
      <w:r w:rsidR="002A0ACE" w:rsidRPr="001F19B9">
        <w:rPr>
          <w:sz w:val="24"/>
          <w:szCs w:val="24"/>
        </w:rPr>
        <w:t xml:space="preserve"> </w:t>
      </w:r>
      <w:r w:rsidRPr="001F19B9">
        <w:rPr>
          <w:sz w:val="24"/>
          <w:szCs w:val="24"/>
        </w:rPr>
        <w:t>5%</w:t>
      </w:r>
      <w:r w:rsidR="002A0ACE" w:rsidRPr="001F19B9">
        <w:rPr>
          <w:sz w:val="24"/>
          <w:szCs w:val="24"/>
        </w:rPr>
        <w:t>,</w:t>
      </w:r>
      <w:r w:rsidRPr="001F19B9">
        <w:rPr>
          <w:sz w:val="24"/>
          <w:szCs w:val="24"/>
        </w:rPr>
        <w:t xml:space="preserve"> umowa podlegać będzie rozwiązaniu, a </w:t>
      </w:r>
      <w:r w:rsidR="002A0ACE" w:rsidRPr="001F19B9">
        <w:rPr>
          <w:sz w:val="24"/>
          <w:szCs w:val="24"/>
        </w:rPr>
        <w:t>Kredytobiorca</w:t>
      </w:r>
      <w:r w:rsidRPr="001F19B9">
        <w:rPr>
          <w:sz w:val="24"/>
          <w:szCs w:val="24"/>
        </w:rPr>
        <w:t xml:space="preserve"> będzie zobowiązany do zwrotu pozostałej do spłaty części wykorzystanego kredytu</w:t>
      </w:r>
      <w:r w:rsidR="0021605A" w:rsidRPr="001F19B9">
        <w:rPr>
          <w:sz w:val="24"/>
          <w:szCs w:val="24"/>
        </w:rPr>
        <w:t xml:space="preserve"> </w:t>
      </w:r>
      <w:r w:rsidRPr="001F19B9">
        <w:rPr>
          <w:sz w:val="24"/>
          <w:szCs w:val="24"/>
        </w:rPr>
        <w:t xml:space="preserve">w uzgodnionym z </w:t>
      </w:r>
      <w:r w:rsidR="002A0ACE" w:rsidRPr="001F19B9">
        <w:rPr>
          <w:sz w:val="24"/>
          <w:szCs w:val="24"/>
        </w:rPr>
        <w:t>Bankiem</w:t>
      </w:r>
      <w:r w:rsidRPr="001F19B9">
        <w:rPr>
          <w:sz w:val="24"/>
          <w:szCs w:val="24"/>
        </w:rPr>
        <w:t>, ale nie krótszym niż 60 dni, terminie wraz z odsetkami za okres faktycznego korzystania z kredytu.</w:t>
      </w:r>
    </w:p>
    <w:p w14:paraId="2C187C57" w14:textId="1DA0907F" w:rsidR="001B2EA8" w:rsidRPr="001B2EA8" w:rsidRDefault="002A0ACE" w:rsidP="003949DD">
      <w:pPr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Zgodnie z art. 436 ust. 4  ustawy Prawo zamówień publicznych</w:t>
      </w:r>
      <w:bookmarkStart w:id="0" w:name="_Hlk115262294"/>
      <w:r w:rsidR="003949DD">
        <w:rPr>
          <w:sz w:val="24"/>
          <w:szCs w:val="24"/>
        </w:rPr>
        <w:t xml:space="preserve">, </w:t>
      </w:r>
      <w:r w:rsidR="001B2EA8" w:rsidRPr="001B2EA8">
        <w:rPr>
          <w:sz w:val="24"/>
          <w:szCs w:val="24"/>
        </w:rPr>
        <w:t>wynagrodzeni</w:t>
      </w:r>
      <w:r w:rsidR="003949DD">
        <w:rPr>
          <w:sz w:val="24"/>
          <w:szCs w:val="24"/>
        </w:rPr>
        <w:t>e</w:t>
      </w:r>
      <w:r w:rsidR="001B2EA8" w:rsidRPr="001B2EA8">
        <w:rPr>
          <w:sz w:val="24"/>
          <w:szCs w:val="24"/>
        </w:rPr>
        <w:t xml:space="preserve"> </w:t>
      </w:r>
      <w:r w:rsidR="003949DD">
        <w:rPr>
          <w:sz w:val="24"/>
          <w:szCs w:val="24"/>
        </w:rPr>
        <w:t>Banku,</w:t>
      </w:r>
      <w:r w:rsidR="001B2EA8" w:rsidRPr="001B2EA8">
        <w:rPr>
          <w:sz w:val="24"/>
          <w:szCs w:val="24"/>
        </w:rPr>
        <w:t xml:space="preserve"> może nastąpić w przypadku</w:t>
      </w:r>
      <w:bookmarkEnd w:id="0"/>
      <w:r w:rsidR="001B2EA8" w:rsidRPr="001B2EA8">
        <w:rPr>
          <w:sz w:val="24"/>
          <w:szCs w:val="24"/>
        </w:rPr>
        <w:t>:</w:t>
      </w:r>
    </w:p>
    <w:p w14:paraId="4266DDC3" w14:textId="530B9D48" w:rsidR="001B2EA8" w:rsidRDefault="003949DD" w:rsidP="003949DD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="001B2EA8" w:rsidRPr="003949DD">
        <w:rPr>
          <w:sz w:val="24"/>
          <w:szCs w:val="24"/>
        </w:rPr>
        <w:t xml:space="preserve">miany stawki podatku od towarów i usług oraz podatku akcyzowego, jeżeli zmiany te będą miały wpływ na koszty wykonania zamówienia przez Wykonawcę. Stawka </w:t>
      </w:r>
      <w:r w:rsidR="001B2EA8" w:rsidRPr="003949DD">
        <w:rPr>
          <w:sz w:val="24"/>
          <w:szCs w:val="24"/>
        </w:rPr>
        <w:br/>
        <w:t xml:space="preserve">i kwota podatku VAT i podatku akcyzowego  oraz wynagrodzenie brutto ulegną zmianie odpowiednio do przepisów prawa wprowadzających zmianę stawki podatku VAT oraz podatku akcyzowego, co oznacza, że Zamawiający dopuszcza możliwość zmniejszenia </w:t>
      </w:r>
      <w:r>
        <w:rPr>
          <w:sz w:val="24"/>
          <w:szCs w:val="24"/>
        </w:rPr>
        <w:br/>
      </w:r>
      <w:r w:rsidR="001B2EA8" w:rsidRPr="003949DD">
        <w:rPr>
          <w:sz w:val="24"/>
          <w:szCs w:val="24"/>
        </w:rPr>
        <w:t>i zwiększenia wynagrodzenia brutto o kwotę równą różnicy wynikającej ze zmienionej stawki podatku - dotyczy to części wynagrodzenia za roboty, których w dniu zmiany stawki podatku VAT oraz podatku akcyzowego jeszcze nie wykonano,</w:t>
      </w:r>
    </w:p>
    <w:p w14:paraId="7F56589A" w14:textId="2B292837" w:rsidR="001B2EA8" w:rsidRDefault="003949DD" w:rsidP="003949DD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="001B2EA8" w:rsidRPr="003949DD">
        <w:rPr>
          <w:sz w:val="24"/>
          <w:szCs w:val="24"/>
        </w:rPr>
        <w:t>miany wysokości minimalnego wynagrodzenia za pracę albo wysokości minimalnej stawki godzinowej, ustalonych na podstawie przepisów ustawy z dnia</w:t>
      </w:r>
      <w:r>
        <w:rPr>
          <w:sz w:val="24"/>
          <w:szCs w:val="24"/>
        </w:rPr>
        <w:t xml:space="preserve"> </w:t>
      </w:r>
      <w:r w:rsidR="001B2EA8" w:rsidRPr="003949DD">
        <w:rPr>
          <w:sz w:val="24"/>
          <w:szCs w:val="24"/>
        </w:rPr>
        <w:t xml:space="preserve">10 października 2002r. o minimalnym wynagrodzeniu za pracę (Dz.U. z 2020r., poz. 2207 ze zm.). Warunkiem dokonania zmiany, będzie skierowanie do Zamawiającego pisemnego wniosku Wykonawcy zawierającego uzasadnienie i szczegółowy sposób wyliczenia wpływu wyżej wymienionej zmiany na wynagrodzenie Wykonawcy. Maksymalna kwota, o jaką może wzrosnąć wynagrodzenie Wykonawcy nie przekroczy sumy wzrostu kosztów Wykonawcy wynikających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</w:t>
      </w:r>
      <w:r>
        <w:rPr>
          <w:sz w:val="24"/>
          <w:szCs w:val="24"/>
        </w:rPr>
        <w:br/>
      </w:r>
      <w:r w:rsidR="001B2EA8" w:rsidRPr="003949DD">
        <w:rPr>
          <w:sz w:val="24"/>
          <w:szCs w:val="24"/>
        </w:rPr>
        <w:lastRenderedPageBreak/>
        <w:t>w wymiarze niższym niż pełen etat. Waloryzacja będzie mogła nastąpić po upływie miesiąca od dnia wprowadzenia nowej kwoty minimalnego wynagrodzenia za pracę,</w:t>
      </w:r>
    </w:p>
    <w:p w14:paraId="2E921930" w14:textId="3058756C" w:rsidR="001B2EA8" w:rsidRDefault="003949DD" w:rsidP="003949DD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="001B2EA8" w:rsidRPr="003949DD">
        <w:rPr>
          <w:sz w:val="24"/>
          <w:szCs w:val="24"/>
        </w:rPr>
        <w:t xml:space="preserve">miany zasad podlegania ubezpieczeniom społecznym, ubezpieczeniu zdrowotnemu lub wysokości stawki składki na ubezpieczenia społeczne lub zdrowotne. Warunkiem dokonania zmiany będzie skierowanie do Zamawiającego pisemnego wniosku Wykonawcy zawierającego uzasadnienie i szczegółowy sposób wyliczenia wpływu wyżej wymienionych zmian na wynagrodzenie Wykonawcy. Maksymalna kwota, </w:t>
      </w:r>
      <w:r w:rsidR="001B2EA8" w:rsidRPr="003949DD">
        <w:rPr>
          <w:sz w:val="24"/>
          <w:szCs w:val="24"/>
        </w:rPr>
        <w:br/>
        <w:t xml:space="preserve">o jaką może wzrosnąć wynagrodzenie Wykonawcy nie przekroczy sumy wzrostu kosztów Wykonawcy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</w:t>
      </w:r>
      <w:r>
        <w:rPr>
          <w:sz w:val="24"/>
          <w:szCs w:val="24"/>
        </w:rPr>
        <w:br/>
      </w:r>
      <w:r w:rsidR="001B2EA8" w:rsidRPr="003949DD">
        <w:rPr>
          <w:sz w:val="24"/>
          <w:szCs w:val="24"/>
        </w:rPr>
        <w:t xml:space="preserve">a biorących udział w realizacji pozostałej do wykonania, w momencie wejścia w życie zmiany, części zamówienia przy założeniu braku zmiany wynagrodzenia netto tych osób. Waloryzacja będzie mogła nastąpić po upływie miesiąca od dnia wprowadzenia zmian, </w:t>
      </w:r>
      <w:r>
        <w:rPr>
          <w:sz w:val="24"/>
          <w:szCs w:val="24"/>
        </w:rPr>
        <w:br/>
      </w:r>
      <w:r w:rsidR="001B2EA8" w:rsidRPr="003949DD">
        <w:rPr>
          <w:sz w:val="24"/>
          <w:szCs w:val="24"/>
        </w:rPr>
        <w:t xml:space="preserve">o których mowa w zdaniu pierwszym, </w:t>
      </w:r>
    </w:p>
    <w:p w14:paraId="51AD05E9" w14:textId="5028FC71" w:rsidR="001B2EA8" w:rsidRPr="003949DD" w:rsidRDefault="003949DD" w:rsidP="003949DD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="001B2EA8" w:rsidRPr="003949DD">
        <w:rPr>
          <w:sz w:val="24"/>
          <w:szCs w:val="24"/>
        </w:rPr>
        <w:t>miany zasad gromadzenia i wysokości wpłat do pracowniczych planów kapitałowych, o których mowa w ustawie z dnia 4 października 2018r.</w:t>
      </w:r>
      <w:r>
        <w:rPr>
          <w:sz w:val="24"/>
          <w:szCs w:val="24"/>
        </w:rPr>
        <w:t xml:space="preserve"> </w:t>
      </w:r>
      <w:r w:rsidR="001B2EA8" w:rsidRPr="003949DD">
        <w:rPr>
          <w:sz w:val="24"/>
          <w:szCs w:val="24"/>
        </w:rPr>
        <w:t>o pracowniczych planach kapitałowych (Dz.U. z 2023r., poz. 46 ze zm.). Warunkiem dokonania zmiany, będzie przedstawienie Zamawiającemu kalkulacji i symulacji wzrostu kosztów uzależnionych od deklarowanej przez Wykonawcę wysokości wpłaty na pracowniczych planów kapitałowych w części składki pracodawcy, o ile będą mieć wpływ na zmianę wynagrodzenia</w:t>
      </w:r>
      <w:r>
        <w:rPr>
          <w:sz w:val="24"/>
          <w:szCs w:val="24"/>
        </w:rPr>
        <w:t>.</w:t>
      </w:r>
    </w:p>
    <w:p w14:paraId="4E6FE3E0" w14:textId="558A89E8" w:rsidR="002D5CFA" w:rsidRDefault="002D5CFA" w:rsidP="00D00544">
      <w:pPr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</w:rPr>
      </w:pPr>
      <w:r w:rsidRPr="009E6D95">
        <w:rPr>
          <w:sz w:val="24"/>
          <w:szCs w:val="24"/>
        </w:rPr>
        <w:t xml:space="preserve">W dniu zawarcia Umowy stawka WIBOR 3M z ostatniego dnia miesiąca poprzedzającego miesiąc zawarcia umowy kredytowej tj. listopad 2023 roku wynosi ……% w związku </w:t>
      </w:r>
      <w:r w:rsidR="009E6D95">
        <w:rPr>
          <w:sz w:val="24"/>
          <w:szCs w:val="24"/>
        </w:rPr>
        <w:br/>
      </w:r>
      <w:r w:rsidRPr="009E6D95">
        <w:rPr>
          <w:sz w:val="24"/>
          <w:szCs w:val="24"/>
        </w:rPr>
        <w:t xml:space="preserve">z tym oprocentowanie Kredytu łącznie ze stałą marżą Banku wynosi ……% w stosunku rocznym. </w:t>
      </w:r>
    </w:p>
    <w:p w14:paraId="3585F04D" w14:textId="5F037185" w:rsidR="002D5CFA" w:rsidRDefault="002D5CFA" w:rsidP="00D00544">
      <w:pPr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</w:rPr>
      </w:pPr>
      <w:r w:rsidRPr="009E6D95">
        <w:rPr>
          <w:sz w:val="24"/>
          <w:szCs w:val="24"/>
        </w:rPr>
        <w:t xml:space="preserve">Zmiana wysokości oprocentowania odsetek w okresie kredytowania dopuszczalna jest </w:t>
      </w:r>
      <w:r w:rsidR="009E6D95">
        <w:rPr>
          <w:sz w:val="24"/>
          <w:szCs w:val="24"/>
        </w:rPr>
        <w:br/>
      </w:r>
      <w:r w:rsidRPr="009E6D95">
        <w:rPr>
          <w:sz w:val="24"/>
          <w:szCs w:val="24"/>
        </w:rPr>
        <w:t>w przypadku jedynie zmiany stawki WIBOR 3M. Stosownie do art. 92 ust.1 ustawy z dnia 29 sierpnia 2009 r. o finansach publicznych (Dz. U. z 2023 r. poz. 1270 z</w:t>
      </w:r>
      <w:r w:rsidR="009E6D95">
        <w:rPr>
          <w:sz w:val="24"/>
          <w:szCs w:val="24"/>
        </w:rPr>
        <w:t xml:space="preserve">e </w:t>
      </w:r>
      <w:r w:rsidRPr="009E6D95">
        <w:rPr>
          <w:sz w:val="24"/>
          <w:szCs w:val="24"/>
        </w:rPr>
        <w:t>zm.)</w:t>
      </w:r>
      <w:r w:rsidR="009E6D95">
        <w:rPr>
          <w:sz w:val="24"/>
          <w:szCs w:val="24"/>
        </w:rPr>
        <w:t>,</w:t>
      </w:r>
      <w:r w:rsidRPr="009E6D95">
        <w:rPr>
          <w:sz w:val="24"/>
          <w:szCs w:val="24"/>
        </w:rPr>
        <w:t xml:space="preserve"> kapitalizacja odsetek jest niedopuszczalna. </w:t>
      </w:r>
    </w:p>
    <w:p w14:paraId="6E609156" w14:textId="77777777" w:rsidR="002D5CFA" w:rsidRDefault="002D5CFA" w:rsidP="003949DD">
      <w:pPr>
        <w:numPr>
          <w:ilvl w:val="0"/>
          <w:numId w:val="3"/>
        </w:numPr>
        <w:spacing w:line="240" w:lineRule="auto"/>
        <w:ind w:left="284" w:hanging="426"/>
        <w:rPr>
          <w:sz w:val="24"/>
          <w:szCs w:val="24"/>
        </w:rPr>
      </w:pPr>
      <w:r w:rsidRPr="009E6D95">
        <w:rPr>
          <w:sz w:val="24"/>
          <w:szCs w:val="24"/>
        </w:rPr>
        <w:t xml:space="preserve">Jeżeli stawka WIBOR 3M w okresie spłaty kredytu przyjmie wartość poniżej 0,00% do wyliczenia oprocentowania przyjmowana będzie stawka WIBOR 3M równa 0,00%. </w:t>
      </w:r>
    </w:p>
    <w:p w14:paraId="09B48881" w14:textId="11F35D2E" w:rsidR="002D5CFA" w:rsidRPr="003949DD" w:rsidRDefault="002D5CFA" w:rsidP="003949DD">
      <w:pPr>
        <w:numPr>
          <w:ilvl w:val="0"/>
          <w:numId w:val="3"/>
        </w:numPr>
        <w:spacing w:line="240" w:lineRule="auto"/>
        <w:ind w:left="284" w:hanging="426"/>
        <w:rPr>
          <w:sz w:val="24"/>
          <w:szCs w:val="24"/>
        </w:rPr>
      </w:pPr>
      <w:r w:rsidRPr="003949DD">
        <w:rPr>
          <w:color w:val="auto"/>
          <w:sz w:val="24"/>
          <w:szCs w:val="24"/>
        </w:rPr>
        <w:t xml:space="preserve">Do celów naliczania </w:t>
      </w:r>
      <w:r w:rsidR="00FC58AB" w:rsidRPr="003949DD">
        <w:rPr>
          <w:color w:val="auto"/>
          <w:sz w:val="24"/>
          <w:szCs w:val="24"/>
        </w:rPr>
        <w:t>oprocentowania</w:t>
      </w:r>
      <w:r w:rsidRPr="003949DD">
        <w:rPr>
          <w:color w:val="auto"/>
          <w:sz w:val="24"/>
          <w:szCs w:val="24"/>
        </w:rPr>
        <w:t xml:space="preserve"> przyjmuje się, że rok liczy 365</w:t>
      </w:r>
      <w:r w:rsidR="003949DD">
        <w:rPr>
          <w:color w:val="auto"/>
          <w:sz w:val="24"/>
          <w:szCs w:val="24"/>
        </w:rPr>
        <w:t xml:space="preserve"> (366)</w:t>
      </w:r>
      <w:r w:rsidRPr="003949DD">
        <w:rPr>
          <w:color w:val="auto"/>
          <w:sz w:val="24"/>
          <w:szCs w:val="24"/>
        </w:rPr>
        <w:t xml:space="preserve"> dni</w:t>
      </w:r>
      <w:r w:rsidR="00FC58AB" w:rsidRPr="003949DD">
        <w:rPr>
          <w:color w:val="auto"/>
          <w:sz w:val="24"/>
          <w:szCs w:val="24"/>
        </w:rPr>
        <w:t>, a</w:t>
      </w:r>
      <w:r w:rsidRPr="003949DD">
        <w:rPr>
          <w:color w:val="auto"/>
          <w:sz w:val="24"/>
          <w:szCs w:val="24"/>
        </w:rPr>
        <w:t xml:space="preserve"> miesiąc rzeczywistą ilość dni.</w:t>
      </w:r>
    </w:p>
    <w:p w14:paraId="6DE584DE" w14:textId="2B619868" w:rsidR="002D5CFA" w:rsidRPr="003949DD" w:rsidRDefault="002D5CFA" w:rsidP="003949DD">
      <w:pPr>
        <w:numPr>
          <w:ilvl w:val="0"/>
          <w:numId w:val="3"/>
        </w:numPr>
        <w:spacing w:line="240" w:lineRule="auto"/>
        <w:ind w:left="284" w:hanging="426"/>
        <w:rPr>
          <w:sz w:val="24"/>
          <w:szCs w:val="24"/>
        </w:rPr>
      </w:pPr>
      <w:r w:rsidRPr="003949DD">
        <w:rPr>
          <w:sz w:val="24"/>
          <w:szCs w:val="24"/>
        </w:rPr>
        <w:t>W przypadku wcześniejszej spłaty kredytu</w:t>
      </w:r>
      <w:r w:rsidR="009E6D95" w:rsidRPr="003949DD">
        <w:rPr>
          <w:sz w:val="24"/>
          <w:szCs w:val="24"/>
        </w:rPr>
        <w:t>,</w:t>
      </w:r>
      <w:r w:rsidRPr="003949DD">
        <w:rPr>
          <w:sz w:val="24"/>
          <w:szCs w:val="24"/>
        </w:rPr>
        <w:t xml:space="preserve"> odsetki naliczane będą za okres jego faktycznego wykorzystania. Odsetki nie będą naliczane od kredytu przyznanego lecz jeszcze nie uruchomionego. </w:t>
      </w:r>
    </w:p>
    <w:p w14:paraId="192727D8" w14:textId="6CE378BA" w:rsidR="002D5CFA" w:rsidRDefault="002D5CFA" w:rsidP="00D00544">
      <w:pPr>
        <w:numPr>
          <w:ilvl w:val="0"/>
          <w:numId w:val="3"/>
        </w:numPr>
        <w:spacing w:line="240" w:lineRule="auto"/>
        <w:ind w:left="284" w:hanging="426"/>
        <w:rPr>
          <w:sz w:val="24"/>
          <w:szCs w:val="24"/>
        </w:rPr>
      </w:pPr>
      <w:r w:rsidRPr="009E6D95">
        <w:rPr>
          <w:sz w:val="24"/>
          <w:szCs w:val="24"/>
        </w:rPr>
        <w:t>Spłata odsetek będzie się odbywać w okresach kwartalnych</w:t>
      </w:r>
      <w:r w:rsidR="009E6D95">
        <w:rPr>
          <w:sz w:val="24"/>
          <w:szCs w:val="24"/>
        </w:rPr>
        <w:t>,</w:t>
      </w:r>
      <w:r w:rsidRPr="009E6D95">
        <w:rPr>
          <w:sz w:val="24"/>
          <w:szCs w:val="24"/>
        </w:rPr>
        <w:t xml:space="preserve"> do ostatniego dnia roboczego miesiąca kończącego kwartał. Pierwsze odsetki płatne do 31.03.2024 r., a ostatnie do 31.01.2035 r. </w:t>
      </w:r>
    </w:p>
    <w:p w14:paraId="091D2785" w14:textId="04D912D7" w:rsidR="002D5CFA" w:rsidRDefault="002D5CFA" w:rsidP="00D00544">
      <w:pPr>
        <w:numPr>
          <w:ilvl w:val="0"/>
          <w:numId w:val="3"/>
        </w:numPr>
        <w:spacing w:line="240" w:lineRule="auto"/>
        <w:ind w:left="284" w:hanging="426"/>
        <w:rPr>
          <w:sz w:val="24"/>
          <w:szCs w:val="24"/>
        </w:rPr>
      </w:pPr>
      <w:r w:rsidRPr="009E6D95">
        <w:rPr>
          <w:sz w:val="24"/>
          <w:szCs w:val="24"/>
        </w:rPr>
        <w:t>O wysokości oprocentowania, obowiązującego w danym kwartale oraz o naliczonej do zapłaty w danym kwartale kwocie odsetek</w:t>
      </w:r>
      <w:r w:rsidR="009E6D95">
        <w:rPr>
          <w:sz w:val="24"/>
          <w:szCs w:val="24"/>
        </w:rPr>
        <w:t>,</w:t>
      </w:r>
      <w:r w:rsidRPr="009E6D95">
        <w:rPr>
          <w:sz w:val="24"/>
          <w:szCs w:val="24"/>
        </w:rPr>
        <w:t xml:space="preserve"> Bank zawiadomi Kredytobiorcę nie później</w:t>
      </w:r>
      <w:r w:rsidR="009E6D95">
        <w:rPr>
          <w:sz w:val="24"/>
          <w:szCs w:val="24"/>
        </w:rPr>
        <w:t>,</w:t>
      </w:r>
      <w:r w:rsidRPr="009E6D95">
        <w:rPr>
          <w:sz w:val="24"/>
          <w:szCs w:val="24"/>
        </w:rPr>
        <w:t xml:space="preserve"> niż </w:t>
      </w:r>
      <w:r w:rsidR="00FC58AB" w:rsidRPr="009E6D95">
        <w:rPr>
          <w:sz w:val="24"/>
          <w:szCs w:val="24"/>
        </w:rPr>
        <w:t>7</w:t>
      </w:r>
      <w:r w:rsidRPr="009E6D95">
        <w:rPr>
          <w:sz w:val="24"/>
          <w:szCs w:val="24"/>
        </w:rPr>
        <w:t xml:space="preserve"> dni przed terminem </w:t>
      </w:r>
      <w:r w:rsidRPr="009E6D95">
        <w:rPr>
          <w:sz w:val="23"/>
          <w:szCs w:val="23"/>
        </w:rPr>
        <w:t>płatności pisemnie</w:t>
      </w:r>
      <w:r w:rsidRPr="009E6D95">
        <w:rPr>
          <w:sz w:val="24"/>
          <w:szCs w:val="24"/>
        </w:rPr>
        <w:t xml:space="preserve"> i drogą mailową na </w:t>
      </w:r>
      <w:r w:rsidRPr="009E6D95">
        <w:rPr>
          <w:sz w:val="23"/>
          <w:szCs w:val="23"/>
        </w:rPr>
        <w:t>adres</w:t>
      </w:r>
      <w:r w:rsidR="00FC58AB" w:rsidRPr="009E6D95">
        <w:rPr>
          <w:sz w:val="23"/>
          <w:szCs w:val="23"/>
        </w:rPr>
        <w:t xml:space="preserve"> e-mai</w:t>
      </w:r>
      <w:r w:rsidR="009E6D95" w:rsidRPr="009E6D95">
        <w:rPr>
          <w:sz w:val="23"/>
          <w:szCs w:val="23"/>
        </w:rPr>
        <w:t>l</w:t>
      </w:r>
      <w:r w:rsidRPr="009E6D95">
        <w:rPr>
          <w:sz w:val="24"/>
          <w:szCs w:val="24"/>
        </w:rPr>
        <w:t xml:space="preserve">: </w:t>
      </w:r>
      <w:r w:rsidR="009E6D95" w:rsidRPr="009E6D95">
        <w:rPr>
          <w:sz w:val="24"/>
          <w:szCs w:val="24"/>
        </w:rPr>
        <w:t>fk@kroscienko.pl</w:t>
      </w:r>
      <w:r w:rsidR="009E6D95">
        <w:rPr>
          <w:sz w:val="24"/>
          <w:szCs w:val="24"/>
        </w:rPr>
        <w:t>,</w:t>
      </w:r>
    </w:p>
    <w:p w14:paraId="6ECF3CDB" w14:textId="6816C106" w:rsidR="002D5CFA" w:rsidRPr="009E6D95" w:rsidRDefault="002D5CFA" w:rsidP="00D00544">
      <w:pPr>
        <w:numPr>
          <w:ilvl w:val="0"/>
          <w:numId w:val="3"/>
        </w:numPr>
        <w:spacing w:line="240" w:lineRule="auto"/>
        <w:ind w:left="284" w:hanging="426"/>
        <w:rPr>
          <w:sz w:val="24"/>
          <w:szCs w:val="24"/>
        </w:rPr>
      </w:pPr>
      <w:r w:rsidRPr="009E6D95">
        <w:rPr>
          <w:sz w:val="24"/>
          <w:szCs w:val="24"/>
        </w:rPr>
        <w:t>Spłata naliczonych i należnych Bankowi za dany kwartalny okres odsetkowy odsetek, będzie dokonywana w formie przelewu w terminach płatności, zgodnie z zapisami niniejszej Umowy, tj. do ostatniego dnia miesiąca kwartału na rachunek obsługi kredytu należący do Banku o numerze</w:t>
      </w:r>
      <w:r w:rsidR="00FC58AB" w:rsidRPr="009E6D95">
        <w:rPr>
          <w:sz w:val="24"/>
          <w:szCs w:val="24"/>
        </w:rPr>
        <w:t>…………………………………………………</w:t>
      </w:r>
    </w:p>
    <w:p w14:paraId="702B44BF" w14:textId="77777777" w:rsidR="009E6D95" w:rsidRDefault="009E6D95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</w:p>
    <w:p w14:paraId="08DA75FE" w14:textId="66423040" w:rsidR="002D5CFA" w:rsidRPr="002D5CFA" w:rsidRDefault="002D5CFA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  <w:r w:rsidRPr="002D5CFA">
        <w:rPr>
          <w:b/>
          <w:bCs/>
          <w:sz w:val="24"/>
          <w:szCs w:val="24"/>
        </w:rPr>
        <w:lastRenderedPageBreak/>
        <w:t>§</w:t>
      </w:r>
      <w:r w:rsidR="009E6D95">
        <w:rPr>
          <w:b/>
          <w:bCs/>
          <w:sz w:val="24"/>
          <w:szCs w:val="24"/>
        </w:rPr>
        <w:t xml:space="preserve"> </w:t>
      </w:r>
      <w:r w:rsidRPr="002D5CFA">
        <w:rPr>
          <w:b/>
          <w:bCs/>
          <w:sz w:val="24"/>
          <w:szCs w:val="24"/>
        </w:rPr>
        <w:t>4</w:t>
      </w:r>
    </w:p>
    <w:p w14:paraId="5AEE8D15" w14:textId="56280E5E" w:rsidR="00B03E27" w:rsidRDefault="002D5CFA" w:rsidP="00D00544">
      <w:pPr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>Ustala się karencję w spłacie kapitału do dnia 31.01.2025 roku.</w:t>
      </w:r>
    </w:p>
    <w:p w14:paraId="0AFABC5E" w14:textId="0EB00B7B" w:rsidR="002D5CFA" w:rsidRDefault="002D5CFA" w:rsidP="00D00544">
      <w:pPr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B03E27">
        <w:rPr>
          <w:sz w:val="24"/>
          <w:szCs w:val="24"/>
        </w:rPr>
        <w:t xml:space="preserve">Spłata rat kapitałowych kredytu następować będzie w 11 ratach w następujących </w:t>
      </w:r>
      <w:r w:rsidR="003949DD">
        <w:rPr>
          <w:sz w:val="24"/>
          <w:szCs w:val="24"/>
        </w:rPr>
        <w:t xml:space="preserve">wysokościach i </w:t>
      </w:r>
      <w:r w:rsidRPr="00B03E27">
        <w:rPr>
          <w:sz w:val="24"/>
          <w:szCs w:val="24"/>
        </w:rPr>
        <w:t xml:space="preserve">terminach: </w:t>
      </w:r>
    </w:p>
    <w:p w14:paraId="26246284" w14:textId="77777777" w:rsidR="00B03E27" w:rsidRPr="001C7930" w:rsidRDefault="00B03E27" w:rsidP="00D00544">
      <w:pPr>
        <w:spacing w:line="240" w:lineRule="auto"/>
        <w:ind w:left="284" w:firstLine="0"/>
        <w:rPr>
          <w:sz w:val="10"/>
          <w:szCs w:val="10"/>
        </w:rPr>
      </w:pPr>
    </w:p>
    <w:tbl>
      <w:tblPr>
        <w:tblStyle w:val="TableGrid"/>
        <w:tblW w:w="6374" w:type="dxa"/>
        <w:jc w:val="center"/>
        <w:tblInd w:w="0" w:type="dxa"/>
        <w:tblCellMar>
          <w:top w:w="46" w:type="dxa"/>
          <w:left w:w="113" w:type="dxa"/>
          <w:right w:w="2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2977"/>
      </w:tblGrid>
      <w:tr w:rsidR="002D5CFA" w:rsidRPr="002D5CFA" w14:paraId="38AD5E03" w14:textId="77777777" w:rsidTr="00B03E27">
        <w:trPr>
          <w:trHeight w:val="54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17F2" w14:textId="401B3D09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88C9" w14:textId="44064806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Termin spłaty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7A1C" w14:textId="700169BE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Rata kapitałowa</w:t>
            </w:r>
          </w:p>
        </w:tc>
      </w:tr>
      <w:tr w:rsidR="002D5CFA" w:rsidRPr="002D5CFA" w14:paraId="30942405" w14:textId="77777777" w:rsidTr="00B03E27">
        <w:trPr>
          <w:trHeight w:val="28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6AC2" w14:textId="692B6155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943C" w14:textId="59E2FD06" w:rsidR="002D5CFA" w:rsidRPr="002D5CFA" w:rsidRDefault="002D5CFA" w:rsidP="00D00544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31.01.2025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69BD" w14:textId="01429850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100 000,00</w:t>
            </w:r>
          </w:p>
        </w:tc>
      </w:tr>
      <w:tr w:rsidR="002D5CFA" w:rsidRPr="002D5CFA" w14:paraId="2ED6AF38" w14:textId="77777777" w:rsidTr="00B03E27">
        <w:trPr>
          <w:trHeight w:val="2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9BAC" w14:textId="4041F3F0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F6BE" w14:textId="7411C7D0" w:rsidR="002D5CFA" w:rsidRPr="002D5CFA" w:rsidRDefault="002D5CFA" w:rsidP="00D00544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31.01.2026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A806" w14:textId="72D9D2F5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100 000,00</w:t>
            </w:r>
          </w:p>
        </w:tc>
      </w:tr>
      <w:tr w:rsidR="002D5CFA" w:rsidRPr="002D5CFA" w14:paraId="6FC50305" w14:textId="77777777" w:rsidTr="00B03E27">
        <w:trPr>
          <w:trHeight w:val="2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C44B" w14:textId="3D3813E8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6FE" w14:textId="77777777" w:rsidR="002D5CFA" w:rsidRPr="002D5CFA" w:rsidRDefault="002D5CFA" w:rsidP="00D00544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31.01.2027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0F4" w14:textId="297EED0E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100 000,00</w:t>
            </w:r>
          </w:p>
        </w:tc>
      </w:tr>
      <w:tr w:rsidR="002D5CFA" w:rsidRPr="002D5CFA" w14:paraId="296F120E" w14:textId="77777777" w:rsidTr="00B03E27">
        <w:trPr>
          <w:trHeight w:val="2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C39C" w14:textId="2B607D54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2DFB" w14:textId="77777777" w:rsidR="002D5CFA" w:rsidRPr="002D5CFA" w:rsidRDefault="002D5CFA" w:rsidP="00D00544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31.01.2028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EF32" w14:textId="0558EE42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100 000,00</w:t>
            </w:r>
          </w:p>
        </w:tc>
      </w:tr>
      <w:tr w:rsidR="002D5CFA" w:rsidRPr="002D5CFA" w14:paraId="07CBABA4" w14:textId="77777777" w:rsidTr="00B03E27">
        <w:trPr>
          <w:trHeight w:val="2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621A" w14:textId="2FB4D563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5012" w14:textId="77777777" w:rsidR="002D5CFA" w:rsidRPr="002D5CFA" w:rsidRDefault="002D5CFA" w:rsidP="00D00544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31.01.2029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8719" w14:textId="3FB907FC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100 000,00</w:t>
            </w:r>
          </w:p>
        </w:tc>
      </w:tr>
      <w:tr w:rsidR="002D5CFA" w:rsidRPr="002D5CFA" w14:paraId="2ABFBD61" w14:textId="77777777" w:rsidTr="00B03E27">
        <w:trPr>
          <w:trHeight w:val="2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7916" w14:textId="476AF096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17E9" w14:textId="77777777" w:rsidR="002D5CFA" w:rsidRPr="002D5CFA" w:rsidRDefault="002D5CFA" w:rsidP="00D00544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31.01.2030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1419" w14:textId="38741641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150 000,00</w:t>
            </w:r>
          </w:p>
        </w:tc>
      </w:tr>
      <w:tr w:rsidR="002D5CFA" w:rsidRPr="002D5CFA" w14:paraId="05D87107" w14:textId="77777777" w:rsidTr="00B03E27">
        <w:trPr>
          <w:trHeight w:val="2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F1DB" w14:textId="6C9C781E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1A34" w14:textId="77777777" w:rsidR="002D5CFA" w:rsidRPr="002D5CFA" w:rsidRDefault="002D5CFA" w:rsidP="00D00544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31.01.2031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06D8" w14:textId="58868EEF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200 000,00</w:t>
            </w:r>
          </w:p>
        </w:tc>
      </w:tr>
      <w:tr w:rsidR="002D5CFA" w:rsidRPr="002D5CFA" w14:paraId="0461EBF7" w14:textId="77777777" w:rsidTr="00B03E27">
        <w:trPr>
          <w:trHeight w:val="2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C3E0" w14:textId="49B8F7A1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5A45" w14:textId="77777777" w:rsidR="002D5CFA" w:rsidRPr="002D5CFA" w:rsidRDefault="002D5CFA" w:rsidP="00D00544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31.01.2032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C023" w14:textId="3D264010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200 000,00</w:t>
            </w:r>
          </w:p>
        </w:tc>
      </w:tr>
      <w:tr w:rsidR="002D5CFA" w:rsidRPr="002D5CFA" w14:paraId="6FD12145" w14:textId="77777777" w:rsidTr="00B03E27">
        <w:trPr>
          <w:trHeight w:val="2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0FC3" w14:textId="5800C882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8C0C" w14:textId="77777777" w:rsidR="002D5CFA" w:rsidRPr="002D5CFA" w:rsidRDefault="002D5CFA" w:rsidP="00D00544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31.01.2033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8AE4" w14:textId="7F748C76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200 000,00</w:t>
            </w:r>
          </w:p>
        </w:tc>
      </w:tr>
      <w:tr w:rsidR="002D5CFA" w:rsidRPr="002D5CFA" w14:paraId="42D3EE84" w14:textId="77777777" w:rsidTr="00B03E27">
        <w:trPr>
          <w:trHeight w:val="2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491B" w14:textId="31190815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6029" w14:textId="77777777" w:rsidR="002D5CFA" w:rsidRPr="002D5CFA" w:rsidRDefault="002D5CFA" w:rsidP="00D00544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31.01.2034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C615" w14:textId="353D853A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200 000,00</w:t>
            </w:r>
          </w:p>
        </w:tc>
      </w:tr>
      <w:tr w:rsidR="002D5CFA" w:rsidRPr="002D5CFA" w14:paraId="7BB03CD4" w14:textId="77777777" w:rsidTr="00B03E27">
        <w:trPr>
          <w:trHeight w:val="2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2474" w14:textId="77777777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290" w14:textId="77777777" w:rsidR="002D5CFA" w:rsidRPr="002D5CFA" w:rsidRDefault="002D5CFA" w:rsidP="00D00544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31.01.2035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01C8" w14:textId="142CCD60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5CFA">
              <w:rPr>
                <w:sz w:val="24"/>
                <w:szCs w:val="24"/>
              </w:rPr>
              <w:t>334 000,00</w:t>
            </w:r>
          </w:p>
        </w:tc>
      </w:tr>
      <w:tr w:rsidR="002D5CFA" w:rsidRPr="002D5CFA" w14:paraId="4A76252C" w14:textId="77777777" w:rsidTr="00B03E27">
        <w:trPr>
          <w:trHeight w:val="278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95CA" w14:textId="77777777" w:rsidR="002D5CFA" w:rsidRPr="002D5CFA" w:rsidRDefault="002D5CFA" w:rsidP="00D00544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D5CFA">
              <w:rPr>
                <w:b/>
                <w:bCs/>
                <w:sz w:val="24"/>
                <w:szCs w:val="24"/>
              </w:rPr>
              <w:t xml:space="preserve">RAZEM: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3B21" w14:textId="15CFA469" w:rsidR="002D5CFA" w:rsidRPr="002D5CFA" w:rsidRDefault="002D5CFA" w:rsidP="00D0054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5CFA">
              <w:rPr>
                <w:b/>
                <w:bCs/>
                <w:sz w:val="24"/>
                <w:szCs w:val="24"/>
              </w:rPr>
              <w:t>1 784 000,00</w:t>
            </w:r>
          </w:p>
        </w:tc>
      </w:tr>
    </w:tbl>
    <w:p w14:paraId="317CEE10" w14:textId="77777777" w:rsidR="002D5CFA" w:rsidRPr="001C7930" w:rsidRDefault="002D5CFA" w:rsidP="00D00544">
      <w:pPr>
        <w:spacing w:after="33" w:line="240" w:lineRule="auto"/>
        <w:ind w:left="566" w:firstLine="0"/>
        <w:rPr>
          <w:sz w:val="10"/>
          <w:szCs w:val="10"/>
        </w:rPr>
      </w:pPr>
      <w:r w:rsidRPr="002D5CFA">
        <w:rPr>
          <w:sz w:val="24"/>
          <w:szCs w:val="24"/>
        </w:rPr>
        <w:t xml:space="preserve"> </w:t>
      </w:r>
    </w:p>
    <w:p w14:paraId="20C5B6ED" w14:textId="77777777" w:rsidR="002D5CFA" w:rsidRDefault="002D5CFA" w:rsidP="00D00544">
      <w:pPr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 xml:space="preserve">Ostateczny termin spłaty kredytu i odsetek ustala się na dzień 31.01.2035 roku. </w:t>
      </w:r>
    </w:p>
    <w:p w14:paraId="5C077724" w14:textId="77777777" w:rsidR="002D5CFA" w:rsidRDefault="002D5CFA" w:rsidP="00D00544">
      <w:pPr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1C7930">
        <w:rPr>
          <w:sz w:val="24"/>
          <w:szCs w:val="24"/>
        </w:rPr>
        <w:t xml:space="preserve">Za datę spłaty kredytu, odsetek i innych należności przyjmuje się datę wpływu środków na rachunek Banku. Jeżeli termin spłaty przypada w dniu ustawowo wolnym od pracy albo niebędącym dniem roboczym dla Kredytobiorcy, to spłata nastąpi w pierwszym dniu roboczym po tym dniu. </w:t>
      </w:r>
    </w:p>
    <w:p w14:paraId="25728023" w14:textId="535AF227" w:rsidR="002D5CFA" w:rsidRDefault="002D5CFA" w:rsidP="00D00544">
      <w:pPr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1C7930">
        <w:rPr>
          <w:sz w:val="24"/>
          <w:szCs w:val="24"/>
        </w:rPr>
        <w:t>Kredytobiorca przewiduje możliwość przedterminowej spłaty zaciągniętego Kredytu</w:t>
      </w:r>
      <w:r w:rsidR="001C7930">
        <w:rPr>
          <w:sz w:val="24"/>
          <w:szCs w:val="24"/>
        </w:rPr>
        <w:t>,</w:t>
      </w:r>
      <w:r w:rsidRPr="001C7930">
        <w:rPr>
          <w:sz w:val="24"/>
          <w:szCs w:val="24"/>
        </w:rPr>
        <w:t xml:space="preserve"> celem obniżenia kosztów jego obsługi bez ponoszenia z tego tytułu jakichkolwiek dodatkowych kosztów rekompensacyjnych. </w:t>
      </w:r>
    </w:p>
    <w:p w14:paraId="34AA934F" w14:textId="77777777" w:rsidR="002D5CFA" w:rsidRDefault="002D5CFA" w:rsidP="00D00544">
      <w:pPr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1C7930">
        <w:rPr>
          <w:sz w:val="24"/>
          <w:szCs w:val="24"/>
        </w:rPr>
        <w:t xml:space="preserve">Kredytobiorca w trakcie trwania umowy ma prawo w drodze jednostronnego oświadczenia woli, dokonywać zmian harmonogramu spłat rat kapitałowych, polegających na zmianie wysokości rat w poszczególnych latach obowiązywania umowy, nie wykraczając poza jej okres, o czym będzie każdorazowo informować Bank. Wówczas Kredytobiorca, w terminie co najmniej 30 dni kalendarzowych przed planowanym dokonywaniem spłat rat kapitałowych w zmienionej wysokości, sporządza nowy harmonogram w dwóch egzemplarzach, po jednym dla każdej ze stron. </w:t>
      </w:r>
    </w:p>
    <w:p w14:paraId="0EE21A50" w14:textId="4C11B56B" w:rsidR="002D5CFA" w:rsidRDefault="002D5CFA" w:rsidP="00D00544">
      <w:pPr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1C7930">
        <w:rPr>
          <w:sz w:val="24"/>
          <w:szCs w:val="24"/>
        </w:rPr>
        <w:t xml:space="preserve">Kredytobiorca w trakcie trwania umowy ma prawo wystąpić do Banku z wnioskiem </w:t>
      </w:r>
      <w:r w:rsidR="001C7930">
        <w:rPr>
          <w:sz w:val="24"/>
          <w:szCs w:val="24"/>
        </w:rPr>
        <w:br/>
      </w:r>
      <w:r w:rsidRPr="001C7930">
        <w:rPr>
          <w:sz w:val="24"/>
          <w:szCs w:val="24"/>
        </w:rPr>
        <w:t xml:space="preserve">o wydłużenie okresu spłat kredytu poza okres obowiązywania umowy, co wymaga zgodnego oświadczenia stron wyrażonego w formie pisemnego aneksu i które jest możliwe bez dodatkowych opłat i prowizji. Bank nie może odmówić wydłużenia okresu spłaty kredytu w przypadku przedłożenia przez Kredytobiorcę pozytywnej opinii RIO dotyczącej: możliwości sfinansowania deficytu przedstawionego w Uchwale Budżetowej na dany rok (jeżeli wystąpienie deficytu jest planowane w danym okresie sprawozdawczym) oraz prawidłowości planowanej kwoty długu, jak również aktualnej wieloletniej prognozy finansowej spełniającej wskaźniki wymagane ustawą o finansach publicznych. Rata kapitałowa, której termin spłaty został przesunięty wchodzi w skład niespłaconej części kapitału i jest oprocentowana na zasadach określonych w umowie. Nie przewiduje się raty balonowej. </w:t>
      </w:r>
    </w:p>
    <w:p w14:paraId="13183606" w14:textId="0F42462A" w:rsidR="002D5CFA" w:rsidRDefault="002D5CFA" w:rsidP="00D00544">
      <w:pPr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1C7930">
        <w:rPr>
          <w:sz w:val="24"/>
          <w:szCs w:val="24"/>
        </w:rPr>
        <w:lastRenderedPageBreak/>
        <w:t xml:space="preserve">Niespłacenie przez Kredytobiorcę kredytu lub jego części w terminach określonych </w:t>
      </w:r>
      <w:r w:rsidR="001C7930">
        <w:rPr>
          <w:sz w:val="24"/>
          <w:szCs w:val="24"/>
        </w:rPr>
        <w:br/>
      </w:r>
      <w:r w:rsidRPr="001C7930">
        <w:rPr>
          <w:sz w:val="24"/>
          <w:szCs w:val="24"/>
        </w:rPr>
        <w:t>w ust.</w:t>
      </w:r>
      <w:r w:rsidR="001C7930">
        <w:rPr>
          <w:sz w:val="24"/>
          <w:szCs w:val="24"/>
        </w:rPr>
        <w:t xml:space="preserve"> </w:t>
      </w:r>
      <w:r w:rsidRPr="001C7930">
        <w:rPr>
          <w:sz w:val="24"/>
          <w:szCs w:val="24"/>
        </w:rPr>
        <w:t xml:space="preserve">2 spowoduje przeniesienie niespłaconej w terminie kwoty kredytu na rachunek kredytu przeterminowanego oprocentowanego według zmiennej stopy oprocentowania zadłużenia ogłaszanej w Zarządzeniu Prezesa Banku, stanowiącego publiczną ofertę Banku, która w dniu zawarcia umowy wynosi ….% w stosunku rocznym. O zmianie oprocentowania przeterminowanego, Bank będzie każdorazowo zawiadamiał Kredytobiorcę w formie pisemnej. </w:t>
      </w:r>
    </w:p>
    <w:p w14:paraId="22DD382F" w14:textId="77777777" w:rsidR="002D5CFA" w:rsidRPr="001C7930" w:rsidRDefault="002D5CFA" w:rsidP="00D00544">
      <w:pPr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1C7930">
        <w:rPr>
          <w:sz w:val="24"/>
          <w:szCs w:val="24"/>
        </w:rPr>
        <w:t xml:space="preserve">Kredytobiorca dopuszcza możliwość dokonania zmian w umowie w przypadku wystąpienia zdarzenia powodującego, iż stawka WIBOR przestaje być stawką właściwą jako stawka referencyjna dla oprocentowania kredytu długoterminowego, na następujących zasadach: </w:t>
      </w:r>
    </w:p>
    <w:p w14:paraId="1BC118CD" w14:textId="77777777" w:rsidR="002D5CFA" w:rsidRDefault="002D5CFA" w:rsidP="00D00544">
      <w:pPr>
        <w:numPr>
          <w:ilvl w:val="1"/>
          <w:numId w:val="4"/>
        </w:numPr>
        <w:spacing w:line="240" w:lineRule="auto"/>
        <w:ind w:left="567" w:hanging="283"/>
        <w:rPr>
          <w:sz w:val="24"/>
          <w:szCs w:val="24"/>
        </w:rPr>
      </w:pPr>
      <w:r w:rsidRPr="002D5CFA">
        <w:rPr>
          <w:sz w:val="24"/>
          <w:szCs w:val="24"/>
        </w:rPr>
        <w:t xml:space="preserve">Zmiana stawki może nastąpić nie później niż do dnia zaprzestania stosowania stawki WIBOR wskazanej w umowie, </w:t>
      </w:r>
    </w:p>
    <w:p w14:paraId="59E12D03" w14:textId="69FB27C1" w:rsidR="002D5CFA" w:rsidRPr="001C7930" w:rsidRDefault="002D5CFA" w:rsidP="00D00544">
      <w:pPr>
        <w:numPr>
          <w:ilvl w:val="1"/>
          <w:numId w:val="4"/>
        </w:numPr>
        <w:spacing w:line="240" w:lineRule="auto"/>
        <w:ind w:left="567" w:hanging="283"/>
        <w:rPr>
          <w:sz w:val="24"/>
          <w:szCs w:val="24"/>
        </w:rPr>
      </w:pPr>
      <w:r w:rsidRPr="001C7930">
        <w:rPr>
          <w:sz w:val="24"/>
          <w:szCs w:val="24"/>
        </w:rPr>
        <w:t>Zmiana stawki WIBOR na stawkę WIRON, o ile będzie istniała możliwość zastosowania stawki WIRON</w:t>
      </w:r>
      <w:r w:rsidR="001C7930">
        <w:rPr>
          <w:sz w:val="24"/>
          <w:szCs w:val="24"/>
        </w:rPr>
        <w:t>,</w:t>
      </w:r>
      <w:r w:rsidRPr="001C7930">
        <w:rPr>
          <w:sz w:val="24"/>
          <w:szCs w:val="24"/>
        </w:rPr>
        <w:t xml:space="preserve"> jako stawki zastępującej stawkę WIBOR, zostanie dokonana w trybie </w:t>
      </w:r>
      <w:r w:rsidR="00D00544">
        <w:rPr>
          <w:sz w:val="24"/>
          <w:szCs w:val="24"/>
        </w:rPr>
        <w:br/>
      </w:r>
      <w:r w:rsidRPr="001C7930">
        <w:rPr>
          <w:sz w:val="24"/>
          <w:szCs w:val="24"/>
        </w:rPr>
        <w:t xml:space="preserve">i w sposób wskazany we właściwych przepisach prawa regulujących tę zmianę, w drodze aneksu do umowy. </w:t>
      </w:r>
    </w:p>
    <w:p w14:paraId="2E88C34D" w14:textId="77777777" w:rsidR="002D5CFA" w:rsidRPr="00EE2852" w:rsidRDefault="002D5CFA" w:rsidP="00D00544">
      <w:pPr>
        <w:spacing w:after="24" w:line="240" w:lineRule="auto"/>
        <w:ind w:left="283" w:firstLine="0"/>
        <w:rPr>
          <w:sz w:val="12"/>
          <w:szCs w:val="12"/>
        </w:rPr>
      </w:pPr>
      <w:r w:rsidRPr="002D5CFA">
        <w:rPr>
          <w:color w:val="FF0000"/>
          <w:sz w:val="24"/>
          <w:szCs w:val="24"/>
        </w:rPr>
        <w:t xml:space="preserve"> </w:t>
      </w:r>
    </w:p>
    <w:p w14:paraId="4FB93A70" w14:textId="35504BB1" w:rsidR="002D5CFA" w:rsidRPr="002D5CFA" w:rsidRDefault="002D5CFA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  <w:r w:rsidRPr="002D5CFA">
        <w:rPr>
          <w:b/>
          <w:bCs/>
          <w:sz w:val="24"/>
          <w:szCs w:val="24"/>
        </w:rPr>
        <w:t>§</w:t>
      </w:r>
      <w:r w:rsidR="001C7930">
        <w:rPr>
          <w:b/>
          <w:bCs/>
          <w:sz w:val="24"/>
          <w:szCs w:val="24"/>
        </w:rPr>
        <w:t xml:space="preserve"> </w:t>
      </w:r>
      <w:r w:rsidRPr="002D5CFA">
        <w:rPr>
          <w:b/>
          <w:bCs/>
          <w:sz w:val="24"/>
          <w:szCs w:val="24"/>
        </w:rPr>
        <w:t>5</w:t>
      </w:r>
    </w:p>
    <w:p w14:paraId="1003AFE2" w14:textId="77777777" w:rsidR="002D5CFA" w:rsidRDefault="002D5CFA" w:rsidP="00D00544">
      <w:pPr>
        <w:numPr>
          <w:ilvl w:val="0"/>
          <w:numId w:val="5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 xml:space="preserve">Prawne zabezpieczenie udzielonego kredytu, a także innych związanych z Kredytem należności stanowi weksel własny in blanco wraz z deklaracją wekslową wystawiony przez Kredytobiorcę, przy kontrasygnacie Skarbnika Gminy. </w:t>
      </w:r>
    </w:p>
    <w:p w14:paraId="787F38BB" w14:textId="77777777" w:rsidR="002D5CFA" w:rsidRDefault="002D5CFA" w:rsidP="00D00544">
      <w:pPr>
        <w:numPr>
          <w:ilvl w:val="0"/>
          <w:numId w:val="5"/>
        </w:numPr>
        <w:spacing w:line="240" w:lineRule="auto"/>
        <w:ind w:left="284" w:hanging="284"/>
        <w:rPr>
          <w:sz w:val="24"/>
          <w:szCs w:val="24"/>
        </w:rPr>
      </w:pPr>
      <w:r w:rsidRPr="001C7930">
        <w:rPr>
          <w:sz w:val="24"/>
          <w:szCs w:val="24"/>
        </w:rPr>
        <w:t xml:space="preserve">Źródłem pokrycia zobowiązania z weksla in blanco będą dochody własne budżetu Gminy. </w:t>
      </w:r>
    </w:p>
    <w:p w14:paraId="43B050A6" w14:textId="77777777" w:rsidR="002D5CFA" w:rsidRDefault="002D5CFA" w:rsidP="00D00544">
      <w:pPr>
        <w:numPr>
          <w:ilvl w:val="0"/>
          <w:numId w:val="5"/>
        </w:numPr>
        <w:spacing w:line="240" w:lineRule="auto"/>
        <w:ind w:left="284" w:hanging="284"/>
        <w:rPr>
          <w:sz w:val="24"/>
          <w:szCs w:val="24"/>
        </w:rPr>
      </w:pPr>
      <w:r w:rsidRPr="00937FEA">
        <w:rPr>
          <w:sz w:val="24"/>
          <w:szCs w:val="24"/>
        </w:rPr>
        <w:t xml:space="preserve">Koszty ustanowienia prawnych zabezpieczeń ponosi Kredytobiorca. </w:t>
      </w:r>
    </w:p>
    <w:p w14:paraId="5E12CDBD" w14:textId="77777777" w:rsidR="002D5CFA" w:rsidRPr="00937FEA" w:rsidRDefault="002D5CFA" w:rsidP="00D00544">
      <w:pPr>
        <w:numPr>
          <w:ilvl w:val="0"/>
          <w:numId w:val="5"/>
        </w:numPr>
        <w:spacing w:line="240" w:lineRule="auto"/>
        <w:ind w:left="284" w:hanging="284"/>
        <w:rPr>
          <w:sz w:val="24"/>
          <w:szCs w:val="24"/>
        </w:rPr>
      </w:pPr>
      <w:r w:rsidRPr="00937FEA">
        <w:rPr>
          <w:sz w:val="24"/>
          <w:szCs w:val="24"/>
        </w:rPr>
        <w:t xml:space="preserve">Kredytobiorca zobowiązany jest dostarczyć do Banku dokument stwierdzający ustanowienie zabezpieczenia (weksel z deklaracją). </w:t>
      </w:r>
    </w:p>
    <w:p w14:paraId="126BB8E9" w14:textId="77777777" w:rsidR="002D5CFA" w:rsidRPr="00EE2852" w:rsidRDefault="002D5CFA" w:rsidP="00D00544">
      <w:pPr>
        <w:spacing w:after="33" w:line="240" w:lineRule="auto"/>
        <w:ind w:left="850" w:firstLine="0"/>
        <w:rPr>
          <w:sz w:val="12"/>
          <w:szCs w:val="12"/>
        </w:rPr>
      </w:pPr>
      <w:r w:rsidRPr="002D5CFA">
        <w:rPr>
          <w:sz w:val="24"/>
          <w:szCs w:val="24"/>
        </w:rPr>
        <w:t xml:space="preserve"> </w:t>
      </w:r>
    </w:p>
    <w:p w14:paraId="49A16FAD" w14:textId="474909A5" w:rsidR="002D5CFA" w:rsidRPr="002D5CFA" w:rsidRDefault="002D5CFA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  <w:r w:rsidRPr="002D5CFA">
        <w:rPr>
          <w:b/>
          <w:bCs/>
          <w:sz w:val="24"/>
          <w:szCs w:val="24"/>
        </w:rPr>
        <w:t>§</w:t>
      </w:r>
      <w:r w:rsidR="00952F3F">
        <w:rPr>
          <w:b/>
          <w:bCs/>
          <w:sz w:val="24"/>
          <w:szCs w:val="24"/>
        </w:rPr>
        <w:t xml:space="preserve"> </w:t>
      </w:r>
      <w:r w:rsidRPr="002D5CFA">
        <w:rPr>
          <w:b/>
          <w:bCs/>
          <w:sz w:val="24"/>
          <w:szCs w:val="24"/>
        </w:rPr>
        <w:t>6</w:t>
      </w:r>
    </w:p>
    <w:p w14:paraId="5146200E" w14:textId="77777777" w:rsidR="002D5CFA" w:rsidRPr="002D5CFA" w:rsidRDefault="002D5CFA" w:rsidP="00D00544">
      <w:pPr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 xml:space="preserve">Strony zgodnie ustalają, że w przypadku stwierdzenia przez Bank zagrożenia terminowej spłaty kredytu z powodu: </w:t>
      </w:r>
    </w:p>
    <w:p w14:paraId="0A489B9F" w14:textId="06AD35BB" w:rsidR="002D5CFA" w:rsidRDefault="00952F3F" w:rsidP="00D00544">
      <w:pPr>
        <w:numPr>
          <w:ilvl w:val="1"/>
          <w:numId w:val="6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U</w:t>
      </w:r>
      <w:r w:rsidR="002D5CFA" w:rsidRPr="002D5CFA">
        <w:rPr>
          <w:sz w:val="24"/>
          <w:szCs w:val="24"/>
        </w:rPr>
        <w:t xml:space="preserve">traty przez Kredytobiorcę zdolności kredytowej, </w:t>
      </w:r>
    </w:p>
    <w:p w14:paraId="1E86D0C5" w14:textId="6C1C6DDD" w:rsidR="002D5CFA" w:rsidRDefault="0052391A" w:rsidP="00D00544">
      <w:pPr>
        <w:numPr>
          <w:ilvl w:val="1"/>
          <w:numId w:val="6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O</w:t>
      </w:r>
      <w:r w:rsidR="002D5CFA" w:rsidRPr="0052391A">
        <w:rPr>
          <w:sz w:val="24"/>
          <w:szCs w:val="24"/>
        </w:rPr>
        <w:t xml:space="preserve">bniżenia się realnej wartości złożonego zabezpieczenia, </w:t>
      </w:r>
    </w:p>
    <w:p w14:paraId="3503DD46" w14:textId="0710ED12" w:rsidR="002D5CFA" w:rsidRDefault="0052391A" w:rsidP="00D00544">
      <w:pPr>
        <w:numPr>
          <w:ilvl w:val="1"/>
          <w:numId w:val="6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</w:t>
      </w:r>
      <w:r w:rsidR="002D5CFA" w:rsidRPr="0052391A">
        <w:rPr>
          <w:sz w:val="24"/>
          <w:szCs w:val="24"/>
        </w:rPr>
        <w:t xml:space="preserve">iespełnienia przez Kredytobiorcę warunków udzielenia kredytu określonych </w:t>
      </w:r>
      <w:r>
        <w:rPr>
          <w:sz w:val="24"/>
          <w:szCs w:val="24"/>
        </w:rPr>
        <w:br/>
      </w:r>
      <w:r w:rsidR="002D5CFA" w:rsidRPr="0052391A">
        <w:rPr>
          <w:sz w:val="24"/>
          <w:szCs w:val="24"/>
        </w:rPr>
        <w:t xml:space="preserve">w niniejszej umowie, </w:t>
      </w:r>
      <w:r w:rsidR="002D5CFA" w:rsidRPr="0052391A">
        <w:rPr>
          <w:sz w:val="23"/>
          <w:szCs w:val="23"/>
        </w:rPr>
        <w:t>a w szczególności nieterminowego regulowania odsetek</w:t>
      </w:r>
      <w:r w:rsidR="002D5CFA" w:rsidRPr="0052391A">
        <w:rPr>
          <w:sz w:val="24"/>
          <w:szCs w:val="24"/>
        </w:rPr>
        <w:t xml:space="preserve"> od kredytu, </w:t>
      </w:r>
    </w:p>
    <w:p w14:paraId="704C99BF" w14:textId="4B23F859" w:rsidR="002D5CFA" w:rsidRDefault="0052391A" w:rsidP="00D00544">
      <w:pPr>
        <w:numPr>
          <w:ilvl w:val="1"/>
          <w:numId w:val="6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</w:t>
      </w:r>
      <w:r w:rsidR="002D5CFA" w:rsidRPr="0052391A">
        <w:rPr>
          <w:sz w:val="24"/>
          <w:szCs w:val="24"/>
        </w:rPr>
        <w:t xml:space="preserve">ieprzestrzegania przez Kredytobiorcę zobowiązań określonych w § 8, </w:t>
      </w:r>
    </w:p>
    <w:p w14:paraId="45B333FD" w14:textId="171EE4FE" w:rsidR="002D5CFA" w:rsidRPr="0052391A" w:rsidRDefault="0052391A" w:rsidP="00D00544">
      <w:pPr>
        <w:numPr>
          <w:ilvl w:val="1"/>
          <w:numId w:val="6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U</w:t>
      </w:r>
      <w:r w:rsidR="002D5CFA" w:rsidRPr="0052391A">
        <w:rPr>
          <w:sz w:val="24"/>
          <w:szCs w:val="24"/>
        </w:rPr>
        <w:t xml:space="preserve">trzymywania się zadłużenia przeterminowanego przez okres dłuższy niż 30 dni, Bank może: </w:t>
      </w:r>
    </w:p>
    <w:p w14:paraId="06DE57A4" w14:textId="77777777" w:rsidR="002D5CFA" w:rsidRDefault="002D5CFA" w:rsidP="00D00544">
      <w:pPr>
        <w:pStyle w:val="Akapitzlist"/>
        <w:numPr>
          <w:ilvl w:val="0"/>
          <w:numId w:val="14"/>
        </w:numPr>
        <w:spacing w:line="240" w:lineRule="auto"/>
        <w:ind w:left="851" w:hanging="284"/>
        <w:rPr>
          <w:sz w:val="24"/>
          <w:szCs w:val="24"/>
        </w:rPr>
      </w:pPr>
      <w:r w:rsidRPr="0052391A">
        <w:rPr>
          <w:sz w:val="24"/>
          <w:szCs w:val="24"/>
        </w:rPr>
        <w:t xml:space="preserve">wypowiedzieć umowę kredytu w całości lub części, </w:t>
      </w:r>
    </w:p>
    <w:p w14:paraId="1AD4E32E" w14:textId="77777777" w:rsidR="002D5CFA" w:rsidRDefault="002D5CFA" w:rsidP="00D00544">
      <w:pPr>
        <w:pStyle w:val="Akapitzlist"/>
        <w:numPr>
          <w:ilvl w:val="0"/>
          <w:numId w:val="14"/>
        </w:numPr>
        <w:spacing w:line="240" w:lineRule="auto"/>
        <w:ind w:left="851" w:hanging="284"/>
        <w:rPr>
          <w:sz w:val="24"/>
          <w:szCs w:val="24"/>
        </w:rPr>
      </w:pPr>
      <w:r w:rsidRPr="0052391A">
        <w:rPr>
          <w:sz w:val="24"/>
          <w:szCs w:val="24"/>
        </w:rPr>
        <w:t xml:space="preserve">żądać dodatkowego zabezpieczenia spłaty kredytu, </w:t>
      </w:r>
    </w:p>
    <w:p w14:paraId="741C22D1" w14:textId="5BC67FC3" w:rsidR="002D5CFA" w:rsidRPr="00D00544" w:rsidRDefault="002D5CFA" w:rsidP="00D00544">
      <w:pPr>
        <w:pStyle w:val="Akapitzlist"/>
        <w:numPr>
          <w:ilvl w:val="0"/>
          <w:numId w:val="14"/>
        </w:numPr>
        <w:spacing w:line="240" w:lineRule="auto"/>
        <w:ind w:left="851" w:hanging="284"/>
        <w:rPr>
          <w:sz w:val="24"/>
          <w:szCs w:val="24"/>
        </w:rPr>
      </w:pPr>
      <w:r w:rsidRPr="00D00544">
        <w:rPr>
          <w:sz w:val="24"/>
          <w:szCs w:val="24"/>
        </w:rPr>
        <w:t>żądać przedstawienia w określonym terminie programu naprawczego i jego realizacji po zatwierdzeniu przez Bank.</w:t>
      </w:r>
    </w:p>
    <w:p w14:paraId="76709439" w14:textId="77777777" w:rsidR="002D5CFA" w:rsidRDefault="002D5CFA" w:rsidP="00D00544">
      <w:pPr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 xml:space="preserve">Okres wypowiedzenia umowy kredytu, o którym mowa w ust. 1 wynosi 30 dni. </w:t>
      </w:r>
    </w:p>
    <w:p w14:paraId="57F348EA" w14:textId="77777777" w:rsidR="002D5CFA" w:rsidRDefault="002D5CFA" w:rsidP="00D00544">
      <w:pPr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D00544">
        <w:rPr>
          <w:sz w:val="24"/>
          <w:szCs w:val="24"/>
        </w:rPr>
        <w:t xml:space="preserve">Wypowiedzenie umowy kredytu powinno być dokonane pisemnie: listem poleconym lub pismem doręczonym bezpośrednio Kredytobiorcy. </w:t>
      </w:r>
    </w:p>
    <w:p w14:paraId="2B411CBD" w14:textId="6330F7D8" w:rsidR="002D5CFA" w:rsidRDefault="002D5CFA" w:rsidP="00D00544">
      <w:pPr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D00544">
        <w:rPr>
          <w:sz w:val="24"/>
          <w:szCs w:val="24"/>
        </w:rPr>
        <w:t xml:space="preserve">Kredytobiorca zastrzega sobie prawo odstąpienia od umowy w każdym czasie, </w:t>
      </w:r>
      <w:r w:rsidR="00D00544">
        <w:rPr>
          <w:sz w:val="24"/>
          <w:szCs w:val="24"/>
        </w:rPr>
        <w:br/>
      </w:r>
      <w:r w:rsidRPr="00D00544">
        <w:rPr>
          <w:sz w:val="24"/>
          <w:szCs w:val="24"/>
        </w:rPr>
        <w:t xml:space="preserve">w przypadku stwierdzenia nienależytego wykonania postanowień umownych przez Bank, </w:t>
      </w:r>
      <w:r w:rsidR="00D00544">
        <w:rPr>
          <w:sz w:val="24"/>
          <w:szCs w:val="24"/>
        </w:rPr>
        <w:br/>
      </w:r>
      <w:r w:rsidRPr="00D00544">
        <w:rPr>
          <w:sz w:val="24"/>
          <w:szCs w:val="24"/>
        </w:rPr>
        <w:t xml:space="preserve">w szczególności w przypadku opóźnienia w przekazaniu kredytu lub transzy kredytu wynoszącego ponad tydzień. </w:t>
      </w:r>
    </w:p>
    <w:p w14:paraId="000C27D3" w14:textId="7D8DBFAD" w:rsidR="002D5CFA" w:rsidRPr="00EE2852" w:rsidRDefault="002D5CFA" w:rsidP="00EE2852">
      <w:pPr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D00544">
        <w:rPr>
          <w:sz w:val="24"/>
          <w:szCs w:val="24"/>
        </w:rPr>
        <w:t>Jeżeli Bank opóźnia się ze spełnieniem świadczenia określonego umową Kredytobiorca będzie dochodził odsetek w wysokości 0,05% wartości przedmiotu umowy, liczonych za każdy dzień opóźnienia, z zastrzeżeniem wymagań art. 481 § 2</w:t>
      </w:r>
      <w:r w:rsidR="0001793E" w:rsidRPr="00D00544">
        <w:rPr>
          <w:sz w:val="24"/>
          <w:szCs w:val="24"/>
        </w:rPr>
        <w:t xml:space="preserve"> </w:t>
      </w:r>
      <w:r w:rsidRPr="00D00544">
        <w:rPr>
          <w:sz w:val="24"/>
          <w:szCs w:val="24"/>
        </w:rPr>
        <w:t xml:space="preserve">ustawy Kodeks cywilny. </w:t>
      </w:r>
    </w:p>
    <w:p w14:paraId="7C6B4249" w14:textId="603A9562" w:rsidR="00D00544" w:rsidRDefault="002D5CFA" w:rsidP="00D00544">
      <w:pPr>
        <w:spacing w:line="240" w:lineRule="auto"/>
        <w:ind w:left="0" w:firstLine="0"/>
        <w:jc w:val="center"/>
        <w:rPr>
          <w:sz w:val="24"/>
          <w:szCs w:val="24"/>
        </w:rPr>
      </w:pPr>
      <w:r w:rsidRPr="002D5CFA">
        <w:rPr>
          <w:b/>
          <w:bCs/>
          <w:sz w:val="24"/>
          <w:szCs w:val="24"/>
        </w:rPr>
        <w:lastRenderedPageBreak/>
        <w:t>§</w:t>
      </w:r>
      <w:r w:rsidR="00D00544">
        <w:rPr>
          <w:b/>
          <w:bCs/>
          <w:sz w:val="24"/>
          <w:szCs w:val="24"/>
        </w:rPr>
        <w:t xml:space="preserve"> </w:t>
      </w:r>
      <w:r w:rsidRPr="002D5CFA">
        <w:rPr>
          <w:b/>
          <w:bCs/>
          <w:sz w:val="24"/>
          <w:szCs w:val="24"/>
        </w:rPr>
        <w:t>7</w:t>
      </w:r>
    </w:p>
    <w:p w14:paraId="6D607CAD" w14:textId="0EB97933" w:rsidR="002D5CFA" w:rsidRPr="00D00544" w:rsidRDefault="002D5CFA" w:rsidP="00D00544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sz w:val="24"/>
          <w:szCs w:val="24"/>
        </w:rPr>
      </w:pPr>
      <w:r w:rsidRPr="00D00544">
        <w:rPr>
          <w:sz w:val="24"/>
          <w:szCs w:val="24"/>
        </w:rPr>
        <w:t>Kredytobiorca oświadcza, że:</w:t>
      </w:r>
    </w:p>
    <w:p w14:paraId="299BED70" w14:textId="01ED66AE" w:rsidR="002D5CFA" w:rsidRDefault="00D00544" w:rsidP="00D00544">
      <w:pPr>
        <w:numPr>
          <w:ilvl w:val="0"/>
          <w:numId w:val="7"/>
        </w:numPr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W</w:t>
      </w:r>
      <w:r w:rsidR="002D5CFA" w:rsidRPr="002D5CFA">
        <w:rPr>
          <w:sz w:val="24"/>
          <w:szCs w:val="24"/>
        </w:rPr>
        <w:t xml:space="preserve"> dniu zawarcia umowy nie toczą się przeciwko niemu żadne postępowania prawne mogące mieć negatywny wpływ na jego sytuację gospodarczą i finansową oraz oświadcza, że według jego najlepszej wiedzy nie ma podstaw, aby takie postępowania zostały w przyszłości przeciwko niemu wytoczone</w:t>
      </w:r>
      <w:r>
        <w:rPr>
          <w:sz w:val="24"/>
          <w:szCs w:val="24"/>
        </w:rPr>
        <w:t>,</w:t>
      </w:r>
    </w:p>
    <w:p w14:paraId="5DF0BB3A" w14:textId="144124A8" w:rsidR="002D5CFA" w:rsidRPr="00D00544" w:rsidRDefault="00D00544" w:rsidP="00D00544">
      <w:pPr>
        <w:numPr>
          <w:ilvl w:val="0"/>
          <w:numId w:val="7"/>
        </w:numPr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W</w:t>
      </w:r>
      <w:r w:rsidR="002D5CFA" w:rsidRPr="00D00544">
        <w:rPr>
          <w:sz w:val="24"/>
          <w:szCs w:val="24"/>
        </w:rPr>
        <w:t>szystkie dane i informacje przekazane Bankowi w związku z Kredytem są zgodne ze stanem faktycznym i prawnym. Do daty zawarcia niniejszej Umowy nie nastąpiły w tych danych żadne zmiany</w:t>
      </w:r>
      <w:r>
        <w:rPr>
          <w:sz w:val="24"/>
          <w:szCs w:val="24"/>
        </w:rPr>
        <w:t>,</w:t>
      </w:r>
    </w:p>
    <w:p w14:paraId="774B7C3B" w14:textId="4B18075B" w:rsidR="002D5CFA" w:rsidRPr="002D5CFA" w:rsidRDefault="00D00544" w:rsidP="00D00544">
      <w:pPr>
        <w:numPr>
          <w:ilvl w:val="0"/>
          <w:numId w:val="7"/>
        </w:numPr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="002D5CFA" w:rsidRPr="002D5CFA">
        <w:rPr>
          <w:sz w:val="24"/>
          <w:szCs w:val="24"/>
        </w:rPr>
        <w:t xml:space="preserve">obowiązanie Kredytobiorcy zaciągnięte na podstawie niniejszej Umowy jest zgodne </w:t>
      </w:r>
      <w:r>
        <w:rPr>
          <w:sz w:val="24"/>
          <w:szCs w:val="24"/>
        </w:rPr>
        <w:br/>
      </w:r>
      <w:r w:rsidR="002D5CFA" w:rsidRPr="002D5CFA">
        <w:rPr>
          <w:sz w:val="24"/>
          <w:szCs w:val="24"/>
        </w:rPr>
        <w:t xml:space="preserve">z prawem i statusem Kredytobiorcy. </w:t>
      </w:r>
    </w:p>
    <w:p w14:paraId="15761C81" w14:textId="4CE7ECA4" w:rsidR="002D5CFA" w:rsidRPr="00D00544" w:rsidRDefault="002D5CFA" w:rsidP="00D00544">
      <w:pPr>
        <w:pStyle w:val="Akapitzlist"/>
        <w:numPr>
          <w:ilvl w:val="0"/>
          <w:numId w:val="15"/>
        </w:numPr>
        <w:spacing w:after="33" w:line="240" w:lineRule="auto"/>
        <w:ind w:left="284" w:hanging="284"/>
        <w:rPr>
          <w:sz w:val="24"/>
          <w:szCs w:val="24"/>
        </w:rPr>
      </w:pPr>
      <w:r w:rsidRPr="00D00544">
        <w:rPr>
          <w:sz w:val="24"/>
          <w:szCs w:val="24"/>
        </w:rPr>
        <w:t xml:space="preserve">Kredytobiorca zobowiązuje się do: </w:t>
      </w:r>
    </w:p>
    <w:p w14:paraId="6F303B4E" w14:textId="51B1804C" w:rsidR="002D5CFA" w:rsidRPr="002D5CFA" w:rsidRDefault="00D00544" w:rsidP="00D00544">
      <w:pPr>
        <w:numPr>
          <w:ilvl w:val="0"/>
          <w:numId w:val="8"/>
        </w:numPr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W</w:t>
      </w:r>
      <w:r w:rsidR="002D5CFA" w:rsidRPr="002D5CFA">
        <w:rPr>
          <w:sz w:val="24"/>
          <w:szCs w:val="24"/>
        </w:rPr>
        <w:t>ykorzystania kredytu zgodnie z przeznaczeniem</w:t>
      </w:r>
      <w:r>
        <w:rPr>
          <w:sz w:val="24"/>
          <w:szCs w:val="24"/>
        </w:rPr>
        <w:t>,</w:t>
      </w:r>
    </w:p>
    <w:p w14:paraId="28601340" w14:textId="61645BBD" w:rsidR="002D5CFA" w:rsidRPr="002D5CFA" w:rsidRDefault="00D00544" w:rsidP="00D00544">
      <w:pPr>
        <w:numPr>
          <w:ilvl w:val="0"/>
          <w:numId w:val="8"/>
        </w:numPr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I</w:t>
      </w:r>
      <w:r w:rsidR="002D5CFA" w:rsidRPr="002D5CFA">
        <w:rPr>
          <w:sz w:val="24"/>
          <w:szCs w:val="24"/>
        </w:rPr>
        <w:t xml:space="preserve">nformowania Banku o decyzjach, działaniach, faktach i zamierzeniach mających istotny wpływ na jego sytuację majątkową lub ekonomiczno - finansową, w szczególności </w:t>
      </w:r>
      <w:r>
        <w:rPr>
          <w:sz w:val="24"/>
          <w:szCs w:val="24"/>
        </w:rPr>
        <w:br/>
      </w:r>
      <w:r w:rsidR="002D5CFA" w:rsidRPr="002D5CFA">
        <w:rPr>
          <w:sz w:val="24"/>
          <w:szCs w:val="24"/>
        </w:rPr>
        <w:t>o zaciągniętych zobowiązaniach, udzielonych przez siebie poręczeniach, ustanowieniu zabezpieczenia na mieniu</w:t>
      </w:r>
      <w:r>
        <w:rPr>
          <w:sz w:val="24"/>
          <w:szCs w:val="24"/>
        </w:rPr>
        <w:t>,</w:t>
      </w:r>
    </w:p>
    <w:p w14:paraId="08CF5818" w14:textId="342A24D8" w:rsidR="002D5CFA" w:rsidRPr="002D5CFA" w:rsidRDefault="00D00544" w:rsidP="00D00544">
      <w:pPr>
        <w:numPr>
          <w:ilvl w:val="0"/>
          <w:numId w:val="8"/>
        </w:numPr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2D5CFA" w:rsidRPr="002D5CFA">
        <w:rPr>
          <w:sz w:val="24"/>
          <w:szCs w:val="24"/>
        </w:rPr>
        <w:t>rzestrzegania maksymalnych poziomów zadłużenia i obciążania spłatami w danym roku budżetowym, określonych ustawą o finansach publicznych</w:t>
      </w:r>
      <w:r>
        <w:rPr>
          <w:sz w:val="24"/>
          <w:szCs w:val="24"/>
        </w:rPr>
        <w:t>,</w:t>
      </w:r>
      <w:r w:rsidR="002D5CFA" w:rsidRPr="002D5CFA">
        <w:rPr>
          <w:sz w:val="24"/>
          <w:szCs w:val="24"/>
        </w:rPr>
        <w:t xml:space="preserve"> </w:t>
      </w:r>
    </w:p>
    <w:p w14:paraId="15733C08" w14:textId="68A1066A" w:rsidR="002D5CFA" w:rsidRPr="002D5CFA" w:rsidRDefault="00D00544" w:rsidP="00D00544">
      <w:pPr>
        <w:numPr>
          <w:ilvl w:val="0"/>
          <w:numId w:val="8"/>
        </w:numPr>
        <w:spacing w:after="1"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I</w:t>
      </w:r>
      <w:r w:rsidR="002D5CFA" w:rsidRPr="002D5CFA">
        <w:rPr>
          <w:sz w:val="24"/>
          <w:szCs w:val="24"/>
        </w:rPr>
        <w:t xml:space="preserve">nformowania Banku o zmianie adresu Kredytobiorcy po zawarciu umowy, w związku </w:t>
      </w:r>
      <w:r>
        <w:rPr>
          <w:sz w:val="24"/>
          <w:szCs w:val="24"/>
        </w:rPr>
        <w:br/>
      </w:r>
      <w:r w:rsidR="002D5CFA" w:rsidRPr="002D5CFA">
        <w:rPr>
          <w:sz w:val="24"/>
          <w:szCs w:val="24"/>
        </w:rPr>
        <w:t>z czym strony uzgadniają, że wypowiedzenie kredytu przez Bank, wysyłane na ostatnio podany adres Kredytobiorcy, będzie prawnie skuteczne, równorzędnie z doręczeniem pod jego właściwy adres</w:t>
      </w:r>
      <w:r>
        <w:rPr>
          <w:sz w:val="24"/>
          <w:szCs w:val="24"/>
        </w:rPr>
        <w:t>,</w:t>
      </w:r>
    </w:p>
    <w:p w14:paraId="2E00EC0D" w14:textId="091B3070" w:rsidR="002D5CFA" w:rsidRPr="00D00544" w:rsidRDefault="00D00544" w:rsidP="00D00544">
      <w:pPr>
        <w:numPr>
          <w:ilvl w:val="0"/>
          <w:numId w:val="8"/>
        </w:numPr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2D5CFA" w:rsidRPr="002D5CFA">
        <w:rPr>
          <w:sz w:val="24"/>
          <w:szCs w:val="24"/>
        </w:rPr>
        <w:t xml:space="preserve">rzedłożenia przed uruchomieniem kredytu pozytywnej opinii Regionalnej Izby Obrachunkowej o możliwości spłaty kredytu zaciągniętego na podstawie niniejszej umowy. </w:t>
      </w:r>
    </w:p>
    <w:p w14:paraId="5D2AE23D" w14:textId="77777777" w:rsidR="00D00544" w:rsidRPr="00D00544" w:rsidRDefault="00D00544" w:rsidP="00D00544">
      <w:pPr>
        <w:spacing w:after="35" w:line="240" w:lineRule="auto"/>
        <w:ind w:left="178"/>
        <w:jc w:val="center"/>
        <w:rPr>
          <w:b/>
          <w:bCs/>
          <w:sz w:val="10"/>
          <w:szCs w:val="10"/>
        </w:rPr>
      </w:pPr>
    </w:p>
    <w:p w14:paraId="746C7A79" w14:textId="731DE6C4" w:rsidR="002D5CFA" w:rsidRPr="002D5CFA" w:rsidRDefault="002D5CFA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  <w:r w:rsidRPr="002D5CFA">
        <w:rPr>
          <w:b/>
          <w:bCs/>
          <w:sz w:val="24"/>
          <w:szCs w:val="24"/>
        </w:rPr>
        <w:t>§</w:t>
      </w:r>
      <w:r w:rsidR="00D00544">
        <w:rPr>
          <w:b/>
          <w:bCs/>
          <w:sz w:val="24"/>
          <w:szCs w:val="24"/>
        </w:rPr>
        <w:t xml:space="preserve"> 8</w:t>
      </w:r>
    </w:p>
    <w:p w14:paraId="00A371CE" w14:textId="7B56F596" w:rsidR="002D5CFA" w:rsidRDefault="002D5CFA" w:rsidP="00D00544">
      <w:pPr>
        <w:numPr>
          <w:ilvl w:val="0"/>
          <w:numId w:val="9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>Kredytobiorca wymaga zatrudnienia przez Bank na podstawie umowy o pracę, osób wykonujących czynności bezpośrednio związane z udzieleniem kredytu długoterminowego i jego obsługą</w:t>
      </w:r>
      <w:r w:rsidR="00D00544">
        <w:rPr>
          <w:sz w:val="24"/>
          <w:szCs w:val="24"/>
        </w:rPr>
        <w:t>.</w:t>
      </w:r>
    </w:p>
    <w:p w14:paraId="19518EAE" w14:textId="26E80D21" w:rsidR="002D5CFA" w:rsidRDefault="002D5CFA" w:rsidP="00D00544">
      <w:pPr>
        <w:numPr>
          <w:ilvl w:val="0"/>
          <w:numId w:val="9"/>
        </w:numPr>
        <w:spacing w:line="240" w:lineRule="auto"/>
        <w:ind w:left="284" w:hanging="284"/>
        <w:rPr>
          <w:sz w:val="24"/>
          <w:szCs w:val="24"/>
        </w:rPr>
      </w:pPr>
      <w:r w:rsidRPr="00D00544">
        <w:rPr>
          <w:sz w:val="24"/>
          <w:szCs w:val="24"/>
        </w:rPr>
        <w:t xml:space="preserve">W trakcie realizacji zamówienia Kredytobiorca uprawniony jest do wykonywania czynności kontrolnych wobec Banku odnośnie spełniania przez Bank lub podwykonawcę wymogu zatrudnienia na podstawie umowy o pracę osób wykonujących wskazane w ust.1 czynności. </w:t>
      </w:r>
    </w:p>
    <w:p w14:paraId="68DB6E72" w14:textId="77777777" w:rsidR="002D5CFA" w:rsidRPr="00D00544" w:rsidRDefault="002D5CFA" w:rsidP="00D00544">
      <w:pPr>
        <w:numPr>
          <w:ilvl w:val="0"/>
          <w:numId w:val="9"/>
        </w:numPr>
        <w:spacing w:line="240" w:lineRule="auto"/>
        <w:ind w:left="284" w:hanging="284"/>
        <w:rPr>
          <w:sz w:val="24"/>
          <w:szCs w:val="24"/>
        </w:rPr>
      </w:pPr>
      <w:r w:rsidRPr="00D00544">
        <w:rPr>
          <w:sz w:val="24"/>
          <w:szCs w:val="24"/>
        </w:rPr>
        <w:t xml:space="preserve">Kredytobiorca uprawniony jest w szczególności do:  </w:t>
      </w:r>
    </w:p>
    <w:p w14:paraId="4528EA76" w14:textId="214835C6" w:rsidR="002D5CFA" w:rsidRPr="00D00544" w:rsidRDefault="00D00544" w:rsidP="00D00544">
      <w:pPr>
        <w:numPr>
          <w:ilvl w:val="1"/>
          <w:numId w:val="9"/>
        </w:numPr>
        <w:spacing w:line="240" w:lineRule="auto"/>
        <w:ind w:left="567" w:hanging="283"/>
        <w:rPr>
          <w:vanish/>
          <w:sz w:val="24"/>
          <w:szCs w:val="24"/>
          <w:specVanish/>
        </w:rPr>
      </w:pPr>
      <w:r>
        <w:rPr>
          <w:sz w:val="24"/>
          <w:szCs w:val="24"/>
        </w:rPr>
        <w:t>Ż</w:t>
      </w:r>
      <w:r w:rsidR="002D5CFA" w:rsidRPr="002D5CFA">
        <w:rPr>
          <w:sz w:val="24"/>
          <w:szCs w:val="24"/>
        </w:rPr>
        <w:t>ądania oświadczeń i dokumentów w zakresie potwierdzenia spełniania w</w:t>
      </w:r>
      <w:r w:rsidR="00823132">
        <w:rPr>
          <w:sz w:val="24"/>
          <w:szCs w:val="24"/>
        </w:rPr>
        <w:t xml:space="preserve">yżej </w:t>
      </w:r>
      <w:r w:rsidR="002D5CFA" w:rsidRPr="002D5CFA">
        <w:rPr>
          <w:sz w:val="24"/>
          <w:szCs w:val="24"/>
        </w:rPr>
        <w:t>w</w:t>
      </w:r>
      <w:r w:rsidR="00823132">
        <w:rPr>
          <w:sz w:val="24"/>
          <w:szCs w:val="24"/>
        </w:rPr>
        <w:t>spomnianych</w:t>
      </w:r>
      <w:r w:rsidR="002D5CFA" w:rsidRPr="002D5CFA">
        <w:rPr>
          <w:sz w:val="24"/>
          <w:szCs w:val="24"/>
        </w:rPr>
        <w:t xml:space="preserve"> wymogów</w:t>
      </w:r>
      <w:r w:rsidR="0001793E">
        <w:rPr>
          <w:sz w:val="24"/>
          <w:szCs w:val="24"/>
        </w:rPr>
        <w:t xml:space="preserve"> </w:t>
      </w:r>
      <w:r w:rsidR="002D5CFA" w:rsidRPr="002D5CFA">
        <w:rPr>
          <w:sz w:val="24"/>
          <w:szCs w:val="24"/>
        </w:rPr>
        <w:t>i dokonywania ich oceny</w:t>
      </w:r>
      <w:r>
        <w:rPr>
          <w:sz w:val="24"/>
          <w:szCs w:val="24"/>
        </w:rPr>
        <w:t>,</w:t>
      </w:r>
      <w:r w:rsidR="002D5CFA" w:rsidRPr="002D5CFA">
        <w:rPr>
          <w:sz w:val="24"/>
          <w:szCs w:val="24"/>
        </w:rPr>
        <w:t xml:space="preserve"> </w:t>
      </w:r>
    </w:p>
    <w:p w14:paraId="7BA3EB9E" w14:textId="77777777" w:rsidR="00D00544" w:rsidRDefault="00D00544" w:rsidP="00D00544">
      <w:pPr>
        <w:spacing w:line="240" w:lineRule="auto"/>
        <w:ind w:left="0" w:firstLine="0"/>
        <w:rPr>
          <w:sz w:val="24"/>
          <w:szCs w:val="24"/>
        </w:rPr>
      </w:pPr>
    </w:p>
    <w:p w14:paraId="3762A673" w14:textId="14FB7FCC" w:rsidR="00D00544" w:rsidRDefault="00D00544" w:rsidP="00823132">
      <w:pPr>
        <w:pStyle w:val="Akapitzlist"/>
        <w:numPr>
          <w:ilvl w:val="1"/>
          <w:numId w:val="9"/>
        </w:numPr>
        <w:spacing w:after="0"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Ż</w:t>
      </w:r>
      <w:r w:rsidRPr="00D00544">
        <w:rPr>
          <w:sz w:val="24"/>
          <w:szCs w:val="24"/>
        </w:rPr>
        <w:t>ądania wyjaśnień w przypadku wątpliwości w zakresie potwierdzenia spełniania w</w:t>
      </w:r>
      <w:r w:rsidR="00823132">
        <w:rPr>
          <w:sz w:val="24"/>
          <w:szCs w:val="24"/>
        </w:rPr>
        <w:t xml:space="preserve">yżej </w:t>
      </w:r>
      <w:r w:rsidRPr="00D00544">
        <w:rPr>
          <w:sz w:val="24"/>
          <w:szCs w:val="24"/>
        </w:rPr>
        <w:t>w</w:t>
      </w:r>
      <w:r w:rsidR="00823132">
        <w:rPr>
          <w:sz w:val="24"/>
          <w:szCs w:val="24"/>
        </w:rPr>
        <w:t>spomnianych</w:t>
      </w:r>
      <w:r w:rsidRPr="00D00544">
        <w:rPr>
          <w:sz w:val="24"/>
          <w:szCs w:val="24"/>
        </w:rPr>
        <w:t xml:space="preserve"> wymogów,</w:t>
      </w:r>
      <w:r>
        <w:rPr>
          <w:sz w:val="24"/>
          <w:szCs w:val="24"/>
        </w:rPr>
        <w:t xml:space="preserve"> </w:t>
      </w:r>
    </w:p>
    <w:p w14:paraId="5540B95D" w14:textId="0A3C3EB5" w:rsidR="00D00544" w:rsidRPr="00823132" w:rsidRDefault="00D00544" w:rsidP="00823132">
      <w:pPr>
        <w:pStyle w:val="Akapitzlist"/>
        <w:numPr>
          <w:ilvl w:val="1"/>
          <w:numId w:val="9"/>
        </w:numPr>
        <w:spacing w:after="0"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Pr="00D00544">
        <w:rPr>
          <w:sz w:val="24"/>
          <w:szCs w:val="24"/>
        </w:rPr>
        <w:t>rzeprowadzania kontroli na miejscu wykonywania świadczenia</w:t>
      </w:r>
      <w:r>
        <w:rPr>
          <w:sz w:val="24"/>
          <w:szCs w:val="24"/>
        </w:rPr>
        <w:t>.</w:t>
      </w:r>
    </w:p>
    <w:p w14:paraId="79E54002" w14:textId="41819537" w:rsidR="002D5CFA" w:rsidRPr="002D5CFA" w:rsidRDefault="002D5CFA" w:rsidP="00823132">
      <w:pPr>
        <w:numPr>
          <w:ilvl w:val="0"/>
          <w:numId w:val="9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 xml:space="preserve">W trakcie realizacji zamówienia, na każde wezwanie Kredytobiorcy, w terminie </w:t>
      </w:r>
      <w:r w:rsidR="003C5B81">
        <w:rPr>
          <w:sz w:val="24"/>
          <w:szCs w:val="24"/>
        </w:rPr>
        <w:t>7</w:t>
      </w:r>
      <w:r w:rsidRPr="002D5CFA">
        <w:rPr>
          <w:sz w:val="24"/>
          <w:szCs w:val="24"/>
        </w:rPr>
        <w:t xml:space="preserve"> dni od otrzymania wezwania, Bank przedłoży Kredytobiorcy w celu potwierdzenia spełnienia wymogu zatrudnienia na podstawie umowy o pracę przez Bank lub podwykonawcę osób wykonujących wskazane w ust.</w:t>
      </w:r>
      <w:r w:rsidR="005A65F9">
        <w:rPr>
          <w:sz w:val="24"/>
          <w:szCs w:val="24"/>
        </w:rPr>
        <w:t xml:space="preserve"> </w:t>
      </w:r>
      <w:r w:rsidRPr="002D5CFA">
        <w:rPr>
          <w:sz w:val="24"/>
          <w:szCs w:val="24"/>
        </w:rPr>
        <w:t xml:space="preserve">1 czynności w trakcie realizacji zamówienia, wskazane poniżej dowody, tj.: </w:t>
      </w:r>
    </w:p>
    <w:p w14:paraId="69F5E27B" w14:textId="77777777" w:rsidR="005A65F9" w:rsidRDefault="005A65F9" w:rsidP="005A65F9">
      <w:pPr>
        <w:numPr>
          <w:ilvl w:val="1"/>
          <w:numId w:val="9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O</w:t>
      </w:r>
      <w:r w:rsidR="002D5CFA" w:rsidRPr="002D5CFA">
        <w:rPr>
          <w:sz w:val="24"/>
          <w:szCs w:val="24"/>
        </w:rPr>
        <w:t xml:space="preserve">świadczenie Banku lub podwykonawcy (dalszego podwykonawcy) o zatrudnieniu na podstawie stosunku pracy osób wykonujących czynności określone w ust. 1 Umowy. </w:t>
      </w:r>
      <w:r w:rsidR="002D5CFA" w:rsidRPr="005A65F9">
        <w:rPr>
          <w:sz w:val="24"/>
          <w:szCs w:val="24"/>
        </w:rPr>
        <w:t xml:space="preserve">Oświadczenie, o którym mowa w zdaniu poprzedzającym, powinno zawierać </w:t>
      </w:r>
      <w:r>
        <w:rPr>
          <w:sz w:val="24"/>
          <w:szCs w:val="24"/>
        </w:rPr>
        <w:br/>
      </w:r>
      <w:r w:rsidR="002D5CFA" w:rsidRPr="005A65F9">
        <w:rPr>
          <w:sz w:val="24"/>
          <w:szCs w:val="24"/>
        </w:rPr>
        <w:t xml:space="preserve">w szczególności:  </w:t>
      </w:r>
    </w:p>
    <w:p w14:paraId="1C3095B8" w14:textId="34CEBFF3" w:rsidR="002D5CFA" w:rsidRDefault="002D5CFA" w:rsidP="005A65F9">
      <w:pPr>
        <w:pStyle w:val="Akapitzlist"/>
        <w:numPr>
          <w:ilvl w:val="0"/>
          <w:numId w:val="17"/>
        </w:numPr>
        <w:spacing w:line="240" w:lineRule="auto"/>
        <w:ind w:left="851" w:hanging="284"/>
        <w:rPr>
          <w:sz w:val="24"/>
          <w:szCs w:val="24"/>
        </w:rPr>
      </w:pPr>
      <w:r w:rsidRPr="005A65F9">
        <w:rPr>
          <w:sz w:val="24"/>
          <w:szCs w:val="24"/>
        </w:rPr>
        <w:t xml:space="preserve">dokładnie określenie podmiotu składającego oświadczenie, </w:t>
      </w:r>
    </w:p>
    <w:p w14:paraId="0EEC84FF" w14:textId="77777777" w:rsidR="002D5CFA" w:rsidRDefault="002D5CFA" w:rsidP="005A65F9">
      <w:pPr>
        <w:pStyle w:val="Akapitzlist"/>
        <w:numPr>
          <w:ilvl w:val="0"/>
          <w:numId w:val="17"/>
        </w:numPr>
        <w:spacing w:line="240" w:lineRule="auto"/>
        <w:ind w:left="851" w:hanging="284"/>
        <w:rPr>
          <w:sz w:val="24"/>
          <w:szCs w:val="24"/>
        </w:rPr>
      </w:pPr>
      <w:r w:rsidRPr="005A65F9">
        <w:rPr>
          <w:sz w:val="24"/>
          <w:szCs w:val="24"/>
        </w:rPr>
        <w:lastRenderedPageBreak/>
        <w:t xml:space="preserve">datę złożenia oświadczenia, </w:t>
      </w:r>
    </w:p>
    <w:p w14:paraId="22B6D340" w14:textId="77777777" w:rsidR="002D5CFA" w:rsidRDefault="002D5CFA" w:rsidP="005A65F9">
      <w:pPr>
        <w:pStyle w:val="Akapitzlist"/>
        <w:numPr>
          <w:ilvl w:val="0"/>
          <w:numId w:val="17"/>
        </w:numPr>
        <w:spacing w:line="240" w:lineRule="auto"/>
        <w:ind w:left="851" w:hanging="284"/>
        <w:rPr>
          <w:sz w:val="24"/>
          <w:szCs w:val="24"/>
        </w:rPr>
      </w:pPr>
      <w:r w:rsidRPr="005A65F9">
        <w:rPr>
          <w:sz w:val="24"/>
          <w:szCs w:val="24"/>
        </w:rPr>
        <w:t xml:space="preserve">wskazanie, że objęte wezwaniem Kredytobiorcy czynności wykonują osoby zatrudnione na podstawie stosunku pracy wraz ze wskazaniem liczby tych osób, ich imion i nazwisk, rodzaju umowy o pracę i wymiaru etatu, </w:t>
      </w:r>
    </w:p>
    <w:p w14:paraId="5AD302F5" w14:textId="77777777" w:rsidR="002D5CFA" w:rsidRPr="005A65F9" w:rsidRDefault="002D5CFA" w:rsidP="005A65F9">
      <w:pPr>
        <w:pStyle w:val="Akapitzlist"/>
        <w:numPr>
          <w:ilvl w:val="0"/>
          <w:numId w:val="17"/>
        </w:numPr>
        <w:spacing w:line="240" w:lineRule="auto"/>
        <w:ind w:left="851" w:hanging="284"/>
        <w:rPr>
          <w:sz w:val="24"/>
          <w:szCs w:val="24"/>
        </w:rPr>
      </w:pPr>
      <w:r w:rsidRPr="005A65F9">
        <w:rPr>
          <w:sz w:val="24"/>
          <w:szCs w:val="24"/>
        </w:rPr>
        <w:t xml:space="preserve">podpis osoby uprawnionej do złożenia oświadczenia w imieniu Banku lub podwykonawcy (dalszego podwykonawcy).  </w:t>
      </w:r>
    </w:p>
    <w:p w14:paraId="6C25607F" w14:textId="225624CD" w:rsidR="002D5CFA" w:rsidRDefault="005A65F9" w:rsidP="005A65F9">
      <w:pPr>
        <w:numPr>
          <w:ilvl w:val="1"/>
          <w:numId w:val="9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O</w:t>
      </w:r>
      <w:r w:rsidR="002D5CFA" w:rsidRPr="002D5CFA">
        <w:rPr>
          <w:sz w:val="24"/>
          <w:szCs w:val="24"/>
        </w:rPr>
        <w:t>świadczenie zatrudnionego pracownika, zawierające elementy wskazane w ust. 3 pkt 1 lit. a – c oraz podpis pracownika</w:t>
      </w:r>
      <w:r>
        <w:rPr>
          <w:sz w:val="24"/>
          <w:szCs w:val="24"/>
        </w:rPr>
        <w:t>,</w:t>
      </w:r>
    </w:p>
    <w:p w14:paraId="011B1148" w14:textId="77777777" w:rsidR="005A65F9" w:rsidRDefault="005A65F9" w:rsidP="005A65F9">
      <w:pPr>
        <w:numPr>
          <w:ilvl w:val="1"/>
          <w:numId w:val="9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2D5CFA" w:rsidRPr="005A65F9">
        <w:rPr>
          <w:sz w:val="24"/>
          <w:szCs w:val="24"/>
        </w:rPr>
        <w:t>oświadczoną za zgodność z oryginałem – odpowiednio przez Bank lub podwykonawcę (dalszego podwykonawcę) – kopię umowy/umów o pracę osób wykonujących dla potrzeby realizacji Przedmiotu Umowy, czynności, których dotyczy oświadczenie wskazane w punkcie 1 i/lub 2 powyżej (wraz z dokumentem regulującym zakres czynności/obowiązków, jeżeli został sporządzony). Dostarczona Kredytobiorcy kopia ww. umowy/umów o pracę powinna być zanonimizowana w sposób zapewniający ochronę danych osobowych pracowników, zgodnie z przepisami RODO i U</w:t>
      </w:r>
      <w:r>
        <w:rPr>
          <w:sz w:val="24"/>
          <w:szCs w:val="24"/>
        </w:rPr>
        <w:t>ODO</w:t>
      </w:r>
      <w:r w:rsidR="002D5CFA" w:rsidRPr="005A65F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D5CFA" w:rsidRPr="005A65F9">
        <w:rPr>
          <w:sz w:val="24"/>
          <w:szCs w:val="24"/>
        </w:rPr>
        <w:t>(tj. w szczególności bez: adresów zamieszkania, pobytu i in., nr PESEL pracowników). Informacje takie jak: data zawarcia umowy, rodzaj umowy o pracę oraz wymiar etatu powinny być możliwe do zidentyfikowania. Anonimizacji nie podlegają dane w postaci: imion i nazwisk pracowników</w:t>
      </w:r>
      <w:r>
        <w:rPr>
          <w:sz w:val="24"/>
          <w:szCs w:val="24"/>
        </w:rPr>
        <w:t>,</w:t>
      </w:r>
    </w:p>
    <w:p w14:paraId="2C9B8E55" w14:textId="77777777" w:rsidR="004F5F80" w:rsidRDefault="005A65F9" w:rsidP="005A65F9">
      <w:pPr>
        <w:numPr>
          <w:ilvl w:val="1"/>
          <w:numId w:val="9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2D5CFA" w:rsidRPr="005A65F9">
        <w:rPr>
          <w:sz w:val="24"/>
          <w:szCs w:val="24"/>
        </w:rPr>
        <w:t xml:space="preserve">oświadczoną za zgodność z oryginałem – odpowiednio przez Bank lub podwykonawcę (dalszego podwykonawcę) </w:t>
      </w:r>
      <w:r w:rsidR="004F5F80">
        <w:rPr>
          <w:sz w:val="24"/>
          <w:szCs w:val="24"/>
        </w:rPr>
        <w:t>-</w:t>
      </w:r>
      <w:r w:rsidR="002D5CFA" w:rsidRPr="005A65F9">
        <w:rPr>
          <w:sz w:val="24"/>
          <w:szCs w:val="24"/>
        </w:rPr>
        <w:t xml:space="preserve"> kopię dowodu potwierdzającego zgłoszenie</w:t>
      </w:r>
      <w:r w:rsidR="004F5F80">
        <w:rPr>
          <w:sz w:val="24"/>
          <w:szCs w:val="24"/>
        </w:rPr>
        <w:t xml:space="preserve"> </w:t>
      </w:r>
      <w:r w:rsidR="002D5CFA" w:rsidRPr="005A65F9">
        <w:rPr>
          <w:sz w:val="24"/>
          <w:szCs w:val="24"/>
        </w:rPr>
        <w:t xml:space="preserve">pracownika(ów) przez pracodawcę do ubezpieczeń ZUS, zanonimizowana w sposób zapewniający ochronę danych osobowych pracownika(ów), zgodnie z przepisami RODO i </w:t>
      </w:r>
      <w:r w:rsidR="004F5F80">
        <w:rPr>
          <w:sz w:val="24"/>
          <w:szCs w:val="24"/>
        </w:rPr>
        <w:t>UODO</w:t>
      </w:r>
      <w:r w:rsidR="002D5CFA" w:rsidRPr="005A65F9">
        <w:rPr>
          <w:sz w:val="24"/>
          <w:szCs w:val="24"/>
        </w:rPr>
        <w:t xml:space="preserve"> </w:t>
      </w:r>
      <w:r w:rsidR="004F5F80">
        <w:rPr>
          <w:sz w:val="24"/>
          <w:szCs w:val="24"/>
        </w:rPr>
        <w:br/>
      </w:r>
      <w:r w:rsidR="002D5CFA" w:rsidRPr="005A65F9">
        <w:rPr>
          <w:sz w:val="24"/>
          <w:szCs w:val="24"/>
        </w:rPr>
        <w:t>(tj. w szczególności bez: adresów zamieszkania, pobytu i in., nr PESEL pracowników)</w:t>
      </w:r>
      <w:r w:rsidR="004F5F80">
        <w:rPr>
          <w:sz w:val="24"/>
          <w:szCs w:val="24"/>
        </w:rPr>
        <w:t>,</w:t>
      </w:r>
    </w:p>
    <w:p w14:paraId="1E91DC5E" w14:textId="2EBB51EB" w:rsidR="002D5CFA" w:rsidRPr="004F5F80" w:rsidRDefault="002D5CFA" w:rsidP="004F5F80">
      <w:pPr>
        <w:numPr>
          <w:ilvl w:val="1"/>
          <w:numId w:val="9"/>
        </w:numPr>
        <w:spacing w:line="240" w:lineRule="auto"/>
        <w:ind w:left="567" w:hanging="283"/>
        <w:rPr>
          <w:sz w:val="24"/>
          <w:szCs w:val="24"/>
        </w:rPr>
      </w:pPr>
      <w:r w:rsidRPr="005A65F9">
        <w:rPr>
          <w:sz w:val="24"/>
          <w:szCs w:val="24"/>
        </w:rPr>
        <w:t xml:space="preserve"> </w:t>
      </w:r>
      <w:r w:rsidR="004F5F80">
        <w:rPr>
          <w:sz w:val="24"/>
          <w:szCs w:val="24"/>
        </w:rPr>
        <w:t>Z</w:t>
      </w:r>
      <w:r w:rsidRPr="004F5F80">
        <w:rPr>
          <w:sz w:val="24"/>
          <w:szCs w:val="24"/>
        </w:rPr>
        <w:t>aświadczenie właściwego oddziału ZUS, potwierdzające opłacanie przez Bank lub podwykonawcę (dalszego podwykonawcę) składek na ubezpieczenie społeczne</w:t>
      </w:r>
      <w:r w:rsidR="004F5F80">
        <w:rPr>
          <w:sz w:val="24"/>
          <w:szCs w:val="24"/>
        </w:rPr>
        <w:t xml:space="preserve"> </w:t>
      </w:r>
      <w:r w:rsidR="004F5F80">
        <w:rPr>
          <w:sz w:val="24"/>
          <w:szCs w:val="24"/>
        </w:rPr>
        <w:br/>
      </w:r>
      <w:r w:rsidRPr="004F5F80">
        <w:rPr>
          <w:sz w:val="24"/>
          <w:szCs w:val="24"/>
        </w:rPr>
        <w:t xml:space="preserve">i zdrowotne z tytułu zatrudnienia na podstawie umowy o pracę za ostatni okres rozliczeniowy.  </w:t>
      </w:r>
    </w:p>
    <w:p w14:paraId="5CBFBC71" w14:textId="6D4AB239" w:rsidR="002D5CFA" w:rsidRDefault="002D5CFA" w:rsidP="004F5F80">
      <w:pPr>
        <w:numPr>
          <w:ilvl w:val="0"/>
          <w:numId w:val="9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 xml:space="preserve">Niezłożenie przez Bank w wyznaczonym przez Kredytobiorcę zgodnie z ust. 3 w terminie, żądanych przez Kredytobiorcę dowodów w celu potwierdzenia spełnienia przez Bank lub podwykonawcę wymogu zatrudnienia na podstawie umowy o pracę traktowane będzie jako niespełnienie przez Bank lub podwykonawcę wymogu zatrudnienia na pod-stawie umowy </w:t>
      </w:r>
      <w:r w:rsidR="004F5F80">
        <w:rPr>
          <w:sz w:val="24"/>
          <w:szCs w:val="24"/>
        </w:rPr>
        <w:br/>
      </w:r>
      <w:r w:rsidRPr="002D5CFA">
        <w:rPr>
          <w:sz w:val="24"/>
          <w:szCs w:val="24"/>
        </w:rPr>
        <w:t xml:space="preserve">o pracę osób wykonujących wskazane w ust.1 czynności. </w:t>
      </w:r>
    </w:p>
    <w:p w14:paraId="42AD2107" w14:textId="109F60F1" w:rsidR="002D5CFA" w:rsidRDefault="002D5CFA" w:rsidP="004F5F80">
      <w:pPr>
        <w:numPr>
          <w:ilvl w:val="0"/>
          <w:numId w:val="9"/>
        </w:numPr>
        <w:spacing w:line="240" w:lineRule="auto"/>
        <w:ind w:left="284" w:hanging="284"/>
        <w:rPr>
          <w:sz w:val="24"/>
          <w:szCs w:val="24"/>
        </w:rPr>
      </w:pPr>
      <w:r w:rsidRPr="004F5F80">
        <w:rPr>
          <w:sz w:val="24"/>
          <w:szCs w:val="24"/>
        </w:rPr>
        <w:t xml:space="preserve">Kredytobiorca jest uprawniony do naliczenia Bankowi kar umownych z tytułu niespełniania przez Bank lub podwykonawcę (dalszego podwykonawcę) wymogów określonych </w:t>
      </w:r>
      <w:r w:rsidR="004F5F80">
        <w:rPr>
          <w:sz w:val="24"/>
          <w:szCs w:val="24"/>
        </w:rPr>
        <w:br/>
      </w:r>
      <w:r w:rsidRPr="004F5F80">
        <w:rPr>
          <w:sz w:val="24"/>
          <w:szCs w:val="24"/>
        </w:rPr>
        <w:t xml:space="preserve">w niniejszym paragrafie w wysokości </w:t>
      </w:r>
      <w:r w:rsidR="003C5B81">
        <w:rPr>
          <w:sz w:val="24"/>
          <w:szCs w:val="24"/>
        </w:rPr>
        <w:t>5</w:t>
      </w:r>
      <w:r w:rsidRPr="004F5F80">
        <w:rPr>
          <w:sz w:val="24"/>
          <w:szCs w:val="24"/>
        </w:rPr>
        <w:t xml:space="preserve">00 zł (słownie: </w:t>
      </w:r>
      <w:r w:rsidR="003C5B81">
        <w:rPr>
          <w:sz w:val="24"/>
          <w:szCs w:val="24"/>
        </w:rPr>
        <w:t>pięćset</w:t>
      </w:r>
      <w:r w:rsidRPr="004F5F80">
        <w:rPr>
          <w:sz w:val="24"/>
          <w:szCs w:val="24"/>
        </w:rPr>
        <w:t xml:space="preserve"> złotych) za każdy stwierdzony przypadek, nie więcej niż </w:t>
      </w:r>
      <w:r w:rsidR="003C5B81">
        <w:rPr>
          <w:sz w:val="24"/>
          <w:szCs w:val="24"/>
        </w:rPr>
        <w:t>5</w:t>
      </w:r>
      <w:r w:rsidR="004F5F80">
        <w:rPr>
          <w:sz w:val="24"/>
          <w:szCs w:val="24"/>
        </w:rPr>
        <w:t xml:space="preserve"> </w:t>
      </w:r>
      <w:r w:rsidRPr="004F5F80">
        <w:rPr>
          <w:sz w:val="24"/>
          <w:szCs w:val="24"/>
        </w:rPr>
        <w:t xml:space="preserve">000 zł (słownie: </w:t>
      </w:r>
      <w:r w:rsidR="003C5B81">
        <w:rPr>
          <w:sz w:val="24"/>
          <w:szCs w:val="24"/>
        </w:rPr>
        <w:t>pięć</w:t>
      </w:r>
      <w:r w:rsidRPr="004F5F80">
        <w:rPr>
          <w:sz w:val="24"/>
          <w:szCs w:val="24"/>
        </w:rPr>
        <w:t xml:space="preserve"> tysiąc złotych).  </w:t>
      </w:r>
    </w:p>
    <w:p w14:paraId="06D8EB8E" w14:textId="77777777" w:rsidR="002D5CFA" w:rsidRDefault="002D5CFA" w:rsidP="004F5F80">
      <w:pPr>
        <w:numPr>
          <w:ilvl w:val="0"/>
          <w:numId w:val="9"/>
        </w:numPr>
        <w:spacing w:line="240" w:lineRule="auto"/>
        <w:ind w:left="284" w:hanging="284"/>
        <w:rPr>
          <w:sz w:val="24"/>
          <w:szCs w:val="24"/>
        </w:rPr>
      </w:pPr>
      <w:r w:rsidRPr="004F5F80">
        <w:rPr>
          <w:sz w:val="24"/>
          <w:szCs w:val="24"/>
        </w:rPr>
        <w:t xml:space="preserve">Niezależnie od uprawnienia do naliczenia kary umownej, w przypadku braku reakcji na żądanie, o którym mowa w ust. 3 lub nie wykazania podstaw dysponowania osobami świadczącymi usługę, Kredytobiorca zastrzega sobie w takim wypadku prawo rozwiązania niniejszej Umowy ze skutkiem natychmiastowym. </w:t>
      </w:r>
    </w:p>
    <w:p w14:paraId="691C464E" w14:textId="77777777" w:rsidR="004F5F80" w:rsidRDefault="002D5CFA" w:rsidP="004F5F80">
      <w:pPr>
        <w:numPr>
          <w:ilvl w:val="0"/>
          <w:numId w:val="9"/>
        </w:numPr>
        <w:spacing w:line="240" w:lineRule="auto"/>
        <w:ind w:left="284" w:hanging="284"/>
        <w:rPr>
          <w:sz w:val="24"/>
          <w:szCs w:val="24"/>
        </w:rPr>
      </w:pPr>
      <w:r w:rsidRPr="004F5F80">
        <w:rPr>
          <w:sz w:val="24"/>
          <w:szCs w:val="24"/>
        </w:rPr>
        <w:t xml:space="preserve">W przypadku powzięcia przez Kredytobiorcę uzasadnionych wątpliwości co do przestrzegania przez Bank lub podwykonawcę (dalszego podwykonawcę) przepisów prawa pracy, Kredytobiorca jest uprawniony do zwrócenia się do Państwowej Inspekcji Pracy </w:t>
      </w:r>
      <w:r w:rsidR="004F5F80">
        <w:rPr>
          <w:sz w:val="24"/>
          <w:szCs w:val="24"/>
        </w:rPr>
        <w:br/>
      </w:r>
      <w:r w:rsidRPr="004F5F80">
        <w:rPr>
          <w:sz w:val="24"/>
          <w:szCs w:val="24"/>
        </w:rPr>
        <w:t>z wnioskiem o przeprowadzenie kontroli u w</w:t>
      </w:r>
      <w:r w:rsidR="004F5F80">
        <w:rPr>
          <w:sz w:val="24"/>
          <w:szCs w:val="24"/>
        </w:rPr>
        <w:t xml:space="preserve">yżej </w:t>
      </w:r>
      <w:r w:rsidRPr="004F5F80">
        <w:rPr>
          <w:sz w:val="24"/>
          <w:szCs w:val="24"/>
        </w:rPr>
        <w:t>w</w:t>
      </w:r>
      <w:r w:rsidR="004F5F80">
        <w:rPr>
          <w:sz w:val="24"/>
          <w:szCs w:val="24"/>
        </w:rPr>
        <w:t>ymienionych</w:t>
      </w:r>
      <w:r w:rsidRPr="004F5F80">
        <w:rPr>
          <w:sz w:val="24"/>
          <w:szCs w:val="24"/>
        </w:rPr>
        <w:t xml:space="preserve"> podmiotów. </w:t>
      </w:r>
    </w:p>
    <w:p w14:paraId="5A1784E6" w14:textId="0EDE9189" w:rsidR="002D5CFA" w:rsidRPr="004F5F80" w:rsidRDefault="002D5CFA" w:rsidP="004F5F80">
      <w:pPr>
        <w:numPr>
          <w:ilvl w:val="0"/>
          <w:numId w:val="9"/>
        </w:numPr>
        <w:spacing w:line="240" w:lineRule="auto"/>
        <w:ind w:left="284" w:hanging="284"/>
        <w:rPr>
          <w:sz w:val="24"/>
          <w:szCs w:val="24"/>
        </w:rPr>
      </w:pPr>
      <w:r w:rsidRPr="004F5F80">
        <w:rPr>
          <w:sz w:val="24"/>
          <w:szCs w:val="24"/>
        </w:rPr>
        <w:t xml:space="preserve">Bank jest zobowiązany zamieścić - w zawieranych przez siebie umowach </w:t>
      </w:r>
      <w:r w:rsidR="004F5F80">
        <w:rPr>
          <w:sz w:val="24"/>
          <w:szCs w:val="24"/>
        </w:rPr>
        <w:br/>
      </w:r>
      <w:r w:rsidRPr="004F5F80">
        <w:rPr>
          <w:sz w:val="24"/>
          <w:szCs w:val="24"/>
        </w:rPr>
        <w:t>o podwykonawstwo - postanowienia, które zapewnią przestrzeganie przez podwykonawcę (dalszego podwykonawcę) wymogów określonych w niniejszym paragrafie</w:t>
      </w:r>
      <w:r w:rsidRPr="004F5F80">
        <w:rPr>
          <w:color w:val="FF0000"/>
          <w:sz w:val="24"/>
          <w:szCs w:val="24"/>
        </w:rPr>
        <w:t xml:space="preserve">.  </w:t>
      </w:r>
    </w:p>
    <w:p w14:paraId="5352629D" w14:textId="77777777" w:rsidR="002D5CFA" w:rsidRPr="002D5CFA" w:rsidRDefault="002D5CFA" w:rsidP="00D00544">
      <w:pPr>
        <w:spacing w:after="26" w:line="240" w:lineRule="auto"/>
        <w:ind w:left="283" w:firstLine="0"/>
        <w:rPr>
          <w:sz w:val="24"/>
          <w:szCs w:val="24"/>
        </w:rPr>
      </w:pPr>
      <w:r w:rsidRPr="002D5CFA">
        <w:rPr>
          <w:sz w:val="24"/>
          <w:szCs w:val="24"/>
        </w:rPr>
        <w:t xml:space="preserve"> </w:t>
      </w:r>
    </w:p>
    <w:p w14:paraId="7A7B16CB" w14:textId="77777777" w:rsidR="00EE2852" w:rsidRDefault="00EE2852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</w:p>
    <w:p w14:paraId="1A9E12EE" w14:textId="41FF4EB4" w:rsidR="002D5CFA" w:rsidRPr="002D5CFA" w:rsidRDefault="002D5CFA" w:rsidP="00D00544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  <w:r w:rsidRPr="002D5CFA">
        <w:rPr>
          <w:b/>
          <w:bCs/>
          <w:sz w:val="24"/>
          <w:szCs w:val="24"/>
        </w:rPr>
        <w:lastRenderedPageBreak/>
        <w:t xml:space="preserve">§ </w:t>
      </w:r>
      <w:r w:rsidR="00C43363">
        <w:rPr>
          <w:b/>
          <w:bCs/>
          <w:sz w:val="24"/>
          <w:szCs w:val="24"/>
        </w:rPr>
        <w:t>9</w:t>
      </w:r>
    </w:p>
    <w:p w14:paraId="29DBE1B7" w14:textId="769E722B" w:rsidR="00ED4355" w:rsidRPr="00ED4355" w:rsidRDefault="00ED4355" w:rsidP="00ED4355">
      <w:pPr>
        <w:numPr>
          <w:ilvl w:val="0"/>
          <w:numId w:val="18"/>
        </w:numPr>
        <w:tabs>
          <w:tab w:val="left" w:pos="567"/>
        </w:tabs>
        <w:suppressAutoHyphens/>
        <w:spacing w:after="200" w:line="240" w:lineRule="auto"/>
        <w:ind w:left="284" w:hanging="284"/>
        <w:contextualSpacing/>
        <w:rPr>
          <w:color w:val="auto"/>
          <w:kern w:val="0"/>
          <w:sz w:val="24"/>
          <w:szCs w:val="24"/>
          <w14:ligatures w14:val="none"/>
        </w:rPr>
      </w:pP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 xml:space="preserve">Zgodnie z art.13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br/>
      </w: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>z 04.05.2016, str. 1), dalej „RODO”, Zamawiający</w:t>
      </w:r>
      <w:r w:rsidRPr="00ED4355">
        <w:rPr>
          <w:color w:val="auto"/>
          <w:kern w:val="0"/>
          <w:sz w:val="24"/>
          <w:szCs w:val="24"/>
          <w14:ligatures w14:val="none"/>
        </w:rPr>
        <w:t xml:space="preserve"> informuje, że: </w:t>
      </w:r>
    </w:p>
    <w:p w14:paraId="736EFFA5" w14:textId="77777777" w:rsidR="00ED4355" w:rsidRPr="00ED4355" w:rsidRDefault="00ED4355" w:rsidP="00ED4355">
      <w:pPr>
        <w:numPr>
          <w:ilvl w:val="0"/>
          <w:numId w:val="19"/>
        </w:numPr>
        <w:suppressAutoHyphens/>
        <w:spacing w:after="200" w:line="240" w:lineRule="auto"/>
        <w:ind w:left="567" w:hanging="283"/>
        <w:contextualSpacing/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</w:pP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>Administratorem danych osobowych Wykonawcy jest Zamawiający;</w:t>
      </w:r>
    </w:p>
    <w:p w14:paraId="045258CD" w14:textId="77777777" w:rsidR="00ED4355" w:rsidRPr="00ED4355" w:rsidRDefault="00ED4355" w:rsidP="00ED4355">
      <w:pPr>
        <w:numPr>
          <w:ilvl w:val="0"/>
          <w:numId w:val="19"/>
        </w:numPr>
        <w:suppressAutoHyphens/>
        <w:spacing w:after="200" w:line="240" w:lineRule="auto"/>
        <w:ind w:left="567" w:hanging="283"/>
        <w:contextualSpacing/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</w:pP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 xml:space="preserve">Kontakt z inspektorem ochrony danych osobowych Zamawiającego możliwy jest pod adresem: iod@kroscienko.pl; </w:t>
      </w:r>
    </w:p>
    <w:p w14:paraId="66256DB0" w14:textId="77777777" w:rsidR="00ED4355" w:rsidRPr="00ED4355" w:rsidRDefault="00ED4355" w:rsidP="00ED4355">
      <w:pPr>
        <w:numPr>
          <w:ilvl w:val="0"/>
          <w:numId w:val="19"/>
        </w:numPr>
        <w:suppressAutoHyphens/>
        <w:spacing w:after="200" w:line="240" w:lineRule="auto"/>
        <w:ind w:left="567" w:hanging="283"/>
        <w:contextualSpacing/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</w:pP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 xml:space="preserve">Dane osobowe Wykonawcy będą przetwarzane w celu wykonania Umowy na podstawie art. 6 ust. 1 lit. b  RODO, realizacji przez Zamawiającego obowiązków ustawowych na podstawie art. 6 ust. 1 lit. c  RODO oraz  dochodzenia lub obrony przed roszczeniami </w:t>
      </w:r>
      <w:r w:rsidRPr="00ED4355">
        <w:rPr>
          <w:rFonts w:eastAsia="Calibri"/>
          <w:color w:val="auto"/>
          <w:kern w:val="0"/>
          <w:sz w:val="23"/>
          <w:szCs w:val="23"/>
          <w:lang w:eastAsia="en-US"/>
          <w14:ligatures w14:val="none"/>
        </w:rPr>
        <w:t>na podstawie uzasadnionego interesu prawnego Zamawiającego tj. art. 6 ust. 1 lit. f  RODO;</w:t>
      </w:r>
    </w:p>
    <w:p w14:paraId="44EDE223" w14:textId="77777777" w:rsidR="00ED4355" w:rsidRPr="00ED4355" w:rsidRDefault="00ED4355" w:rsidP="00ED4355">
      <w:pPr>
        <w:numPr>
          <w:ilvl w:val="0"/>
          <w:numId w:val="19"/>
        </w:numPr>
        <w:suppressAutoHyphens/>
        <w:spacing w:after="200" w:line="240" w:lineRule="auto"/>
        <w:ind w:left="567" w:hanging="283"/>
        <w:contextualSpacing/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</w:pP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>Zamawiający będzie przetwarzał dane osobowe Wykonawcy przez okres obowiązywania Umowy, a po tym czasie przez okres przedawnienia potencjalnych roszczeń przysługujących stronom Umowy i przez czas niezbędny do wykonania obowiązków ustawowych;</w:t>
      </w:r>
    </w:p>
    <w:p w14:paraId="75093373" w14:textId="77777777" w:rsidR="00ED4355" w:rsidRPr="00ED4355" w:rsidRDefault="00ED4355" w:rsidP="00ED4355">
      <w:pPr>
        <w:numPr>
          <w:ilvl w:val="0"/>
          <w:numId w:val="19"/>
        </w:numPr>
        <w:suppressAutoHyphens/>
        <w:spacing w:after="200" w:line="240" w:lineRule="auto"/>
        <w:ind w:left="567" w:hanging="283"/>
        <w:contextualSpacing/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</w:pP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>Podanie danych osobowych przez Wykonawcę jest dobrowolne, lecz niezbędne do zawarcia Umowy, brak podania danych osobowych uniemożliwia zawarcie Umowy;</w:t>
      </w:r>
    </w:p>
    <w:p w14:paraId="7D07C1B4" w14:textId="77777777" w:rsidR="00ED4355" w:rsidRPr="00ED4355" w:rsidRDefault="00ED4355" w:rsidP="00ED4355">
      <w:pPr>
        <w:numPr>
          <w:ilvl w:val="0"/>
          <w:numId w:val="19"/>
        </w:numPr>
        <w:suppressAutoHyphens/>
        <w:spacing w:after="200" w:line="240" w:lineRule="auto"/>
        <w:ind w:left="567" w:hanging="283"/>
        <w:contextualSpacing/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</w:pP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 xml:space="preserve">Dane osobowe Wykonawcy będą udostępnianie podmiotom współpracującym </w:t>
      </w: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br/>
        <w:t xml:space="preserve">z Zamawiającym przy wykonaniu Umowy, a także podmiotom, którym udostępniona zostanie dokumentacja postępowania w oparciu o art. 8 oraz art. 96 ust. 3 ustawy;  </w:t>
      </w:r>
    </w:p>
    <w:p w14:paraId="2D9F0B35" w14:textId="77777777" w:rsidR="00ED4355" w:rsidRPr="00ED4355" w:rsidRDefault="00ED4355" w:rsidP="00ED4355">
      <w:pPr>
        <w:numPr>
          <w:ilvl w:val="0"/>
          <w:numId w:val="19"/>
        </w:numPr>
        <w:suppressAutoHyphens/>
        <w:spacing w:after="200" w:line="240" w:lineRule="auto"/>
        <w:ind w:left="567" w:hanging="283"/>
        <w:contextualSpacing/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</w:pP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 xml:space="preserve">Wykonawcy przysługują następujące uprawnienia: </w:t>
      </w:r>
    </w:p>
    <w:p w14:paraId="497DAA9F" w14:textId="77777777" w:rsidR="00ED4355" w:rsidRPr="00ED4355" w:rsidRDefault="00ED4355" w:rsidP="00ED4355">
      <w:pPr>
        <w:numPr>
          <w:ilvl w:val="0"/>
          <w:numId w:val="20"/>
        </w:numPr>
        <w:suppressAutoHyphens/>
        <w:spacing w:after="200" w:line="240" w:lineRule="auto"/>
        <w:ind w:left="851" w:hanging="284"/>
        <w:contextualSpacing/>
        <w:rPr>
          <w:color w:val="auto"/>
          <w:kern w:val="0"/>
          <w:sz w:val="24"/>
          <w:szCs w:val="24"/>
          <w:lang w:val="x-none" w:eastAsia="x-none"/>
          <w14:ligatures w14:val="none"/>
        </w:rPr>
      </w:pP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na podstawie art.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15 RODO – prawo dostępu do danych osobowych jego dotyczących, do potwierdzenia czy te dane są wciąż przetwarzane oraz do uzyskania kopii danych podlegających przetwarzaniu. W przypadku gdy wykonanie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powyższych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obowiązków, po stronie Zamawiającego wymagałoby niewspółmiernie dużego wysiłku, zamawiający może żądać od osoby, której dane dotyczą, wskazania dodatkowych informacji mających na celu sprecyzowanie żądania, w szczególności podania nazwy lub daty postępowania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o udzielenie zamówienia publicznego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>,</w:t>
      </w:r>
    </w:p>
    <w:p w14:paraId="750782B4" w14:textId="77777777" w:rsidR="00ED4355" w:rsidRPr="00ED4355" w:rsidRDefault="00ED4355" w:rsidP="00ED4355">
      <w:pPr>
        <w:numPr>
          <w:ilvl w:val="0"/>
          <w:numId w:val="20"/>
        </w:numPr>
        <w:suppressAutoHyphens/>
        <w:spacing w:after="200" w:line="240" w:lineRule="auto"/>
        <w:ind w:left="851" w:hanging="284"/>
        <w:contextualSpacing/>
        <w:rPr>
          <w:color w:val="auto"/>
          <w:kern w:val="0"/>
          <w:sz w:val="24"/>
          <w:szCs w:val="24"/>
          <w:lang w:val="x-none" w:eastAsia="x-none"/>
          <w14:ligatures w14:val="none"/>
        </w:rPr>
      </w:pP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na podstawie art.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 xml:space="preserve">16 RODO – prawo do sprostowania jego dotyczących danych osobowych (skorzystanie z prawa do sprostowania nie może skutkować zmianą wyniku postępowania ani zmianą postanowień umowy w zakresie niezgodnym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br/>
        <w:t>z ustawą oraz nie może naruszać integralności protokołu oraz jego załączników),</w:t>
      </w:r>
    </w:p>
    <w:p w14:paraId="3C2E37A4" w14:textId="77777777" w:rsidR="00ED4355" w:rsidRPr="00ED4355" w:rsidRDefault="00ED4355" w:rsidP="00ED4355">
      <w:pPr>
        <w:numPr>
          <w:ilvl w:val="0"/>
          <w:numId w:val="20"/>
        </w:numPr>
        <w:suppressAutoHyphens/>
        <w:spacing w:after="200" w:line="240" w:lineRule="auto"/>
        <w:ind w:left="851" w:hanging="284"/>
        <w:contextualSpacing/>
        <w:rPr>
          <w:color w:val="auto"/>
          <w:kern w:val="0"/>
          <w:sz w:val="24"/>
          <w:szCs w:val="24"/>
          <w:lang w:val="x-none" w:eastAsia="x-none"/>
          <w14:ligatures w14:val="none"/>
        </w:rPr>
      </w:pP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na podstawie art.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 xml:space="preserve">18 RODO prawo żądania od Zmawiającego ograniczenia przetwarzania danych osobowych z zastrzeżeniem przypadków, o których mowa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br/>
        <w:t>w art.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18 ust.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 xml:space="preserve">2 RODO (prawo do ograniczenia przetwarzania nie ma zastosowania w odniesieniu do przechowywania, w celu zapewnienia korzystania ze środków ochrony prawnej lub w celu ochrony praw innej osoby fizycznej lub prawnej, lub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br/>
        <w:t>z uwagi na ważne względy interesu publicznego Unii Europejskiej lub państwa członkowskiego). Wystąpienie z żądaniem ograniczenia przetwarzania danych osobowych nie powoduje ograniczenia przetwarzania do czasu zakończenia postępowania o udzielenie zamówienia publicznego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>,</w:t>
      </w:r>
    </w:p>
    <w:p w14:paraId="541958FB" w14:textId="77777777" w:rsidR="00ED4355" w:rsidRPr="00ED4355" w:rsidRDefault="00ED4355" w:rsidP="00ED4355">
      <w:pPr>
        <w:numPr>
          <w:ilvl w:val="0"/>
          <w:numId w:val="20"/>
        </w:numPr>
        <w:suppressAutoHyphens/>
        <w:spacing w:after="200" w:line="240" w:lineRule="auto"/>
        <w:ind w:left="851" w:hanging="284"/>
        <w:contextualSpacing/>
        <w:rPr>
          <w:color w:val="auto"/>
          <w:kern w:val="0"/>
          <w:sz w:val="24"/>
          <w:szCs w:val="24"/>
          <w:lang w:val="x-none" w:eastAsia="x-none"/>
          <w14:ligatures w14:val="none"/>
        </w:rPr>
      </w:pP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prawo do wniesienia skargi do Prezesa Urzędu Ochrony Danych Osobowych, gdy Wykonawca uzna, że przetwarzanie danych osobowych jego dotyczących narusza przepisy RODO;</w:t>
      </w:r>
    </w:p>
    <w:p w14:paraId="6B777D2F" w14:textId="77777777" w:rsidR="00ED4355" w:rsidRPr="00ED4355" w:rsidRDefault="00ED4355" w:rsidP="00ED4355">
      <w:pPr>
        <w:numPr>
          <w:ilvl w:val="0"/>
          <w:numId w:val="19"/>
        </w:numPr>
        <w:suppressAutoHyphens/>
        <w:spacing w:after="200" w:line="240" w:lineRule="auto"/>
        <w:ind w:left="567" w:hanging="283"/>
        <w:contextualSpacing/>
        <w:rPr>
          <w:i/>
          <w:color w:val="auto"/>
          <w:kern w:val="0"/>
          <w:sz w:val="24"/>
          <w:szCs w:val="24"/>
          <w14:ligatures w14:val="none"/>
        </w:rPr>
      </w:pPr>
      <w:r w:rsidRPr="00ED4355">
        <w:rPr>
          <w:color w:val="auto"/>
          <w:kern w:val="0"/>
          <w:sz w:val="24"/>
          <w:szCs w:val="24"/>
          <w14:ligatures w14:val="none"/>
        </w:rPr>
        <w:t xml:space="preserve">Wykonawcy nie </w:t>
      </w: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>przysługują</w:t>
      </w:r>
      <w:r w:rsidRPr="00ED4355">
        <w:rPr>
          <w:color w:val="auto"/>
          <w:kern w:val="0"/>
          <w:sz w:val="24"/>
          <w:szCs w:val="24"/>
          <w14:ligatures w14:val="none"/>
        </w:rPr>
        <w:t xml:space="preserve"> następujące uprawnienia:</w:t>
      </w:r>
    </w:p>
    <w:p w14:paraId="620A5268" w14:textId="77777777" w:rsidR="00ED4355" w:rsidRPr="00ED4355" w:rsidRDefault="00ED4355" w:rsidP="00ED4355">
      <w:pPr>
        <w:numPr>
          <w:ilvl w:val="0"/>
          <w:numId w:val="21"/>
        </w:numPr>
        <w:tabs>
          <w:tab w:val="left" w:pos="851"/>
        </w:tabs>
        <w:suppressAutoHyphens/>
        <w:spacing w:after="200" w:line="240" w:lineRule="auto"/>
        <w:ind w:left="851" w:hanging="284"/>
        <w:contextualSpacing/>
        <w:rPr>
          <w:color w:val="auto"/>
          <w:kern w:val="0"/>
          <w:sz w:val="24"/>
          <w:szCs w:val="24"/>
          <w:lang w:val="x-none" w:eastAsia="x-none"/>
          <w14:ligatures w14:val="none"/>
        </w:rPr>
      </w:pPr>
      <w:r w:rsidRPr="00ED4355">
        <w:rPr>
          <w:color w:val="auto"/>
          <w:kern w:val="0"/>
          <w:sz w:val="24"/>
          <w:szCs w:val="24"/>
          <w:lang w:val="x-none"/>
          <w14:ligatures w14:val="none"/>
        </w:rPr>
        <w:t xml:space="preserve">w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związku z art.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17 ust.3 lit. b, d lub e RODO – prawo do usunięcia danych</w:t>
      </w:r>
      <w:r w:rsidRPr="00ED4355">
        <w:rPr>
          <w:color w:val="auto"/>
          <w:kern w:val="0"/>
          <w:sz w:val="24"/>
          <w:szCs w:val="24"/>
          <w:lang w:eastAsia="x-none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osobowych,</w:t>
      </w:r>
    </w:p>
    <w:p w14:paraId="410853FF" w14:textId="77777777" w:rsidR="00ED4355" w:rsidRPr="00ED4355" w:rsidRDefault="00ED4355" w:rsidP="00ED4355">
      <w:pPr>
        <w:numPr>
          <w:ilvl w:val="0"/>
          <w:numId w:val="21"/>
        </w:numPr>
        <w:tabs>
          <w:tab w:val="left" w:pos="851"/>
        </w:tabs>
        <w:suppressAutoHyphens/>
        <w:spacing w:after="200" w:line="240" w:lineRule="auto"/>
        <w:ind w:left="851" w:hanging="284"/>
        <w:contextualSpacing/>
        <w:rPr>
          <w:color w:val="auto"/>
          <w:kern w:val="0"/>
          <w:sz w:val="24"/>
          <w:szCs w:val="24"/>
          <w:lang w:val="x-none" w:eastAsia="x-none"/>
          <w14:ligatures w14:val="none"/>
        </w:rPr>
      </w:pP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t>prawo do przenoszenia danych</w:t>
      </w:r>
      <w:r w:rsidRPr="00ED4355">
        <w:rPr>
          <w:color w:val="auto"/>
          <w:kern w:val="0"/>
          <w:sz w:val="24"/>
          <w:szCs w:val="24"/>
          <w:lang w:val="x-none"/>
          <w14:ligatures w14:val="none"/>
        </w:rPr>
        <w:t xml:space="preserve"> osobowych, o którym mowa w art.</w:t>
      </w:r>
      <w:r w:rsidRPr="00ED4355">
        <w:rPr>
          <w:color w:val="auto"/>
          <w:kern w:val="0"/>
          <w:sz w:val="24"/>
          <w:szCs w:val="24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/>
          <w14:ligatures w14:val="none"/>
        </w:rPr>
        <w:t>20 RODO</w:t>
      </w:r>
      <w:r w:rsidRPr="00ED4355">
        <w:rPr>
          <w:color w:val="auto"/>
          <w:kern w:val="0"/>
          <w:sz w:val="24"/>
          <w:szCs w:val="24"/>
          <w14:ligatures w14:val="none"/>
        </w:rPr>
        <w:t>,</w:t>
      </w:r>
    </w:p>
    <w:p w14:paraId="778B2CE8" w14:textId="77777777" w:rsidR="00ED4355" w:rsidRPr="00ED4355" w:rsidRDefault="00ED4355" w:rsidP="00ED4355">
      <w:pPr>
        <w:numPr>
          <w:ilvl w:val="0"/>
          <w:numId w:val="21"/>
        </w:numPr>
        <w:tabs>
          <w:tab w:val="left" w:pos="851"/>
        </w:tabs>
        <w:suppressAutoHyphens/>
        <w:spacing w:after="200" w:line="240" w:lineRule="auto"/>
        <w:ind w:left="851" w:hanging="284"/>
        <w:contextualSpacing/>
        <w:rPr>
          <w:color w:val="auto"/>
          <w:kern w:val="0"/>
          <w:sz w:val="24"/>
          <w:szCs w:val="24"/>
          <w:lang w:val="x-none" w:eastAsia="x-none"/>
          <w14:ligatures w14:val="none"/>
        </w:rPr>
      </w:pPr>
      <w:r w:rsidRPr="00ED4355">
        <w:rPr>
          <w:color w:val="auto"/>
          <w:kern w:val="0"/>
          <w:sz w:val="24"/>
          <w:szCs w:val="24"/>
          <w:lang w:val="x-none" w:eastAsia="x-none"/>
          <w14:ligatures w14:val="none"/>
        </w:rPr>
        <w:lastRenderedPageBreak/>
        <w:t>na podstawie art. 21 RODO prawo sprzeciwu, wobec przetwarzania danych osobowych, gdyż podstawą prawną przetwarzania Pani/Pana danych osobowych jest art. 6 ust. 1 lit. c) RODO.</w:t>
      </w:r>
    </w:p>
    <w:p w14:paraId="3146C73A" w14:textId="77777777" w:rsidR="00ED4355" w:rsidRPr="00ED4355" w:rsidRDefault="00ED4355" w:rsidP="00ED4355">
      <w:pPr>
        <w:numPr>
          <w:ilvl w:val="0"/>
          <w:numId w:val="19"/>
        </w:numPr>
        <w:suppressAutoHyphens/>
        <w:spacing w:after="200" w:line="240" w:lineRule="auto"/>
        <w:ind w:left="567" w:hanging="283"/>
        <w:contextualSpacing/>
        <w:rPr>
          <w:rFonts w:ascii="Calibri" w:eastAsia="Calibri" w:hAnsi="Calibri"/>
          <w:color w:val="auto"/>
          <w:kern w:val="0"/>
          <w:sz w:val="24"/>
          <w:szCs w:val="24"/>
          <w14:ligatures w14:val="none"/>
        </w:rPr>
      </w:pPr>
      <w:r w:rsidRPr="00ED4355">
        <w:rPr>
          <w:color w:val="auto"/>
          <w:kern w:val="0"/>
          <w:sz w:val="24"/>
          <w:szCs w:val="24"/>
          <w14:ligatures w14:val="none"/>
        </w:rPr>
        <w:t>W</w:t>
      </w:r>
      <w:r w:rsidRPr="00ED4355">
        <w:rPr>
          <w:color w:val="auto"/>
          <w:kern w:val="0"/>
          <w:sz w:val="24"/>
          <w:szCs w:val="24"/>
          <w:lang w:val="x-none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14:ligatures w14:val="none"/>
        </w:rPr>
        <w:t>odniesieniu</w:t>
      </w:r>
      <w:r w:rsidRPr="00ED4355">
        <w:rPr>
          <w:color w:val="auto"/>
          <w:kern w:val="0"/>
          <w:sz w:val="24"/>
          <w:szCs w:val="24"/>
          <w:lang w:val="x-none"/>
          <w14:ligatures w14:val="none"/>
        </w:rPr>
        <w:t xml:space="preserve"> do danych osobowych decyzje nie będą podejmowane w sposób zautomatyzowany, stosowanie do art.</w:t>
      </w:r>
      <w:r w:rsidRPr="00ED4355">
        <w:rPr>
          <w:color w:val="auto"/>
          <w:kern w:val="0"/>
          <w:sz w:val="24"/>
          <w:szCs w:val="24"/>
          <w14:ligatures w14:val="none"/>
        </w:rPr>
        <w:t xml:space="preserve"> </w:t>
      </w:r>
      <w:r w:rsidRPr="00ED4355">
        <w:rPr>
          <w:color w:val="auto"/>
          <w:kern w:val="0"/>
          <w:sz w:val="24"/>
          <w:szCs w:val="24"/>
          <w:lang w:val="x-none"/>
          <w14:ligatures w14:val="none"/>
        </w:rPr>
        <w:t>22 RODO;</w:t>
      </w:r>
    </w:p>
    <w:p w14:paraId="0355DB29" w14:textId="77777777" w:rsidR="00ED4355" w:rsidRPr="00ED4355" w:rsidRDefault="00ED4355" w:rsidP="00ED4355">
      <w:pPr>
        <w:numPr>
          <w:ilvl w:val="0"/>
          <w:numId w:val="18"/>
        </w:numPr>
        <w:suppressAutoHyphens/>
        <w:spacing w:after="200" w:line="240" w:lineRule="auto"/>
        <w:ind w:left="284" w:hanging="284"/>
        <w:contextualSpacing/>
        <w:rPr>
          <w:rFonts w:ascii="Calibri" w:eastAsia="Calibri" w:hAnsi="Calibri"/>
          <w:color w:val="auto"/>
          <w:kern w:val="0"/>
          <w:sz w:val="24"/>
          <w:szCs w:val="24"/>
          <w:lang w:eastAsia="en-US"/>
          <w14:ligatures w14:val="none"/>
        </w:rPr>
      </w:pP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>Wykonawca zobowiązuje się poinformować w imieniu Zamawiającego wszystkie osoby fizyczne kierowane do realizacji Zamówienia oraz osoby fizyczne prowadzące działalność gospodarczą, które zostaną wskazane jako podwykonawcy o przetwarzaniu ich danych osobowych przez Zamawiającego.</w:t>
      </w:r>
    </w:p>
    <w:p w14:paraId="0FC55444" w14:textId="77777777" w:rsidR="00ED4355" w:rsidRPr="00ED4355" w:rsidRDefault="00ED4355" w:rsidP="00ED4355">
      <w:pPr>
        <w:numPr>
          <w:ilvl w:val="0"/>
          <w:numId w:val="18"/>
        </w:numPr>
        <w:suppressAutoHyphens/>
        <w:spacing w:after="200" w:line="240" w:lineRule="auto"/>
        <w:ind w:left="284" w:hanging="284"/>
        <w:contextualSpacing/>
        <w:rPr>
          <w:rFonts w:ascii="Calibri" w:eastAsia="Calibri" w:hAnsi="Calibri"/>
          <w:color w:val="auto"/>
          <w:kern w:val="0"/>
          <w:sz w:val="24"/>
          <w:szCs w:val="24"/>
          <w:lang w:eastAsia="en-US"/>
          <w14:ligatures w14:val="none"/>
        </w:rPr>
      </w:pPr>
      <w:r w:rsidRPr="00ED4355">
        <w:rPr>
          <w:rFonts w:eastAsia="Calibri"/>
          <w:color w:val="auto"/>
          <w:kern w:val="0"/>
          <w:sz w:val="24"/>
          <w:szCs w:val="24"/>
          <w:lang w:eastAsia="en-US"/>
          <w14:ligatures w14:val="none"/>
        </w:rPr>
        <w:t>Na mocy art. 14 RODO, Wykonawca zobowiązuje się wykonać w imieniu Zamawiającego obowiązek informacyjny wobec osób, o których mowa w ust. 2, przekazując im treść klauzuli informacyjnej.</w:t>
      </w:r>
    </w:p>
    <w:p w14:paraId="407238A8" w14:textId="77777777" w:rsidR="002D5CFA" w:rsidRPr="00ED4355" w:rsidRDefault="002D5CFA" w:rsidP="00ED4355">
      <w:pPr>
        <w:spacing w:after="31" w:line="240" w:lineRule="auto"/>
        <w:ind w:left="283" w:firstLine="0"/>
        <w:rPr>
          <w:sz w:val="12"/>
          <w:szCs w:val="12"/>
        </w:rPr>
      </w:pPr>
      <w:r w:rsidRPr="002D5CFA">
        <w:rPr>
          <w:color w:val="FF0000"/>
          <w:sz w:val="24"/>
          <w:szCs w:val="24"/>
        </w:rPr>
        <w:t xml:space="preserve"> </w:t>
      </w:r>
    </w:p>
    <w:p w14:paraId="78F46BAE" w14:textId="453E1876" w:rsidR="002D5CFA" w:rsidRPr="002D5CFA" w:rsidRDefault="002D5CFA" w:rsidP="00D00544">
      <w:pPr>
        <w:spacing w:line="240" w:lineRule="auto"/>
        <w:ind w:left="4642"/>
        <w:rPr>
          <w:b/>
          <w:bCs/>
          <w:sz w:val="24"/>
          <w:szCs w:val="24"/>
        </w:rPr>
      </w:pPr>
      <w:r w:rsidRPr="002D5CFA">
        <w:rPr>
          <w:b/>
          <w:bCs/>
          <w:sz w:val="24"/>
          <w:szCs w:val="24"/>
        </w:rPr>
        <w:t>§ 1</w:t>
      </w:r>
      <w:r w:rsidR="00C43363">
        <w:rPr>
          <w:b/>
          <w:bCs/>
          <w:sz w:val="24"/>
          <w:szCs w:val="24"/>
        </w:rPr>
        <w:t>0</w:t>
      </w:r>
    </w:p>
    <w:p w14:paraId="53D3EC91" w14:textId="350C80C6" w:rsidR="002D5CFA" w:rsidRDefault="002D5CFA" w:rsidP="00ED4355">
      <w:pPr>
        <w:numPr>
          <w:ilvl w:val="0"/>
          <w:numId w:val="11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>Strony zgodnie postanawiają, iż podejmą starania, aby ewentualne spory</w:t>
      </w:r>
      <w:r w:rsidR="00ED4355">
        <w:rPr>
          <w:sz w:val="24"/>
          <w:szCs w:val="24"/>
        </w:rPr>
        <w:t xml:space="preserve"> </w:t>
      </w:r>
      <w:r w:rsidRPr="002D5CFA">
        <w:rPr>
          <w:sz w:val="24"/>
          <w:szCs w:val="24"/>
        </w:rPr>
        <w:t>i  nieporozumienia powstałe na tle realizacji niniejszej</w:t>
      </w:r>
      <w:r w:rsidR="00ED4355">
        <w:rPr>
          <w:sz w:val="24"/>
          <w:szCs w:val="24"/>
        </w:rPr>
        <w:t xml:space="preserve"> </w:t>
      </w:r>
      <w:r w:rsidRPr="002D5CFA">
        <w:rPr>
          <w:sz w:val="24"/>
          <w:szCs w:val="24"/>
        </w:rPr>
        <w:t>Umowy</w:t>
      </w:r>
      <w:r w:rsidR="00ED4355">
        <w:rPr>
          <w:sz w:val="24"/>
          <w:szCs w:val="24"/>
        </w:rPr>
        <w:t xml:space="preserve"> </w:t>
      </w:r>
      <w:r w:rsidRPr="002D5CFA">
        <w:rPr>
          <w:sz w:val="24"/>
          <w:szCs w:val="24"/>
        </w:rPr>
        <w:t xml:space="preserve">były rozstrzygane polubownie, w drodze wzajemnych uzgodnień, poprzez bezpośrednie negocjacje. </w:t>
      </w:r>
    </w:p>
    <w:p w14:paraId="04276859" w14:textId="346B6FE1" w:rsidR="002D5CFA" w:rsidRDefault="002D5CFA" w:rsidP="00ED4355">
      <w:pPr>
        <w:numPr>
          <w:ilvl w:val="0"/>
          <w:numId w:val="11"/>
        </w:numPr>
        <w:spacing w:line="240" w:lineRule="auto"/>
        <w:ind w:left="284" w:hanging="284"/>
        <w:rPr>
          <w:sz w:val="24"/>
          <w:szCs w:val="24"/>
        </w:rPr>
      </w:pPr>
      <w:r w:rsidRPr="00ED4355">
        <w:rPr>
          <w:sz w:val="24"/>
          <w:szCs w:val="24"/>
        </w:rPr>
        <w:t xml:space="preserve">W przypadku nierozstrzygnięcia sporu w sposób określony w ust. 1, każda ze Stron jest uprawniona do wystąpienia na drogę sądową celem rozstrzygnięcia sporu. </w:t>
      </w:r>
    </w:p>
    <w:p w14:paraId="76DAC07F" w14:textId="18AFE867" w:rsidR="002D5CFA" w:rsidRPr="00ED4355" w:rsidRDefault="002D5CFA" w:rsidP="00ED4355">
      <w:pPr>
        <w:numPr>
          <w:ilvl w:val="0"/>
          <w:numId w:val="11"/>
        </w:numPr>
        <w:spacing w:line="240" w:lineRule="auto"/>
        <w:ind w:left="284" w:hanging="284"/>
        <w:rPr>
          <w:sz w:val="24"/>
          <w:szCs w:val="24"/>
        </w:rPr>
      </w:pPr>
      <w:r w:rsidRPr="00ED4355">
        <w:rPr>
          <w:sz w:val="24"/>
          <w:szCs w:val="24"/>
        </w:rPr>
        <w:t>Sądem właściwym</w:t>
      </w:r>
      <w:r w:rsidR="00ED4355">
        <w:rPr>
          <w:sz w:val="24"/>
          <w:szCs w:val="24"/>
        </w:rPr>
        <w:t xml:space="preserve"> </w:t>
      </w:r>
      <w:r w:rsidRPr="00ED4355">
        <w:rPr>
          <w:sz w:val="24"/>
          <w:szCs w:val="24"/>
        </w:rPr>
        <w:t>do rozstrzygania sporów</w:t>
      </w:r>
      <w:r w:rsidR="00ED4355">
        <w:rPr>
          <w:sz w:val="24"/>
          <w:szCs w:val="24"/>
        </w:rPr>
        <w:t xml:space="preserve"> </w:t>
      </w:r>
      <w:r w:rsidRPr="00ED4355">
        <w:rPr>
          <w:sz w:val="24"/>
          <w:szCs w:val="24"/>
        </w:rPr>
        <w:t>wynikających</w:t>
      </w:r>
      <w:r w:rsidR="00ED4355">
        <w:rPr>
          <w:sz w:val="24"/>
          <w:szCs w:val="24"/>
        </w:rPr>
        <w:t xml:space="preserve"> </w:t>
      </w:r>
      <w:r w:rsidRPr="00ED4355">
        <w:rPr>
          <w:sz w:val="24"/>
          <w:szCs w:val="24"/>
        </w:rPr>
        <w:t>na tle realizacji niniejszej Umowy będzie sąd powszechny, właściwy dla siedziby Kredytobiorcy</w:t>
      </w:r>
      <w:r w:rsidR="00ED4355">
        <w:rPr>
          <w:sz w:val="24"/>
          <w:szCs w:val="24"/>
        </w:rPr>
        <w:t>.</w:t>
      </w:r>
      <w:r w:rsidRPr="00ED4355">
        <w:rPr>
          <w:sz w:val="24"/>
          <w:szCs w:val="24"/>
        </w:rPr>
        <w:t xml:space="preserve"> </w:t>
      </w:r>
    </w:p>
    <w:p w14:paraId="4117C1BF" w14:textId="77777777" w:rsidR="002D5CFA" w:rsidRPr="002D5CFA" w:rsidRDefault="002D5CFA" w:rsidP="00D00544">
      <w:pPr>
        <w:spacing w:after="31" w:line="240" w:lineRule="auto"/>
        <w:ind w:left="283" w:firstLine="0"/>
        <w:rPr>
          <w:sz w:val="24"/>
          <w:szCs w:val="24"/>
        </w:rPr>
      </w:pPr>
      <w:r w:rsidRPr="002D5CFA">
        <w:rPr>
          <w:color w:val="FF0000"/>
          <w:sz w:val="24"/>
          <w:szCs w:val="24"/>
        </w:rPr>
        <w:t xml:space="preserve"> </w:t>
      </w:r>
    </w:p>
    <w:p w14:paraId="47708EBC" w14:textId="2925C8E5" w:rsidR="002D5CFA" w:rsidRPr="002D5CFA" w:rsidRDefault="002D5CFA" w:rsidP="00D00544">
      <w:pPr>
        <w:spacing w:line="240" w:lineRule="auto"/>
        <w:ind w:left="4666"/>
        <w:rPr>
          <w:b/>
          <w:bCs/>
          <w:sz w:val="24"/>
          <w:szCs w:val="24"/>
        </w:rPr>
      </w:pPr>
      <w:r w:rsidRPr="002D5CFA">
        <w:rPr>
          <w:b/>
          <w:bCs/>
          <w:sz w:val="24"/>
          <w:szCs w:val="24"/>
        </w:rPr>
        <w:t>§</w:t>
      </w:r>
      <w:r w:rsidR="00C43363">
        <w:rPr>
          <w:b/>
          <w:bCs/>
          <w:sz w:val="24"/>
          <w:szCs w:val="24"/>
        </w:rPr>
        <w:t xml:space="preserve"> </w:t>
      </w:r>
      <w:r w:rsidRPr="002D5CFA">
        <w:rPr>
          <w:b/>
          <w:bCs/>
          <w:sz w:val="24"/>
          <w:szCs w:val="24"/>
        </w:rPr>
        <w:t>1</w:t>
      </w:r>
      <w:r w:rsidR="00C43363">
        <w:rPr>
          <w:b/>
          <w:bCs/>
          <w:sz w:val="24"/>
          <w:szCs w:val="24"/>
        </w:rPr>
        <w:t>1</w:t>
      </w:r>
      <w:r w:rsidRPr="002D5CFA">
        <w:rPr>
          <w:b/>
          <w:bCs/>
          <w:sz w:val="24"/>
          <w:szCs w:val="24"/>
        </w:rPr>
        <w:t xml:space="preserve"> </w:t>
      </w:r>
    </w:p>
    <w:p w14:paraId="44208DAD" w14:textId="77777777" w:rsidR="002D5CFA" w:rsidRPr="002D5CFA" w:rsidRDefault="002D5CFA" w:rsidP="00ED4355">
      <w:pPr>
        <w:numPr>
          <w:ilvl w:val="0"/>
          <w:numId w:val="12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 xml:space="preserve">Wszelkie zmiany i uzupełnienia umowy wymagają formy pisemnej, pod rygorem nieważności z wyjątkiem: </w:t>
      </w:r>
    </w:p>
    <w:p w14:paraId="2FE7F559" w14:textId="77CEC84F" w:rsidR="002D5CFA" w:rsidRPr="00ED4355" w:rsidRDefault="00ED4355" w:rsidP="00ED4355">
      <w:pPr>
        <w:pStyle w:val="Akapitzlist"/>
        <w:numPr>
          <w:ilvl w:val="0"/>
          <w:numId w:val="22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="002D5CFA" w:rsidRPr="00ED4355">
        <w:rPr>
          <w:sz w:val="24"/>
          <w:szCs w:val="24"/>
        </w:rPr>
        <w:t xml:space="preserve">mian stawki oprocentowania, która dokonywana jest w trybie § 3, </w:t>
      </w:r>
      <w:r w:rsidR="002D5CFA" w:rsidRPr="00ED4355">
        <w:rPr>
          <w:color w:val="FF0000"/>
          <w:sz w:val="24"/>
          <w:szCs w:val="24"/>
        </w:rPr>
        <w:t xml:space="preserve"> </w:t>
      </w:r>
    </w:p>
    <w:p w14:paraId="70BC2674" w14:textId="6B38FD51" w:rsidR="002D5CFA" w:rsidRPr="00ED4355" w:rsidRDefault="00ED4355" w:rsidP="00ED4355">
      <w:pPr>
        <w:pStyle w:val="Akapitzlist"/>
        <w:numPr>
          <w:ilvl w:val="0"/>
          <w:numId w:val="22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</w:t>
      </w:r>
      <w:r w:rsidR="002D5CFA" w:rsidRPr="00ED4355">
        <w:rPr>
          <w:sz w:val="24"/>
          <w:szCs w:val="24"/>
        </w:rPr>
        <w:t>iewykorzystania kwoty kredytu o czym mowa w § 2 ust.</w:t>
      </w:r>
      <w:r w:rsidRPr="00ED4355">
        <w:rPr>
          <w:sz w:val="24"/>
          <w:szCs w:val="24"/>
        </w:rPr>
        <w:t xml:space="preserve"> </w:t>
      </w:r>
      <w:r w:rsidR="002D5CFA" w:rsidRPr="00ED4355">
        <w:rPr>
          <w:sz w:val="24"/>
          <w:szCs w:val="24"/>
        </w:rPr>
        <w:t xml:space="preserve">5, </w:t>
      </w:r>
      <w:r w:rsidR="002D5CFA" w:rsidRPr="00ED4355">
        <w:rPr>
          <w:color w:val="FF0000"/>
          <w:sz w:val="24"/>
          <w:szCs w:val="24"/>
        </w:rPr>
        <w:t xml:space="preserve"> </w:t>
      </w:r>
    </w:p>
    <w:p w14:paraId="7D1C2925" w14:textId="1F13665E" w:rsidR="002D5CFA" w:rsidRPr="00ED4355" w:rsidRDefault="00ED4355" w:rsidP="00ED4355">
      <w:pPr>
        <w:pStyle w:val="Akapitzlist"/>
        <w:numPr>
          <w:ilvl w:val="0"/>
          <w:numId w:val="22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="002D5CFA" w:rsidRPr="00ED4355">
        <w:rPr>
          <w:sz w:val="24"/>
          <w:szCs w:val="24"/>
        </w:rPr>
        <w:t>mian harmonogramu spłat rat kapitałowych, o których mowa w §</w:t>
      </w:r>
      <w:r w:rsidR="00F36CAB">
        <w:rPr>
          <w:sz w:val="24"/>
          <w:szCs w:val="24"/>
        </w:rPr>
        <w:t xml:space="preserve"> </w:t>
      </w:r>
      <w:r w:rsidR="002D5CFA" w:rsidRPr="00ED4355">
        <w:rPr>
          <w:sz w:val="24"/>
          <w:szCs w:val="24"/>
        </w:rPr>
        <w:t>4 ust.</w:t>
      </w:r>
      <w:r w:rsidRPr="00ED4355">
        <w:rPr>
          <w:sz w:val="24"/>
          <w:szCs w:val="24"/>
        </w:rPr>
        <w:t xml:space="preserve"> </w:t>
      </w:r>
      <w:r w:rsidR="002D5CFA" w:rsidRPr="00ED4355">
        <w:rPr>
          <w:sz w:val="24"/>
          <w:szCs w:val="24"/>
        </w:rPr>
        <w:t>6</w:t>
      </w:r>
      <w:r>
        <w:rPr>
          <w:color w:val="FF0000"/>
          <w:sz w:val="24"/>
          <w:szCs w:val="24"/>
        </w:rPr>
        <w:t>.</w:t>
      </w:r>
    </w:p>
    <w:p w14:paraId="3C637E22" w14:textId="11D4B2E9" w:rsidR="002D5CFA" w:rsidRDefault="002D5CFA" w:rsidP="00ED4355">
      <w:pPr>
        <w:numPr>
          <w:ilvl w:val="0"/>
          <w:numId w:val="12"/>
        </w:numPr>
        <w:spacing w:line="240" w:lineRule="auto"/>
        <w:ind w:left="284" w:hanging="284"/>
        <w:rPr>
          <w:sz w:val="24"/>
          <w:szCs w:val="24"/>
        </w:rPr>
      </w:pPr>
      <w:r w:rsidRPr="002D5CFA">
        <w:rPr>
          <w:sz w:val="24"/>
          <w:szCs w:val="24"/>
        </w:rPr>
        <w:t>W sprawach nie</w:t>
      </w:r>
      <w:r w:rsidR="00060F9E">
        <w:rPr>
          <w:sz w:val="24"/>
          <w:szCs w:val="24"/>
        </w:rPr>
        <w:t>u</w:t>
      </w:r>
      <w:r w:rsidRPr="002D5CFA">
        <w:rPr>
          <w:sz w:val="24"/>
          <w:szCs w:val="24"/>
        </w:rPr>
        <w:t xml:space="preserve">regulowanych niniejszą Umową znajdują w szczególności zastosowanie przepisy ustawy Kodeksu Cywilnego, ustawy Prawo zamówień publicznych, ustawy Prawo Bankowe, Ustawy o Finansach Publicznych. </w:t>
      </w:r>
    </w:p>
    <w:p w14:paraId="4FEAA469" w14:textId="77777777" w:rsidR="002D5CFA" w:rsidRDefault="002D5CFA" w:rsidP="00ED4355">
      <w:pPr>
        <w:numPr>
          <w:ilvl w:val="0"/>
          <w:numId w:val="12"/>
        </w:numPr>
        <w:spacing w:line="240" w:lineRule="auto"/>
        <w:ind w:left="284" w:hanging="284"/>
        <w:rPr>
          <w:sz w:val="24"/>
          <w:szCs w:val="24"/>
        </w:rPr>
      </w:pPr>
      <w:r w:rsidRPr="00ED4355">
        <w:rPr>
          <w:sz w:val="24"/>
          <w:szCs w:val="24"/>
        </w:rPr>
        <w:t xml:space="preserve">Prawem właściwym  dla  niniejszej Umowy będzie prawo polskie. </w:t>
      </w:r>
    </w:p>
    <w:p w14:paraId="77B2239D" w14:textId="540B4BD1" w:rsidR="002D5CFA" w:rsidRDefault="002D5CFA" w:rsidP="00ED4355">
      <w:pPr>
        <w:numPr>
          <w:ilvl w:val="0"/>
          <w:numId w:val="12"/>
        </w:numPr>
        <w:spacing w:line="240" w:lineRule="auto"/>
        <w:ind w:left="284" w:hanging="284"/>
        <w:rPr>
          <w:sz w:val="24"/>
          <w:szCs w:val="24"/>
        </w:rPr>
      </w:pPr>
      <w:r w:rsidRPr="00ED4355">
        <w:rPr>
          <w:sz w:val="24"/>
          <w:szCs w:val="24"/>
        </w:rPr>
        <w:t xml:space="preserve">Wykonawca nie może bez uprzedniej zgody Zamawiającego wyrażonej na piśmie, pod rygorem nieważności, przenieść jakichkolwiek praw i obowiązków wynikających </w:t>
      </w:r>
      <w:r w:rsidR="00ED4355">
        <w:rPr>
          <w:sz w:val="24"/>
          <w:szCs w:val="24"/>
        </w:rPr>
        <w:br/>
      </w:r>
      <w:r w:rsidRPr="00ED4355">
        <w:rPr>
          <w:sz w:val="24"/>
          <w:szCs w:val="24"/>
        </w:rPr>
        <w:t xml:space="preserve">z niniejszej Umowy na osobę trzecią. </w:t>
      </w:r>
    </w:p>
    <w:p w14:paraId="3AFEC2C5" w14:textId="102A172A" w:rsidR="00ED4355" w:rsidRPr="00ED4355" w:rsidRDefault="00ED4355" w:rsidP="00ED4355">
      <w:pPr>
        <w:numPr>
          <w:ilvl w:val="0"/>
          <w:numId w:val="12"/>
        </w:numPr>
        <w:spacing w:line="240" w:lineRule="auto"/>
        <w:ind w:left="284" w:hanging="284"/>
        <w:rPr>
          <w:sz w:val="24"/>
          <w:szCs w:val="24"/>
        </w:rPr>
      </w:pPr>
      <w:r w:rsidRPr="00ED4355">
        <w:rPr>
          <w:sz w:val="24"/>
          <w:szCs w:val="24"/>
        </w:rPr>
        <w:t xml:space="preserve">Niniejszą umowę sporządzono w trzech jednobrzmiących egzemplarzach, z tego dwa egzemplarze dla </w:t>
      </w:r>
      <w:r>
        <w:rPr>
          <w:sz w:val="24"/>
          <w:szCs w:val="24"/>
        </w:rPr>
        <w:t>Kredytobiorcy</w:t>
      </w:r>
      <w:r w:rsidRPr="00ED4355">
        <w:rPr>
          <w:sz w:val="24"/>
          <w:szCs w:val="24"/>
        </w:rPr>
        <w:t xml:space="preserve"> i jeden egzemplarz dla </w:t>
      </w:r>
      <w:r>
        <w:rPr>
          <w:sz w:val="24"/>
          <w:szCs w:val="24"/>
        </w:rPr>
        <w:t>Banku</w:t>
      </w:r>
      <w:r w:rsidRPr="00ED4355">
        <w:rPr>
          <w:sz w:val="24"/>
          <w:szCs w:val="24"/>
        </w:rPr>
        <w:t>.</w:t>
      </w:r>
    </w:p>
    <w:p w14:paraId="66FEEC18" w14:textId="5A82E385" w:rsidR="002D5CFA" w:rsidRPr="00ED4355" w:rsidRDefault="002D5CFA" w:rsidP="00ED4355">
      <w:pPr>
        <w:spacing w:line="240" w:lineRule="auto"/>
        <w:ind w:left="0" w:firstLine="0"/>
        <w:rPr>
          <w:sz w:val="24"/>
          <w:szCs w:val="24"/>
        </w:rPr>
      </w:pPr>
    </w:p>
    <w:p w14:paraId="3665B589" w14:textId="3706DDEF" w:rsidR="002D5CFA" w:rsidRPr="002D5CFA" w:rsidRDefault="002D5CFA" w:rsidP="00ED4355">
      <w:pPr>
        <w:spacing w:after="26" w:line="240" w:lineRule="auto"/>
        <w:ind w:left="283" w:firstLine="0"/>
        <w:rPr>
          <w:sz w:val="24"/>
          <w:szCs w:val="24"/>
        </w:rPr>
      </w:pPr>
      <w:r w:rsidRPr="002D5CFA">
        <w:rPr>
          <w:sz w:val="24"/>
          <w:szCs w:val="24"/>
        </w:rPr>
        <w:t xml:space="preserve"> </w:t>
      </w:r>
    </w:p>
    <w:p w14:paraId="76F20BE7" w14:textId="19E59D7A" w:rsidR="002D5CFA" w:rsidRPr="00ED4355" w:rsidRDefault="002D5CFA" w:rsidP="00C43363">
      <w:pPr>
        <w:spacing w:after="35" w:line="240" w:lineRule="auto"/>
        <w:ind w:left="178"/>
        <w:jc w:val="center"/>
        <w:rPr>
          <w:b/>
          <w:bCs/>
          <w:sz w:val="24"/>
          <w:szCs w:val="24"/>
        </w:rPr>
      </w:pPr>
      <w:r w:rsidRPr="00ED4355">
        <w:rPr>
          <w:b/>
          <w:bCs/>
          <w:sz w:val="24"/>
          <w:szCs w:val="24"/>
        </w:rPr>
        <w:t>KREDYTOBIORCA</w:t>
      </w:r>
      <w:r w:rsidR="00C43363" w:rsidRPr="00ED4355">
        <w:rPr>
          <w:b/>
          <w:bCs/>
          <w:sz w:val="24"/>
          <w:szCs w:val="24"/>
        </w:rPr>
        <w:t xml:space="preserve">:                                                                            </w:t>
      </w:r>
      <w:r w:rsidRPr="00ED4355">
        <w:rPr>
          <w:b/>
          <w:bCs/>
          <w:sz w:val="24"/>
          <w:szCs w:val="24"/>
        </w:rPr>
        <w:t xml:space="preserve"> </w:t>
      </w:r>
      <w:r w:rsidR="00C43363" w:rsidRPr="00ED4355">
        <w:rPr>
          <w:b/>
          <w:bCs/>
          <w:sz w:val="24"/>
          <w:szCs w:val="24"/>
        </w:rPr>
        <w:t>BANK:</w:t>
      </w:r>
    </w:p>
    <w:p w14:paraId="3EBF9388" w14:textId="77777777" w:rsidR="002D5CFA" w:rsidRPr="002D5CFA" w:rsidRDefault="002D5CFA" w:rsidP="00D00544">
      <w:pPr>
        <w:spacing w:after="43" w:line="240" w:lineRule="auto"/>
        <w:ind w:left="213" w:firstLine="0"/>
        <w:rPr>
          <w:sz w:val="24"/>
          <w:szCs w:val="24"/>
        </w:rPr>
      </w:pPr>
      <w:r w:rsidRPr="002D5CFA">
        <w:rPr>
          <w:sz w:val="24"/>
          <w:szCs w:val="24"/>
        </w:rPr>
        <w:t xml:space="preserve"> </w:t>
      </w:r>
    </w:p>
    <w:p w14:paraId="568B9090" w14:textId="77777777" w:rsidR="002D5CFA" w:rsidRPr="002D5CFA" w:rsidRDefault="002D5CFA" w:rsidP="00D00544">
      <w:pPr>
        <w:spacing w:after="0" w:line="240" w:lineRule="auto"/>
        <w:ind w:left="283" w:firstLine="0"/>
        <w:rPr>
          <w:sz w:val="24"/>
          <w:szCs w:val="24"/>
        </w:rPr>
      </w:pPr>
      <w:r w:rsidRPr="002D5CFA">
        <w:rPr>
          <w:sz w:val="24"/>
          <w:szCs w:val="24"/>
        </w:rPr>
        <w:t xml:space="preserve"> </w:t>
      </w:r>
    </w:p>
    <w:p w14:paraId="4335BB14" w14:textId="77777777" w:rsidR="002D5CFA" w:rsidRPr="002D5CFA" w:rsidRDefault="002D5CFA" w:rsidP="00D00544">
      <w:pPr>
        <w:spacing w:after="0" w:line="240" w:lineRule="auto"/>
        <w:ind w:left="283" w:firstLine="0"/>
        <w:rPr>
          <w:sz w:val="24"/>
          <w:szCs w:val="24"/>
        </w:rPr>
      </w:pPr>
      <w:r w:rsidRPr="002D5CFA">
        <w:rPr>
          <w:sz w:val="24"/>
          <w:szCs w:val="24"/>
        </w:rPr>
        <w:t xml:space="preserve"> </w:t>
      </w:r>
    </w:p>
    <w:p w14:paraId="7F56D523" w14:textId="77777777" w:rsidR="002D5CFA" w:rsidRPr="002D5CFA" w:rsidRDefault="002D5CFA" w:rsidP="00D00544">
      <w:pPr>
        <w:spacing w:after="0" w:line="240" w:lineRule="auto"/>
        <w:ind w:left="283" w:firstLine="0"/>
        <w:rPr>
          <w:sz w:val="24"/>
          <w:szCs w:val="24"/>
        </w:rPr>
      </w:pPr>
      <w:r w:rsidRPr="002D5CFA">
        <w:rPr>
          <w:sz w:val="24"/>
          <w:szCs w:val="24"/>
        </w:rPr>
        <w:t xml:space="preserve"> </w:t>
      </w:r>
    </w:p>
    <w:p w14:paraId="413BAEFA" w14:textId="77777777" w:rsidR="002D5CFA" w:rsidRPr="002D5CFA" w:rsidRDefault="002D5CFA" w:rsidP="00D00544">
      <w:pPr>
        <w:spacing w:after="0" w:line="240" w:lineRule="auto"/>
        <w:ind w:left="0" w:firstLine="0"/>
        <w:rPr>
          <w:sz w:val="24"/>
          <w:szCs w:val="24"/>
        </w:rPr>
      </w:pPr>
      <w:r w:rsidRPr="002D5CFA">
        <w:rPr>
          <w:sz w:val="24"/>
          <w:szCs w:val="24"/>
        </w:rPr>
        <w:t xml:space="preserve">  </w:t>
      </w:r>
    </w:p>
    <w:p w14:paraId="593FE0ED" w14:textId="2998CA91" w:rsidR="0083461B" w:rsidRPr="002D5CFA" w:rsidRDefault="0083461B" w:rsidP="00D00544">
      <w:pPr>
        <w:spacing w:after="52" w:line="240" w:lineRule="auto"/>
        <w:ind w:left="0" w:firstLine="0"/>
        <w:rPr>
          <w:sz w:val="24"/>
          <w:szCs w:val="24"/>
        </w:rPr>
      </w:pPr>
    </w:p>
    <w:sectPr w:rsidR="0083461B" w:rsidRPr="002D5CFA" w:rsidSect="00AD1FAA"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912F" w14:textId="77777777" w:rsidR="00CB4287" w:rsidRDefault="00CB4287" w:rsidP="00AD1FAA">
      <w:pPr>
        <w:spacing w:after="0" w:line="240" w:lineRule="auto"/>
      </w:pPr>
      <w:r>
        <w:separator/>
      </w:r>
    </w:p>
  </w:endnote>
  <w:endnote w:type="continuationSeparator" w:id="0">
    <w:p w14:paraId="088F5F22" w14:textId="77777777" w:rsidR="00CB4287" w:rsidRDefault="00CB4287" w:rsidP="00AD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063799"/>
      <w:docPartObj>
        <w:docPartGallery w:val="Page Numbers (Bottom of Page)"/>
        <w:docPartUnique/>
      </w:docPartObj>
    </w:sdtPr>
    <w:sdtContent>
      <w:p w14:paraId="523507D1" w14:textId="351EB59E" w:rsidR="00AD1FAA" w:rsidRDefault="00AD1F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9B31C" w14:textId="77777777" w:rsidR="00AD1FAA" w:rsidRDefault="00AD1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8ABD" w14:textId="77777777" w:rsidR="00CB4287" w:rsidRDefault="00CB4287" w:rsidP="00AD1FAA">
      <w:pPr>
        <w:spacing w:after="0" w:line="240" w:lineRule="auto"/>
      </w:pPr>
      <w:r>
        <w:separator/>
      </w:r>
    </w:p>
  </w:footnote>
  <w:footnote w:type="continuationSeparator" w:id="0">
    <w:p w14:paraId="49014996" w14:textId="77777777" w:rsidR="00CB4287" w:rsidRDefault="00CB4287" w:rsidP="00AD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273"/>
    <w:multiLevelType w:val="hybridMultilevel"/>
    <w:tmpl w:val="1A768A7A"/>
    <w:lvl w:ilvl="0" w:tplc="13F2AFCA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E3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67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E5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A0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8F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418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67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AD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D7FF6"/>
    <w:multiLevelType w:val="hybridMultilevel"/>
    <w:tmpl w:val="222C4344"/>
    <w:lvl w:ilvl="0" w:tplc="087E3530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82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E8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68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4B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07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81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5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C7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1400D"/>
    <w:multiLevelType w:val="hybridMultilevel"/>
    <w:tmpl w:val="61D46090"/>
    <w:lvl w:ilvl="0" w:tplc="C96E2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52351"/>
    <w:multiLevelType w:val="hybridMultilevel"/>
    <w:tmpl w:val="733C65D8"/>
    <w:lvl w:ilvl="0" w:tplc="8BAA6940">
      <w:start w:val="1"/>
      <w:numFmt w:val="decimal"/>
      <w:lvlText w:val="%1)"/>
      <w:lvlJc w:val="left"/>
      <w:pPr>
        <w:ind w:left="1351" w:hanging="360"/>
      </w:pPr>
      <w:rPr>
        <w:rFonts w:ascii="Times New Roman" w:hAnsi="Times New Roman" w:cs="Times New Roman" w:hint="default"/>
        <w:i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" w15:restartNumberingAfterBreak="0">
    <w:nsid w:val="0C375A2C"/>
    <w:multiLevelType w:val="hybridMultilevel"/>
    <w:tmpl w:val="0CB00CF4"/>
    <w:lvl w:ilvl="0" w:tplc="282431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C9414">
      <w:start w:val="1"/>
      <w:numFmt w:val="decimal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CA4E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E71A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2A6D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0FA6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0D6C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6B52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4AC9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76E82"/>
    <w:multiLevelType w:val="multilevel"/>
    <w:tmpl w:val="47A885DE"/>
    <w:styleLink w:val="Biecalista1"/>
    <w:lvl w:ilvl="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5011D"/>
    <w:multiLevelType w:val="hybridMultilevel"/>
    <w:tmpl w:val="7DC6B4F4"/>
    <w:lvl w:ilvl="0" w:tplc="7D164860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063F0">
      <w:start w:val="1"/>
      <w:numFmt w:val="bullet"/>
      <w:lvlText w:val="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C7828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46DBA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214A6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E83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A0732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E83FC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064D0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D43519"/>
    <w:multiLevelType w:val="hybridMultilevel"/>
    <w:tmpl w:val="98880CCA"/>
    <w:lvl w:ilvl="0" w:tplc="0C28A190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0F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EC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4D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88F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D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2D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E2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DC3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0160D"/>
    <w:multiLevelType w:val="hybridMultilevel"/>
    <w:tmpl w:val="49722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8F401F"/>
    <w:multiLevelType w:val="hybridMultilevel"/>
    <w:tmpl w:val="6FBE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2559"/>
    <w:multiLevelType w:val="hybridMultilevel"/>
    <w:tmpl w:val="760ADA8C"/>
    <w:lvl w:ilvl="0" w:tplc="D67E5008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B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69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835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E9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49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EA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CC3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8D1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C51A8F"/>
    <w:multiLevelType w:val="hybridMultilevel"/>
    <w:tmpl w:val="2D00C72A"/>
    <w:lvl w:ilvl="0" w:tplc="2B12A3A0">
      <w:start w:val="1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1A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8C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49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9C6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22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0E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A3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2B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55167F"/>
    <w:multiLevelType w:val="hybridMultilevel"/>
    <w:tmpl w:val="6316B028"/>
    <w:lvl w:ilvl="0" w:tplc="5F4A37CE">
      <w:start w:val="1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C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5CCB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65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C1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0C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26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84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82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83753"/>
    <w:multiLevelType w:val="hybridMultilevel"/>
    <w:tmpl w:val="AF9A218A"/>
    <w:lvl w:ilvl="0" w:tplc="04150017">
      <w:start w:val="1"/>
      <w:numFmt w:val="lowerLetter"/>
      <w:lvlText w:val="%1)"/>
      <w:lvlJc w:val="left"/>
      <w:pPr>
        <w:ind w:left="14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3604AB"/>
    <w:multiLevelType w:val="hybridMultilevel"/>
    <w:tmpl w:val="8A545C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4F56AB2"/>
    <w:multiLevelType w:val="hybridMultilevel"/>
    <w:tmpl w:val="F9FA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7B1F"/>
    <w:multiLevelType w:val="hybridMultilevel"/>
    <w:tmpl w:val="D4265D42"/>
    <w:lvl w:ilvl="0" w:tplc="04150017">
      <w:start w:val="1"/>
      <w:numFmt w:val="lowerLetter"/>
      <w:lvlText w:val="%1)"/>
      <w:lvlJc w:val="left"/>
      <w:pPr>
        <w:ind w:left="14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8DF0503"/>
    <w:multiLevelType w:val="hybridMultilevel"/>
    <w:tmpl w:val="C226B8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A6C09F7"/>
    <w:multiLevelType w:val="hybridMultilevel"/>
    <w:tmpl w:val="2F6E0BE0"/>
    <w:lvl w:ilvl="0" w:tplc="8CFAE30C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351" w:hanging="360"/>
      </w:pPr>
    </w:lvl>
    <w:lvl w:ilvl="2" w:tplc="84DEC600">
      <w:start w:val="2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845C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21CB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4562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2664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2EF0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6AC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4D1CF0"/>
    <w:multiLevelType w:val="hybridMultilevel"/>
    <w:tmpl w:val="D8528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FE1B9F"/>
    <w:multiLevelType w:val="hybridMultilevel"/>
    <w:tmpl w:val="0E5A088C"/>
    <w:lvl w:ilvl="0" w:tplc="53A2CDD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45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20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08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8FD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85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AE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A1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48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145D5E"/>
    <w:multiLevelType w:val="hybridMultilevel"/>
    <w:tmpl w:val="4DE0125A"/>
    <w:lvl w:ilvl="0" w:tplc="424CAB5A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A1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B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EB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E7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28F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41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0E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6B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65655B"/>
    <w:multiLevelType w:val="hybridMultilevel"/>
    <w:tmpl w:val="35D0D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DD177D"/>
    <w:multiLevelType w:val="hybridMultilevel"/>
    <w:tmpl w:val="43CC518A"/>
    <w:lvl w:ilvl="0" w:tplc="7B583BD8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351" w:hanging="360"/>
      </w:pPr>
      <w:rPr>
        <w:b w:val="0"/>
        <w:sz w:val="24"/>
      </w:rPr>
    </w:lvl>
    <w:lvl w:ilvl="2" w:tplc="2B5CE1E0">
      <w:start w:val="1"/>
      <w:numFmt w:val="bullet"/>
      <w:lvlText w:val="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E83E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344B80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52746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A8E354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4E5A0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074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F529DF"/>
    <w:multiLevelType w:val="hybridMultilevel"/>
    <w:tmpl w:val="4EB86504"/>
    <w:lvl w:ilvl="0" w:tplc="B348615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22E9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A175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A518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4AE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4582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CD6E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0E4D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2ABA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FB65B9"/>
    <w:multiLevelType w:val="hybridMultilevel"/>
    <w:tmpl w:val="4B54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06B01"/>
    <w:multiLevelType w:val="hybridMultilevel"/>
    <w:tmpl w:val="88FA73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70674045">
    <w:abstractNumId w:val="10"/>
  </w:num>
  <w:num w:numId="2" w16cid:durableId="1635987239">
    <w:abstractNumId w:val="7"/>
  </w:num>
  <w:num w:numId="3" w16cid:durableId="1113357413">
    <w:abstractNumId w:val="20"/>
  </w:num>
  <w:num w:numId="4" w16cid:durableId="111216559">
    <w:abstractNumId w:val="24"/>
  </w:num>
  <w:num w:numId="5" w16cid:durableId="530610095">
    <w:abstractNumId w:val="0"/>
  </w:num>
  <w:num w:numId="6" w16cid:durableId="1653945985">
    <w:abstractNumId w:val="23"/>
  </w:num>
  <w:num w:numId="7" w16cid:durableId="400444396">
    <w:abstractNumId w:val="11"/>
  </w:num>
  <w:num w:numId="8" w16cid:durableId="339745434">
    <w:abstractNumId w:val="12"/>
  </w:num>
  <w:num w:numId="9" w16cid:durableId="616256476">
    <w:abstractNumId w:val="18"/>
  </w:num>
  <w:num w:numId="10" w16cid:durableId="597063863">
    <w:abstractNumId w:val="21"/>
  </w:num>
  <w:num w:numId="11" w16cid:durableId="882447884">
    <w:abstractNumId w:val="1"/>
  </w:num>
  <w:num w:numId="12" w16cid:durableId="1908372028">
    <w:abstractNumId w:val="6"/>
  </w:num>
  <w:num w:numId="13" w16cid:durableId="2117557288">
    <w:abstractNumId w:val="4"/>
  </w:num>
  <w:num w:numId="14" w16cid:durableId="1569460239">
    <w:abstractNumId w:val="14"/>
  </w:num>
  <w:num w:numId="15" w16cid:durableId="423500301">
    <w:abstractNumId w:val="9"/>
  </w:num>
  <w:num w:numId="16" w16cid:durableId="987855475">
    <w:abstractNumId w:val="5"/>
  </w:num>
  <w:num w:numId="17" w16cid:durableId="1489906400">
    <w:abstractNumId w:val="8"/>
  </w:num>
  <w:num w:numId="18" w16cid:durableId="421606116">
    <w:abstractNumId w:val="2"/>
  </w:num>
  <w:num w:numId="19" w16cid:durableId="7685878">
    <w:abstractNumId w:val="3"/>
  </w:num>
  <w:num w:numId="20" w16cid:durableId="549457141">
    <w:abstractNumId w:val="13"/>
  </w:num>
  <w:num w:numId="21" w16cid:durableId="899831465">
    <w:abstractNumId w:val="16"/>
  </w:num>
  <w:num w:numId="22" w16cid:durableId="486557494">
    <w:abstractNumId w:val="17"/>
  </w:num>
  <w:num w:numId="23" w16cid:durableId="2018727712">
    <w:abstractNumId w:val="25"/>
  </w:num>
  <w:num w:numId="24" w16cid:durableId="987519765">
    <w:abstractNumId w:val="15"/>
  </w:num>
  <w:num w:numId="25" w16cid:durableId="1447967273">
    <w:abstractNumId w:val="22"/>
  </w:num>
  <w:num w:numId="26" w16cid:durableId="1714697253">
    <w:abstractNumId w:val="19"/>
  </w:num>
  <w:num w:numId="27" w16cid:durableId="17622899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5"/>
    <w:rsid w:val="0001793E"/>
    <w:rsid w:val="0005248A"/>
    <w:rsid w:val="00060F9E"/>
    <w:rsid w:val="001B2EA8"/>
    <w:rsid w:val="001C7930"/>
    <w:rsid w:val="001F19B9"/>
    <w:rsid w:val="0021605A"/>
    <w:rsid w:val="002A0ACE"/>
    <w:rsid w:val="002D3650"/>
    <w:rsid w:val="002D5CFA"/>
    <w:rsid w:val="003148F0"/>
    <w:rsid w:val="003949DD"/>
    <w:rsid w:val="003C5B81"/>
    <w:rsid w:val="004F5F80"/>
    <w:rsid w:val="0052391A"/>
    <w:rsid w:val="005279FB"/>
    <w:rsid w:val="005A65F9"/>
    <w:rsid w:val="005F6C31"/>
    <w:rsid w:val="0068138E"/>
    <w:rsid w:val="007F029B"/>
    <w:rsid w:val="00823132"/>
    <w:rsid w:val="0083461B"/>
    <w:rsid w:val="00911C09"/>
    <w:rsid w:val="00937FEA"/>
    <w:rsid w:val="00952F3F"/>
    <w:rsid w:val="009E6D95"/>
    <w:rsid w:val="00A40875"/>
    <w:rsid w:val="00AD1FAA"/>
    <w:rsid w:val="00B03E27"/>
    <w:rsid w:val="00B04A80"/>
    <w:rsid w:val="00BF1F07"/>
    <w:rsid w:val="00C43363"/>
    <w:rsid w:val="00C71A69"/>
    <w:rsid w:val="00C72167"/>
    <w:rsid w:val="00CB4287"/>
    <w:rsid w:val="00D00544"/>
    <w:rsid w:val="00D0637F"/>
    <w:rsid w:val="00ED4355"/>
    <w:rsid w:val="00EE2852"/>
    <w:rsid w:val="00F2276A"/>
    <w:rsid w:val="00F36CAB"/>
    <w:rsid w:val="00F46929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43D"/>
  <w15:chartTrackingRefBased/>
  <w15:docId w15:val="{F351123A-40E3-498A-AEDA-62DCD428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CFA"/>
    <w:pPr>
      <w:spacing w:after="5" w:line="291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276A"/>
    <w:pPr>
      <w:keepNext/>
      <w:overflowPunct w:val="0"/>
      <w:autoSpaceDE w:val="0"/>
      <w:autoSpaceDN w:val="0"/>
      <w:adjustRightInd w:val="0"/>
      <w:spacing w:after="0" w:line="240" w:lineRule="auto"/>
      <w:ind w:left="0" w:firstLine="0"/>
      <w:jc w:val="left"/>
      <w:outlineLvl w:val="0"/>
    </w:pPr>
    <w:rPr>
      <w:rFonts w:ascii="Arial" w:hAnsi="Arial"/>
      <w:b/>
      <w:bCs/>
      <w:color w:val="auto"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D5CF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D5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CF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2276A"/>
    <w:rPr>
      <w:rFonts w:ascii="Arial" w:eastAsia="Times New Roman" w:hAnsi="Arial" w:cs="Times New Roman"/>
      <w:b/>
      <w:bCs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2391A"/>
    <w:pPr>
      <w:ind w:left="720"/>
      <w:contextualSpacing/>
    </w:pPr>
  </w:style>
  <w:style w:type="numbering" w:customStyle="1" w:styleId="Biecalista1">
    <w:name w:val="Bieżąca lista1"/>
    <w:uiPriority w:val="99"/>
    <w:rsid w:val="00D00544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AD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FAA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FAA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3907</Words>
  <Characters>23444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Krysia Knutelska</cp:lastModifiedBy>
  <cp:revision>30</cp:revision>
  <cp:lastPrinted>2023-12-07T10:31:00Z</cp:lastPrinted>
  <dcterms:created xsi:type="dcterms:W3CDTF">2023-12-06T10:21:00Z</dcterms:created>
  <dcterms:modified xsi:type="dcterms:W3CDTF">2023-12-07T11:41:00Z</dcterms:modified>
</cp:coreProperties>
</file>