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59E1" w14:textId="4CF9A209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FCA00F9" w14:textId="239411C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027B8193" w14:textId="57269C4C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7F46FCC7" w14:textId="77777777" w:rsidR="00D6655B" w:rsidRDefault="00D6655B" w:rsidP="00CF6324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5F9B7D3E" w:rsidR="00BB4ACF" w:rsidRDefault="00BB4ACF" w:rsidP="000F73FB">
      <w:pPr>
        <w:tabs>
          <w:tab w:val="left" w:pos="5085"/>
        </w:tabs>
      </w:pPr>
    </w:p>
    <w:p w14:paraId="6B209A19" w14:textId="096D35D0" w:rsidR="00CC1AFF" w:rsidRDefault="00CC1AFF" w:rsidP="000F73FB">
      <w:pPr>
        <w:tabs>
          <w:tab w:val="left" w:pos="5085"/>
        </w:tabs>
      </w:pPr>
    </w:p>
    <w:p w14:paraId="3DB62164" w14:textId="0F2BBD5B" w:rsidR="00771331" w:rsidRDefault="00771331" w:rsidP="000F73FB">
      <w:pPr>
        <w:tabs>
          <w:tab w:val="left" w:pos="5085"/>
        </w:tabs>
      </w:pPr>
    </w:p>
    <w:p w14:paraId="1C0C13EB" w14:textId="1664D945" w:rsidR="00771331" w:rsidRDefault="00771331" w:rsidP="000F73FB">
      <w:pPr>
        <w:tabs>
          <w:tab w:val="left" w:pos="5085"/>
        </w:tabs>
      </w:pPr>
    </w:p>
    <w:p w14:paraId="35EFD6B4" w14:textId="4D0C786E" w:rsidR="00771331" w:rsidRDefault="00771331" w:rsidP="000F73FB">
      <w:pPr>
        <w:tabs>
          <w:tab w:val="left" w:pos="5085"/>
        </w:tabs>
      </w:pPr>
    </w:p>
    <w:p w14:paraId="7274E0E9" w14:textId="77777777" w:rsidR="00771331" w:rsidRDefault="00771331" w:rsidP="000F73FB">
      <w:pPr>
        <w:tabs>
          <w:tab w:val="left" w:pos="5085"/>
        </w:tabs>
      </w:pPr>
    </w:p>
    <w:p w14:paraId="7EE6854D" w14:textId="77777777" w:rsidR="00CC1AFF" w:rsidRDefault="00CC1AF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1B402ED" w14:textId="359A8B0A" w:rsidR="00E50FA1" w:rsidRPr="00A41AA8" w:rsidRDefault="00E50FA1" w:rsidP="00570952">
      <w:pPr>
        <w:spacing w:line="360" w:lineRule="auto"/>
        <w:jc w:val="center"/>
        <w:rPr>
          <w:b/>
          <w:caps/>
        </w:rPr>
      </w:pPr>
      <w:r w:rsidRPr="00A41AA8">
        <w:rPr>
          <w:b/>
          <w:caps/>
          <w:szCs w:val="28"/>
        </w:rPr>
        <w:t>specyfikacja warunków zamówienia</w:t>
      </w:r>
      <w:r w:rsidR="00570952" w:rsidRPr="00A41AA8">
        <w:rPr>
          <w:b/>
          <w:caps/>
          <w:szCs w:val="28"/>
        </w:rPr>
        <w:t xml:space="preserve"> </w:t>
      </w:r>
      <w:r w:rsidRPr="00A41AA8">
        <w:rPr>
          <w:b/>
          <w:caps/>
        </w:rPr>
        <w:t>zAMAWIAJĄCY:</w:t>
      </w:r>
    </w:p>
    <w:p w14:paraId="6EDC82D5" w14:textId="77777777" w:rsidR="00E50FA1" w:rsidRPr="00A41AA8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A41AA8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3DDC0278" w:rsidR="00E50FA1" w:rsidRPr="00A41AA8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A41AA8">
        <w:rPr>
          <w:b/>
          <w:bCs/>
          <w:caps/>
          <w:szCs w:val="20"/>
          <w:lang w:val="pl-PL"/>
        </w:rPr>
        <w:t xml:space="preserve">Rząska, ul. </w:t>
      </w:r>
      <w:r w:rsidR="00321346" w:rsidRPr="00A41AA8">
        <w:rPr>
          <w:b/>
          <w:bCs/>
          <w:caps/>
          <w:szCs w:val="20"/>
          <w:lang w:val="pl-PL"/>
        </w:rPr>
        <w:t>Krakowska 1</w:t>
      </w:r>
      <w:r w:rsidRPr="00A41AA8">
        <w:rPr>
          <w:b/>
          <w:bCs/>
          <w:caps/>
          <w:szCs w:val="20"/>
          <w:lang w:val="pl-PL"/>
        </w:rPr>
        <w:t>, 30-901 Kraków</w:t>
      </w:r>
      <w:r w:rsidR="00804E97" w:rsidRPr="00A41AA8">
        <w:rPr>
          <w:b/>
          <w:bCs/>
          <w:caps/>
          <w:szCs w:val="20"/>
          <w:lang w:val="pl-PL"/>
        </w:rPr>
        <w:t xml:space="preserve"> 4</w:t>
      </w:r>
    </w:p>
    <w:p w14:paraId="22CAAA96" w14:textId="3E1840BD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A41AA8">
        <w:rPr>
          <w:szCs w:val="20"/>
        </w:rPr>
        <w:t xml:space="preserve">Zaprasza do złożenia oferty w postępowaniu o udzielenie zamówienia </w:t>
      </w:r>
      <w:r w:rsidRPr="001168E2">
        <w:rPr>
          <w:szCs w:val="20"/>
        </w:rPr>
        <w:t xml:space="preserve">publicznego </w:t>
      </w:r>
      <w:r w:rsidR="005929E3" w:rsidRPr="005929E3">
        <w:rPr>
          <w:szCs w:val="20"/>
        </w:rPr>
        <w:t>na</w:t>
      </w:r>
      <w:r w:rsidR="00C33AEC">
        <w:rPr>
          <w:szCs w:val="20"/>
        </w:rPr>
        <w:t xml:space="preserve"> </w:t>
      </w:r>
      <w:r w:rsidR="002645DD">
        <w:rPr>
          <w:szCs w:val="20"/>
        </w:rPr>
        <w:t>usługi</w:t>
      </w:r>
      <w:r w:rsidR="005929E3" w:rsidRPr="001168E2">
        <w:rPr>
          <w:szCs w:val="20"/>
        </w:rPr>
        <w:t xml:space="preserve"> </w:t>
      </w:r>
      <w:r w:rsidRPr="001168E2">
        <w:rPr>
          <w:szCs w:val="20"/>
        </w:rPr>
        <w:t xml:space="preserve">prowadzonego w </w:t>
      </w:r>
      <w:r w:rsidRPr="005929E3">
        <w:rPr>
          <w:b/>
          <w:bCs/>
        </w:rPr>
        <w:t xml:space="preserve">trybie </w:t>
      </w:r>
      <w:r w:rsidR="00E0098E" w:rsidRPr="005929E3">
        <w:rPr>
          <w:b/>
          <w:bCs/>
        </w:rPr>
        <w:t>podstawowym</w:t>
      </w:r>
      <w:r w:rsidR="005929E3" w:rsidRPr="005929E3">
        <w:rPr>
          <w:b/>
          <w:bCs/>
        </w:rPr>
        <w:t xml:space="preserve"> bez przeprowadzenia negocjacji</w:t>
      </w:r>
      <w:r w:rsidR="005A5F20">
        <w:rPr>
          <w:b/>
          <w:bCs/>
        </w:rPr>
        <w:t>,</w:t>
      </w:r>
      <w:r w:rsidR="005929E3" w:rsidRPr="005929E3">
        <w:rPr>
          <w:b/>
          <w:bCs/>
          <w:sz w:val="20"/>
          <w:szCs w:val="20"/>
        </w:rPr>
        <w:t xml:space="preserve"> </w:t>
      </w:r>
      <w:r w:rsidR="005929E3">
        <w:rPr>
          <w:b/>
          <w:bCs/>
          <w:sz w:val="20"/>
          <w:szCs w:val="20"/>
        </w:rPr>
        <w:br/>
      </w:r>
      <w:r w:rsidR="0051116C" w:rsidRPr="0051116C">
        <w:rPr>
          <w:szCs w:val="20"/>
        </w:rPr>
        <w:t xml:space="preserve">o wartości zamówienia </w:t>
      </w:r>
      <w:r w:rsidR="0051116C">
        <w:rPr>
          <w:szCs w:val="20"/>
        </w:rPr>
        <w:t>nie przekraczającej</w:t>
      </w:r>
      <w:r w:rsidR="0051116C" w:rsidRPr="0051116C">
        <w:rPr>
          <w:szCs w:val="20"/>
        </w:rPr>
        <w:t xml:space="preserve"> prog</w:t>
      </w:r>
      <w:r w:rsidR="0051116C">
        <w:rPr>
          <w:szCs w:val="20"/>
        </w:rPr>
        <w:t>ów</w:t>
      </w:r>
      <w:r w:rsidR="0051116C" w:rsidRPr="0051116C">
        <w:rPr>
          <w:szCs w:val="20"/>
        </w:rPr>
        <w:t xml:space="preserve"> unij</w:t>
      </w:r>
      <w:r w:rsidR="0051116C">
        <w:rPr>
          <w:szCs w:val="20"/>
        </w:rPr>
        <w:t>nych</w:t>
      </w:r>
      <w:r w:rsidR="0051116C" w:rsidRPr="0051116C">
        <w:rPr>
          <w:szCs w:val="20"/>
        </w:rPr>
        <w:t xml:space="preserve"> o jakich stanowi art. 3 ustawy </w:t>
      </w:r>
      <w:r w:rsidR="0061241C">
        <w:rPr>
          <w:szCs w:val="20"/>
        </w:rPr>
        <w:br/>
      </w:r>
      <w:r w:rsidR="0051116C" w:rsidRPr="0051116C">
        <w:rPr>
          <w:szCs w:val="20"/>
        </w:rPr>
        <w:t>z 11.09.2019 r. - Prawo zamówień publicznych (Dz. U. z 20</w:t>
      </w:r>
      <w:r w:rsidR="00E70888">
        <w:rPr>
          <w:szCs w:val="20"/>
        </w:rPr>
        <w:t>2</w:t>
      </w:r>
      <w:r w:rsidR="00321346">
        <w:rPr>
          <w:szCs w:val="20"/>
        </w:rPr>
        <w:t>4</w:t>
      </w:r>
      <w:r w:rsidR="0051116C" w:rsidRPr="0051116C">
        <w:rPr>
          <w:szCs w:val="20"/>
        </w:rPr>
        <w:t xml:space="preserve"> r. poz.</w:t>
      </w:r>
      <w:r w:rsidR="002319C7">
        <w:rPr>
          <w:szCs w:val="20"/>
        </w:rPr>
        <w:t>1</w:t>
      </w:r>
      <w:r w:rsidR="00321346">
        <w:rPr>
          <w:szCs w:val="20"/>
        </w:rPr>
        <w:t>320</w:t>
      </w:r>
      <w:r w:rsidR="006A4969">
        <w:rPr>
          <w:szCs w:val="20"/>
        </w:rPr>
        <w:t xml:space="preserve"> </w:t>
      </w:r>
      <w:r w:rsidR="00546875">
        <w:rPr>
          <w:szCs w:val="20"/>
        </w:rPr>
        <w:t>t.j.</w:t>
      </w:r>
      <w:r w:rsidR="0051116C" w:rsidRPr="0051116C">
        <w:rPr>
          <w:szCs w:val="20"/>
        </w:rPr>
        <w:t>) </w:t>
      </w:r>
    </w:p>
    <w:p w14:paraId="15759560" w14:textId="77777777" w:rsidR="00D44631" w:rsidRPr="00D44631" w:rsidRDefault="00D44631" w:rsidP="00D44631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bookmarkStart w:id="1" w:name="_Hlk128037063"/>
      <w:bookmarkEnd w:id="0"/>
      <w:r w:rsidRPr="00D44631">
        <w:rPr>
          <w:b/>
          <w:bCs/>
          <w:szCs w:val="20"/>
          <w:lang w:val="pl-PL"/>
        </w:rPr>
        <w:t>„</w:t>
      </w:r>
      <w:bookmarkStart w:id="2" w:name="_Hlk92956222"/>
      <w:r w:rsidRPr="00D44631">
        <w:rPr>
          <w:b/>
          <w:bCs/>
          <w:szCs w:val="20"/>
          <w:lang w:val="pl-PL"/>
        </w:rPr>
        <w:t>Dostawa materiałów do analiz oraz leków i preparatów weterynaryjnych dla potrzeb Wojskowego Ośrodka Medycyny Prewencyjnej w Krakowie</w:t>
      </w:r>
      <w:bookmarkEnd w:id="2"/>
      <w:r w:rsidRPr="00D44631">
        <w:rPr>
          <w:b/>
          <w:bCs/>
          <w:szCs w:val="20"/>
          <w:lang w:val="pl-PL"/>
        </w:rPr>
        <w:t>”</w:t>
      </w:r>
    </w:p>
    <w:p w14:paraId="58D9BAAD" w14:textId="0B4E9849" w:rsidR="002A2A7D" w:rsidRDefault="002A2A7D" w:rsidP="002A2A7D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r w:rsidRPr="002A2A7D">
        <w:rPr>
          <w:b/>
          <w:bCs/>
          <w:szCs w:val="20"/>
          <w:lang w:val="pl-PL"/>
        </w:rPr>
        <w:t xml:space="preserve">sygn. </w:t>
      </w:r>
      <w:r w:rsidR="00D44631">
        <w:rPr>
          <w:b/>
          <w:bCs/>
          <w:szCs w:val="20"/>
          <w:lang w:val="pl-PL"/>
        </w:rPr>
        <w:t>80</w:t>
      </w:r>
      <w:r w:rsidRPr="002A2A7D">
        <w:rPr>
          <w:b/>
          <w:bCs/>
          <w:szCs w:val="20"/>
          <w:lang w:val="pl-PL"/>
        </w:rPr>
        <w:t>/</w:t>
      </w:r>
      <w:r w:rsidR="00D44631">
        <w:rPr>
          <w:b/>
          <w:bCs/>
          <w:szCs w:val="20"/>
          <w:lang w:val="pl-PL"/>
        </w:rPr>
        <w:t>MED</w:t>
      </w:r>
      <w:r w:rsidRPr="002A2A7D">
        <w:rPr>
          <w:b/>
          <w:bCs/>
          <w:szCs w:val="20"/>
          <w:lang w:val="pl-PL"/>
        </w:rPr>
        <w:t>/2</w:t>
      </w:r>
      <w:r w:rsidR="00B1574F">
        <w:rPr>
          <w:b/>
          <w:bCs/>
          <w:szCs w:val="20"/>
          <w:lang w:val="pl-PL"/>
        </w:rPr>
        <w:t>4</w:t>
      </w:r>
    </w:p>
    <w:bookmarkEnd w:id="1"/>
    <w:p w14:paraId="00000029" w14:textId="1812B6E7" w:rsidR="0064397C" w:rsidRPr="00F35585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557827" w:rsidRPr="00F35585">
        <w:rPr>
          <w:szCs w:val="20"/>
        </w:rPr>
        <w:t xml:space="preserve">Systemu </w:t>
      </w:r>
      <w:r w:rsidRPr="00F35585">
        <w:rPr>
          <w:szCs w:val="20"/>
        </w:rPr>
        <w:t>dostępne</w:t>
      </w:r>
      <w:r w:rsidR="00D17F3A" w:rsidRPr="00F35585">
        <w:rPr>
          <w:szCs w:val="20"/>
        </w:rPr>
        <w:t>go</w:t>
      </w:r>
      <w:r w:rsidRPr="00F35585">
        <w:rPr>
          <w:szCs w:val="20"/>
        </w:rPr>
        <w:t xml:space="preserve"> pod adresem internetowym:</w:t>
      </w:r>
      <w:r w:rsidRPr="00F35585">
        <w:rPr>
          <w:b/>
          <w:szCs w:val="20"/>
        </w:rPr>
        <w:t xml:space="preserve">  </w:t>
      </w:r>
      <w:bookmarkStart w:id="3" w:name="_Hlk63858604"/>
      <w:bookmarkStart w:id="4" w:name="_Hlk64877507"/>
      <w:r w:rsidR="00131588">
        <w:rPr>
          <w:b/>
          <w:szCs w:val="20"/>
        </w:rPr>
        <w:fldChar w:fldCharType="begin"/>
      </w:r>
      <w:r w:rsidR="00131588">
        <w:rPr>
          <w:b/>
          <w:szCs w:val="20"/>
        </w:rPr>
        <w:instrText xml:space="preserve"> HYPERLINK "</w:instrText>
      </w:r>
      <w:r w:rsidR="00131588" w:rsidRPr="007D6719">
        <w:rPr>
          <w:b/>
          <w:szCs w:val="20"/>
        </w:rPr>
        <w:instrText>https://platformazakupowa.pl/pn/35wog/proceedings</w:instrText>
      </w:r>
      <w:r w:rsidR="00131588">
        <w:rPr>
          <w:b/>
          <w:szCs w:val="20"/>
        </w:rPr>
        <w:instrText xml:space="preserve">" </w:instrText>
      </w:r>
      <w:r w:rsidR="00131588">
        <w:rPr>
          <w:b/>
          <w:szCs w:val="20"/>
        </w:rPr>
      </w:r>
      <w:r w:rsidR="00131588">
        <w:rPr>
          <w:b/>
          <w:szCs w:val="20"/>
        </w:rPr>
        <w:fldChar w:fldCharType="separate"/>
      </w:r>
      <w:r w:rsidR="00131588" w:rsidRPr="0008425E">
        <w:rPr>
          <w:rStyle w:val="Hipercze"/>
          <w:b/>
          <w:szCs w:val="20"/>
        </w:rPr>
        <w:t>https://platformazakupowa.pl/pn/35wog/proceedings</w:t>
      </w:r>
      <w:bookmarkEnd w:id="3"/>
      <w:r w:rsidR="00131588">
        <w:rPr>
          <w:b/>
          <w:szCs w:val="20"/>
        </w:rPr>
        <w:fldChar w:fldCharType="end"/>
      </w:r>
      <w:bookmarkEnd w:id="4"/>
    </w:p>
    <w:p w14:paraId="1F435CBE" w14:textId="585D15A1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0613A5BF" w14:textId="450ACF6D" w:rsidR="00783699" w:rsidRDefault="00783699" w:rsidP="00FB28E7">
      <w:pPr>
        <w:spacing w:before="480" w:after="480" w:line="360" w:lineRule="auto"/>
        <w:jc w:val="center"/>
        <w:rPr>
          <w:b/>
          <w:szCs w:val="20"/>
        </w:rPr>
      </w:pPr>
    </w:p>
    <w:p w14:paraId="4AC4545A" w14:textId="2C2F8927" w:rsidR="00804E97" w:rsidRDefault="00804E97" w:rsidP="00FB28E7">
      <w:pPr>
        <w:spacing w:before="480" w:after="480" w:line="360" w:lineRule="auto"/>
        <w:jc w:val="center"/>
        <w:rPr>
          <w:b/>
          <w:szCs w:val="20"/>
        </w:rPr>
      </w:pPr>
    </w:p>
    <w:p w14:paraId="42468287" w14:textId="04D4DE8C" w:rsidR="00664CF4" w:rsidRDefault="00664CF4" w:rsidP="00D6655B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698AE9EA" w14:textId="5605B86D" w:rsidR="00380424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8272143" w:history="1">
            <w:r w:rsidR="00380424" w:rsidRPr="009A124F">
              <w:rPr>
                <w:rStyle w:val="Hipercze"/>
                <w:noProof/>
              </w:rPr>
              <w:t>I. Nazwa oraz adres Zamawiającego</w:t>
            </w:r>
            <w:r w:rsidR="00380424">
              <w:rPr>
                <w:noProof/>
                <w:webHidden/>
              </w:rPr>
              <w:tab/>
            </w:r>
            <w:r w:rsidR="00380424">
              <w:rPr>
                <w:noProof/>
                <w:webHidden/>
              </w:rPr>
              <w:fldChar w:fldCharType="begin"/>
            </w:r>
            <w:r w:rsidR="00380424">
              <w:rPr>
                <w:noProof/>
                <w:webHidden/>
              </w:rPr>
              <w:instrText xml:space="preserve"> PAGEREF _Toc118272143 \h </w:instrText>
            </w:r>
            <w:r w:rsidR="00380424">
              <w:rPr>
                <w:noProof/>
                <w:webHidden/>
              </w:rPr>
            </w:r>
            <w:r w:rsidR="00380424"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3</w:t>
            </w:r>
            <w:r w:rsidR="00380424">
              <w:rPr>
                <w:noProof/>
                <w:webHidden/>
              </w:rPr>
              <w:fldChar w:fldCharType="end"/>
            </w:r>
          </w:hyperlink>
        </w:p>
        <w:p w14:paraId="5F49DCC1" w14:textId="58EF785A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5" w:history="1">
            <w:r w:rsidRPr="009A124F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6D16C" w14:textId="078EE75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6" w:history="1">
            <w:r w:rsidRPr="009A124F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CF8FF" w14:textId="23690B2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7" w:history="1">
            <w:r w:rsidRPr="009A124F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92388" w14:textId="2B206AD6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8" w:history="1">
            <w:r w:rsidRPr="009A124F">
              <w:rPr>
                <w:rStyle w:val="Hipercze"/>
                <w:noProof/>
              </w:rPr>
              <w:t>V. 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4EA88" w14:textId="02236BCF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49" w:history="1">
            <w:r w:rsidRPr="009A124F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619E2" w14:textId="2248C0F4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0" w:history="1">
            <w:r w:rsidRPr="009A124F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BA89A" w14:textId="2DF358CE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1" w:history="1">
            <w:r w:rsidRPr="009A124F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FE9F3" w14:textId="56DA42A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2" w:history="1">
            <w:r w:rsidRPr="009A124F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EC61F" w14:textId="13D9752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3" w:history="1">
            <w:r w:rsidRPr="009A124F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391F7" w14:textId="099F8E1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4" w:history="1">
            <w:r w:rsidRPr="009A124F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3907D" w14:textId="0D07197F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5" w:history="1">
            <w:r w:rsidRPr="009A124F">
              <w:rPr>
                <w:rStyle w:val="Hipercze"/>
                <w:noProof/>
              </w:rPr>
              <w:t>XII. Informacja dla Wykonawców wspólnie ubiegających się 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AEAA6" w14:textId="4BB11A7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6" w:history="1">
            <w:r w:rsidRPr="009A124F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8909D" w14:textId="2F6A6CF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7" w:history="1">
            <w:r w:rsidRPr="009A124F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09441" w14:textId="4C2C220F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8" w:history="1">
            <w:r w:rsidRPr="009A124F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44473" w14:textId="723B0AD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59" w:history="1">
            <w:r w:rsidRPr="009A124F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CA85" w14:textId="539745B5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0" w:history="1">
            <w:r w:rsidRPr="009A124F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10E8" w14:textId="30DCABD5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1" w:history="1">
            <w:r w:rsidRPr="009A124F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55DCA" w14:textId="7C7405E0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2" w:history="1">
            <w:r w:rsidRPr="009A124F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BC921" w14:textId="7BC77741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3" w:history="1">
            <w:r w:rsidRPr="009A124F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FBA0C" w14:textId="0D3F23C0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4" w:history="1">
            <w:r w:rsidRPr="009A124F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4E01" w14:textId="401EA2E9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5" w:history="1">
            <w:r w:rsidRPr="009A124F">
              <w:rPr>
                <w:rStyle w:val="Hipercze"/>
                <w:noProof/>
              </w:rPr>
              <w:t>XXII.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471D8" w14:textId="62DD5363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7" w:history="1">
            <w:r w:rsidRPr="009A124F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302B61" w14:textId="03E26745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8" w:history="1">
            <w:r w:rsidRPr="009A124F">
              <w:rPr>
                <w:rStyle w:val="Hipercze"/>
                <w:noProof/>
              </w:rPr>
              <w:t>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D261F" w14:textId="69A1E8FA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69" w:history="1">
            <w:r w:rsidRPr="009A124F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C2CBB" w14:textId="0788BC7B" w:rsidR="00380424" w:rsidRDefault="00380424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8272170" w:history="1">
            <w:r w:rsidRPr="009A124F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_Toc118272170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4B05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3F3CE7FC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5" w:name="_Toc118272143"/>
      <w:r>
        <w:lastRenderedPageBreak/>
        <w:t>I. Nazwa oraz adres Zamawiającego</w:t>
      </w:r>
      <w:bookmarkEnd w:id="5"/>
    </w:p>
    <w:p w14:paraId="33804EFA" w14:textId="03B982EF" w:rsidR="003604A7" w:rsidRPr="00380424" w:rsidRDefault="00880752">
      <w:pPr>
        <w:pStyle w:val="Nagwek51"/>
        <w:numPr>
          <w:ilvl w:val="0"/>
          <w:numId w:val="31"/>
        </w:numPr>
      </w:pPr>
      <w:bookmarkStart w:id="6" w:name="_Toc118272144"/>
      <w:r w:rsidRPr="00380424">
        <w:t>W</w:t>
      </w:r>
      <w:r w:rsidR="003604A7" w:rsidRPr="00380424">
        <w:t xml:space="preserve">ojskowy Oddział Gospodarczy, Rząska, ul. </w:t>
      </w:r>
      <w:r w:rsidR="00321346">
        <w:t>Krakowska 1</w:t>
      </w:r>
      <w:r w:rsidR="003604A7" w:rsidRPr="00380424">
        <w:t>, 30-901 Kraków</w:t>
      </w:r>
      <w:r w:rsidR="00804E97" w:rsidRPr="00380424">
        <w:t xml:space="preserve"> 4</w:t>
      </w:r>
      <w:bookmarkEnd w:id="6"/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125F2944" w:rsidR="003604A7" w:rsidRPr="00EF5118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B2FCC">
        <w:rPr>
          <w:sz w:val="20"/>
          <w:szCs w:val="20"/>
          <w:lang w:val="pl"/>
        </w:rPr>
        <w:t>30</w:t>
      </w:r>
      <w:r w:rsidR="00CE46C5">
        <w:rPr>
          <w:sz w:val="20"/>
          <w:szCs w:val="20"/>
          <w:lang w:val="pl"/>
        </w:rPr>
        <w:t xml:space="preserve"> </w:t>
      </w:r>
      <w:r w:rsidR="00EB2FCC">
        <w:rPr>
          <w:sz w:val="20"/>
          <w:szCs w:val="20"/>
          <w:lang w:val="pl"/>
        </w:rPr>
        <w:t>24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091BD3A7" w:rsidR="003604A7" w:rsidRPr="003604A7" w:rsidRDefault="007224EC">
      <w:pPr>
        <w:pStyle w:val="Akapitzlist"/>
        <w:numPr>
          <w:ilvl w:val="1"/>
          <w:numId w:val="19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131588" w:rsidRPr="00131588">
        <w:t xml:space="preserve"> </w:t>
      </w:r>
      <w:r w:rsidR="00131588" w:rsidRPr="00131588">
        <w:rPr>
          <w:sz w:val="20"/>
          <w:szCs w:val="20"/>
          <w:u w:color="0000FF"/>
        </w:rPr>
        <w:t>35wog.sekretariat@ron.mil.pl</w:t>
      </w:r>
    </w:p>
    <w:p w14:paraId="75145C62" w14:textId="6A2DD4D4" w:rsidR="003604A7" w:rsidRDefault="003604A7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9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5E6A58CF" w:rsidR="004A2DE8" w:rsidRPr="00131588" w:rsidRDefault="004A2DE8">
      <w:pPr>
        <w:pStyle w:val="Akapitzlist"/>
        <w:numPr>
          <w:ilvl w:val="1"/>
          <w:numId w:val="19"/>
        </w:numPr>
        <w:tabs>
          <w:tab w:val="left" w:pos="699"/>
        </w:tabs>
        <w:spacing w:before="116" w:line="360" w:lineRule="auto"/>
        <w:rPr>
          <w:rStyle w:val="Hipercze"/>
          <w:color w:val="auto"/>
          <w:sz w:val="20"/>
          <w:szCs w:val="20"/>
          <w:u w:val="none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hyperlink r:id="rId10" w:history="1">
        <w:r w:rsidR="00131588" w:rsidRPr="00131588">
          <w:rPr>
            <w:rStyle w:val="Hipercze"/>
            <w:b/>
            <w:sz w:val="20"/>
            <w:szCs w:val="20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7" w:name="_Toc118272145"/>
      <w:r>
        <w:t>II. Ochrona danych osobowych</w:t>
      </w:r>
      <w:bookmarkEnd w:id="7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541318B9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</w:t>
      </w:r>
      <w:r w:rsidR="00321346">
        <w:rPr>
          <w:i/>
          <w:sz w:val="20"/>
          <w:szCs w:val="20"/>
        </w:rPr>
        <w:t>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1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77A81051" w:rsidR="00C7347F" w:rsidRPr="003E4D22" w:rsidRDefault="00C7347F" w:rsidP="00EA55A6">
      <w:pPr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3E4D22">
        <w:rPr>
          <w:sz w:val="20"/>
          <w:szCs w:val="20"/>
        </w:rPr>
        <w:t>Pani/Pana dane osobowe przetwarzane będą na podstawie art. 6 ust. 1 lit. c</w:t>
      </w:r>
      <w:r w:rsidRPr="003E4D22">
        <w:rPr>
          <w:i/>
          <w:sz w:val="20"/>
          <w:szCs w:val="20"/>
        </w:rPr>
        <w:t xml:space="preserve"> </w:t>
      </w:r>
      <w:r w:rsidRPr="003E4D22">
        <w:rPr>
          <w:sz w:val="20"/>
          <w:szCs w:val="20"/>
        </w:rPr>
        <w:t>RODO w celu związanym z postępowaniem o udzielenie zamówienia publicznego</w:t>
      </w:r>
      <w:r w:rsidR="008458EC" w:rsidRPr="003E4D22">
        <w:rPr>
          <w:sz w:val="20"/>
          <w:szCs w:val="20"/>
        </w:rPr>
        <w:t>:</w:t>
      </w:r>
      <w:r w:rsidR="004062D5" w:rsidRPr="003E4D22">
        <w:rPr>
          <w:sz w:val="20"/>
          <w:szCs w:val="20"/>
        </w:rPr>
        <w:t xml:space="preserve"> </w:t>
      </w:r>
      <w:r w:rsidR="003E4D22" w:rsidRPr="003E4D22">
        <w:rPr>
          <w:b/>
          <w:bCs/>
          <w:sz w:val="20"/>
          <w:szCs w:val="20"/>
          <w:lang w:val="pl-PL"/>
        </w:rPr>
        <w:t>„</w:t>
      </w:r>
      <w:r w:rsidR="003E4D22" w:rsidRPr="003E4D22">
        <w:rPr>
          <w:b/>
          <w:sz w:val="20"/>
          <w:szCs w:val="20"/>
          <w:lang w:val="pl-PL"/>
        </w:rPr>
        <w:t>Dostawa</w:t>
      </w:r>
      <w:r w:rsidR="003E4D22" w:rsidRPr="003E4D22">
        <w:rPr>
          <w:sz w:val="20"/>
          <w:szCs w:val="20"/>
          <w:lang w:val="pl-PL"/>
        </w:rPr>
        <w:t xml:space="preserve"> </w:t>
      </w:r>
      <w:r w:rsidR="003E4D22" w:rsidRPr="003E4D22">
        <w:rPr>
          <w:b/>
          <w:sz w:val="20"/>
          <w:szCs w:val="20"/>
          <w:lang w:val="pl-PL"/>
        </w:rPr>
        <w:t>materiałów do analiz oraz leków i preparatów weterynaryjnych dla potrzeb Wojskowego Ośrodka Medycyny Prewencyjnej w Krakowie</w:t>
      </w:r>
      <w:r w:rsidR="003E4D22" w:rsidRPr="003E4D22">
        <w:rPr>
          <w:b/>
          <w:bCs/>
          <w:sz w:val="20"/>
          <w:szCs w:val="20"/>
          <w:lang w:val="pl-PL"/>
        </w:rPr>
        <w:t xml:space="preserve">” </w:t>
      </w:r>
      <w:r w:rsidR="007F4FFA" w:rsidRPr="003E4D22">
        <w:rPr>
          <w:sz w:val="20"/>
          <w:szCs w:val="20"/>
        </w:rPr>
        <w:t>sygn</w:t>
      </w:r>
      <w:r w:rsidR="003E4D22" w:rsidRPr="003E4D22">
        <w:rPr>
          <w:sz w:val="20"/>
          <w:szCs w:val="20"/>
        </w:rPr>
        <w:t xml:space="preserve"> </w:t>
      </w:r>
      <w:r w:rsidR="003E4D22">
        <w:rPr>
          <w:b/>
          <w:bCs/>
          <w:sz w:val="20"/>
          <w:szCs w:val="20"/>
          <w:lang w:val="pl-PL"/>
        </w:rPr>
        <w:t>80</w:t>
      </w:r>
      <w:r w:rsidR="003E4D22" w:rsidRPr="003E4D22">
        <w:rPr>
          <w:b/>
          <w:bCs/>
          <w:sz w:val="20"/>
          <w:szCs w:val="20"/>
          <w:lang w:val="pl-PL"/>
        </w:rPr>
        <w:t>/MED/202</w:t>
      </w:r>
      <w:r w:rsidR="003E4D22">
        <w:rPr>
          <w:b/>
          <w:bCs/>
          <w:sz w:val="20"/>
          <w:szCs w:val="20"/>
          <w:lang w:val="pl-PL"/>
        </w:rPr>
        <w:t>4</w:t>
      </w:r>
      <w:r w:rsidR="003E4D22" w:rsidRPr="003E4D22">
        <w:rPr>
          <w:b/>
          <w:bCs/>
          <w:sz w:val="20"/>
          <w:szCs w:val="20"/>
          <w:lang w:val="pl-PL"/>
        </w:rPr>
        <w:t xml:space="preserve"> </w:t>
      </w:r>
      <w:r w:rsidRPr="003E4D22">
        <w:rPr>
          <w:sz w:val="20"/>
          <w:szCs w:val="20"/>
        </w:rPr>
        <w:t xml:space="preserve">prowadzonym w trybie </w:t>
      </w:r>
      <w:r w:rsidR="00AD56F9" w:rsidRPr="003E4D22">
        <w:rPr>
          <w:b/>
          <w:bCs/>
          <w:i/>
          <w:sz w:val="20"/>
          <w:szCs w:val="20"/>
        </w:rPr>
        <w:t>podstawowym bez</w:t>
      </w:r>
      <w:r w:rsidR="008D31E0" w:rsidRPr="003E4D22">
        <w:rPr>
          <w:b/>
          <w:bCs/>
          <w:i/>
          <w:sz w:val="20"/>
          <w:szCs w:val="20"/>
        </w:rPr>
        <w:t xml:space="preserve"> </w:t>
      </w:r>
      <w:r w:rsidR="005929E3" w:rsidRPr="003E4D22">
        <w:rPr>
          <w:b/>
          <w:bCs/>
          <w:i/>
          <w:sz w:val="20"/>
          <w:szCs w:val="20"/>
        </w:rPr>
        <w:t>przeprowadz</w:t>
      </w:r>
      <w:r w:rsidR="008A5BA5" w:rsidRPr="003E4D22">
        <w:rPr>
          <w:b/>
          <w:bCs/>
          <w:i/>
          <w:sz w:val="20"/>
          <w:szCs w:val="20"/>
        </w:rPr>
        <w:t>e</w:t>
      </w:r>
      <w:r w:rsidR="005929E3" w:rsidRPr="003E4D22">
        <w:rPr>
          <w:b/>
          <w:bCs/>
          <w:i/>
          <w:sz w:val="20"/>
          <w:szCs w:val="20"/>
        </w:rPr>
        <w:t>nia</w:t>
      </w:r>
      <w:r w:rsidR="00AD56F9" w:rsidRPr="003E4D22">
        <w:rPr>
          <w:b/>
          <w:bCs/>
          <w:i/>
          <w:sz w:val="20"/>
          <w:szCs w:val="20"/>
        </w:rPr>
        <w:t xml:space="preserve"> negocjacji</w:t>
      </w:r>
      <w:r w:rsidR="008A5BA5" w:rsidRPr="003E4D22">
        <w:rPr>
          <w:b/>
          <w:bCs/>
          <w:i/>
          <w:sz w:val="20"/>
          <w:szCs w:val="20"/>
        </w:rPr>
        <w:t>.</w:t>
      </w:r>
    </w:p>
    <w:p w14:paraId="51E11633" w14:textId="1D2D3D62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131588">
        <w:rPr>
          <w:sz w:val="20"/>
          <w:szCs w:val="20"/>
        </w:rPr>
        <w:t>4</w:t>
      </w:r>
      <w:r w:rsidR="00CE46C5" w:rsidRPr="00CE46C5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</w:t>
      </w:r>
      <w:r w:rsidR="00131588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t.j.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Posiada Pani/Pan:</w:t>
      </w:r>
    </w:p>
    <w:p w14:paraId="7C4817DB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0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2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8" w:name="_Toc118272146"/>
      <w:r>
        <w:t>III. Tryb udzielania zamówienia</w:t>
      </w:r>
      <w:bookmarkEnd w:id="8"/>
    </w:p>
    <w:p w14:paraId="00000063" w14:textId="302D7AC6" w:rsidR="0064397C" w:rsidRPr="00EB43A4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9" w:name="_Hlk80698932"/>
      <w:r w:rsidRPr="00EB43A4">
        <w:rPr>
          <w:sz w:val="20"/>
          <w:szCs w:val="20"/>
        </w:rPr>
        <w:t xml:space="preserve">Niniejsze </w:t>
      </w:r>
      <w:r w:rsidR="0094310B" w:rsidRPr="00EB43A4">
        <w:rPr>
          <w:sz w:val="20"/>
          <w:szCs w:val="20"/>
        </w:rPr>
        <w:t xml:space="preserve">postępowanie prowadzone jest w trybie </w:t>
      </w:r>
      <w:r w:rsidR="00AD56F9" w:rsidRPr="00EB43A4">
        <w:rPr>
          <w:sz w:val="20"/>
          <w:szCs w:val="20"/>
        </w:rPr>
        <w:t xml:space="preserve">podstawowym </w:t>
      </w:r>
      <w:r w:rsidR="006A5BEB" w:rsidRPr="00EB43A4">
        <w:rPr>
          <w:sz w:val="20"/>
          <w:szCs w:val="20"/>
        </w:rPr>
        <w:t xml:space="preserve">o jakim stanowi </w:t>
      </w:r>
      <w:r w:rsidR="0094310B" w:rsidRPr="00EB43A4">
        <w:rPr>
          <w:sz w:val="20"/>
          <w:szCs w:val="20"/>
        </w:rPr>
        <w:t xml:space="preserve"> </w:t>
      </w:r>
      <w:r w:rsidR="00AD56F9" w:rsidRPr="00EB43A4">
        <w:rPr>
          <w:sz w:val="20"/>
          <w:szCs w:val="20"/>
        </w:rPr>
        <w:t xml:space="preserve">art. 275 pkt 1 </w:t>
      </w:r>
      <w:r w:rsidR="0094310B" w:rsidRPr="00EB43A4">
        <w:rPr>
          <w:sz w:val="20"/>
          <w:szCs w:val="20"/>
        </w:rPr>
        <w:t>ustawy z dnia 11.09.2019 r. Prawo zamówień publicznych (Dz. U. z 20</w:t>
      </w:r>
      <w:r w:rsidR="00F57EEB" w:rsidRPr="00EB43A4">
        <w:rPr>
          <w:sz w:val="20"/>
          <w:szCs w:val="20"/>
        </w:rPr>
        <w:t>2</w:t>
      </w:r>
      <w:r w:rsidR="00EF1326">
        <w:rPr>
          <w:sz w:val="20"/>
          <w:szCs w:val="20"/>
        </w:rPr>
        <w:t>4</w:t>
      </w:r>
      <w:r w:rsidR="0094310B" w:rsidRPr="00EB43A4">
        <w:rPr>
          <w:sz w:val="20"/>
          <w:szCs w:val="20"/>
        </w:rPr>
        <w:t xml:space="preserve"> r. poz. </w:t>
      </w:r>
      <w:r w:rsidR="00EF1326">
        <w:rPr>
          <w:sz w:val="20"/>
          <w:szCs w:val="20"/>
        </w:rPr>
        <w:t>1320</w:t>
      </w:r>
      <w:r w:rsidR="0094310B" w:rsidRPr="00EB43A4">
        <w:rPr>
          <w:sz w:val="20"/>
          <w:szCs w:val="20"/>
        </w:rPr>
        <w:t xml:space="preserve"> </w:t>
      </w:r>
      <w:r w:rsidR="00CB7A86">
        <w:rPr>
          <w:sz w:val="20"/>
          <w:szCs w:val="20"/>
        </w:rPr>
        <w:t>t.j</w:t>
      </w:r>
      <w:r w:rsidR="0094310B" w:rsidRPr="00EB43A4">
        <w:rPr>
          <w:sz w:val="20"/>
          <w:szCs w:val="20"/>
        </w:rPr>
        <w:t xml:space="preserve">.) zwanej dalej "ustawą </w:t>
      </w:r>
      <w:r w:rsidR="008E1E22" w:rsidRPr="00EB43A4">
        <w:rPr>
          <w:sz w:val="20"/>
          <w:szCs w:val="20"/>
        </w:rPr>
        <w:t>Pzp.</w:t>
      </w:r>
      <w:r w:rsidR="0094310B" w:rsidRPr="00EB43A4">
        <w:rPr>
          <w:sz w:val="20"/>
          <w:szCs w:val="20"/>
        </w:rPr>
        <w:t>" oraz niniejszej Specyfikacji Warunków Zamówienia, zwaną dalej</w:t>
      </w:r>
      <w:r w:rsidR="006650FA" w:rsidRPr="00EB43A4">
        <w:rPr>
          <w:sz w:val="20"/>
          <w:szCs w:val="20"/>
        </w:rPr>
        <w:t xml:space="preserve"> </w:t>
      </w:r>
      <w:r w:rsidR="0094310B" w:rsidRPr="00EB43A4">
        <w:rPr>
          <w:sz w:val="20"/>
          <w:szCs w:val="20"/>
        </w:rPr>
        <w:t>"SWZ".</w:t>
      </w:r>
    </w:p>
    <w:bookmarkEnd w:id="9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>Szacunkowa wartość zamówienia</w:t>
      </w:r>
      <w:r w:rsidR="002B30F5">
        <w:rPr>
          <w:sz w:val="20"/>
          <w:szCs w:val="20"/>
        </w:rPr>
        <w:t xml:space="preserve"> nie</w:t>
      </w:r>
      <w:r w:rsidRPr="0094310B">
        <w:rPr>
          <w:sz w:val="20"/>
          <w:szCs w:val="20"/>
        </w:rPr>
        <w:t xml:space="preserve"> przekracza </w:t>
      </w:r>
      <w:r w:rsidR="002B30F5">
        <w:rPr>
          <w:sz w:val="20"/>
          <w:szCs w:val="20"/>
        </w:rPr>
        <w:t xml:space="preserve">progów unijnych o jakich mowa w art. 3 ustawy </w:t>
      </w:r>
      <w:r w:rsidR="008E1E22">
        <w:rPr>
          <w:sz w:val="20"/>
          <w:szCs w:val="20"/>
        </w:rPr>
        <w:t>Pzp.</w:t>
      </w:r>
    </w:p>
    <w:p w14:paraId="00000067" w14:textId="567B5438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4D88D0FC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</w:t>
      </w:r>
      <w:r w:rsidR="00F55EE6">
        <w:rPr>
          <w:sz w:val="20"/>
          <w:szCs w:val="20"/>
        </w:rPr>
        <w:t xml:space="preserve"> oraz dołączenia katalogów elektronicznych do oferty, o których mowa w art. 93 ustawy </w:t>
      </w:r>
      <w:r w:rsidR="008E1E22">
        <w:rPr>
          <w:sz w:val="20"/>
          <w:szCs w:val="20"/>
        </w:rPr>
        <w:t>Pzp</w:t>
      </w:r>
      <w:r w:rsidR="00F55EE6">
        <w:rPr>
          <w:sz w:val="20"/>
          <w:szCs w:val="20"/>
        </w:rPr>
        <w:t>.</w:t>
      </w:r>
    </w:p>
    <w:p w14:paraId="00000069" w14:textId="77777777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>
        <w:rPr>
          <w:sz w:val="20"/>
          <w:szCs w:val="20"/>
        </w:rPr>
        <w:t>zp</w:t>
      </w:r>
      <w:r w:rsidR="00DC386D">
        <w:rPr>
          <w:sz w:val="20"/>
          <w:szCs w:val="20"/>
        </w:rPr>
        <w:t>.</w:t>
      </w:r>
    </w:p>
    <w:p w14:paraId="00000070" w14:textId="77777777" w:rsidR="0064397C" w:rsidRDefault="00874596">
      <w:pPr>
        <w:pStyle w:val="Nagwek2"/>
        <w:spacing w:before="240" w:after="240"/>
      </w:pPr>
      <w:bookmarkStart w:id="10" w:name="_Toc118272147"/>
      <w:r>
        <w:t>IV. Opis przedmiotu zamówienia</w:t>
      </w:r>
      <w:bookmarkEnd w:id="10"/>
    </w:p>
    <w:p w14:paraId="7AD07AF8" w14:textId="0FB49B39" w:rsidR="003E4D22" w:rsidRDefault="003E4D22" w:rsidP="003E4D22">
      <w:pPr>
        <w:numPr>
          <w:ilvl w:val="0"/>
          <w:numId w:val="44"/>
        </w:numPr>
        <w:spacing w:before="240" w:line="360" w:lineRule="auto"/>
        <w:jc w:val="both"/>
        <w:rPr>
          <w:sz w:val="20"/>
          <w:szCs w:val="20"/>
          <w:lang w:val="pl-PL"/>
        </w:rPr>
      </w:pPr>
      <w:r w:rsidRPr="003E4D22">
        <w:rPr>
          <w:sz w:val="20"/>
          <w:szCs w:val="20"/>
          <w:lang w:val="pl-PL"/>
        </w:rPr>
        <w:t>Przedmiotem zamówienia jest dostawa materiałów do analiz oraz leków i preparatów weterynaryjnych dla potrzeb Wojskowego Ośrodka Medycyny Prewencyjnej w Krakowie</w:t>
      </w:r>
      <w:r w:rsidRPr="003E4D22">
        <w:rPr>
          <w:b/>
          <w:bCs/>
          <w:sz w:val="20"/>
          <w:szCs w:val="20"/>
          <w:lang w:val="pl-PL"/>
        </w:rPr>
        <w:t xml:space="preserve">. </w:t>
      </w:r>
      <w:r w:rsidRPr="003E4D22">
        <w:rPr>
          <w:sz w:val="20"/>
          <w:szCs w:val="20"/>
          <w:lang w:val="pl-PL"/>
        </w:rPr>
        <w:t xml:space="preserve">Zamawiający podzielił przedmiot na </w:t>
      </w:r>
      <w:r w:rsidRPr="003E4D22">
        <w:rPr>
          <w:b/>
          <w:bCs/>
          <w:sz w:val="20"/>
          <w:szCs w:val="20"/>
          <w:lang w:val="pl-PL"/>
        </w:rPr>
        <w:t>1</w:t>
      </w:r>
      <w:r>
        <w:rPr>
          <w:b/>
          <w:bCs/>
          <w:sz w:val="20"/>
          <w:szCs w:val="20"/>
          <w:lang w:val="pl-PL"/>
        </w:rPr>
        <w:t>5</w:t>
      </w:r>
      <w:r w:rsidRPr="003E4D22">
        <w:rPr>
          <w:b/>
          <w:bCs/>
          <w:sz w:val="20"/>
          <w:szCs w:val="20"/>
          <w:lang w:val="pl-PL"/>
        </w:rPr>
        <w:t xml:space="preserve"> części</w:t>
      </w:r>
      <w:r w:rsidRPr="003E4D22">
        <w:rPr>
          <w:sz w:val="20"/>
          <w:szCs w:val="20"/>
          <w:lang w:val="pl-PL"/>
        </w:rPr>
        <w:t>:.</w:t>
      </w:r>
    </w:p>
    <w:p w14:paraId="2377CB24" w14:textId="77777777" w:rsidR="003E4D22" w:rsidRDefault="003E4D22" w:rsidP="003E4D22">
      <w:pPr>
        <w:numPr>
          <w:ilvl w:val="0"/>
          <w:numId w:val="44"/>
        </w:numPr>
        <w:spacing w:before="240" w:line="360" w:lineRule="auto"/>
        <w:jc w:val="both"/>
        <w:rPr>
          <w:b/>
          <w:bCs/>
          <w:sz w:val="20"/>
          <w:szCs w:val="20"/>
          <w:lang w:val="pl-PL"/>
        </w:rPr>
      </w:pPr>
      <w:r w:rsidRPr="003E4D22">
        <w:rPr>
          <w:b/>
          <w:bCs/>
          <w:sz w:val="20"/>
          <w:szCs w:val="20"/>
          <w:lang w:val="pl-PL"/>
        </w:rPr>
        <w:t>Podział zamówienia na części: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8133"/>
      </w:tblGrid>
      <w:tr w:rsidR="003E4D22" w:rsidRPr="003E4D22" w14:paraId="13208A88" w14:textId="77777777" w:rsidTr="00697CF2">
        <w:trPr>
          <w:trHeight w:val="415"/>
        </w:trPr>
        <w:tc>
          <w:tcPr>
            <w:tcW w:w="496" w:type="pct"/>
            <w:shd w:val="clear" w:color="auto" w:fill="auto"/>
            <w:vAlign w:val="center"/>
            <w:hideMark/>
          </w:tcPr>
          <w:p w14:paraId="219A1A1F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lastRenderedPageBreak/>
              <w:t>1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2FE8DAD9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Gotowe podłoża mikrobiologiczne</w:t>
            </w:r>
          </w:p>
        </w:tc>
      </w:tr>
      <w:tr w:rsidR="003E4D22" w:rsidRPr="003E4D22" w14:paraId="6628BE55" w14:textId="77777777" w:rsidTr="00697CF2">
        <w:trPr>
          <w:trHeight w:val="407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26F32C2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5EFB34E2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Podłoża do badania powierzchni i powietrza</w:t>
            </w:r>
          </w:p>
        </w:tc>
      </w:tr>
      <w:tr w:rsidR="003E4D22" w:rsidRPr="003E4D22" w14:paraId="4C435C60" w14:textId="77777777" w:rsidTr="00697CF2">
        <w:trPr>
          <w:trHeight w:val="415"/>
        </w:trPr>
        <w:tc>
          <w:tcPr>
            <w:tcW w:w="496" w:type="pct"/>
            <w:shd w:val="clear" w:color="auto" w:fill="auto"/>
            <w:vAlign w:val="center"/>
            <w:hideMark/>
          </w:tcPr>
          <w:p w14:paraId="441AA2DD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4CE6C5E9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 xml:space="preserve">Materiały do analiz do zgrzewarki Quanti Tray Plus </w:t>
            </w:r>
          </w:p>
        </w:tc>
      </w:tr>
      <w:tr w:rsidR="003E4D22" w:rsidRPr="003E4D22" w14:paraId="62E799AD" w14:textId="77777777" w:rsidTr="00697CF2">
        <w:trPr>
          <w:trHeight w:val="422"/>
        </w:trPr>
        <w:tc>
          <w:tcPr>
            <w:tcW w:w="496" w:type="pct"/>
            <w:shd w:val="clear" w:color="auto" w:fill="auto"/>
            <w:vAlign w:val="center"/>
            <w:hideMark/>
          </w:tcPr>
          <w:p w14:paraId="4F3BBBD2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41A1452D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Szczepy wzorcowe i biologiczne materiały odniesienia</w:t>
            </w:r>
          </w:p>
        </w:tc>
      </w:tr>
      <w:tr w:rsidR="003E4D22" w:rsidRPr="003E4D22" w14:paraId="48BC2F91" w14:textId="77777777" w:rsidTr="00697CF2">
        <w:trPr>
          <w:trHeight w:val="412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9FF62E1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05813433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Podłoża sypkie</w:t>
            </w:r>
          </w:p>
        </w:tc>
      </w:tr>
      <w:tr w:rsidR="003E4D22" w:rsidRPr="003E4D22" w14:paraId="2E122E09" w14:textId="77777777" w:rsidTr="00697CF2">
        <w:trPr>
          <w:trHeight w:val="416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76799980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3202BCCF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Różne materiały do analiz</w:t>
            </w:r>
          </w:p>
        </w:tc>
      </w:tr>
      <w:tr w:rsidR="003E4D22" w:rsidRPr="003E4D22" w14:paraId="63526AE7" w14:textId="77777777" w:rsidTr="00697CF2">
        <w:trPr>
          <w:trHeight w:val="425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0A7CEB23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75554559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Leki i preparaty weterynaryjne</w:t>
            </w:r>
          </w:p>
        </w:tc>
      </w:tr>
      <w:tr w:rsidR="003E4D22" w:rsidRPr="003E4D22" w14:paraId="7E01628C" w14:textId="77777777" w:rsidTr="00697CF2">
        <w:trPr>
          <w:trHeight w:val="425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BDC1E9F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768F9984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Surowice do aglutynacji szkiełkowej</w:t>
            </w:r>
          </w:p>
        </w:tc>
      </w:tr>
      <w:tr w:rsidR="003E4D22" w:rsidRPr="003E4D22" w14:paraId="60B325BE" w14:textId="77777777" w:rsidTr="00697CF2">
        <w:trPr>
          <w:trHeight w:val="431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162E8FF8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1355E15B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Zestawy lateksowe</w:t>
            </w:r>
          </w:p>
        </w:tc>
      </w:tr>
      <w:tr w:rsidR="003E4D22" w:rsidRPr="003E4D22" w14:paraId="484AC68C" w14:textId="77777777" w:rsidTr="00697CF2">
        <w:trPr>
          <w:trHeight w:val="407"/>
        </w:trPr>
        <w:tc>
          <w:tcPr>
            <w:tcW w:w="496" w:type="pct"/>
            <w:shd w:val="clear" w:color="auto" w:fill="auto"/>
            <w:vAlign w:val="center"/>
            <w:hideMark/>
          </w:tcPr>
          <w:p w14:paraId="53BBC104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64E88BDF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Materiały diagnostyczne do aparatów bioMerieux</w:t>
            </w:r>
          </w:p>
        </w:tc>
      </w:tr>
      <w:tr w:rsidR="003E4D22" w:rsidRPr="003E4D22" w14:paraId="440EA63C" w14:textId="77777777" w:rsidTr="00697CF2">
        <w:trPr>
          <w:trHeight w:val="414"/>
        </w:trPr>
        <w:tc>
          <w:tcPr>
            <w:tcW w:w="496" w:type="pct"/>
            <w:shd w:val="clear" w:color="auto" w:fill="auto"/>
            <w:vAlign w:val="center"/>
            <w:hideMark/>
          </w:tcPr>
          <w:p w14:paraId="77AFCF35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2EAD291A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Odczynniki chemiczne</w:t>
            </w:r>
          </w:p>
        </w:tc>
      </w:tr>
      <w:tr w:rsidR="003E4D22" w:rsidRPr="003E4D22" w14:paraId="44BA9E4D" w14:textId="77777777" w:rsidTr="00697CF2">
        <w:trPr>
          <w:trHeight w:val="420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010C12D5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473B3059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Szybki testy diagnostyczne</w:t>
            </w:r>
          </w:p>
        </w:tc>
      </w:tr>
      <w:tr w:rsidR="003E4D22" w:rsidRPr="003E4D22" w14:paraId="24DA30AA" w14:textId="77777777" w:rsidTr="00697CF2">
        <w:trPr>
          <w:trHeight w:val="412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4657B85A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2E48405E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Testy do biologii molekularnej</w:t>
            </w:r>
          </w:p>
        </w:tc>
      </w:tr>
      <w:tr w:rsidR="003E4D22" w:rsidRPr="003E4D22" w14:paraId="0B23A55F" w14:textId="77777777" w:rsidTr="00697CF2">
        <w:trPr>
          <w:trHeight w:val="404"/>
        </w:trPr>
        <w:tc>
          <w:tcPr>
            <w:tcW w:w="496" w:type="pct"/>
            <w:shd w:val="clear" w:color="auto" w:fill="auto"/>
            <w:noWrap/>
            <w:vAlign w:val="center"/>
            <w:hideMark/>
          </w:tcPr>
          <w:p w14:paraId="6189AD6B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79CEBC88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Odczynniki chemiczne do badania wody HACH</w:t>
            </w:r>
          </w:p>
        </w:tc>
      </w:tr>
      <w:tr w:rsidR="003E4D22" w:rsidRPr="003E4D22" w14:paraId="5891733B" w14:textId="77777777" w:rsidTr="00697CF2">
        <w:trPr>
          <w:trHeight w:val="424"/>
        </w:trPr>
        <w:tc>
          <w:tcPr>
            <w:tcW w:w="496" w:type="pct"/>
            <w:shd w:val="clear" w:color="auto" w:fill="auto"/>
            <w:vAlign w:val="center"/>
            <w:hideMark/>
          </w:tcPr>
          <w:p w14:paraId="718BD9A4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4504" w:type="pct"/>
            <w:shd w:val="clear" w:color="auto" w:fill="auto"/>
            <w:vAlign w:val="center"/>
            <w:hideMark/>
          </w:tcPr>
          <w:p w14:paraId="1D296842" w14:textId="77777777" w:rsidR="003E4D22" w:rsidRPr="000138C7" w:rsidRDefault="003E4D22" w:rsidP="003E4D22">
            <w:pPr>
              <w:spacing w:before="240" w:line="360" w:lineRule="auto"/>
              <w:ind w:left="360"/>
              <w:jc w:val="both"/>
              <w:rPr>
                <w:sz w:val="20"/>
                <w:szCs w:val="20"/>
                <w:lang w:val="pl-PL"/>
              </w:rPr>
            </w:pPr>
            <w:r w:rsidRPr="000138C7">
              <w:rPr>
                <w:sz w:val="20"/>
                <w:szCs w:val="20"/>
                <w:lang w:val="pl-PL"/>
              </w:rPr>
              <w:t>Test diagnostyczny RAID 8</w:t>
            </w:r>
          </w:p>
        </w:tc>
      </w:tr>
    </w:tbl>
    <w:p w14:paraId="134D2EFC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Wyżej wymienione materiały do analiz oraz leki i preparaty weterynaryjne muszą spełniać wymagania jakościowe określone w polskich normach, które szczegółowo zostały opisane </w:t>
      </w:r>
      <w:r w:rsidRPr="000138C7">
        <w:rPr>
          <w:color w:val="000000" w:themeColor="text1"/>
          <w:sz w:val="20"/>
          <w:szCs w:val="20"/>
          <w:lang w:val="pl-PL"/>
        </w:rPr>
        <w:br/>
        <w:t xml:space="preserve">w „Formularzu cenowym” z podziałem na części. Zamawiający wymaga również, aby materiały te spełniały normy Unii Europejskiej i były dopuszczone do obrotu na jej terenie. Minimalne terminy ważności dostarczonych produktów nie mogą być krótsze niż te, które Zamawiający określił w „Formularzu cenowym”, licząc od daty ich dostarczenia Zamawiającemu. Wykonawca będzie sukcesywnie dostarczał materiały do analiz do WOMP Kraków na własny koszt </w:t>
      </w:r>
      <w:r w:rsidRPr="000138C7">
        <w:rPr>
          <w:color w:val="000000" w:themeColor="text1"/>
          <w:sz w:val="20"/>
          <w:szCs w:val="20"/>
          <w:lang w:val="pl-PL"/>
        </w:rPr>
        <w:br/>
        <w:t xml:space="preserve">i własnym transportem w terminie wskazanym w druku oferta. W przypadku dostarczania materiałów do analiz wyszczególnionych </w:t>
      </w:r>
      <w:r w:rsidRPr="000138C7">
        <w:rPr>
          <w:color w:val="000000" w:themeColor="text1"/>
          <w:sz w:val="20"/>
          <w:szCs w:val="20"/>
          <w:u w:val="single"/>
          <w:lang w:val="pl-PL"/>
        </w:rPr>
        <w:t xml:space="preserve">w części nr 4 </w:t>
      </w:r>
      <w:r w:rsidRPr="000138C7">
        <w:rPr>
          <w:color w:val="000000" w:themeColor="text1"/>
          <w:sz w:val="20"/>
          <w:szCs w:val="20"/>
          <w:lang w:val="pl-PL"/>
        </w:rPr>
        <w:t xml:space="preserve">Zamawiający wymaga, aby dostarczane materiał do analiz były zabezpieczone wkładami chłodzącymi oraz warstwą styropianu. Termin dostawy będzie liczony od dnia pisemnego zgłoszenia zamówienia (e-mail). </w:t>
      </w:r>
    </w:p>
    <w:p w14:paraId="13103425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W zależności od wymagań określonych w poszczególnych częściach Wykonawca do każdej dostarczonej partii materiałów zobowiązany jest dołączyć po podpisaniu umowy dla każdego </w:t>
      </w:r>
      <w:r w:rsidRPr="000138C7">
        <w:rPr>
          <w:color w:val="000000" w:themeColor="text1"/>
          <w:sz w:val="20"/>
          <w:szCs w:val="20"/>
          <w:lang w:val="pl-PL"/>
        </w:rPr>
        <w:lastRenderedPageBreak/>
        <w:t xml:space="preserve">odczynnika certyfikaty/świadectwa jakości do każdej serii odczynnika/materiału do analiz, zgodnie </w:t>
      </w:r>
      <w:r w:rsidRPr="000138C7">
        <w:rPr>
          <w:color w:val="000000" w:themeColor="text1"/>
          <w:sz w:val="20"/>
          <w:szCs w:val="20"/>
          <w:lang w:val="pl-PL"/>
        </w:rPr>
        <w:br/>
        <w:t>z datą produkcji lub serią umieszczoną na opakowaniu w formie papierowej lub elektronicznej lub poprzez ich bezpłatne pobranie z biblioteki technicznej Wykonawcy udostępnionej na jego stronie internetowej.</w:t>
      </w:r>
    </w:p>
    <w:p w14:paraId="6FAD2490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Zamawiający dopuszcza możliwość składania ofert równoważnych tylko dla części: </w:t>
      </w:r>
    </w:p>
    <w:p w14:paraId="6060A032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„Równoważność” dla ww. zadań określa w następujący sposób:</w:t>
      </w:r>
    </w:p>
    <w:p w14:paraId="75EE8FFA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2 - równoważne pod względem składu i zakresu działania;</w:t>
      </w:r>
    </w:p>
    <w:p w14:paraId="5C1666A6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3 – równoważny pod względem składu, zakresu działania i kompatybilny do zgrzewarki Quanti Tray Plus firmy Idexx;</w:t>
      </w:r>
    </w:p>
    <w:p w14:paraId="626CDFD2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5 – pozycja 2 - równoważny pod względem składu, zastosowania i postaci występowania;</w:t>
      </w:r>
    </w:p>
    <w:p w14:paraId="05D35C40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w części nr 6 </w:t>
      </w:r>
    </w:p>
    <w:p w14:paraId="1886B860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-  pozycja 1, 2 - równoważny w zakresie zastosowania i postaci występowania;</w:t>
      </w:r>
    </w:p>
    <w:p w14:paraId="035C0C67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- pozycja 9 – równoważny co do zasady działania;</w:t>
      </w:r>
    </w:p>
    <w:p w14:paraId="7D547081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7 - równoważne pod względem składu i zakresu działania;</w:t>
      </w:r>
    </w:p>
    <w:p w14:paraId="2B6D01B2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część nr 8 - równoważny w zakresie postaci i zastosowania;</w:t>
      </w:r>
    </w:p>
    <w:p w14:paraId="0FE6D4D2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10 - równoważny pod względem składu i zastosowania;</w:t>
      </w:r>
    </w:p>
    <w:p w14:paraId="257F36E3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11 – pozycje od 16 do 52- równoważny pod względem składu i zakresu;</w:t>
      </w:r>
    </w:p>
    <w:p w14:paraId="1C695797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12 - równoważny pod względem parametrów technicznych (czułość, specyficzność, ilość) i zastosowania;</w:t>
      </w:r>
    </w:p>
    <w:p w14:paraId="10520D61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w części nr 13 - pozycje od 2 do 4 - równoważny pod względem parametrów technicznych </w:t>
      </w:r>
      <w:r w:rsidRPr="000138C7">
        <w:rPr>
          <w:color w:val="000000" w:themeColor="text1"/>
          <w:sz w:val="20"/>
          <w:szCs w:val="20"/>
          <w:lang w:val="pl-PL"/>
        </w:rPr>
        <w:br/>
        <w:t>i zastosowania;</w:t>
      </w:r>
    </w:p>
    <w:p w14:paraId="36D80DB1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14 równoważny pod względem składu i zakresu działania;</w:t>
      </w:r>
    </w:p>
    <w:p w14:paraId="199215C5" w14:textId="77777777" w:rsidR="001309E9" w:rsidRPr="000138C7" w:rsidRDefault="001309E9" w:rsidP="001309E9">
      <w:pPr>
        <w:numPr>
          <w:ilvl w:val="0"/>
          <w:numId w:val="46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części nr 15 - równoważny pod względem składu zastosowania i postaci występowania;</w:t>
      </w:r>
    </w:p>
    <w:p w14:paraId="1459F193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przypadku zaoferowania zamienników Wykonawca obowiązkowo musi dołączyć wypełniony zał. nr … „Wykaz produktów równoważnych” oraz:</w:t>
      </w:r>
    </w:p>
    <w:p w14:paraId="5995410F" w14:textId="77777777" w:rsidR="001309E9" w:rsidRPr="000138C7" w:rsidRDefault="001309E9" w:rsidP="001309E9">
      <w:pPr>
        <w:numPr>
          <w:ilvl w:val="0"/>
          <w:numId w:val="47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lastRenderedPageBreak/>
        <w:t>przedstawić dokumenty zawierające dokładny opis oferowanych materiałów do analiz zawierający w szczególności cechy charakterystyczne, potwierdzające zgodność oferowanego materiału do analiz z materiałem do analiz opisanym przez Zamawiającego, w którym m.in. należy określić nazwę producenta, nr katalogowy, skład, okres trwałości, datę produkcji, czystości itp.;</w:t>
      </w:r>
    </w:p>
    <w:p w14:paraId="4DEDC02E" w14:textId="77777777" w:rsidR="001309E9" w:rsidRPr="000138C7" w:rsidRDefault="001309E9" w:rsidP="001309E9">
      <w:pPr>
        <w:numPr>
          <w:ilvl w:val="0"/>
          <w:numId w:val="47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 xml:space="preserve"> wykazać, że oferowane przez Wykonawcę materiały do analiz spełniają parametry określone przez Zamawiającego; </w:t>
      </w:r>
    </w:p>
    <w:p w14:paraId="34F2757C" w14:textId="77777777" w:rsidR="001309E9" w:rsidRPr="000138C7" w:rsidRDefault="001309E9" w:rsidP="001309E9">
      <w:pPr>
        <w:numPr>
          <w:ilvl w:val="0"/>
          <w:numId w:val="47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wykazać, że oferowane materiały do analiz spełniają wymagania pozwalające na wykonywanie przez Zamawiającego badań bez konieczności wykonywania dodatkowych czynności walidacji (w tym odtwarzalności, powtarzalności, czułości materiałów, poprawności) wprowadzenia dodatkowych aplikacji w stosowanych urządzeniach laboratoryjnych;</w:t>
      </w:r>
    </w:p>
    <w:p w14:paraId="5491E88B" w14:textId="77777777" w:rsidR="001309E9" w:rsidRPr="000138C7" w:rsidRDefault="001309E9" w:rsidP="001309E9">
      <w:pPr>
        <w:numPr>
          <w:ilvl w:val="0"/>
          <w:numId w:val="47"/>
        </w:numPr>
        <w:spacing w:before="240"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wykazać, że ich użycie nie spowoduje zwiększenia kosztów z tytułu konieczności nabycia dodatkowych odczynników i innych materiałów zużywalnych.</w:t>
      </w:r>
    </w:p>
    <w:p w14:paraId="7C92F5CF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Wykonawca zobowiązany jest dołączyć do oferty wykaz asortymentu, dla którego oferuje zamienniki.</w:t>
      </w:r>
    </w:p>
    <w:p w14:paraId="2CECF3D2" w14:textId="77777777" w:rsidR="001309E9" w:rsidRPr="000138C7" w:rsidRDefault="001309E9" w:rsidP="001309E9">
      <w:pPr>
        <w:spacing w:before="240" w:line="360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0138C7">
        <w:rPr>
          <w:color w:val="000000" w:themeColor="text1"/>
          <w:sz w:val="20"/>
          <w:szCs w:val="20"/>
          <w:lang w:val="pl-PL"/>
        </w:rPr>
        <w:t>W przypadku uszkodzenia sprzętu Zamawiającego wynikającego z użycia materiałów do analiz równoważnych dostarczonych przez Wykonawcę ponosi on odpowiedzialność za jego naprawę lub wymianę. Podstawą do stwierdzenia takiego faktu będzie opinia wydana przez autoryzowany serwis producenta sprzętu.</w:t>
      </w:r>
    </w:p>
    <w:p w14:paraId="184C3E78" w14:textId="6D552717" w:rsidR="005D2AD7" w:rsidRPr="001309E9" w:rsidRDefault="005D2AD7" w:rsidP="00D6655B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iCs/>
          <w:sz w:val="20"/>
        </w:rPr>
      </w:pPr>
      <w:r w:rsidRPr="00D6655B">
        <w:rPr>
          <w:b/>
          <w:bCs/>
          <w:sz w:val="20"/>
          <w:szCs w:val="20"/>
        </w:rPr>
        <w:t>Informacja o kwocie przeznaczonej na realizację zamówienia</w:t>
      </w:r>
    </w:p>
    <w:p w14:paraId="6C7CF5BB" w14:textId="2CE52BFD" w:rsidR="00263EE8" w:rsidRDefault="005D2AD7" w:rsidP="00DD0A2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BC7A10" w:rsidRPr="00BC7A10">
        <w:rPr>
          <w:sz w:val="20"/>
          <w:szCs w:val="20"/>
        </w:rPr>
        <w:t xml:space="preserve"> </w:t>
      </w:r>
      <w:r w:rsidR="001309E9" w:rsidRPr="001309E9">
        <w:rPr>
          <w:b/>
          <w:bCs/>
          <w:iCs/>
          <w:sz w:val="20"/>
          <w:szCs w:val="20"/>
          <w:u w:val="single"/>
          <w:lang w:val="pl-PL"/>
        </w:rPr>
        <w:t xml:space="preserve">233 000,00 </w:t>
      </w:r>
      <w:r w:rsidR="00DD0A2D" w:rsidRPr="00DD0A2D">
        <w:rPr>
          <w:b/>
          <w:bCs/>
          <w:sz w:val="20"/>
          <w:szCs w:val="20"/>
        </w:rPr>
        <w:t>zł</w:t>
      </w:r>
    </w:p>
    <w:p w14:paraId="7A004953" w14:textId="77777777" w:rsidR="001309E9" w:rsidRDefault="001309E9" w:rsidP="00DD0A2D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2B631375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1 – kwota brutto 48 000,00 zł, </w:t>
      </w:r>
    </w:p>
    <w:p w14:paraId="12EE2F7F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2 – kwota brutto 4 000,00 zł, </w:t>
      </w:r>
    </w:p>
    <w:p w14:paraId="56A0D342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3 – kwota brutto 29 000,00 zł, </w:t>
      </w:r>
    </w:p>
    <w:p w14:paraId="72D566B0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4 – kwota brutto 15 000,00 zł, </w:t>
      </w:r>
    </w:p>
    <w:p w14:paraId="7FD1545C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5 – kwota brutto7 000,00 zł, </w:t>
      </w:r>
    </w:p>
    <w:p w14:paraId="1C9E5951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 xml:space="preserve">Część nr 6 – kwota brutto 7 000,00 zł, </w:t>
      </w:r>
    </w:p>
    <w:p w14:paraId="01D530B3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7 – kwota brutto 12 500,00 zł,</w:t>
      </w:r>
    </w:p>
    <w:p w14:paraId="6ABA0650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8 – kwota brutto 4 000,00 zł,</w:t>
      </w:r>
    </w:p>
    <w:p w14:paraId="7D91093F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9 – kwota brutto 4 500,00 zł,</w:t>
      </w:r>
    </w:p>
    <w:p w14:paraId="401CB318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10 – kwota brutto</w:t>
      </w:r>
      <w:r w:rsidRPr="000138C7">
        <w:rPr>
          <w:sz w:val="20"/>
          <w:szCs w:val="20"/>
          <w:lang w:val="pl-PL"/>
        </w:rPr>
        <w:t xml:space="preserve"> </w:t>
      </w:r>
      <w:r w:rsidRPr="000138C7">
        <w:rPr>
          <w:iCs/>
          <w:sz w:val="20"/>
          <w:szCs w:val="20"/>
          <w:lang w:val="pl-PL"/>
        </w:rPr>
        <w:t>19 500,00 zł,</w:t>
      </w:r>
    </w:p>
    <w:p w14:paraId="280F6747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11 – kwota brutto 24 500,00 zł,</w:t>
      </w:r>
    </w:p>
    <w:p w14:paraId="71F9D42D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12 – kwota brutto 4 000,00 zł,</w:t>
      </w:r>
    </w:p>
    <w:p w14:paraId="184DA3D5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13 – kwota brutto 25 500,00 zł,</w:t>
      </w:r>
    </w:p>
    <w:p w14:paraId="7592E1FD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lastRenderedPageBreak/>
        <w:t>Część nr 14 – kwota brutto 14 000,00 zł,</w:t>
      </w:r>
    </w:p>
    <w:p w14:paraId="1EF4AF48" w14:textId="77777777" w:rsidR="001309E9" w:rsidRPr="000138C7" w:rsidRDefault="001309E9" w:rsidP="001309E9">
      <w:pPr>
        <w:spacing w:line="360" w:lineRule="auto"/>
        <w:ind w:left="434"/>
        <w:jc w:val="both"/>
        <w:rPr>
          <w:iCs/>
          <w:sz w:val="20"/>
          <w:szCs w:val="20"/>
          <w:lang w:val="pl-PL"/>
        </w:rPr>
      </w:pPr>
      <w:r w:rsidRPr="000138C7">
        <w:rPr>
          <w:iCs/>
          <w:sz w:val="20"/>
          <w:szCs w:val="20"/>
          <w:lang w:val="pl-PL"/>
        </w:rPr>
        <w:t>Część nr 15 – kwota brutto 14 500,00 zł,</w:t>
      </w:r>
    </w:p>
    <w:p w14:paraId="6DDBA377" w14:textId="77777777" w:rsidR="001309E9" w:rsidRDefault="001309E9" w:rsidP="00DD0A2D">
      <w:pPr>
        <w:spacing w:line="360" w:lineRule="auto"/>
        <w:ind w:left="434"/>
        <w:jc w:val="both"/>
        <w:rPr>
          <w:b/>
          <w:bCs/>
          <w:sz w:val="20"/>
          <w:szCs w:val="20"/>
        </w:rPr>
      </w:pPr>
    </w:p>
    <w:p w14:paraId="0BC7B1F5" w14:textId="77777777" w:rsidR="001309E9" w:rsidRPr="00DD0A2D" w:rsidRDefault="001309E9" w:rsidP="00DD0A2D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</w:p>
    <w:p w14:paraId="275B6D47" w14:textId="3EA189E8" w:rsidR="00AA6518" w:rsidRDefault="00874596" w:rsidP="00D6655B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Wspólny Słownik Zamówień</w:t>
      </w:r>
      <w:r w:rsidR="001309E9">
        <w:rPr>
          <w:sz w:val="20"/>
          <w:szCs w:val="20"/>
        </w:rPr>
        <w:t>:</w:t>
      </w:r>
    </w:p>
    <w:p w14:paraId="312AA0B0" w14:textId="77777777" w:rsidR="001309E9" w:rsidRDefault="001309E9" w:rsidP="001309E9">
      <w:pPr>
        <w:spacing w:line="360" w:lineRule="auto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6012"/>
        <w:gridCol w:w="2345"/>
      </w:tblGrid>
      <w:tr w:rsidR="001309E9" w:rsidRPr="001309E9" w14:paraId="3BC48F68" w14:textId="77777777" w:rsidTr="00697CF2">
        <w:trPr>
          <w:trHeight w:val="484"/>
        </w:trPr>
        <w:tc>
          <w:tcPr>
            <w:tcW w:w="367" w:type="pct"/>
            <w:shd w:val="clear" w:color="auto" w:fill="auto"/>
            <w:vAlign w:val="center"/>
            <w:hideMark/>
          </w:tcPr>
          <w:p w14:paraId="1D802DD8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596B7C67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Gotowe podłoża mikrobiologiczne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0B905975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1BD1FDDF" w14:textId="77777777" w:rsidTr="00697CF2">
        <w:trPr>
          <w:trHeight w:val="419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EBE6191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68B2013E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Podłoża do badania powierzchni i powietrza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0FE6943F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2BA1E09A" w14:textId="77777777" w:rsidTr="00697CF2">
        <w:trPr>
          <w:trHeight w:val="266"/>
        </w:trPr>
        <w:tc>
          <w:tcPr>
            <w:tcW w:w="367" w:type="pct"/>
            <w:shd w:val="clear" w:color="auto" w:fill="auto"/>
            <w:vAlign w:val="center"/>
            <w:hideMark/>
          </w:tcPr>
          <w:p w14:paraId="62050457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75845D83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 xml:space="preserve">Materiały do analiz do zgrzewarki Quanti Tray Plus 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7204579C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6E89E633" w14:textId="77777777" w:rsidTr="00697CF2">
        <w:trPr>
          <w:trHeight w:val="412"/>
        </w:trPr>
        <w:tc>
          <w:tcPr>
            <w:tcW w:w="367" w:type="pct"/>
            <w:shd w:val="clear" w:color="auto" w:fill="auto"/>
            <w:vAlign w:val="center"/>
            <w:hideMark/>
          </w:tcPr>
          <w:p w14:paraId="7C324131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2EFBFF6B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Szczepy wzorcowe i biologiczne materiały odniesienia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14828736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33698100-0</w:t>
            </w:r>
          </w:p>
        </w:tc>
      </w:tr>
      <w:tr w:rsidR="001309E9" w:rsidRPr="001309E9" w14:paraId="625B0A84" w14:textId="77777777" w:rsidTr="00697CF2">
        <w:trPr>
          <w:trHeight w:val="416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B512C96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34284C49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Podłoża sypkie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0903658A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06D06836" w14:textId="77777777" w:rsidTr="00697CF2">
        <w:trPr>
          <w:trHeight w:val="425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9AF4A4F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34C2A92B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Różne materiały do analiz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2AE0A2C0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3610265E" w14:textId="77777777" w:rsidTr="00697CF2">
        <w:trPr>
          <w:trHeight w:val="425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43A8589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542188CC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Leki i preparaty weterynaryjne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2589E482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33690000-3</w:t>
            </w:r>
          </w:p>
        </w:tc>
      </w:tr>
      <w:tr w:rsidR="001309E9" w:rsidRPr="001309E9" w14:paraId="180D634C" w14:textId="77777777" w:rsidTr="00697CF2">
        <w:trPr>
          <w:trHeight w:val="417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49CC781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2D9E7429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Surowice do aglutynacji szkiełkowej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32DB09A2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33651500-3</w:t>
            </w:r>
          </w:p>
        </w:tc>
      </w:tr>
      <w:tr w:rsidR="001309E9" w:rsidRPr="001309E9" w14:paraId="79B39F64" w14:textId="77777777" w:rsidTr="00697CF2">
        <w:trPr>
          <w:trHeight w:val="422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4A70D1C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27AED559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Zestawy lateksowe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793B7991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0BC6F12E" w14:textId="77777777" w:rsidTr="00697CF2">
        <w:trPr>
          <w:trHeight w:val="415"/>
        </w:trPr>
        <w:tc>
          <w:tcPr>
            <w:tcW w:w="367" w:type="pct"/>
            <w:shd w:val="clear" w:color="auto" w:fill="auto"/>
            <w:vAlign w:val="center"/>
            <w:hideMark/>
          </w:tcPr>
          <w:p w14:paraId="7AF6B8EF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6621A188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Materiały diagnostyczne do aparatów bioMerieux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333ED039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33696200-7</w:t>
            </w:r>
          </w:p>
        </w:tc>
      </w:tr>
      <w:tr w:rsidR="001309E9" w:rsidRPr="001309E9" w14:paraId="17606D65" w14:textId="77777777" w:rsidTr="00697CF2">
        <w:trPr>
          <w:trHeight w:val="392"/>
        </w:trPr>
        <w:tc>
          <w:tcPr>
            <w:tcW w:w="367" w:type="pct"/>
            <w:shd w:val="clear" w:color="auto" w:fill="auto"/>
            <w:vAlign w:val="center"/>
            <w:hideMark/>
          </w:tcPr>
          <w:p w14:paraId="6A1F1659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45A94DB7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Odczynniki chemiczne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0B174937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33696300-8</w:t>
            </w:r>
          </w:p>
        </w:tc>
      </w:tr>
      <w:tr w:rsidR="001309E9" w:rsidRPr="001309E9" w14:paraId="64D84BA4" w14:textId="77777777" w:rsidTr="00697CF2">
        <w:trPr>
          <w:trHeight w:val="440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95167D2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7308E2F7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Szybki testy diagnostyczne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36F80B5A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620D35D6" w14:textId="77777777" w:rsidTr="00697CF2">
        <w:trPr>
          <w:trHeight w:val="404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8DACB83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5CBE40DF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Testy do biologii molekularnej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09CB9484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  <w:tr w:rsidR="001309E9" w:rsidRPr="001309E9" w14:paraId="25FEAA46" w14:textId="77777777" w:rsidTr="00697CF2">
        <w:trPr>
          <w:trHeight w:val="409"/>
        </w:trPr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FD74130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6FEC9E3C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Odczynniki chemiczne do badania wody HACH</w:t>
            </w:r>
          </w:p>
        </w:tc>
        <w:tc>
          <w:tcPr>
            <w:tcW w:w="1300" w:type="pct"/>
            <w:shd w:val="clear" w:color="auto" w:fill="auto"/>
            <w:noWrap/>
            <w:vAlign w:val="center"/>
            <w:hideMark/>
          </w:tcPr>
          <w:p w14:paraId="637F4ECB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33696300-8</w:t>
            </w:r>
          </w:p>
        </w:tc>
      </w:tr>
      <w:tr w:rsidR="001309E9" w:rsidRPr="001309E9" w14:paraId="76AF927B" w14:textId="77777777" w:rsidTr="00697CF2">
        <w:trPr>
          <w:trHeight w:val="416"/>
        </w:trPr>
        <w:tc>
          <w:tcPr>
            <w:tcW w:w="367" w:type="pct"/>
            <w:shd w:val="clear" w:color="auto" w:fill="auto"/>
            <w:vAlign w:val="center"/>
            <w:hideMark/>
          </w:tcPr>
          <w:p w14:paraId="35D701D1" w14:textId="77777777" w:rsidR="001309E9" w:rsidRPr="001309E9" w:rsidRDefault="001309E9" w:rsidP="001309E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14:paraId="146D8638" w14:textId="77777777" w:rsidR="001309E9" w:rsidRPr="001309E9" w:rsidRDefault="001309E9" w:rsidP="001309E9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Test diagnostyczny RAID 8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14:paraId="48C2DD46" w14:textId="77777777" w:rsidR="001309E9" w:rsidRPr="001309E9" w:rsidRDefault="001309E9" w:rsidP="001309E9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pl-PL"/>
              </w:rPr>
            </w:pPr>
            <w:r w:rsidRPr="001309E9">
              <w:rPr>
                <w:rFonts w:eastAsia="Times New Roman"/>
                <w:sz w:val="20"/>
                <w:szCs w:val="20"/>
                <w:lang w:val="pl-PL"/>
              </w:rPr>
              <w:t>33696500-0</w:t>
            </w:r>
          </w:p>
        </w:tc>
      </w:tr>
    </w:tbl>
    <w:p w14:paraId="11A351E2" w14:textId="77777777" w:rsidR="001309E9" w:rsidRDefault="001309E9" w:rsidP="001309E9">
      <w:pPr>
        <w:spacing w:line="360" w:lineRule="auto"/>
        <w:jc w:val="both"/>
        <w:rPr>
          <w:sz w:val="20"/>
          <w:szCs w:val="20"/>
        </w:rPr>
      </w:pPr>
    </w:p>
    <w:p w14:paraId="3E4534D4" w14:textId="77777777" w:rsidR="001309E9" w:rsidRPr="00D6655B" w:rsidRDefault="001309E9" w:rsidP="001309E9">
      <w:pPr>
        <w:spacing w:line="360" w:lineRule="auto"/>
        <w:jc w:val="both"/>
        <w:rPr>
          <w:sz w:val="20"/>
          <w:szCs w:val="20"/>
        </w:rPr>
      </w:pPr>
    </w:p>
    <w:p w14:paraId="714FFF92" w14:textId="712078EE" w:rsidR="00043A39" w:rsidRPr="008D6F38" w:rsidRDefault="001309E9" w:rsidP="008D6F38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1309E9">
        <w:rPr>
          <w:sz w:val="20"/>
          <w:szCs w:val="20"/>
          <w:lang w:val="pl-PL"/>
        </w:rPr>
        <w:t>Zamawiający dopuszcza składania ofert częściowych na wszystkie części zamówienia-wykonawca może złożyć ofertę na dowolną ilość części.</w:t>
      </w:r>
      <w:r w:rsidR="008D6F38">
        <w:rPr>
          <w:sz w:val="20"/>
          <w:szCs w:val="20"/>
          <w:lang w:val="pl-PL"/>
        </w:rPr>
        <w:t xml:space="preserve"> </w:t>
      </w:r>
      <w:r w:rsidR="008D6F38" w:rsidRPr="008D6F38">
        <w:rPr>
          <w:sz w:val="20"/>
          <w:szCs w:val="20"/>
          <w:lang w:val="pl-PL"/>
        </w:rPr>
        <w:t>Pełna oferta musi zawierać wszystkie pozycje asortymentowe w obrębie danej części. W przeciwnym wypadku podlegała będzie odrzuceniu.</w:t>
      </w:r>
    </w:p>
    <w:p w14:paraId="4D4B9B61" w14:textId="77777777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</w:t>
      </w:r>
      <w:r w:rsidR="00105269">
        <w:rPr>
          <w:sz w:val="20"/>
          <w:szCs w:val="20"/>
        </w:rPr>
        <w:t xml:space="preserve"> </w:t>
      </w:r>
      <w:r>
        <w:rPr>
          <w:sz w:val="20"/>
          <w:szCs w:val="20"/>
        </w:rPr>
        <w:t>elektronicznych</w:t>
      </w:r>
      <w:r w:rsidR="000C0DCA">
        <w:rPr>
          <w:sz w:val="20"/>
          <w:szCs w:val="20"/>
          <w:vertAlign w:val="superscript"/>
        </w:rPr>
        <w:t>.</w:t>
      </w:r>
    </w:p>
    <w:p w14:paraId="5535A23F" w14:textId="3D9C4955" w:rsidR="00355A75" w:rsidRDefault="00874596" w:rsidP="00AA405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 xml:space="preserve">Zamawiający </w:t>
      </w:r>
      <w:r w:rsidR="00BC7A10">
        <w:rPr>
          <w:sz w:val="20"/>
          <w:szCs w:val="20"/>
        </w:rPr>
        <w:t xml:space="preserve">nie </w:t>
      </w:r>
      <w:r w:rsidRPr="00355A75">
        <w:rPr>
          <w:sz w:val="20"/>
          <w:szCs w:val="20"/>
        </w:rPr>
        <w:t>przewiduje udzielania zamówień, o których mowa w art. 214 ust. 1 pkt 7</w:t>
      </w:r>
      <w:r w:rsidR="00C8733B" w:rsidRPr="00355A75">
        <w:rPr>
          <w:sz w:val="20"/>
          <w:szCs w:val="20"/>
        </w:rPr>
        <w:t xml:space="preserve"> Pzp</w:t>
      </w:r>
      <w:r w:rsidRPr="00355A75">
        <w:rPr>
          <w:sz w:val="20"/>
          <w:szCs w:val="20"/>
        </w:rPr>
        <w:t>.</w:t>
      </w:r>
    </w:p>
    <w:p w14:paraId="26A5CCA1" w14:textId="7C8486E8" w:rsidR="00043A39" w:rsidRDefault="00301259" w:rsidP="004B24A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01259">
        <w:rPr>
          <w:sz w:val="20"/>
          <w:szCs w:val="20"/>
        </w:rPr>
        <w:t xml:space="preserve">Poza zamówieniem podstawowym Zamawiający przewiduje możliwość zwiększenia zamawianego asortymentu na podstawie prawa opcji dla części nr: 1, 3, 6, 7, 9, 10, 11, 12, 13, 14, 15 do 100 % wartości zamówienia, wyliczonej zgodnie z asortymentem i jego ilością wskazaną w kolumnie nr 12 Formularza cenowego dla wyżej wymienionych części. Zwiększenie zakresu zamawianego asortymentu nastąpi po zgłoszeniu dodatkowych potrzeb przez sekcje i laboratoria WOMP Kraków, których ujęcie w zamówieniu podstawowym nie było możliwe do przewidzenia tj. większa niż planowano ilość przeprowadzonych kontroli, wystąpienie ognisk zakaźnych, ilości wykonanych </w:t>
      </w:r>
      <w:r w:rsidRPr="00301259">
        <w:rPr>
          <w:sz w:val="20"/>
          <w:szCs w:val="20"/>
        </w:rPr>
        <w:lastRenderedPageBreak/>
        <w:t>badań w kierunku COVID-19 oraz pozyskaniu dodatkowych środków finansowych. W przypadku zastosowania przez Zamawiającego prawa opcji, ceny jednostkowe podane w Formularzu cenowym oferty Wykonawcy, nie podlegają zmianie. Zamawiający może skorzystać z prawa opcji wyłącznie w okresie obowiązywaniu umowy, w przypadku wyczerpania ilości asortymentu objętego zamówieniem podstawowym lub innych uzasadnionych przypadkach na zasadach określonych  w formularzu cenowym oraz we wzorze umowy. Zamawiający zastrzega, iż część zamówienia określona jako „prawo opcji” jest uprawnieniem, a nie zobowiązaniem Zamawiającego.</w:t>
      </w:r>
    </w:p>
    <w:p w14:paraId="19A30B80" w14:textId="35BFFB4E" w:rsidR="004B24A6" w:rsidRPr="004B24A6" w:rsidRDefault="004B24A6" w:rsidP="00BD454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B24A6">
        <w:rPr>
          <w:sz w:val="20"/>
          <w:szCs w:val="20"/>
        </w:rPr>
        <w:t>Zamawiający zastrzega sobie prawo do ograniczenia zakresu przedmiotu zamówienia o nie więcej niż 50 % w przypadku, gdy nastąpi zmniejszenie zapotrzebowania na dostawy z powodu ograniczenia realizacji uprzednio zaplanowanych dostaw, skutkiem decyzji lub poprzez rozkaz przełożonych o zmianie struktury podlegającej zaopatrzeniu lub ograniczeniu środków finansowych.</w:t>
      </w:r>
    </w:p>
    <w:p w14:paraId="1EFCE7A6" w14:textId="77777777" w:rsidR="004B24A6" w:rsidRPr="004B24A6" w:rsidRDefault="004B24A6" w:rsidP="004B24A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B24A6">
        <w:rPr>
          <w:sz w:val="20"/>
          <w:szCs w:val="20"/>
        </w:rPr>
        <w:t>Zamawiający zastrzega sobie prawo do zwiększenia lub zmniejszenia ilości danego materiału do analiz, kosztem innego, w granicach nieprzekraczających ogólnej ceny ofertowej</w:t>
      </w:r>
    </w:p>
    <w:p w14:paraId="00000078" w14:textId="1AE9A576" w:rsidR="0064397C" w:rsidRPr="00892004" w:rsidRDefault="00874596">
      <w:pPr>
        <w:pStyle w:val="Nagwek2"/>
      </w:pPr>
      <w:bookmarkStart w:id="11" w:name="_Toc118272148"/>
      <w:r>
        <w:t xml:space="preserve">V. </w:t>
      </w:r>
      <w:r w:rsidRPr="00892004">
        <w:t>Wiz</w:t>
      </w:r>
      <w:r w:rsidR="00043A39">
        <w:t>j</w:t>
      </w:r>
      <w:r w:rsidRPr="00892004">
        <w:t>a lokalna</w:t>
      </w:r>
      <w:bookmarkEnd w:id="11"/>
    </w:p>
    <w:p w14:paraId="00000079" w14:textId="07F07F5F" w:rsidR="0064397C" w:rsidRPr="00892004" w:rsidRDefault="00874596" w:rsidP="00C33AEC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2" w:name="_Toc118272149"/>
      <w:r w:rsidRPr="00892004">
        <w:t>VI. Podwykonawstwo</w:t>
      </w:r>
      <w:bookmarkEnd w:id="12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3" w:name="_Toc118272150"/>
      <w:r>
        <w:t>VII. Termin wykonania zamówienia</w:t>
      </w:r>
      <w:bookmarkEnd w:id="13"/>
    </w:p>
    <w:p w14:paraId="6BBC13B5" w14:textId="4D8FB7B9" w:rsidR="00454C97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8458EC">
        <w:rPr>
          <w:sz w:val="20"/>
          <w:szCs w:val="20"/>
        </w:rPr>
        <w:t>Termin realizacji zamówienia</w:t>
      </w:r>
      <w:r w:rsidR="00183551" w:rsidRPr="008458EC">
        <w:rPr>
          <w:sz w:val="20"/>
          <w:szCs w:val="20"/>
        </w:rPr>
        <w:t xml:space="preserve"> </w:t>
      </w:r>
      <w:r w:rsidR="00454C97" w:rsidRPr="008458EC">
        <w:rPr>
          <w:sz w:val="20"/>
          <w:szCs w:val="20"/>
        </w:rPr>
        <w:t>wynosi:</w:t>
      </w:r>
    </w:p>
    <w:p w14:paraId="63885CAC" w14:textId="4900E113" w:rsidR="003A64A9" w:rsidRPr="003A64A9" w:rsidRDefault="003A64A9" w:rsidP="003A64A9">
      <w:pPr>
        <w:spacing w:before="240" w:line="360" w:lineRule="auto"/>
        <w:ind w:left="426"/>
        <w:jc w:val="both"/>
        <w:rPr>
          <w:sz w:val="20"/>
          <w:szCs w:val="20"/>
        </w:rPr>
      </w:pPr>
      <w:r w:rsidRPr="003A64A9">
        <w:rPr>
          <w:sz w:val="20"/>
          <w:szCs w:val="20"/>
        </w:rPr>
        <w:t xml:space="preserve">- rozpoczęcie:  </w:t>
      </w:r>
      <w:r w:rsidR="00CC11BC">
        <w:rPr>
          <w:sz w:val="20"/>
          <w:szCs w:val="20"/>
        </w:rPr>
        <w:t xml:space="preserve">od dnia </w:t>
      </w:r>
      <w:r w:rsidRPr="003A64A9">
        <w:rPr>
          <w:sz w:val="20"/>
          <w:szCs w:val="20"/>
        </w:rPr>
        <w:t>podpisani</w:t>
      </w:r>
      <w:r w:rsidR="00CC11BC">
        <w:rPr>
          <w:sz w:val="20"/>
          <w:szCs w:val="20"/>
        </w:rPr>
        <w:t>a</w:t>
      </w:r>
      <w:r w:rsidRPr="003A64A9">
        <w:rPr>
          <w:sz w:val="20"/>
          <w:szCs w:val="20"/>
        </w:rPr>
        <w:t xml:space="preserve"> umowy</w:t>
      </w:r>
    </w:p>
    <w:p w14:paraId="1D8815B1" w14:textId="11E5753D" w:rsidR="003A64A9" w:rsidRDefault="003A64A9" w:rsidP="003A64A9">
      <w:pPr>
        <w:spacing w:before="240" w:line="360" w:lineRule="auto"/>
        <w:ind w:left="426"/>
        <w:jc w:val="both"/>
        <w:rPr>
          <w:sz w:val="20"/>
          <w:szCs w:val="20"/>
        </w:rPr>
      </w:pPr>
      <w:r w:rsidRPr="003A64A9">
        <w:rPr>
          <w:sz w:val="20"/>
          <w:szCs w:val="20"/>
        </w:rPr>
        <w:lastRenderedPageBreak/>
        <w:t xml:space="preserve">- zakończenie: </w:t>
      </w:r>
      <w:r>
        <w:rPr>
          <w:sz w:val="20"/>
          <w:szCs w:val="20"/>
        </w:rPr>
        <w:t xml:space="preserve"> </w:t>
      </w:r>
      <w:r w:rsidR="00CC11BC">
        <w:rPr>
          <w:sz w:val="20"/>
          <w:szCs w:val="20"/>
        </w:rPr>
        <w:t>11 miesięcy od dnia podpisania umowy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14" w:name="_Hlk69891871"/>
      <w:bookmarkStart w:id="15" w:name="_Toc118272151"/>
      <w:r>
        <w:t xml:space="preserve">VIII. </w:t>
      </w:r>
      <w:bookmarkEnd w:id="14"/>
      <w:r>
        <w:t>Warunki udziału w postępowaniu</w:t>
      </w:r>
      <w:bookmarkEnd w:id="15"/>
    </w:p>
    <w:p w14:paraId="3FE2F68A" w14:textId="77777777" w:rsidR="00B3413E" w:rsidRDefault="00B3413E" w:rsidP="00B3413E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118DB90" w14:textId="77777777" w:rsidR="00B3413E" w:rsidRDefault="00B3413E" w:rsidP="00B3413E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31ABC51B" w14:textId="77777777" w:rsidR="00B3413E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25B57394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6" w:name="_Hlk118108708"/>
      <w:r w:rsidRPr="00FD4F87">
        <w:rPr>
          <w:sz w:val="20"/>
          <w:szCs w:val="20"/>
        </w:rPr>
        <w:t>Zamawiający nie stawia warunku w powyższym zakresie.</w:t>
      </w:r>
    </w:p>
    <w:p w14:paraId="3D1FC0C8" w14:textId="77777777" w:rsidR="00B3413E" w:rsidRPr="000030F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7" w:name="_Hlk69892185"/>
      <w:bookmarkEnd w:id="16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7"/>
      <w:r w:rsidRPr="00FD4F87">
        <w:rPr>
          <w:b/>
          <w:sz w:val="20"/>
          <w:szCs w:val="20"/>
        </w:rPr>
        <w:t>, o ile wynika to z odrębnych przepisów</w:t>
      </w:r>
      <w:r w:rsidRPr="00FD4F87">
        <w:rPr>
          <w:b/>
          <w:sz w:val="20"/>
          <w:szCs w:val="20"/>
          <w:vertAlign w:val="superscript"/>
        </w:rPr>
        <w:t>:</w:t>
      </w:r>
    </w:p>
    <w:p w14:paraId="7E3DEBB7" w14:textId="00080724" w:rsidR="00B3413E" w:rsidRPr="0039253C" w:rsidRDefault="00D6655B" w:rsidP="00B3413E">
      <w:pPr>
        <w:spacing w:line="360" w:lineRule="auto"/>
        <w:ind w:left="852" w:right="20"/>
        <w:jc w:val="both"/>
        <w:rPr>
          <w:sz w:val="20"/>
          <w:szCs w:val="20"/>
        </w:rPr>
      </w:pPr>
      <w:r w:rsidRPr="00D6655B">
        <w:rPr>
          <w:sz w:val="20"/>
          <w:szCs w:val="20"/>
        </w:rPr>
        <w:t>Zamawiający nie stawia warunku w powyższym zakresie.</w:t>
      </w:r>
    </w:p>
    <w:p w14:paraId="2888C52A" w14:textId="77777777" w:rsidR="00B3413E" w:rsidRPr="00FD4F87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2200B580" w14:textId="77777777" w:rsidR="00B3413E" w:rsidRPr="00FD4F87" w:rsidRDefault="00B3413E" w:rsidP="00B3413E">
      <w:pPr>
        <w:spacing w:line="360" w:lineRule="auto"/>
        <w:ind w:left="868" w:right="20"/>
        <w:jc w:val="both"/>
        <w:rPr>
          <w:sz w:val="20"/>
          <w:szCs w:val="20"/>
        </w:rPr>
      </w:pPr>
      <w:bookmarkStart w:id="18" w:name="_Hlk85100217"/>
      <w:r w:rsidRPr="00FD4F87">
        <w:rPr>
          <w:sz w:val="20"/>
          <w:szCs w:val="20"/>
        </w:rPr>
        <w:t>Zamawiający nie stawia warunku w powyższym zakresie.</w:t>
      </w:r>
    </w:p>
    <w:bookmarkEnd w:id="18"/>
    <w:p w14:paraId="103FAFCB" w14:textId="77777777" w:rsidR="00B3413E" w:rsidRPr="002379E9" w:rsidRDefault="00B3413E" w:rsidP="00B3413E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Pr="00FD4F87">
        <w:rPr>
          <w:b/>
          <w:sz w:val="20"/>
          <w:szCs w:val="20"/>
          <w:vertAlign w:val="superscript"/>
        </w:rPr>
        <w:t>:</w:t>
      </w:r>
    </w:p>
    <w:p w14:paraId="7647AC60" w14:textId="77777777" w:rsidR="00B3413E" w:rsidRDefault="00B3413E" w:rsidP="00B3413E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</w:p>
    <w:p w14:paraId="36ACD078" w14:textId="77777777" w:rsidR="00B3413E" w:rsidRPr="009F66F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  <w:bookmarkStart w:id="19" w:name="_Hlk128036899"/>
      <w:r w:rsidRPr="009F66F6">
        <w:rPr>
          <w:sz w:val="20"/>
          <w:szCs w:val="20"/>
        </w:rPr>
        <w:t>Zamawiający nie stawia warunku w powyższym zakresie.</w:t>
      </w:r>
    </w:p>
    <w:bookmarkEnd w:id="19"/>
    <w:p w14:paraId="1EC64D29" w14:textId="047499EC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zawodowej w zakresie dysponowania osobami</w:t>
      </w:r>
    </w:p>
    <w:p w14:paraId="3611694C" w14:textId="692B323F" w:rsidR="00BC7A10" w:rsidRPr="00151A4A" w:rsidRDefault="00151A4A" w:rsidP="00151A4A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151A4A">
        <w:rPr>
          <w:sz w:val="20"/>
          <w:szCs w:val="20"/>
        </w:rPr>
        <w:t>Zamawiający nie stawia warunku w powyższym zakresie.</w:t>
      </w:r>
    </w:p>
    <w:p w14:paraId="5039C6C6" w14:textId="77777777" w:rsidR="00B3413E" w:rsidRDefault="00B3413E" w:rsidP="00B3413E">
      <w:pPr>
        <w:pStyle w:val="Akapitzlist"/>
        <w:numPr>
          <w:ilvl w:val="1"/>
          <w:numId w:val="12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4A26BD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538B824E" w14:textId="77777777" w:rsidR="00B3413E" w:rsidRPr="00D94B65" w:rsidRDefault="00B3413E" w:rsidP="00B3413E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D94B65">
        <w:rPr>
          <w:sz w:val="20"/>
          <w:szCs w:val="20"/>
        </w:rPr>
        <w:t>Zamawiający nie stawia warunku w powyższym zakresie.</w:t>
      </w:r>
    </w:p>
    <w:p w14:paraId="2A12C527" w14:textId="77777777" w:rsidR="00B3413E" w:rsidRPr="002E0CC6" w:rsidRDefault="00B3413E" w:rsidP="00B3413E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2D222257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>Warunek dotyczący uprawnień do prowadzenia określonej działalności gospodarczej 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0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0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wymagane.</w:t>
      </w:r>
    </w:p>
    <w:p w14:paraId="118C2DCA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w stosunku do Wykonawców wspólnie</w:t>
      </w:r>
      <w:r>
        <w:rPr>
          <w:sz w:val="20"/>
          <w:szCs w:val="20"/>
        </w:rPr>
        <w:t xml:space="preserve"> ubiegających się o udzielenie zamówienia, </w:t>
      </w:r>
      <w:r>
        <w:rPr>
          <w:sz w:val="20"/>
          <w:szCs w:val="20"/>
        </w:rPr>
        <w:br/>
        <w:t xml:space="preserve">w odniesieniu do warunku </w:t>
      </w:r>
      <w:r w:rsidRPr="00826AB0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</w:t>
      </w:r>
      <w:r>
        <w:rPr>
          <w:b/>
          <w:bCs/>
          <w:sz w:val="20"/>
          <w:szCs w:val="20"/>
        </w:rPr>
        <w:t xml:space="preserve">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>
        <w:rPr>
          <w:b/>
          <w:bCs/>
          <w:sz w:val="20"/>
          <w:szCs w:val="20"/>
        </w:rPr>
        <w:t>(konsorcjantów)</w:t>
      </w:r>
      <w:r w:rsidRPr="00826AB0">
        <w:rPr>
          <w:b/>
          <w:bCs/>
          <w:sz w:val="20"/>
          <w:szCs w:val="20"/>
        </w:rPr>
        <w:t>.</w:t>
      </w:r>
    </w:p>
    <w:p w14:paraId="49C54B1D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826AB0">
        <w:rPr>
          <w:sz w:val="20"/>
          <w:szCs w:val="20"/>
        </w:rPr>
        <w:t xml:space="preserve">Zamawiający wymaga aby </w:t>
      </w:r>
      <w:r w:rsidRPr="00B05622">
        <w:rPr>
          <w:b/>
          <w:bCs/>
          <w:sz w:val="20"/>
          <w:szCs w:val="20"/>
        </w:rPr>
        <w:t xml:space="preserve">zdolnością zawodową w zakresie doświadczenia wykazał się co najmniej jeden z Wykonawców </w:t>
      </w:r>
      <w:r w:rsidRPr="0062156E">
        <w:rPr>
          <w:b/>
          <w:bCs/>
          <w:sz w:val="20"/>
          <w:szCs w:val="20"/>
        </w:rPr>
        <w:t xml:space="preserve">wspólnie ubiegających się o udzielenie zamówienia </w:t>
      </w:r>
      <w:r w:rsidRPr="00B05622">
        <w:rPr>
          <w:b/>
          <w:bCs/>
          <w:sz w:val="20"/>
          <w:szCs w:val="20"/>
        </w:rPr>
        <w:t xml:space="preserve">(konsorcjantów). </w:t>
      </w:r>
      <w:r w:rsidRPr="00D07D32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30DF823C" w14:textId="77777777" w:rsidR="00B3413E" w:rsidRDefault="00B3413E" w:rsidP="00B3413E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w szczególności zaangażowanie zasobów technicznych lub zawodowych wykonawcy w inne przedsięwzięcia gospodarcze wykonawcy może mieć negatywny wpływ na realizację zamówienia.</w:t>
      </w:r>
    </w:p>
    <w:p w14:paraId="09940474" w14:textId="77777777" w:rsidR="00B3413E" w:rsidRDefault="00B3413E" w:rsidP="00B3413E">
      <w:pPr>
        <w:spacing w:line="360" w:lineRule="auto"/>
        <w:jc w:val="both"/>
        <w:rPr>
          <w:sz w:val="20"/>
          <w:szCs w:val="20"/>
        </w:rPr>
      </w:pPr>
    </w:p>
    <w:p w14:paraId="0000008F" w14:textId="77777777" w:rsidR="0064397C" w:rsidRDefault="00874596">
      <w:pPr>
        <w:pStyle w:val="Nagwek2"/>
      </w:pPr>
      <w:bookmarkStart w:id="21" w:name="_Toc118272152"/>
      <w:r>
        <w:t>IX. Podstawy wykluczenia z postępowania</w:t>
      </w:r>
      <w:bookmarkEnd w:id="21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</w:p>
    <w:p w14:paraId="2F977DAB" w14:textId="051BFEB8" w:rsidR="00EA4BA4" w:rsidRPr="00FD15AD" w:rsidRDefault="00874596" w:rsidP="00FD15AD">
      <w:pPr>
        <w:pStyle w:val="Nagwek2"/>
      </w:pPr>
      <w:bookmarkStart w:id="22" w:name="_Toc118272153"/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  <w:bookmarkEnd w:id="22"/>
    </w:p>
    <w:p w14:paraId="09A3BF9A" w14:textId="71A39F3F" w:rsidR="00C0101F" w:rsidRPr="00EF6BA0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DD55AE" w:rsidRDefault="00A46ED0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1467C32C" w14:textId="77777777" w:rsidR="00DD55AE" w:rsidRPr="007451C3" w:rsidRDefault="00DD55AE" w:rsidP="00DD55AE">
      <w:pPr>
        <w:pStyle w:val="Akapitzlist"/>
        <w:spacing w:line="360" w:lineRule="auto"/>
        <w:ind w:left="284" w:firstLine="0"/>
        <w:jc w:val="both"/>
        <w:rPr>
          <w:rFonts w:eastAsia="Times New Roman"/>
          <w:sz w:val="20"/>
          <w:szCs w:val="20"/>
        </w:rPr>
      </w:pPr>
    </w:p>
    <w:p w14:paraId="6405142A" w14:textId="39A5B5A2" w:rsidR="00D82D37" w:rsidRDefault="00A04499" w:rsidP="00DD55AE">
      <w:pPr>
        <w:pStyle w:val="Akapitzlist"/>
        <w:numPr>
          <w:ilvl w:val="1"/>
          <w:numId w:val="2"/>
        </w:numPr>
        <w:spacing w:line="360" w:lineRule="auto"/>
        <w:contextualSpacing/>
        <w:jc w:val="both"/>
        <w:rPr>
          <w:rFonts w:eastAsia="Times New Roman"/>
          <w:b/>
          <w:sz w:val="20"/>
          <w:szCs w:val="20"/>
        </w:rPr>
      </w:pPr>
      <w:bookmarkStart w:id="23" w:name="_Hlk108786019"/>
      <w:r w:rsidRPr="00D6655B">
        <w:rPr>
          <w:rFonts w:eastAsia="Times New Roman"/>
          <w:b/>
          <w:sz w:val="20"/>
          <w:szCs w:val="20"/>
        </w:rPr>
        <w:t xml:space="preserve">Oświadczenie o aktualności informacji zwartych w oświadczeniu JO </w:t>
      </w:r>
      <w:r w:rsidR="00DD55AE">
        <w:rPr>
          <w:rFonts w:eastAsia="Times New Roman"/>
          <w:b/>
          <w:sz w:val="20"/>
          <w:szCs w:val="20"/>
        </w:rPr>
        <w:br/>
      </w:r>
      <w:r w:rsidRPr="00D6655B">
        <w:rPr>
          <w:rFonts w:eastAsia="Times New Roman"/>
          <w:b/>
          <w:sz w:val="20"/>
          <w:szCs w:val="20"/>
        </w:rPr>
        <w:t xml:space="preserve">– (zał. nr </w:t>
      </w:r>
      <w:r w:rsidR="00984FF8">
        <w:rPr>
          <w:rFonts w:eastAsia="Times New Roman"/>
          <w:b/>
          <w:sz w:val="20"/>
          <w:szCs w:val="20"/>
        </w:rPr>
        <w:t>8</w:t>
      </w:r>
      <w:r w:rsidRPr="00D6655B">
        <w:rPr>
          <w:rFonts w:eastAsia="Times New Roman"/>
          <w:b/>
          <w:sz w:val="20"/>
          <w:szCs w:val="20"/>
        </w:rPr>
        <w:t>), o których mowa w art 125 ust. 1 ustawy Prawo zamówień publicznych, w zakresie podstaw wykluczenia z postępowania.</w:t>
      </w:r>
      <w:bookmarkEnd w:id="23"/>
    </w:p>
    <w:p w14:paraId="6B8C7C38" w14:textId="77777777" w:rsidR="00DD55AE" w:rsidRPr="00D6655B" w:rsidRDefault="00DD55AE" w:rsidP="00DD55AE">
      <w:pPr>
        <w:pStyle w:val="Akapitzlist"/>
        <w:spacing w:line="360" w:lineRule="auto"/>
        <w:ind w:left="1440" w:firstLine="0"/>
        <w:contextualSpacing/>
        <w:jc w:val="both"/>
        <w:rPr>
          <w:rFonts w:eastAsia="Times New Roman"/>
          <w:b/>
          <w:sz w:val="20"/>
          <w:szCs w:val="20"/>
        </w:rPr>
      </w:pPr>
    </w:p>
    <w:p w14:paraId="5C263DC7" w14:textId="31B5EA0A" w:rsidR="00A46ED0" w:rsidRPr="005739E0" w:rsidRDefault="002A6382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EA0FC0" w:rsidRPr="001F54AA">
        <w:rPr>
          <w:rFonts w:eastAsia="Times New Roman"/>
          <w:sz w:val="20"/>
          <w:szCs w:val="20"/>
          <w:lang w:val="pl-PL"/>
        </w:rPr>
        <w:t xml:space="preserve">W zakresie nieuregulowanym ustawą p.z.p. lub niniejszą SWZ do oświadczeń i dokumentów składanych przez Wykonawcę w postępowaniu, zastosowanie mają przepisy rozporządzenia Ministra Rozwoju, Pracy i Technologii z dnia 23 grudnia 2020 r. </w:t>
      </w:r>
      <w:r w:rsidR="00EA0FC0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EA0FC0" w:rsidRPr="001F54AA">
        <w:rPr>
          <w:rFonts w:eastAsia="Times New Roman"/>
          <w:sz w:val="20"/>
          <w:szCs w:val="20"/>
          <w:lang w:val="pl-PL"/>
        </w:rPr>
        <w:t>(Dz. U. z 202</w:t>
      </w:r>
      <w:r w:rsidR="00EA0FC0">
        <w:rPr>
          <w:rFonts w:eastAsia="Times New Roman"/>
          <w:sz w:val="20"/>
          <w:szCs w:val="20"/>
          <w:lang w:val="pl-PL"/>
        </w:rPr>
        <w:t>3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 r. poz. </w:t>
      </w:r>
      <w:r w:rsidR="00EA0FC0">
        <w:rPr>
          <w:rFonts w:eastAsia="Times New Roman"/>
          <w:sz w:val="20"/>
          <w:szCs w:val="20"/>
          <w:lang w:val="pl-PL"/>
        </w:rPr>
        <w:t xml:space="preserve">1824 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zwanym dalej "r.p.ś.d.") oraz przepisy rozporządzenia Prezesa Rady Ministrów z dnia 30 grudnia 2020 r. </w:t>
      </w:r>
      <w:r w:rsidR="00EA0FC0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EA0FC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EA0FC0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EA0FC0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EA0FC0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4" w:name="_Toc118272154"/>
      <w:r w:rsidRPr="00B9436D">
        <w:lastRenderedPageBreak/>
        <w:t>XI. Poleganie na zasobach innych podmiotów</w:t>
      </w:r>
      <w:bookmarkEnd w:id="24"/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EF6BA0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>- zgodnie z </w:t>
      </w:r>
      <w:r w:rsidR="00124C20" w:rsidRPr="002F40C0">
        <w:rPr>
          <w:rFonts w:ascii="Arial" w:hAnsi="Arial" w:cs="Arial"/>
          <w:b/>
          <w:sz w:val="20"/>
          <w:szCs w:val="20"/>
          <w:lang w:val="pl-PL"/>
        </w:rPr>
        <w:t>z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2F40C0">
        <w:rPr>
          <w:rFonts w:ascii="Arial" w:hAnsi="Arial" w:cs="Arial"/>
          <w:b/>
          <w:sz w:val="20"/>
          <w:szCs w:val="20"/>
          <w:lang w:val="pl-PL"/>
        </w:rPr>
        <w:t>2</w:t>
      </w:r>
      <w:r w:rsidRPr="002F40C0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2F40C0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EF6BA0">
        <w:rPr>
          <w:rFonts w:ascii="Arial" w:hAnsi="Arial" w:cs="Arial"/>
          <w:b/>
          <w:sz w:val="20"/>
          <w:szCs w:val="20"/>
          <w:lang w:val="pl-PL"/>
        </w:rPr>
        <w:lastRenderedPageBreak/>
        <w:t>2)</w:t>
      </w:r>
      <w:r w:rsidRPr="00EF6BA0">
        <w:rPr>
          <w:rFonts w:ascii="Arial" w:hAnsi="Arial" w:cs="Arial"/>
          <w:b/>
          <w:sz w:val="20"/>
          <w:szCs w:val="20"/>
          <w:lang w:val="pl-PL"/>
        </w:rPr>
        <w:tab/>
      </w:r>
      <w:r w:rsidRPr="00EF6BA0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EF6BA0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EF6BA0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EF6BA0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EF6BA0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7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5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5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6" w:name="_Toc118272155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7" w:name="_Hlk95809667"/>
      <w:r w:rsidR="00221B2F">
        <w:t>(w tym spółki cywilne).</w:t>
      </w:r>
      <w:bookmarkEnd w:id="26"/>
      <w:bookmarkEnd w:id="27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10F93B8A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>załączniku nr</w:t>
      </w:r>
      <w:r w:rsidR="005411EA" w:rsidRPr="00845A20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845A20">
        <w:rPr>
          <w:b/>
          <w:bCs/>
          <w:sz w:val="20"/>
          <w:szCs w:val="20"/>
          <w:shd w:val="clear" w:color="auto" w:fill="FFFFFF"/>
        </w:rPr>
        <w:t>3</w:t>
      </w:r>
      <w:r w:rsidR="005411EA" w:rsidRPr="004708A3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C33AEC">
        <w:rPr>
          <w:b/>
          <w:bCs/>
          <w:sz w:val="20"/>
          <w:szCs w:val="20"/>
          <w:shd w:val="clear" w:color="auto" w:fill="FFFFFF"/>
        </w:rPr>
        <w:t>dostawy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2F4652F8" w:rsidR="00905B5A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5639E2">
      <w:pPr>
        <w:pStyle w:val="Nagwek2"/>
        <w:spacing w:before="240" w:after="240"/>
        <w:jc w:val="both"/>
      </w:pPr>
      <w:bookmarkStart w:id="28" w:name="_Toc118272156"/>
      <w:r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  <w:bookmarkEnd w:id="28"/>
    </w:p>
    <w:p w14:paraId="7CCDA686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Postępowanie prowadzone jest w języku polskim w formie elektronicznej za pośrednictwem </w:t>
      </w:r>
      <w:hyperlink r:id="rId1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787A601B" w14:textId="77777777" w:rsidR="00B461A3" w:rsidRPr="00E42ED2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E42ED2">
        <w:rPr>
          <w:sz w:val="20"/>
          <w:szCs w:val="20"/>
          <w:lang w:val="pl" w:eastAsia="pl-PL"/>
        </w:rPr>
        <w:lastRenderedPageBreak/>
        <w:t xml:space="preserve">Komunikacja między Wykonawcami a Zamawiającym odbywa się elektronicznie </w:t>
      </w:r>
      <w:r w:rsidRPr="00E42ED2">
        <w:rPr>
          <w:sz w:val="20"/>
          <w:szCs w:val="20"/>
        </w:rPr>
        <w:t>za pośrednictwem platformy zakupowej</w:t>
      </w:r>
      <w:r w:rsidRPr="00E42ED2">
        <w:t xml:space="preserve"> </w:t>
      </w:r>
      <w:r w:rsidRPr="00E42ED2">
        <w:rPr>
          <w:sz w:val="20"/>
          <w:szCs w:val="20"/>
        </w:rPr>
        <w:t>https://platformazakupowa.pl/pn/35wog/proceedings.</w:t>
      </w:r>
    </w:p>
    <w:p w14:paraId="09C5EEB6" w14:textId="77777777" w:rsidR="00B461A3" w:rsidRPr="007262D5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7262D5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9637C2F" w14:textId="77777777" w:rsidR="00B461A3" w:rsidRPr="00A200E2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200E2">
        <w:rPr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29" w:name="_Hlk83104199"/>
      <w:r w:rsidRPr="00A200E2">
        <w:rPr>
          <w:sz w:val="20"/>
          <w:szCs w:val="20"/>
        </w:rPr>
        <w:t xml:space="preserve">za pośrednictwem </w:t>
      </w:r>
      <w:hyperlink r:id="rId13">
        <w:r w:rsidRPr="00A200E2">
          <w:rPr>
            <w:color w:val="1155CC"/>
            <w:sz w:val="20"/>
            <w:szCs w:val="20"/>
            <w:u w:val="single"/>
          </w:rPr>
          <w:t>platformazakupowa.pl</w:t>
        </w:r>
      </w:hyperlink>
      <w:r w:rsidRPr="00A200E2">
        <w:rPr>
          <w:sz w:val="20"/>
          <w:szCs w:val="20"/>
        </w:rPr>
        <w:t xml:space="preserve"> </w:t>
      </w:r>
      <w:r w:rsidRPr="00A200E2">
        <w:rPr>
          <w:sz w:val="20"/>
          <w:szCs w:val="20"/>
        </w:rPr>
        <w:br/>
        <w:t xml:space="preserve">i formularza „Wyślij wiadomość do zamawiającego”. </w:t>
      </w:r>
      <w:bookmarkEnd w:id="29"/>
    </w:p>
    <w:p w14:paraId="489FD62A" w14:textId="082B864F" w:rsidR="00B461A3" w:rsidRPr="0017159B" w:rsidRDefault="00B461A3" w:rsidP="00B461A3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7159B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4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za pośrednictwem poczty elektronicznej. </w:t>
      </w:r>
      <w:r w:rsidRPr="0017159B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>
        <w:rPr>
          <w:b/>
          <w:bCs/>
          <w:sz w:val="20"/>
          <w:szCs w:val="20"/>
        </w:rPr>
        <w:br/>
      </w:r>
      <w:r w:rsidRPr="00BC05AE">
        <w:rPr>
          <w:b/>
          <w:bCs/>
          <w:sz w:val="20"/>
          <w:szCs w:val="20"/>
        </w:rPr>
        <w:t>(z zastrzeżeniem składania oferty, dla której jedynym dopuszczalnym sposobem złożenia jest przekazanie za pośrednictwem platformy zakupowej)</w:t>
      </w:r>
      <w:r w:rsidRPr="0017159B">
        <w:rPr>
          <w:b/>
          <w:bCs/>
          <w:sz w:val="20"/>
          <w:szCs w:val="20"/>
        </w:rPr>
        <w:t xml:space="preserve">: </w:t>
      </w:r>
      <w:hyperlink r:id="rId15" w:history="1">
        <w:r w:rsidR="00AE0E12" w:rsidRPr="00297701">
          <w:rPr>
            <w:rStyle w:val="Hipercze"/>
            <w:b/>
            <w:bCs/>
            <w:sz w:val="20"/>
            <w:szCs w:val="20"/>
          </w:rPr>
          <w:t>a.latocha@ron.mil.pl</w:t>
        </w:r>
      </w:hyperlink>
    </w:p>
    <w:p w14:paraId="36E7E0DA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będzie przekazywał wykonawcom informacje w formie elektronicznej za pośrednictwem </w:t>
      </w:r>
      <w:hyperlink r:id="rId16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 konkretnego wykonawcy.</w:t>
      </w:r>
    </w:p>
    <w:p w14:paraId="78A9CBA1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Wykonawca jako podmiot profesjonalny ma obowiązek sprawdzania komunikatów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>i wiadomości bezpośrednio na platformazakupowa.pl przesłanych przez zamawiającego, gdyż system powiadomień może ulec awarii lub powiadomienie może trafić do folderu SPAM.</w:t>
      </w:r>
    </w:p>
    <w:p w14:paraId="24F5E7C9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8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>, tj.:</w:t>
      </w:r>
    </w:p>
    <w:p w14:paraId="08C9CD16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stały dostęp do sieci Internet o gwarantowanej przepustowości nie mniejszej niż 512 kb/s,</w:t>
      </w:r>
    </w:p>
    <w:p w14:paraId="40CD67E9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31821D9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zainstalowana dowolna przeglądarka internetowa, w przypadku Internet Explorer minimalnie wersja 10 0.,</w:t>
      </w:r>
    </w:p>
    <w:p w14:paraId="6FD75141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włączona obsługa JavaScript,</w:t>
      </w:r>
    </w:p>
    <w:p w14:paraId="32551922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zainstalowany program Adobe Acrobat Reader lub inny obsługujący format plików .pdf,</w:t>
      </w:r>
    </w:p>
    <w:p w14:paraId="05B20433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Platformazakupowa.pl działa według standardu przyjętego w komunikacji sieciowej - kodowanie UTF8,</w:t>
      </w:r>
    </w:p>
    <w:p w14:paraId="1957B9A6" w14:textId="77777777" w:rsidR="00B461A3" w:rsidRPr="0017159B" w:rsidRDefault="00B461A3" w:rsidP="00B461A3">
      <w:pPr>
        <w:numPr>
          <w:ilvl w:val="1"/>
          <w:numId w:val="37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5579D3B8" w14:textId="77777777" w:rsidR="00B461A3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AE1A26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DBC1F72" w14:textId="77777777" w:rsidR="00B461A3" w:rsidRPr="00FF5D91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FF5D91">
        <w:rPr>
          <w:sz w:val="20"/>
          <w:szCs w:val="20"/>
        </w:rPr>
        <w:t>np. 150 MB, zgodnie z instrukcją pakowania plików.</w:t>
      </w:r>
    </w:p>
    <w:p w14:paraId="750F3DF0" w14:textId="77777777" w:rsidR="00B461A3" w:rsidRPr="00FF5D91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F5D91">
        <w:rPr>
          <w:sz w:val="20"/>
          <w:szCs w:val="20"/>
          <w:lang w:val="pl" w:eastAsia="pl-PL"/>
        </w:rPr>
        <w:t xml:space="preserve">Dokumenty elektroniczne, oświadczenia lub elektroniczne kopie dokumentów </w:t>
      </w:r>
      <w:r>
        <w:rPr>
          <w:sz w:val="20"/>
          <w:szCs w:val="20"/>
          <w:lang w:val="pl" w:eastAsia="pl-PL"/>
        </w:rPr>
        <w:t xml:space="preserve"> </w:t>
      </w:r>
      <w:r w:rsidRPr="00FF5D91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64C8251C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53655C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6D448600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78D59E3D" w14:textId="77777777" w:rsidR="00B461A3" w:rsidRPr="0053655C" w:rsidRDefault="00B461A3" w:rsidP="00B461A3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3655C">
        <w:rPr>
          <w:sz w:val="20"/>
          <w:szCs w:val="20"/>
          <w:lang w:val="pl" w:eastAsia="pl-PL"/>
        </w:rPr>
        <w:t xml:space="preserve">We wszelkiej korespondencji związanej z niniejszym postępowaniem Zamawiający </w:t>
      </w:r>
      <w:r>
        <w:rPr>
          <w:sz w:val="20"/>
          <w:szCs w:val="20"/>
          <w:lang w:val="pl" w:eastAsia="pl-PL"/>
        </w:rPr>
        <w:br/>
      </w:r>
      <w:r w:rsidRPr="0053655C">
        <w:rPr>
          <w:sz w:val="20"/>
          <w:szCs w:val="20"/>
        </w:rPr>
        <w:t xml:space="preserve">i </w:t>
      </w:r>
      <w:r w:rsidRPr="00ED2484">
        <w:rPr>
          <w:b/>
          <w:bCs/>
          <w:sz w:val="20"/>
          <w:szCs w:val="20"/>
          <w:u w:val="single"/>
        </w:rPr>
        <w:t>Wykonawcy posługują się nazwą i numerem postępowania.</w:t>
      </w:r>
      <w:r w:rsidRPr="0053655C">
        <w:rPr>
          <w:sz w:val="20"/>
          <w:szCs w:val="20"/>
        </w:rPr>
        <w:t xml:space="preserve"> </w:t>
      </w:r>
    </w:p>
    <w:p w14:paraId="36248E42" w14:textId="77777777" w:rsidR="00B461A3" w:rsidRPr="0017159B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>Wykonawca, przystępując do niniejszego postępowania o udzielenie zamówienia publicznego:</w:t>
      </w:r>
    </w:p>
    <w:p w14:paraId="33725CCF" w14:textId="77777777" w:rsidR="00B461A3" w:rsidRPr="0017159B" w:rsidRDefault="00B461A3" w:rsidP="00B461A3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akceptuje warunki korzystania z </w:t>
      </w:r>
      <w:hyperlink r:id="rId19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określone w Regulaminie zamieszczonym na stronie internetowej </w:t>
      </w:r>
      <w:hyperlink r:id="rId20">
        <w:r w:rsidRPr="0017159B">
          <w:rPr>
            <w:sz w:val="20"/>
            <w:szCs w:val="20"/>
          </w:rPr>
          <w:t>pod linkiem</w:t>
        </w:r>
      </w:hyperlink>
      <w:r w:rsidRPr="0017159B">
        <w:rPr>
          <w:sz w:val="20"/>
          <w:szCs w:val="20"/>
        </w:rPr>
        <w:t xml:space="preserve">  w zakładce „Regulamin" oraz uznaje go za wiążący,</w:t>
      </w:r>
    </w:p>
    <w:p w14:paraId="455F3B14" w14:textId="77777777" w:rsidR="00B461A3" w:rsidRPr="0017159B" w:rsidRDefault="00B461A3" w:rsidP="00B461A3">
      <w:pPr>
        <w:numPr>
          <w:ilvl w:val="1"/>
          <w:numId w:val="39"/>
        </w:numP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zapoznał i stosuje się do Instrukcji składania ofert/wniosków dostępnej </w:t>
      </w:r>
      <w:r w:rsidRPr="00ED1880">
        <w:rPr>
          <w:sz w:val="20"/>
          <w:szCs w:val="20"/>
        </w:rPr>
        <w:t>przy użyciu Platformy Zakupowej znajdują się w zakładce „Instrukcje dla Wykonawców</w:t>
      </w:r>
      <w:r>
        <w:rPr>
          <w:sz w:val="20"/>
          <w:szCs w:val="20"/>
        </w:rPr>
        <w:t>.</w:t>
      </w:r>
    </w:p>
    <w:p w14:paraId="716A4BD9" w14:textId="77777777" w:rsidR="00B461A3" w:rsidRPr="004D6CEF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17159B">
        <w:rPr>
          <w:b/>
          <w:sz w:val="20"/>
          <w:szCs w:val="20"/>
        </w:rPr>
        <w:t xml:space="preserve">Zamawiający nie ponosi odpowiedzialności za złożenie oferty w sposób niezgodny </w:t>
      </w:r>
      <w:r>
        <w:rPr>
          <w:b/>
          <w:sz w:val="20"/>
          <w:szCs w:val="20"/>
        </w:rPr>
        <w:br/>
      </w:r>
      <w:r w:rsidRPr="0017159B">
        <w:rPr>
          <w:b/>
          <w:sz w:val="20"/>
          <w:szCs w:val="20"/>
        </w:rPr>
        <w:t xml:space="preserve">z Instrukcją korzystania z </w:t>
      </w:r>
      <w:hyperlink r:id="rId21">
        <w:r w:rsidRPr="0017159B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17159B">
        <w:rPr>
          <w:rStyle w:val="Pogrubienie"/>
          <w:sz w:val="20"/>
          <w:szCs w:val="20"/>
        </w:rPr>
        <w:t>na konieczność złożenia ich 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>FO</w:t>
      </w:r>
      <w:r>
        <w:rPr>
          <w:rStyle w:val="Pogrubienie"/>
          <w:sz w:val="20"/>
          <w:szCs w:val="20"/>
        </w:rPr>
        <w:t>R</w:t>
      </w:r>
      <w:r w:rsidRPr="0017159B">
        <w:rPr>
          <w:rStyle w:val="Pogrubienie"/>
          <w:sz w:val="20"/>
          <w:szCs w:val="20"/>
        </w:rPr>
        <w:t>MULARZA SKŁADANIA OFERT LUB WNIOSKU" dostępnego na Platformie zakupowej Open Nexus</w:t>
      </w:r>
      <w:r w:rsidRPr="0017159B">
        <w:rPr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17159B">
        <w:rPr>
          <w:rStyle w:val="Pogrubienie"/>
          <w:sz w:val="20"/>
          <w:szCs w:val="20"/>
          <w:u w:val="single"/>
        </w:rPr>
        <w:t xml:space="preserve">w inny sposób niż </w:t>
      </w:r>
      <w:r w:rsidRPr="0017159B">
        <w:rPr>
          <w:rStyle w:val="Pogrubienie"/>
          <w:sz w:val="20"/>
          <w:szCs w:val="20"/>
        </w:rPr>
        <w:t>za pośrednictwem</w:t>
      </w:r>
      <w:r w:rsidRPr="0017159B">
        <w:rPr>
          <w:sz w:val="20"/>
          <w:szCs w:val="20"/>
        </w:rPr>
        <w:t xml:space="preserve"> "</w:t>
      </w:r>
      <w:r w:rsidRPr="0017159B">
        <w:rPr>
          <w:rStyle w:val="Pogrubienie"/>
          <w:sz w:val="20"/>
          <w:szCs w:val="20"/>
        </w:rPr>
        <w:t xml:space="preserve">FORMULARZA SKŁADANIA OFERT LUB WNIOSKU" oferta taka  </w:t>
      </w:r>
      <w:r w:rsidRPr="0017159B">
        <w:rPr>
          <w:sz w:val="20"/>
          <w:szCs w:val="20"/>
        </w:rPr>
        <w:t>zostanie odrzucona jako niezgodna z ustawą (art. 22</w:t>
      </w:r>
      <w:r>
        <w:rPr>
          <w:sz w:val="20"/>
          <w:szCs w:val="20"/>
        </w:rPr>
        <w:t>6</w:t>
      </w:r>
      <w:r w:rsidRPr="0017159B">
        <w:rPr>
          <w:sz w:val="20"/>
          <w:szCs w:val="20"/>
        </w:rPr>
        <w:t xml:space="preserve"> ust. 1 pkt 3 ustawy Pzp w związku z art. 221 ustawy Pzp). </w:t>
      </w:r>
    </w:p>
    <w:p w14:paraId="15ECBF04" w14:textId="77777777" w:rsidR="00B461A3" w:rsidRPr="002C70D3" w:rsidRDefault="00B461A3" w:rsidP="00B461A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7159B">
        <w:rPr>
          <w:sz w:val="20"/>
          <w:szCs w:val="20"/>
        </w:rPr>
        <w:t xml:space="preserve">Zamawiający informuje, że instrukcje korzystania z </w:t>
      </w:r>
      <w:hyperlink r:id="rId22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dotyczące </w:t>
      </w:r>
      <w:r>
        <w:rPr>
          <w:sz w:val="20"/>
          <w:szCs w:val="20"/>
        </w:rPr>
        <w:br/>
      </w:r>
      <w:r w:rsidRPr="0017159B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17159B">
          <w:rPr>
            <w:color w:val="1155CC"/>
            <w:sz w:val="20"/>
            <w:szCs w:val="20"/>
            <w:u w:val="single"/>
          </w:rPr>
          <w:t>platformazakupowa.pl</w:t>
        </w:r>
      </w:hyperlink>
      <w:r w:rsidRPr="0017159B">
        <w:rPr>
          <w:sz w:val="20"/>
          <w:szCs w:val="20"/>
        </w:rPr>
        <w:t xml:space="preserve"> znajdują się w zakładce „Instrukcje dla Wykonawców" na stronie internetowej pod adresem: </w:t>
      </w:r>
      <w:hyperlink r:id="rId24">
        <w:r w:rsidRPr="0017159B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3668C79B" w14:textId="77777777" w:rsidR="00B461A3" w:rsidRPr="00CB3017" w:rsidRDefault="00B461A3" w:rsidP="00B461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6CBE6643" w14:textId="77777777" w:rsidR="00B461A3" w:rsidRPr="00CB3017" w:rsidRDefault="00B461A3" w:rsidP="00B461A3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5F661A30" w14:textId="77777777" w:rsidR="00B461A3" w:rsidRDefault="00B461A3" w:rsidP="00B461A3">
      <w:pPr>
        <w:pStyle w:val="Akapitzlist"/>
        <w:numPr>
          <w:ilvl w:val="0"/>
          <w:numId w:val="30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6B079B65" w14:textId="77777777" w:rsidR="00B461A3" w:rsidRPr="00CB3017" w:rsidRDefault="00B461A3" w:rsidP="00B461A3">
      <w:pPr>
        <w:pStyle w:val="Akapitzlist"/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sz w:val="20"/>
          <w:szCs w:val="20"/>
        </w:rPr>
        <w:t>2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</w:t>
      </w:r>
      <w:r>
        <w:rPr>
          <w:sz w:val="20"/>
          <w:szCs w:val="20"/>
        </w:rPr>
        <w:br/>
      </w:r>
      <w:r w:rsidRPr="00CB3017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1DE16A7A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6BBE9CAA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0A8D1781" w14:textId="77777777" w:rsidR="00B461A3" w:rsidRPr="00CB3017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61CB5926" w14:textId="77777777" w:rsidR="00B461A3" w:rsidRPr="007332A5" w:rsidRDefault="00B461A3" w:rsidP="00B461A3">
      <w:pPr>
        <w:numPr>
          <w:ilvl w:val="0"/>
          <w:numId w:val="30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674A44FC" w14:textId="77777777" w:rsidR="00B461A3" w:rsidRPr="00B461A3" w:rsidRDefault="00B461A3" w:rsidP="00B461A3"/>
    <w:p w14:paraId="000000C8" w14:textId="77777777" w:rsidR="0064397C" w:rsidRPr="00F35585" w:rsidRDefault="00874596">
      <w:pPr>
        <w:pStyle w:val="Nagwek2"/>
        <w:spacing w:before="240" w:after="240"/>
      </w:pPr>
      <w:bookmarkStart w:id="30" w:name="_Toc118272157"/>
      <w:r w:rsidRPr="00F35585">
        <w:t>XIV. Opis sposobu przygotowania ofert oraz dokumentów wymaganych przez Zamawiającego w SWZ</w:t>
      </w:r>
      <w:bookmarkEnd w:id="30"/>
    </w:p>
    <w:p w14:paraId="1EA3B2E2" w14:textId="18E58467" w:rsidR="005F0A86" w:rsidRPr="00F35585" w:rsidRDefault="005F0A86">
      <w:pPr>
        <w:numPr>
          <w:ilvl w:val="0"/>
          <w:numId w:val="17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51BBFE5A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>oraz Formularz cenowy</w:t>
      </w:r>
      <w:r w:rsidR="00A9083A">
        <w:rPr>
          <w:b/>
          <w:bCs/>
          <w:sz w:val="20"/>
          <w:szCs w:val="20"/>
        </w:rPr>
        <w:t>- Załącznik nr 4</w:t>
      </w:r>
      <w:r w:rsidR="00146A48">
        <w:rPr>
          <w:b/>
          <w:bCs/>
          <w:sz w:val="20"/>
          <w:szCs w:val="20"/>
        </w:rPr>
        <w:t xml:space="preserve"> do SWZ</w:t>
      </w:r>
      <w:r w:rsidR="00B75160">
        <w:rPr>
          <w:b/>
          <w:bCs/>
          <w:sz w:val="20"/>
          <w:szCs w:val="20"/>
        </w:rPr>
        <w:t>”</w:t>
      </w:r>
      <w:r w:rsidR="00F75A6D">
        <w:rPr>
          <w:b/>
          <w:bCs/>
          <w:sz w:val="20"/>
          <w:szCs w:val="20"/>
        </w:rPr>
        <w:t>.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E94D34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</w:t>
      </w:r>
      <w:r w:rsidR="005040D9" w:rsidRPr="00E94D34">
        <w:rPr>
          <w:rFonts w:eastAsia="Calibri"/>
          <w:b/>
          <w:bCs/>
          <w:sz w:val="20"/>
          <w:szCs w:val="20"/>
        </w:rPr>
        <w:t>O</w:t>
      </w:r>
      <w:r w:rsidR="005040D9" w:rsidRPr="00E94D34">
        <w:rPr>
          <w:rFonts w:eastAsia="Calibri"/>
          <w:sz w:val="20"/>
          <w:szCs w:val="20"/>
        </w:rPr>
        <w:t xml:space="preserve"> </w:t>
      </w:r>
      <w:r w:rsidR="00755CDD" w:rsidRPr="00E94D34">
        <w:rPr>
          <w:rFonts w:eastAsia="Calibri"/>
          <w:b/>
          <w:bCs/>
          <w:sz w:val="20"/>
          <w:szCs w:val="20"/>
        </w:rPr>
        <w:t>wykonawcy</w:t>
      </w:r>
      <w:r w:rsidRPr="00E94D34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E94D34">
        <w:rPr>
          <w:rFonts w:eastAsia="Calibri"/>
          <w:b/>
          <w:bCs/>
          <w:sz w:val="20"/>
          <w:szCs w:val="20"/>
        </w:rPr>
        <w:t>6</w:t>
      </w:r>
      <w:r w:rsidRPr="00E94D34">
        <w:rPr>
          <w:rFonts w:eastAsia="Calibri"/>
          <w:b/>
          <w:bCs/>
          <w:sz w:val="20"/>
          <w:szCs w:val="20"/>
        </w:rPr>
        <w:t>)</w:t>
      </w:r>
    </w:p>
    <w:p w14:paraId="45ADEC30" w14:textId="5D987FC9" w:rsidR="0012063D" w:rsidRPr="00E94D34" w:rsidRDefault="005040D9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E94D34">
        <w:rPr>
          <w:rFonts w:eastAsia="Calibri"/>
          <w:b/>
          <w:bCs/>
          <w:sz w:val="20"/>
          <w:szCs w:val="20"/>
        </w:rPr>
        <w:t>JO</w:t>
      </w:r>
      <w:r w:rsidR="00755CDD" w:rsidRPr="00E94D34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E94D34">
        <w:rPr>
          <w:rFonts w:eastAsia="Calibri"/>
          <w:b/>
          <w:bCs/>
          <w:sz w:val="20"/>
          <w:szCs w:val="20"/>
        </w:rPr>
        <w:t>6a</w:t>
      </w:r>
      <w:r w:rsidR="00755CDD" w:rsidRPr="00E94D34">
        <w:rPr>
          <w:rFonts w:eastAsia="Calibri"/>
          <w:b/>
          <w:bCs/>
          <w:sz w:val="20"/>
          <w:szCs w:val="20"/>
        </w:rPr>
        <w:t>)</w:t>
      </w:r>
      <w:r w:rsidR="0012063D" w:rsidRPr="00E94D34">
        <w:rPr>
          <w:rFonts w:eastAsia="Calibri"/>
          <w:b/>
          <w:bCs/>
          <w:sz w:val="20"/>
          <w:szCs w:val="20"/>
        </w:rPr>
        <w:t>,</w:t>
      </w:r>
    </w:p>
    <w:p w14:paraId="7FC8D34A" w14:textId="44724010" w:rsidR="009233FD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94D34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31" w:name="_Hlk64025265"/>
      <w:r w:rsidRPr="00E94D34">
        <w:rPr>
          <w:rFonts w:eastAsia="Calibri"/>
          <w:sz w:val="20"/>
          <w:szCs w:val="20"/>
        </w:rPr>
        <w:t xml:space="preserve">- </w:t>
      </w:r>
      <w:r w:rsidRPr="00E94D34">
        <w:rPr>
          <w:rFonts w:eastAsia="Calibri"/>
          <w:b/>
          <w:bCs/>
          <w:sz w:val="20"/>
          <w:szCs w:val="20"/>
        </w:rPr>
        <w:t>(zał. nr</w:t>
      </w:r>
      <w:r w:rsidRPr="00F35585">
        <w:rPr>
          <w:rFonts w:eastAsia="Calibri"/>
          <w:b/>
          <w:bCs/>
          <w:sz w:val="20"/>
          <w:szCs w:val="20"/>
        </w:rPr>
        <w:t xml:space="preserve"> </w:t>
      </w:r>
      <w:r w:rsidR="00F56381" w:rsidRPr="00F35585">
        <w:rPr>
          <w:rFonts w:eastAsia="Calibri"/>
          <w:b/>
          <w:bCs/>
          <w:sz w:val="20"/>
          <w:szCs w:val="20"/>
        </w:rPr>
        <w:t>2</w:t>
      </w:r>
      <w:r w:rsidRPr="00F35585">
        <w:rPr>
          <w:rFonts w:eastAsia="Calibri"/>
          <w:b/>
          <w:bCs/>
          <w:sz w:val="20"/>
          <w:szCs w:val="20"/>
        </w:rPr>
        <w:t>)</w:t>
      </w:r>
      <w:r w:rsidRPr="00F35585">
        <w:rPr>
          <w:rFonts w:eastAsia="Calibri"/>
          <w:sz w:val="20"/>
          <w:szCs w:val="20"/>
        </w:rPr>
        <w:t xml:space="preserve"> </w:t>
      </w:r>
      <w:bookmarkEnd w:id="31"/>
      <w:r w:rsidRPr="00F35585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E81C848" w14:textId="322E7B24" w:rsidR="00E82135" w:rsidRDefault="00E82135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541ADC">
        <w:rPr>
          <w:rFonts w:eastAsia="Calibri"/>
          <w:b/>
          <w:bCs/>
          <w:sz w:val="20"/>
          <w:szCs w:val="20"/>
        </w:rPr>
        <w:t>3</w:t>
      </w:r>
      <w:r w:rsidRPr="00541ADC">
        <w:rPr>
          <w:rFonts w:eastAsia="Calibri"/>
          <w:b/>
          <w:bCs/>
          <w:sz w:val="20"/>
          <w:szCs w:val="20"/>
        </w:rPr>
        <w:t>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</w:t>
      </w:r>
      <w:r w:rsidR="00CF795F" w:rsidRPr="00541ADC">
        <w:rPr>
          <w:rFonts w:eastAsia="Calibri"/>
          <w:sz w:val="20"/>
          <w:szCs w:val="20"/>
        </w:rPr>
        <w:t>jeżeli dotyczy</w:t>
      </w:r>
      <w:r w:rsidRPr="00541ADC">
        <w:rPr>
          <w:rFonts w:eastAsia="Calibri"/>
          <w:sz w:val="20"/>
          <w:szCs w:val="20"/>
        </w:rPr>
        <w:t>);</w:t>
      </w:r>
    </w:p>
    <w:p w14:paraId="09FF2BDF" w14:textId="388E2294" w:rsidR="00A9083A" w:rsidRDefault="00A9083A" w:rsidP="00A9083A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517514">
        <w:rPr>
          <w:rFonts w:eastAsia="Calibri"/>
          <w:sz w:val="20"/>
          <w:szCs w:val="20"/>
        </w:rPr>
        <w:t xml:space="preserve">Formularz cenowy – </w:t>
      </w:r>
      <w:r w:rsidR="00BB0F9E" w:rsidRPr="00BB0F9E">
        <w:rPr>
          <w:rFonts w:eastAsia="Calibri"/>
          <w:b/>
          <w:bCs/>
          <w:sz w:val="20"/>
          <w:szCs w:val="20"/>
        </w:rPr>
        <w:t>(</w:t>
      </w:r>
      <w:r w:rsidRPr="00BB0F9E">
        <w:rPr>
          <w:rFonts w:eastAsia="Calibri"/>
          <w:b/>
          <w:bCs/>
          <w:sz w:val="20"/>
          <w:szCs w:val="20"/>
        </w:rPr>
        <w:t>zał. nr 4</w:t>
      </w:r>
      <w:r w:rsidR="00BB0F9E" w:rsidRPr="00BB0F9E">
        <w:rPr>
          <w:rFonts w:eastAsia="Calibri"/>
          <w:b/>
          <w:bCs/>
          <w:sz w:val="20"/>
          <w:szCs w:val="20"/>
        </w:rPr>
        <w:t>)</w:t>
      </w:r>
      <w:r w:rsidRPr="00BB0F9E">
        <w:rPr>
          <w:rFonts w:eastAsia="Calibri"/>
          <w:b/>
          <w:bCs/>
          <w:sz w:val="20"/>
          <w:szCs w:val="20"/>
        </w:rPr>
        <w:t>;</w:t>
      </w:r>
    </w:p>
    <w:p w14:paraId="3C4225FF" w14:textId="6EE6132A" w:rsidR="00CA0A3A" w:rsidRPr="0090544D" w:rsidRDefault="00CA0A3A" w:rsidP="00CA0A3A">
      <w:pPr>
        <w:pStyle w:val="Akapitzlist"/>
        <w:numPr>
          <w:ilvl w:val="0"/>
          <w:numId w:val="28"/>
        </w:numPr>
        <w:spacing w:line="360" w:lineRule="auto"/>
        <w:rPr>
          <w:rFonts w:eastAsia="Calibri"/>
          <w:sz w:val="20"/>
          <w:szCs w:val="20"/>
        </w:rPr>
      </w:pPr>
      <w:r w:rsidRPr="0090544D">
        <w:rPr>
          <w:rFonts w:eastAsia="Calibri"/>
          <w:sz w:val="20"/>
          <w:szCs w:val="20"/>
        </w:rPr>
        <w:t xml:space="preserve">Wykaz materiałów równoważnych </w:t>
      </w:r>
      <w:r w:rsidRPr="0090544D">
        <w:rPr>
          <w:rFonts w:eastAsia="Calibri"/>
          <w:b/>
          <w:bCs/>
          <w:sz w:val="20"/>
          <w:szCs w:val="20"/>
        </w:rPr>
        <w:t>(zał. nr 5)</w:t>
      </w:r>
      <w:r w:rsidRPr="0090544D">
        <w:rPr>
          <w:rFonts w:eastAsia="Calibri"/>
          <w:sz w:val="20"/>
          <w:szCs w:val="20"/>
        </w:rPr>
        <w:t xml:space="preserve"> wyłącznie w przypadku ich oferowania/wykazywania;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lastRenderedPageBreak/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460B8D27" w:rsidR="000A1133" w:rsidRPr="00F35585" w:rsidRDefault="009233FD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32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32"/>
    </w:p>
    <w:p w14:paraId="0CE16456" w14:textId="192FD9C0" w:rsidR="00C14572" w:rsidRPr="00CD594C" w:rsidRDefault="000D2931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3D58328B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Oferta powinna być:</w:t>
      </w:r>
    </w:p>
    <w:p w14:paraId="7B97D017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sporządzona na podstawie załączników niniejszej SWZ, w języku polskim,</w:t>
      </w:r>
    </w:p>
    <w:p w14:paraId="0A16FB25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złożona przy użyciu środków komunikacji elektronicznej tzn. za pośrednictwem </w:t>
      </w:r>
      <w:hyperlink r:id="rId25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>,</w:t>
      </w:r>
    </w:p>
    <w:p w14:paraId="2EAD666D" w14:textId="77777777" w:rsidR="00CD594C" w:rsidRPr="00CD594C" w:rsidRDefault="00CD594C" w:rsidP="00CD594C">
      <w:pPr>
        <w:numPr>
          <w:ilvl w:val="1"/>
          <w:numId w:val="40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3" w:name="_Hlk64895267"/>
      <w:r w:rsidRPr="00CD594C">
        <w:rPr>
          <w:sz w:val="20"/>
          <w:szCs w:val="20"/>
        </w:rPr>
        <w:t xml:space="preserve">podpisana </w:t>
      </w:r>
      <w:hyperlink r:id="rId26">
        <w:r w:rsidRPr="00CD594C">
          <w:rPr>
            <w:sz w:val="20"/>
            <w:szCs w:val="20"/>
            <w:u w:val="single"/>
          </w:rPr>
          <w:t>kwalifikowanym podpisem elektronicznym</w:t>
        </w:r>
      </w:hyperlink>
      <w:bookmarkEnd w:id="33"/>
      <w:r w:rsidRPr="00CD594C">
        <w:rPr>
          <w:sz w:val="20"/>
          <w:szCs w:val="20"/>
          <w:u w:val="single"/>
        </w:rPr>
        <w:t>, podpisem zaufanym lub podpisem osobistym</w:t>
      </w:r>
      <w:r w:rsidRPr="00CD594C">
        <w:t xml:space="preserve"> (</w:t>
      </w:r>
      <w:r w:rsidRPr="00CD594C">
        <w:rPr>
          <w:sz w:val="20"/>
          <w:szCs w:val="20"/>
          <w:u w:val="single"/>
        </w:rPr>
        <w:t>e-dowód)</w:t>
      </w:r>
      <w:r w:rsidRPr="00CD594C">
        <w:rPr>
          <w:sz w:val="20"/>
          <w:szCs w:val="20"/>
        </w:rPr>
        <w:t xml:space="preserve"> przez osobę/osoby upoważnioną/upoważnione. Podpis można złożyć w następujący sposób:</w:t>
      </w:r>
    </w:p>
    <w:p w14:paraId="4D3F2EFA" w14:textId="77777777" w:rsidR="00CD594C" w:rsidRPr="00CD594C" w:rsidRDefault="00CD594C" w:rsidP="00CD594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 xml:space="preserve">bezpośrednio na dokumencie przesłanym za pośrednictwem platformy, </w:t>
      </w:r>
    </w:p>
    <w:p w14:paraId="0BF9FC53" w14:textId="77777777" w:rsidR="00CD594C" w:rsidRPr="00CD594C" w:rsidRDefault="00CD594C" w:rsidP="00CD594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D594C">
        <w:rPr>
          <w:sz w:val="20"/>
          <w:szCs w:val="20"/>
        </w:rPr>
        <w:t>dla całego pakietu dokumentów.</w:t>
      </w:r>
    </w:p>
    <w:p w14:paraId="1051A4EB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CD594C">
        <w:rPr>
          <w:b/>
          <w:bCs/>
          <w:sz w:val="20"/>
          <w:szCs w:val="20"/>
        </w:rPr>
        <w:t>Pełnomocnictwo</w:t>
      </w:r>
      <w:r w:rsidRPr="00CD594C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CD594C">
        <w:rPr>
          <w:bCs/>
          <w:sz w:val="20"/>
          <w:szCs w:val="20"/>
        </w:rPr>
        <w:t>podpisem zaufanym lub podpisem osobistym</w:t>
      </w:r>
      <w:r w:rsidRPr="00CD594C">
        <w:t xml:space="preserve"> (</w:t>
      </w:r>
      <w:r w:rsidRPr="00CD594C">
        <w:rPr>
          <w:bCs/>
          <w:sz w:val="20"/>
          <w:szCs w:val="20"/>
        </w:rPr>
        <w:t>e-dowód).</w:t>
      </w:r>
    </w:p>
    <w:p w14:paraId="273077A8" w14:textId="77777777" w:rsidR="00CD594C" w:rsidRPr="00CD594C" w:rsidRDefault="00CD594C" w:rsidP="00CD594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 (e-dowód).</w:t>
      </w:r>
    </w:p>
    <w:p w14:paraId="096B28EC" w14:textId="77777777" w:rsidR="00CD594C" w:rsidRPr="00CD594C" w:rsidRDefault="00CD594C" w:rsidP="00CD594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6F0DA4B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b/>
          <w:bCs/>
          <w:sz w:val="20"/>
          <w:szCs w:val="20"/>
        </w:rPr>
        <w:t>Pozostałe dokumenty</w:t>
      </w:r>
      <w:r w:rsidRPr="00CD594C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9762A5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art. 18 ust. 3 ustawy Pzp, nie ujawnia się informacji stanowiących </w:t>
      </w:r>
      <w:r w:rsidRPr="00CD594C">
        <w:rPr>
          <w:b/>
          <w:bCs/>
          <w:sz w:val="20"/>
          <w:szCs w:val="20"/>
        </w:rPr>
        <w:t>tajemnicę przedsiębiorstwa</w:t>
      </w:r>
      <w:r w:rsidRPr="00CD594C">
        <w:rPr>
          <w:sz w:val="20"/>
          <w:szCs w:val="20"/>
        </w:rPr>
        <w:t xml:space="preserve">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Pr="00CD594C">
        <w:rPr>
          <w:sz w:val="20"/>
          <w:szCs w:val="20"/>
        </w:rPr>
        <w:lastRenderedPageBreak/>
        <w:t>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4544696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Zamawiający informuje, że w przypadku, kiedy Wykonawca otrzyma od niego wezwanie </w:t>
      </w:r>
      <w:r w:rsidRPr="00CD594C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CD594C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6C8DA8F4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Wykonawca, za pośrednictwem </w:t>
      </w:r>
      <w:hyperlink r:id="rId27">
        <w:r w:rsidRPr="00CD594C">
          <w:rPr>
            <w:color w:val="1155CC"/>
            <w:sz w:val="20"/>
            <w:szCs w:val="20"/>
            <w:u w:val="single"/>
          </w:rPr>
          <w:t>platformazakupowa.pl</w:t>
        </w:r>
      </w:hyperlink>
      <w:r w:rsidRPr="00CD594C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1978C7C" w14:textId="77777777" w:rsidR="00CD594C" w:rsidRPr="00CD594C" w:rsidRDefault="00CD594C" w:rsidP="00CD594C">
      <w:pPr>
        <w:spacing w:line="360" w:lineRule="auto"/>
        <w:ind w:left="720"/>
        <w:jc w:val="both"/>
        <w:rPr>
          <w:sz w:val="20"/>
          <w:szCs w:val="20"/>
        </w:rPr>
      </w:pPr>
      <w:hyperlink r:id="rId28">
        <w:r w:rsidRPr="00CD594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DF51DA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3F7E864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73F11A4A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038A8F4F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CD594C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75A87814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B1381D0" w14:textId="77777777" w:rsidR="00CD594C" w:rsidRPr="00CD594C" w:rsidRDefault="00CD594C" w:rsidP="00CD594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CD594C">
        <w:rPr>
          <w:sz w:val="20"/>
          <w:szCs w:val="20"/>
        </w:rPr>
        <w:t>Wykonawcy ponoszą wszelkie koszty związane z przygotowaniem i złożeniem oferty.</w:t>
      </w:r>
    </w:p>
    <w:p w14:paraId="5455750A" w14:textId="77777777" w:rsidR="00CD594C" w:rsidRPr="00866FA7" w:rsidRDefault="00CD594C" w:rsidP="00CD594C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0000D9" w14:textId="77777777" w:rsidR="0064397C" w:rsidRPr="00F35585" w:rsidRDefault="00874596">
      <w:pPr>
        <w:pStyle w:val="Nagwek2"/>
        <w:spacing w:before="240" w:after="240"/>
      </w:pPr>
      <w:bookmarkStart w:id="34" w:name="_Toc118272158"/>
      <w:r w:rsidRPr="00F35585">
        <w:t>XV. Sposób obliczania ceny oferty</w:t>
      </w:r>
      <w:bookmarkEnd w:id="34"/>
    </w:p>
    <w:p w14:paraId="203EF483" w14:textId="03E1B244" w:rsidR="0056728D" w:rsidRPr="00F35585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37D2ABBC" w14:textId="7DCA9CA7" w:rsidR="00F526CA" w:rsidRPr="004B474D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4B474D">
        <w:rPr>
          <w:sz w:val="20"/>
          <w:szCs w:val="20"/>
        </w:rPr>
        <w:t>Ofertę stanowią: „</w:t>
      </w:r>
      <w:r w:rsidR="00681358" w:rsidRPr="004B474D">
        <w:rPr>
          <w:sz w:val="20"/>
          <w:szCs w:val="20"/>
        </w:rPr>
        <w:t>Oferta</w:t>
      </w:r>
      <w:r w:rsidRPr="004B474D">
        <w:rPr>
          <w:sz w:val="20"/>
          <w:szCs w:val="20"/>
        </w:rPr>
        <w:t xml:space="preserve">” </w:t>
      </w:r>
      <w:bookmarkStart w:id="35" w:name="_Hlk112404130"/>
      <w:r w:rsidRPr="004B474D">
        <w:rPr>
          <w:sz w:val="20"/>
          <w:szCs w:val="20"/>
        </w:rPr>
        <w:t>oraz „Formularz cenowy</w:t>
      </w:r>
      <w:r w:rsidR="00610A8E">
        <w:rPr>
          <w:sz w:val="20"/>
          <w:szCs w:val="20"/>
        </w:rPr>
        <w:t>”</w:t>
      </w:r>
      <w:r w:rsidR="00C0237D" w:rsidRPr="004B474D">
        <w:rPr>
          <w:sz w:val="20"/>
          <w:szCs w:val="20"/>
        </w:rPr>
        <w:t xml:space="preserve"> </w:t>
      </w:r>
      <w:bookmarkEnd w:id="35"/>
      <w:r w:rsidRPr="004B474D">
        <w:rPr>
          <w:sz w:val="20"/>
          <w:szCs w:val="20"/>
        </w:rPr>
        <w:t>jeśli określa to SWZ (ww. dokumenty stanowią integralną całość)</w:t>
      </w:r>
      <w:r w:rsidR="007F0FB0" w:rsidRPr="004B474D">
        <w:rPr>
          <w:sz w:val="20"/>
          <w:szCs w:val="20"/>
        </w:rPr>
        <w:t>.</w:t>
      </w:r>
    </w:p>
    <w:p w14:paraId="695C0F28" w14:textId="0DE06313" w:rsidR="00C0237D" w:rsidRPr="004B474D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  <w:highlight w:val="yellow"/>
        </w:rPr>
      </w:pPr>
      <w:r w:rsidRPr="004B474D">
        <w:rPr>
          <w:sz w:val="20"/>
          <w:szCs w:val="20"/>
        </w:rPr>
        <w:lastRenderedPageBreak/>
        <w:t>Cena podana w ofercie powinna wynikać</w:t>
      </w:r>
      <w:r w:rsidR="00C0237D" w:rsidRPr="004B474D">
        <w:rPr>
          <w:sz w:val="20"/>
          <w:szCs w:val="20"/>
        </w:rPr>
        <w:t xml:space="preserve"> z Formularza cenowego stanowiącego załącznik nr 4 do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4B474D">
        <w:rPr>
          <w:sz w:val="20"/>
          <w:szCs w:val="20"/>
        </w:rPr>
        <w:t>Cena</w:t>
      </w:r>
      <w:r w:rsidRPr="00F35585">
        <w:rPr>
          <w:sz w:val="20"/>
          <w:szCs w:val="20"/>
        </w:rPr>
        <w:t xml:space="preserve"> ofertowa brutto musi uwzględniać wszystkie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6AAC775E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D9F9439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7E062A57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D93516D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7A7AC53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668AAAF1" w14:textId="77777777" w:rsidR="00123137" w:rsidRDefault="00123137" w:rsidP="00123137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70CCC1A1" w14:textId="77777777" w:rsidR="00123137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>
        <w:rPr>
          <w:sz w:val="20"/>
          <w:szCs w:val="20"/>
        </w:rPr>
        <w:br/>
        <w:t xml:space="preserve">W przypadku, gdy Wykonawca zobowiązany jest złożyć oświadczenie o powstaniu </w:t>
      </w:r>
      <w:r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7A2D34C5" w14:textId="77777777" w:rsidR="00123137" w:rsidRPr="004C4ABD" w:rsidRDefault="00123137" w:rsidP="001231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t xml:space="preserve">w </w:t>
      </w:r>
      <w:r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>
        <w:rPr>
          <w:sz w:val="20"/>
          <w:szCs w:val="20"/>
        </w:rPr>
        <w:t>2 ppkt 3 i 4</w:t>
      </w:r>
      <w:r w:rsidRPr="005376C3">
        <w:rPr>
          <w:sz w:val="20"/>
          <w:szCs w:val="20"/>
        </w:rPr>
        <w:t xml:space="preserve"> (np. wiedzy i doświadczenia, dokumentu potwierdzającego 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</w:t>
      </w:r>
      <w:r>
        <w:rPr>
          <w:sz w:val="20"/>
          <w:szCs w:val="20"/>
        </w:rPr>
        <w:br/>
      </w:r>
      <w:r w:rsidRPr="005376C3">
        <w:rPr>
          <w:sz w:val="20"/>
          <w:szCs w:val="20"/>
        </w:rPr>
        <w:lastRenderedPageBreak/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>
        <w:rPr>
          <w:sz w:val="20"/>
          <w:szCs w:val="20"/>
        </w:rPr>
        <w:t>w dniu</w:t>
      </w:r>
      <w:r>
        <w:rPr>
          <w:sz w:val="20"/>
          <w:szCs w:val="20"/>
        </w:rPr>
        <w:br/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334E705D" w14:textId="77777777" w:rsidR="00123137" w:rsidRDefault="00123137" w:rsidP="00123137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6" w:name="_Toc118272159"/>
      <w:r w:rsidRPr="00F35585">
        <w:t>XVI. Wymagania dotyczące wadium</w:t>
      </w:r>
      <w:bookmarkEnd w:id="36"/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bookmarkStart w:id="37" w:name="_Toc118272160"/>
      <w:r w:rsidRPr="00F35585">
        <w:t>XVII. Termin związania ofertą</w:t>
      </w:r>
      <w:bookmarkEnd w:id="37"/>
    </w:p>
    <w:p w14:paraId="000000FB" w14:textId="77112752" w:rsidR="0064397C" w:rsidRPr="00F35585" w:rsidRDefault="00874596">
      <w:pPr>
        <w:numPr>
          <w:ilvl w:val="0"/>
          <w:numId w:val="18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90544D">
        <w:rPr>
          <w:b/>
          <w:bCs/>
          <w:sz w:val="20"/>
          <w:szCs w:val="20"/>
          <w:highlight w:val="yellow"/>
          <w:u w:val="single"/>
        </w:rPr>
        <w:t>do</w:t>
      </w:r>
      <w:r w:rsidR="009224F7" w:rsidRPr="0090544D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60651A" w:rsidRPr="0090544D">
        <w:rPr>
          <w:b/>
          <w:bCs/>
          <w:sz w:val="20"/>
          <w:szCs w:val="20"/>
          <w:highlight w:val="yellow"/>
          <w:u w:val="single"/>
        </w:rPr>
        <w:t>202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5</w:t>
      </w:r>
      <w:r w:rsidR="0060651A" w:rsidRPr="0090544D">
        <w:rPr>
          <w:b/>
          <w:bCs/>
          <w:sz w:val="20"/>
          <w:szCs w:val="20"/>
          <w:highlight w:val="yellow"/>
          <w:u w:val="single"/>
        </w:rPr>
        <w:t>-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02</w:t>
      </w:r>
      <w:r w:rsidR="0060651A" w:rsidRPr="0090544D">
        <w:rPr>
          <w:b/>
          <w:bCs/>
          <w:sz w:val="20"/>
          <w:szCs w:val="20"/>
          <w:highlight w:val="yellow"/>
          <w:u w:val="single"/>
        </w:rPr>
        <w:t>-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15</w:t>
      </w:r>
      <w:r w:rsidR="0060651A" w:rsidRPr="0090544D">
        <w:rPr>
          <w:b/>
          <w:bCs/>
          <w:sz w:val="20"/>
          <w:szCs w:val="20"/>
          <w:highlight w:val="yellow"/>
          <w:u w:val="single"/>
        </w:rPr>
        <w:t xml:space="preserve"> .</w:t>
      </w:r>
      <w:r w:rsidR="0060651A" w:rsidRPr="0090544D">
        <w:rPr>
          <w:b/>
          <w:bCs/>
          <w:sz w:val="20"/>
          <w:szCs w:val="20"/>
          <w:u w:val="single"/>
        </w:rPr>
        <w:t xml:space="preserve"> </w:t>
      </w:r>
      <w:r w:rsidRPr="0090544D">
        <w:rPr>
          <w:sz w:val="20"/>
          <w:szCs w:val="20"/>
        </w:rPr>
        <w:t xml:space="preserve">Bieg </w:t>
      </w:r>
      <w:r w:rsidRPr="00F35585">
        <w:rPr>
          <w:sz w:val="20"/>
          <w:szCs w:val="20"/>
        </w:rPr>
        <w:t>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8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EB233D" w:rsidRDefault="00874596">
      <w:pPr>
        <w:pStyle w:val="Nagwek2"/>
        <w:spacing w:before="240" w:after="240"/>
      </w:pPr>
      <w:bookmarkStart w:id="38" w:name="_Toc118272161"/>
      <w:r w:rsidRPr="00EB233D">
        <w:t>XVIII. Miejsce i termin składania ofert</w:t>
      </w:r>
      <w:bookmarkEnd w:id="38"/>
    </w:p>
    <w:p w14:paraId="77D68F3E" w14:textId="0831759C" w:rsidR="00EB233D" w:rsidRPr="00EB233D" w:rsidRDefault="00EB233D" w:rsidP="00EB233D">
      <w:pPr>
        <w:numPr>
          <w:ilvl w:val="0"/>
          <w:numId w:val="14"/>
        </w:numPr>
        <w:spacing w:before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Ofertę wraz z wymaganymi dokumentami należy umieścić na </w:t>
      </w:r>
      <w:hyperlink r:id="rId29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 pod adresem https://platformazakupowa.pl/pn/35wog/proceedings  </w:t>
      </w:r>
      <w:r w:rsidRPr="00EB233D">
        <w:rPr>
          <w:sz w:val="20"/>
          <w:szCs w:val="20"/>
          <w:vertAlign w:val="superscript"/>
        </w:rPr>
        <w:t xml:space="preserve"> </w:t>
      </w:r>
      <w:r w:rsidRPr="00EB233D">
        <w:rPr>
          <w:sz w:val="20"/>
          <w:szCs w:val="20"/>
        </w:rPr>
        <w:t xml:space="preserve">w myśl Ustawy Pzp.. na stronie internetowej prowadzonego </w:t>
      </w:r>
      <w:r w:rsidRPr="0090544D">
        <w:rPr>
          <w:sz w:val="20"/>
          <w:szCs w:val="20"/>
        </w:rPr>
        <w:t xml:space="preserve">postępowania  </w:t>
      </w:r>
      <w:r w:rsidRPr="0090544D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39" w:name="_Hlk64879074"/>
      <w:r w:rsidR="0090544D" w:rsidRPr="0090544D">
        <w:rPr>
          <w:b/>
          <w:bCs/>
          <w:sz w:val="20"/>
          <w:szCs w:val="20"/>
          <w:highlight w:val="yellow"/>
          <w:u w:val="single"/>
        </w:rPr>
        <w:t>17.01</w:t>
      </w:r>
      <w:r w:rsidRPr="0090544D">
        <w:rPr>
          <w:b/>
          <w:bCs/>
          <w:sz w:val="20"/>
          <w:szCs w:val="20"/>
          <w:highlight w:val="yellow"/>
          <w:u w:val="single"/>
        </w:rPr>
        <w:t>.202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5</w:t>
      </w:r>
      <w:r w:rsidRPr="0090544D">
        <w:rPr>
          <w:b/>
          <w:bCs/>
          <w:sz w:val="20"/>
          <w:szCs w:val="20"/>
          <w:highlight w:val="yellow"/>
          <w:u w:val="single"/>
        </w:rPr>
        <w:t xml:space="preserve"> r.</w:t>
      </w:r>
      <w:bookmarkEnd w:id="39"/>
      <w:r w:rsidRPr="0090544D">
        <w:rPr>
          <w:b/>
          <w:bCs/>
          <w:sz w:val="20"/>
          <w:szCs w:val="20"/>
          <w:highlight w:val="yellow"/>
          <w:u w:val="single"/>
        </w:rPr>
        <w:t xml:space="preserve"> do godziny 10:30</w:t>
      </w:r>
    </w:p>
    <w:p w14:paraId="7D4231E2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Do oferty należy dołączyć wszystkie wymagane w SWZ dokumenty.</w:t>
      </w:r>
    </w:p>
    <w:p w14:paraId="6F80AEBF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36BCDB22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Oferta składana elektronicznie musi zostać podpisana podpisem elektronicznym. W procesie składania oferty za pośrednictwem </w:t>
      </w:r>
      <w:hyperlink r:id="rId30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, Wykonawca powinien złożyć podpis bezpośrednio na dokumentach przesłanych za pośrednictwem </w:t>
      </w:r>
      <w:hyperlink r:id="rId31">
        <w:r w:rsidRPr="00EB233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B233D">
        <w:rPr>
          <w:sz w:val="20"/>
          <w:szCs w:val="20"/>
        </w:rPr>
        <w:t xml:space="preserve">. Zalecamy stosowanie podpisu na każdym załączonym pliku osobno, </w:t>
      </w:r>
      <w:r w:rsidRPr="00EB233D">
        <w:rPr>
          <w:sz w:val="20"/>
          <w:szCs w:val="20"/>
        </w:rPr>
        <w:br/>
        <w:t xml:space="preserve">w szczególności wskazanych w art. 63 ust 2 Pzp, gdzie zaznaczono, iż oferty, wnioski </w:t>
      </w:r>
      <w:r w:rsidRPr="00EB233D">
        <w:rPr>
          <w:sz w:val="20"/>
          <w:szCs w:val="20"/>
        </w:rPr>
        <w:br/>
        <w:t xml:space="preserve">o dopuszczenie do udziału w postępowaniu oraz oświadczenie, o którym mowa </w:t>
      </w:r>
      <w:r w:rsidRPr="00EB233D">
        <w:rPr>
          <w:sz w:val="20"/>
          <w:szCs w:val="20"/>
        </w:rPr>
        <w:br/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062F8A09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8CF3736" w14:textId="77777777" w:rsidR="00EB233D" w:rsidRPr="00EB233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2">
        <w:r w:rsidRPr="00EB233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085F871" w14:textId="77777777" w:rsidR="00EB233D" w:rsidRPr="004C4ABD" w:rsidRDefault="00EB233D" w:rsidP="00EB233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4C4ABD">
        <w:rPr>
          <w:b/>
          <w:bCs/>
          <w:sz w:val="20"/>
          <w:szCs w:val="20"/>
        </w:rPr>
        <w:t>Wycofanie oferty</w:t>
      </w:r>
    </w:p>
    <w:p w14:paraId="5E99017B" w14:textId="77777777" w:rsidR="00EB233D" w:rsidRPr="004C4AB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 xml:space="preserve">Do upływu terminu składania ofert Wykonawca może wycofać ofertę. </w:t>
      </w:r>
    </w:p>
    <w:p w14:paraId="2EDAC465" w14:textId="77777777" w:rsidR="00EB233D" w:rsidRPr="004C4ABD" w:rsidRDefault="00EB233D" w:rsidP="00EB23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ABD">
        <w:rPr>
          <w:sz w:val="20"/>
          <w:szCs w:val="20"/>
        </w:rPr>
        <w:t>Instrukcja wycofania/ponownego złożenia oferty dostępna jest na stronie internetowej platformy zakupowej.</w:t>
      </w:r>
    </w:p>
    <w:p w14:paraId="6DF341BF" w14:textId="77777777" w:rsidR="00AD7BD8" w:rsidRPr="00F35585" w:rsidRDefault="00AD7BD8" w:rsidP="00AD7BD8"/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40" w:name="_Toc118272162"/>
      <w:r w:rsidRPr="00F35585">
        <w:t>XIX. Otwarcie ofert</w:t>
      </w:r>
      <w:bookmarkEnd w:id="40"/>
    </w:p>
    <w:p w14:paraId="02F3D8E6" w14:textId="799E9486" w:rsidR="00EB233D" w:rsidRPr="0090544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 xml:space="preserve">Otwarcie ofert nastąpi dnia  </w:t>
      </w:r>
      <w:r w:rsidRPr="0090544D">
        <w:rPr>
          <w:b/>
          <w:bCs/>
          <w:sz w:val="20"/>
          <w:szCs w:val="20"/>
          <w:highlight w:val="yellow"/>
          <w:u w:val="single"/>
        </w:rPr>
        <w:t>1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7</w:t>
      </w:r>
      <w:r w:rsidRPr="0090544D">
        <w:rPr>
          <w:b/>
          <w:bCs/>
          <w:sz w:val="20"/>
          <w:szCs w:val="20"/>
          <w:highlight w:val="yellow"/>
          <w:u w:val="single"/>
        </w:rPr>
        <w:t>.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01</w:t>
      </w:r>
      <w:r w:rsidRPr="0090544D">
        <w:rPr>
          <w:b/>
          <w:bCs/>
          <w:sz w:val="20"/>
          <w:szCs w:val="20"/>
          <w:highlight w:val="yellow"/>
          <w:u w:val="single"/>
        </w:rPr>
        <w:t>. 202</w:t>
      </w:r>
      <w:r w:rsidR="0090544D" w:rsidRPr="0090544D">
        <w:rPr>
          <w:b/>
          <w:bCs/>
          <w:sz w:val="20"/>
          <w:szCs w:val="20"/>
          <w:highlight w:val="yellow"/>
          <w:u w:val="single"/>
        </w:rPr>
        <w:t>5</w:t>
      </w:r>
      <w:r w:rsidRPr="0090544D">
        <w:rPr>
          <w:b/>
          <w:bCs/>
          <w:sz w:val="20"/>
          <w:szCs w:val="20"/>
          <w:highlight w:val="yellow"/>
          <w:u w:val="single"/>
        </w:rPr>
        <w:t xml:space="preserve"> r. godz. 11:00.</w:t>
      </w:r>
    </w:p>
    <w:p w14:paraId="5FD4A8AE" w14:textId="77777777" w:rsidR="00EB233D" w:rsidRPr="00EB233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nastąpi w siedzibie Zamawiającego.</w:t>
      </w:r>
    </w:p>
    <w:p w14:paraId="7C57FCD3" w14:textId="77777777" w:rsidR="00EB233D" w:rsidRPr="00EB233D" w:rsidRDefault="00EB233D" w:rsidP="00EB233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Otwarcie ofert jest niepubliczne i odbywa się bez udziału  Wykonawców.</w:t>
      </w:r>
    </w:p>
    <w:p w14:paraId="568B2E00" w14:textId="77777777" w:rsidR="00EB233D" w:rsidRPr="00EB233D" w:rsidRDefault="00EB233D" w:rsidP="00EB233D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EB233D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34709FE0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FB2211A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 poinformuje o zmianie terminu otwarcia ofert na stronie internetowej prowadzonego postępowania.</w:t>
      </w:r>
    </w:p>
    <w:p w14:paraId="4FACBC49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C00E31" w14:textId="77777777" w:rsidR="00EB233D" w:rsidRPr="00EB233D" w:rsidRDefault="00EB233D" w:rsidP="00EB23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52ED4730" w14:textId="77777777" w:rsidR="00EB233D" w:rsidRPr="00EB233D" w:rsidRDefault="00EB233D" w:rsidP="00EB233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3D0F106" w14:textId="77777777" w:rsidR="00EB233D" w:rsidRPr="00EB233D" w:rsidRDefault="00EB233D" w:rsidP="00EB233D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2) cenach lub kosztach zawartych w ofertach.</w:t>
      </w:r>
    </w:p>
    <w:p w14:paraId="31BB654C" w14:textId="77777777" w:rsidR="00EB233D" w:rsidRPr="004E3EE1" w:rsidRDefault="00EB233D" w:rsidP="00EB233D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EB233D">
        <w:rPr>
          <w:sz w:val="20"/>
          <w:szCs w:val="20"/>
        </w:rPr>
        <w:t>Informacja zostanie opublikowana na stronie postępowania na</w:t>
      </w:r>
      <w:hyperlink r:id="rId33">
        <w:r w:rsidRPr="00EB233D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233D">
        <w:rPr>
          <w:sz w:val="20"/>
          <w:szCs w:val="20"/>
        </w:rPr>
        <w:t xml:space="preserve"> w sekcji ,,Komunikaty” .</w:t>
      </w:r>
    </w:p>
    <w:p w14:paraId="063C72AE" w14:textId="77777777" w:rsidR="003218D1" w:rsidRPr="00F35585" w:rsidRDefault="003218D1" w:rsidP="003218D1"/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41" w:name="_Toc118272163"/>
      <w:r w:rsidRPr="00F35585">
        <w:lastRenderedPageBreak/>
        <w:t>XX. Opis kryteriów oceny ofert wraz z podaniem wag tych kryteriów i sposobu oceny ofert</w:t>
      </w:r>
      <w:bookmarkEnd w:id="41"/>
      <w:r w:rsidRPr="00F35585">
        <w:t xml:space="preserve"> </w:t>
      </w:r>
    </w:p>
    <w:p w14:paraId="022767EF" w14:textId="6F9216E9" w:rsidR="00611FB5" w:rsidRDefault="0061571F" w:rsidP="00DD55AE">
      <w:pPr>
        <w:spacing w:line="360" w:lineRule="auto"/>
        <w:jc w:val="both"/>
        <w:rPr>
          <w:sz w:val="20"/>
          <w:szCs w:val="20"/>
        </w:rPr>
      </w:pPr>
      <w:r w:rsidRPr="00611FB5">
        <w:rPr>
          <w:sz w:val="20"/>
          <w:szCs w:val="20"/>
        </w:rPr>
        <w:t>Przy wyborze najkorzystniejszej oferty Zamawiający będzie się kierował następującymi kryteriami oceny ofert:</w:t>
      </w:r>
    </w:p>
    <w:p w14:paraId="18CD8CCF" w14:textId="26443761" w:rsidR="0061571F" w:rsidRDefault="0061571F" w:rsidP="00DD55AE">
      <w:pPr>
        <w:pStyle w:val="Akapitzlist"/>
        <w:spacing w:line="360" w:lineRule="auto"/>
        <w:ind w:left="0" w:firstLine="0"/>
        <w:jc w:val="both"/>
        <w:rPr>
          <w:b/>
          <w:sz w:val="20"/>
        </w:rPr>
      </w:pPr>
    </w:p>
    <w:p w14:paraId="02A54F36" w14:textId="77777777" w:rsidR="009E5AB0" w:rsidRPr="009E5AB0" w:rsidRDefault="009E5AB0" w:rsidP="00DD55AE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 xml:space="preserve">Jako </w:t>
      </w:r>
      <w:r w:rsidRPr="009E5AB0">
        <w:rPr>
          <w:rFonts w:eastAsia="Times New Roman"/>
          <w:sz w:val="20"/>
          <w:szCs w:val="20"/>
          <w:lang w:val="pl-PL"/>
        </w:rPr>
        <w:t>najkorzystniejsze Zamawiający wybierze ofertę, która uzyska najwyższą ilość punktów (Lp) wg poniższego wzoru</w:t>
      </w:r>
      <w:r w:rsidRPr="009E5AB0">
        <w:rPr>
          <w:rFonts w:eastAsia="Times New Roman"/>
          <w:spacing w:val="-5"/>
          <w:sz w:val="20"/>
          <w:szCs w:val="20"/>
          <w:lang w:val="pl-PL"/>
        </w:rPr>
        <w:t>:</w:t>
      </w:r>
    </w:p>
    <w:p w14:paraId="1ADC8CEE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 xml:space="preserve">Lp = C + TD </w:t>
      </w:r>
    </w:p>
    <w:p w14:paraId="1A1756CA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</w:p>
    <w:p w14:paraId="0C694313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>Przy wyborze oferty Zamawiający będzie kierował się następującymi kryteriami</w:t>
      </w:r>
    </w:p>
    <w:p w14:paraId="3D3EF284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b/>
          <w:spacing w:val="-5"/>
          <w:sz w:val="20"/>
          <w:szCs w:val="20"/>
          <w:lang w:val="pl-PL"/>
        </w:rPr>
      </w:pPr>
      <w:r w:rsidRPr="009E5AB0">
        <w:rPr>
          <w:rFonts w:eastAsia="Times New Roman"/>
          <w:b/>
          <w:spacing w:val="-5"/>
          <w:sz w:val="20"/>
          <w:szCs w:val="20"/>
          <w:lang w:val="pl-PL"/>
        </w:rPr>
        <w:t>-</w:t>
      </w:r>
      <w:r w:rsidRPr="009E5AB0">
        <w:rPr>
          <w:rFonts w:eastAsia="Times New Roman"/>
          <w:b/>
          <w:spacing w:val="-5"/>
          <w:sz w:val="20"/>
          <w:szCs w:val="20"/>
          <w:u w:val="single"/>
          <w:lang w:val="pl-PL"/>
        </w:rPr>
        <w:t xml:space="preserve">  Cena </w:t>
      </w:r>
      <w:r w:rsidRPr="009E5AB0">
        <w:rPr>
          <w:rFonts w:eastAsia="Times New Roman"/>
          <w:b/>
          <w:sz w:val="20"/>
          <w:szCs w:val="20"/>
          <w:u w:val="single"/>
          <w:lang w:val="pl-PL"/>
        </w:rPr>
        <w:t>brutto oferty (C) - znaczenie 60%</w:t>
      </w:r>
      <w:r w:rsidRPr="009E5AB0">
        <w:rPr>
          <w:rFonts w:eastAsia="Times New Roman"/>
          <w:b/>
          <w:spacing w:val="-5"/>
          <w:sz w:val="20"/>
          <w:szCs w:val="20"/>
          <w:u w:val="single"/>
          <w:lang w:val="pl-PL"/>
        </w:rPr>
        <w:t>.</w:t>
      </w:r>
      <w:r w:rsidRPr="009E5AB0">
        <w:rPr>
          <w:rFonts w:eastAsia="Times New Roman"/>
          <w:b/>
          <w:spacing w:val="-5"/>
          <w:sz w:val="20"/>
          <w:szCs w:val="20"/>
          <w:lang w:val="pl-PL"/>
        </w:rPr>
        <w:tab/>
      </w:r>
    </w:p>
    <w:p w14:paraId="32EA77CA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b/>
          <w:spacing w:val="-5"/>
          <w:sz w:val="20"/>
          <w:szCs w:val="20"/>
          <w:u w:val="single"/>
          <w:lang w:val="pl-PL"/>
        </w:rPr>
      </w:pPr>
      <w:r w:rsidRPr="009E5AB0">
        <w:rPr>
          <w:rFonts w:eastAsia="Times New Roman"/>
          <w:b/>
          <w:spacing w:val="-5"/>
          <w:sz w:val="20"/>
          <w:szCs w:val="20"/>
          <w:lang w:val="pl-PL"/>
        </w:rPr>
        <w:t>-</w:t>
      </w:r>
      <w:r w:rsidRPr="009E5AB0">
        <w:rPr>
          <w:rFonts w:eastAsia="Times New Roman"/>
          <w:b/>
          <w:spacing w:val="-5"/>
          <w:sz w:val="20"/>
          <w:szCs w:val="20"/>
          <w:u w:val="single"/>
          <w:lang w:val="pl-PL"/>
        </w:rPr>
        <w:t xml:space="preserve">  Termin </w:t>
      </w:r>
      <w:r w:rsidRPr="009E5AB0">
        <w:rPr>
          <w:rFonts w:eastAsia="Times New Roman"/>
          <w:b/>
          <w:sz w:val="20"/>
          <w:szCs w:val="20"/>
          <w:u w:val="single"/>
          <w:lang w:val="pl-PL"/>
        </w:rPr>
        <w:t>dostawy (TD) - znaczenie 40%</w:t>
      </w:r>
    </w:p>
    <w:p w14:paraId="68023EF2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</w:p>
    <w:p w14:paraId="3935BD74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>Punktacja za kryterium cena brutto oferty (C)</w:t>
      </w:r>
      <w:r w:rsidRPr="009E5AB0">
        <w:rPr>
          <w:rFonts w:eastAsia="Times New Roman"/>
          <w:sz w:val="20"/>
          <w:szCs w:val="20"/>
          <w:lang w:val="pl-PL"/>
        </w:rPr>
        <w:t>: oferta z najniższą ceną brutto za pełny zakres zamówienia, rozumianą jako suma cen jednostkowych, otrzyma maksymalną ilość punktów C = 60, pozostałe oferty zostaną przeliczone proporcjonalnie do najtańszej wg poniższego</w:t>
      </w:r>
    </w:p>
    <w:p w14:paraId="5DB1E86D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</w:p>
    <w:p w14:paraId="0D2E7CE9" w14:textId="77777777" w:rsidR="009E5AB0" w:rsidRPr="009E5AB0" w:rsidRDefault="009E5AB0" w:rsidP="00DD55AE">
      <w:pPr>
        <w:tabs>
          <w:tab w:val="left" w:pos="-1418"/>
          <w:tab w:val="left" w:pos="-993"/>
        </w:tabs>
        <w:spacing w:line="360" w:lineRule="auto"/>
        <w:ind w:left="567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>C min</w:t>
      </w:r>
    </w:p>
    <w:p w14:paraId="4B7AABEB" w14:textId="77777777" w:rsidR="009E5AB0" w:rsidRPr="009E5AB0" w:rsidRDefault="009E5AB0" w:rsidP="00DD55AE">
      <w:pPr>
        <w:tabs>
          <w:tab w:val="left" w:pos="709"/>
          <w:tab w:val="left" w:pos="993"/>
        </w:tabs>
        <w:spacing w:line="360" w:lineRule="auto"/>
        <w:ind w:left="567" w:firstLine="851"/>
        <w:jc w:val="both"/>
        <w:rPr>
          <w:rFonts w:eastAsia="Times New Roman"/>
          <w:b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>C = ------------- x 60Wk</w:t>
      </w:r>
    </w:p>
    <w:p w14:paraId="3C2235D5" w14:textId="79CB58E6" w:rsidR="009E5AB0" w:rsidRPr="009E5AB0" w:rsidRDefault="009E5AB0" w:rsidP="00DD55AE">
      <w:pPr>
        <w:keepNext/>
        <w:numPr>
          <w:ilvl w:val="4"/>
          <w:numId w:val="0"/>
        </w:numPr>
        <w:tabs>
          <w:tab w:val="num" w:pos="709"/>
          <w:tab w:val="num" w:pos="3600"/>
          <w:tab w:val="left" w:pos="6237"/>
        </w:tabs>
        <w:spacing w:line="360" w:lineRule="auto"/>
        <w:ind w:left="567" w:hanging="360"/>
        <w:jc w:val="both"/>
        <w:outlineLvl w:val="2"/>
        <w:rPr>
          <w:rFonts w:eastAsia="Times New Roman"/>
          <w:b/>
          <w:i/>
          <w:iCs/>
          <w:sz w:val="20"/>
          <w:szCs w:val="20"/>
          <w:lang w:val="pl-PL"/>
        </w:rPr>
      </w:pPr>
      <w:r>
        <w:rPr>
          <w:rFonts w:eastAsia="Times New Roman"/>
          <w:b/>
          <w:i/>
          <w:iCs/>
          <w:sz w:val="20"/>
          <w:szCs w:val="20"/>
          <w:lang w:val="pl-PL"/>
        </w:rPr>
        <w:t xml:space="preserve">           </w:t>
      </w:r>
      <w:r w:rsidRPr="009E5AB0">
        <w:rPr>
          <w:rFonts w:eastAsia="Times New Roman"/>
          <w:b/>
          <w:i/>
          <w:iCs/>
          <w:sz w:val="20"/>
          <w:szCs w:val="20"/>
          <w:lang w:val="pl-PL"/>
        </w:rPr>
        <w:t>C o</w:t>
      </w:r>
    </w:p>
    <w:p w14:paraId="1F2F4B13" w14:textId="77777777" w:rsidR="009E5AB0" w:rsidRP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ab/>
        <w:t>C min – najniższa cena spośród złożonych ofert</w:t>
      </w:r>
    </w:p>
    <w:p w14:paraId="745FDBDC" w14:textId="77777777" w:rsidR="009E5AB0" w:rsidRP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ab/>
        <w:t>C o – cena oferty ocenianej</w:t>
      </w:r>
    </w:p>
    <w:p w14:paraId="1C827D76" w14:textId="77777777" w:rsidR="009E5AB0" w:rsidRP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ab/>
        <w:t>Wk – waga procentowa kryterium</w:t>
      </w:r>
    </w:p>
    <w:p w14:paraId="5513D921" w14:textId="77777777" w:rsid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ab/>
        <w:t>1% = 1 punkt</w:t>
      </w:r>
    </w:p>
    <w:p w14:paraId="6CF7B692" w14:textId="77777777" w:rsidR="009E5AB0" w:rsidRP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</w:p>
    <w:p w14:paraId="757DA8D7" w14:textId="77777777" w:rsidR="009E5AB0" w:rsidRPr="009E5AB0" w:rsidRDefault="009E5AB0" w:rsidP="00DD55AE">
      <w:pPr>
        <w:spacing w:line="360" w:lineRule="auto"/>
        <w:ind w:left="567" w:firstLine="851"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>Punktacja za kryterium termin dostawy (TD):</w:t>
      </w:r>
      <w:r w:rsidRPr="009E5AB0">
        <w:rPr>
          <w:rFonts w:eastAsia="Times New Roman"/>
          <w:sz w:val="20"/>
          <w:szCs w:val="20"/>
          <w:lang w:val="pl-PL"/>
        </w:rPr>
        <w:t xml:space="preserve"> oferta z najkrótszym terminem dostawy otrzyma maksymalną ilość punktów TD = 40. Zamawiający, w analizowanym kryterium, przyzna następującą liczbę punktów:</w:t>
      </w:r>
    </w:p>
    <w:p w14:paraId="70C348D9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</w:p>
    <w:p w14:paraId="0ECE99B5" w14:textId="77777777" w:rsidR="009E5AB0" w:rsidRPr="009E5AB0" w:rsidRDefault="009E5AB0" w:rsidP="00DD55AE">
      <w:pPr>
        <w:spacing w:line="360" w:lineRule="auto"/>
        <w:ind w:firstLine="567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9E5AB0">
        <w:rPr>
          <w:rFonts w:eastAsia="Times New Roman"/>
          <w:b/>
          <w:sz w:val="20"/>
          <w:szCs w:val="20"/>
          <w:u w:val="single"/>
          <w:lang w:val="pl-PL"/>
        </w:rPr>
        <w:t>dla części nr: 4, 5, 7, 8, 10, 11, 15</w:t>
      </w:r>
    </w:p>
    <w:p w14:paraId="26EB6562" w14:textId="77777777" w:rsidR="009E5AB0" w:rsidRPr="009E5AB0" w:rsidRDefault="009E5AB0" w:rsidP="00DD55AE">
      <w:pPr>
        <w:spacing w:line="360" w:lineRule="auto"/>
        <w:ind w:firstLine="567"/>
        <w:jc w:val="both"/>
        <w:rPr>
          <w:rFonts w:eastAsia="Times New Roman"/>
          <w:b/>
          <w:sz w:val="20"/>
          <w:szCs w:val="20"/>
          <w:u w:val="single"/>
          <w:lang w:val="pl-PL"/>
        </w:rPr>
      </w:pPr>
    </w:p>
    <w:p w14:paraId="2F9D3605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b/>
          <w:sz w:val="20"/>
          <w:szCs w:val="20"/>
          <w:lang w:val="pl-PL"/>
        </w:rPr>
        <w:t>Punktacja za kryterium termin dostawy (TD):</w:t>
      </w:r>
      <w:r w:rsidRPr="009E5AB0">
        <w:rPr>
          <w:rFonts w:eastAsia="Times New Roman"/>
          <w:sz w:val="20"/>
          <w:szCs w:val="20"/>
          <w:lang w:val="pl-PL"/>
        </w:rPr>
        <w:t xml:space="preserve"> oferta z najkrótszym terminem dostawy otrzyma maksymalną ilość punktów TD = 40. Zamawiający, w analizowanym kryterium, przyzna następującą liczbę punktów:</w:t>
      </w:r>
    </w:p>
    <w:p w14:paraId="3D2E3A5A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 xml:space="preserve"> </w:t>
      </w:r>
    </w:p>
    <w:p w14:paraId="3181750C" w14:textId="77777777" w:rsidR="009E5AB0" w:rsidRPr="009E5AB0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>40</w:t>
      </w:r>
      <w:r w:rsidRPr="009E5AB0">
        <w:rPr>
          <w:rFonts w:eastAsia="Times New Roman"/>
          <w:sz w:val="20"/>
          <w:szCs w:val="20"/>
          <w:lang w:val="pl-PL"/>
        </w:rPr>
        <w:t xml:space="preserve"> pkt. – 14 - 21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e-mail);</w:t>
      </w:r>
    </w:p>
    <w:p w14:paraId="4E742BD8" w14:textId="77777777" w:rsidR="009E5AB0" w:rsidRPr="009E5AB0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lastRenderedPageBreak/>
        <w:t xml:space="preserve">20 pkt. – 22 - 29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</w:t>
      </w:r>
    </w:p>
    <w:p w14:paraId="59C2D92E" w14:textId="77777777" w:rsidR="009E5AB0" w:rsidRPr="009E5AB0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>0</w:t>
      </w:r>
      <w:r w:rsidRPr="009E5AB0">
        <w:rPr>
          <w:rFonts w:eastAsia="Times New Roman"/>
          <w:sz w:val="20"/>
          <w:szCs w:val="20"/>
          <w:lang w:val="pl-PL"/>
        </w:rPr>
        <w:t xml:space="preserve"> pkt. – 30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</w:t>
      </w:r>
    </w:p>
    <w:p w14:paraId="4AD2849A" w14:textId="694D398F" w:rsidR="00433205" w:rsidRPr="009E5AB0" w:rsidRDefault="00433205" w:rsidP="00DD55AE">
      <w:pPr>
        <w:shd w:val="clear" w:color="auto" w:fill="FFFFFF"/>
        <w:spacing w:line="360" w:lineRule="auto"/>
        <w:ind w:left="1440"/>
        <w:contextualSpacing/>
        <w:jc w:val="both"/>
        <w:rPr>
          <w:rFonts w:eastAsia="Times New Roman"/>
          <w:sz w:val="20"/>
          <w:szCs w:val="20"/>
          <w:lang w:val="pl-PL"/>
        </w:rPr>
      </w:pPr>
    </w:p>
    <w:p w14:paraId="1C96442C" w14:textId="7E484F61" w:rsidR="009E5AB0" w:rsidRDefault="009E5AB0" w:rsidP="00DD55A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9E5AB0">
        <w:rPr>
          <w:rFonts w:eastAsia="Times New Roman"/>
          <w:sz w:val="20"/>
          <w:szCs w:val="20"/>
          <w:lang w:val="pl-PL"/>
        </w:rPr>
        <w:t>Zamawiający informuje, że dopuszczalny termin dostawy nie może być dłuższy niż 30 dni kalendarzowych. Minimalna ilość dni, jaką może zaoferować Wykonawca wynosi 14 dni kalendarzowych. W przypadku niewpisania termin dostawy (ilości dni kalendarzowych), Zamawiający w celu dokonania oceny w kryterium „termin dostawy” przyjmie maksymalny termin dostawy tj. 30 dni i tym samym przyzna 0 punktów. Zaoferowanie terminu dostawy krótszego niż minimalny zostanie potraktowane jako zaoferowanie terminu najkorzystniejszego tj. 14 dni kalendarzowych i w tym przypadku Wykonawca otrzyma 40 punktów za kryterium „termin dostawy”. W sytuacji, gdy Wykonawca wpisze termin dostawy dłuższy niż 30 dni kalendarzowych (termin maksymalny), oferta podlegać będzie odrzuceniu.</w:t>
      </w:r>
      <w:r w:rsidR="00DD55AE">
        <w:rPr>
          <w:rFonts w:eastAsia="Times New Roman"/>
          <w:sz w:val="20"/>
          <w:szCs w:val="20"/>
          <w:lang w:val="pl-PL"/>
        </w:rPr>
        <w:t xml:space="preserve"> </w:t>
      </w:r>
      <w:r w:rsidRPr="009E5AB0">
        <w:rPr>
          <w:rFonts w:eastAsia="Calibri"/>
          <w:sz w:val="20"/>
          <w:szCs w:val="20"/>
          <w:lang w:val="pl-PL" w:eastAsia="en-US"/>
        </w:rPr>
        <w:t>Obliczenia będą prowadzone z dokładnością do 2 miejsc po przecinku.</w:t>
      </w:r>
    </w:p>
    <w:p w14:paraId="332209F8" w14:textId="77777777" w:rsidR="000C5BBE" w:rsidRPr="009E5AB0" w:rsidRDefault="000C5BBE" w:rsidP="00DD55A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Times New Roman"/>
          <w:bCs/>
          <w:sz w:val="20"/>
          <w:szCs w:val="20"/>
          <w:lang w:val="pl-PL"/>
        </w:rPr>
      </w:pPr>
    </w:p>
    <w:p w14:paraId="51F79DE4" w14:textId="77777777" w:rsidR="000C5BBE" w:rsidRPr="000C5BBE" w:rsidRDefault="000C5BBE" w:rsidP="000C5BBE">
      <w:pPr>
        <w:suppressAutoHyphens/>
        <w:spacing w:line="360" w:lineRule="auto"/>
        <w:ind w:left="709"/>
        <w:jc w:val="both"/>
        <w:rPr>
          <w:rFonts w:eastAsia="Calibri"/>
          <w:color w:val="FF0000"/>
          <w:sz w:val="20"/>
          <w:szCs w:val="20"/>
          <w:lang w:val="pl-PL" w:eastAsia="en-US"/>
        </w:rPr>
      </w:pPr>
      <w:bookmarkStart w:id="42" w:name="_Hlk185324903"/>
      <w:r w:rsidRPr="000C5BBE">
        <w:rPr>
          <w:rFonts w:eastAsia="Calibri"/>
          <w:b/>
          <w:bCs/>
          <w:color w:val="FF0000"/>
          <w:sz w:val="20"/>
          <w:szCs w:val="20"/>
          <w:lang w:val="pl-PL" w:eastAsia="en-US"/>
        </w:rPr>
        <w:t xml:space="preserve">Wykonawca w druku oferta podaje </w:t>
      </w:r>
      <w:r w:rsidRPr="000C5BBE">
        <w:rPr>
          <w:rFonts w:eastAsia="Calibri"/>
          <w:b/>
          <w:bCs/>
          <w:color w:val="FF0000"/>
          <w:sz w:val="20"/>
          <w:szCs w:val="20"/>
          <w:u w:val="single"/>
          <w:lang w:val="pl-PL" w:eastAsia="en-US"/>
        </w:rPr>
        <w:t>konkretną liczbę dni w których zobowiązuje się do zrealizowania dostawy (nie podaje przedziału czasowego</w:t>
      </w:r>
      <w:r w:rsidRPr="000C5BBE">
        <w:rPr>
          <w:rFonts w:eastAsia="Calibri"/>
          <w:b/>
          <w:bCs/>
          <w:color w:val="FF0000"/>
          <w:sz w:val="20"/>
          <w:szCs w:val="20"/>
          <w:lang w:val="pl-PL" w:eastAsia="en-US"/>
        </w:rPr>
        <w:t>). Jeżeli nie zadeklaruje konkretnej liczby dni, to oferta podlegać będzie odrzuceniu.</w:t>
      </w:r>
    </w:p>
    <w:bookmarkEnd w:id="42"/>
    <w:p w14:paraId="6C1BE76B" w14:textId="77777777" w:rsidR="009E5AB0" w:rsidRPr="009E5AB0" w:rsidRDefault="009E5AB0" w:rsidP="00DD55AE">
      <w:pPr>
        <w:spacing w:line="360" w:lineRule="auto"/>
        <w:ind w:firstLine="851"/>
        <w:jc w:val="both"/>
        <w:rPr>
          <w:rFonts w:eastAsia="Times New Roman"/>
          <w:sz w:val="20"/>
          <w:szCs w:val="20"/>
          <w:vertAlign w:val="subscript"/>
          <w:lang w:val="pl-PL"/>
        </w:rPr>
      </w:pPr>
    </w:p>
    <w:p w14:paraId="0589D5CE" w14:textId="77777777" w:rsidR="009E5AB0" w:rsidRPr="009E5AB0" w:rsidRDefault="009E5AB0" w:rsidP="00DD55AE">
      <w:pPr>
        <w:spacing w:line="360" w:lineRule="auto"/>
        <w:ind w:firstLine="851"/>
        <w:jc w:val="both"/>
        <w:rPr>
          <w:rFonts w:eastAsia="Times New Roman"/>
          <w:b/>
          <w:sz w:val="20"/>
          <w:szCs w:val="20"/>
          <w:u w:val="single"/>
          <w:lang w:val="pl-PL"/>
        </w:rPr>
      </w:pPr>
      <w:r w:rsidRPr="009E5AB0">
        <w:rPr>
          <w:rFonts w:eastAsia="Times New Roman"/>
          <w:b/>
          <w:sz w:val="20"/>
          <w:szCs w:val="20"/>
          <w:u w:val="single"/>
          <w:lang w:val="pl-PL"/>
        </w:rPr>
        <w:t>Dla części nr: 1, 2, 3, 6, 9, 12, 13, 14</w:t>
      </w:r>
    </w:p>
    <w:p w14:paraId="13DC02E6" w14:textId="77777777" w:rsidR="009E5AB0" w:rsidRPr="009E5AB0" w:rsidRDefault="009E5AB0" w:rsidP="00DD55AE">
      <w:pPr>
        <w:shd w:val="clear" w:color="auto" w:fill="FFFFFF"/>
        <w:spacing w:line="360" w:lineRule="auto"/>
        <w:ind w:left="567" w:firstLine="851"/>
        <w:jc w:val="both"/>
        <w:rPr>
          <w:rFonts w:eastAsia="Times New Roman"/>
          <w:spacing w:val="-5"/>
          <w:sz w:val="20"/>
          <w:szCs w:val="20"/>
          <w:lang w:val="pl-PL"/>
        </w:rPr>
      </w:pPr>
    </w:p>
    <w:p w14:paraId="7A67FAD5" w14:textId="77777777" w:rsidR="009E5AB0" w:rsidRPr="009E5AB0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>40</w:t>
      </w:r>
      <w:r w:rsidRPr="009E5AB0">
        <w:rPr>
          <w:rFonts w:eastAsia="Times New Roman"/>
          <w:sz w:val="20"/>
          <w:szCs w:val="20"/>
          <w:lang w:val="pl-PL"/>
        </w:rPr>
        <w:t xml:space="preserve"> pkt. – 7 - 14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e-mail);</w:t>
      </w:r>
    </w:p>
    <w:p w14:paraId="020EAFF3" w14:textId="77777777" w:rsidR="009E5AB0" w:rsidRPr="009E5AB0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 xml:space="preserve">20 pkt. – 15 - 21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</w:t>
      </w:r>
    </w:p>
    <w:p w14:paraId="0880A66B" w14:textId="77777777" w:rsidR="009E5AB0" w:rsidRPr="00DD55AE" w:rsidRDefault="009E5AB0" w:rsidP="00DD55AE">
      <w:pPr>
        <w:numPr>
          <w:ilvl w:val="1"/>
          <w:numId w:val="49"/>
        </w:numPr>
        <w:shd w:val="clear" w:color="auto" w:fill="FFFFFF"/>
        <w:spacing w:line="360" w:lineRule="auto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pacing w:val="-5"/>
          <w:sz w:val="20"/>
          <w:szCs w:val="20"/>
          <w:lang w:val="pl-PL"/>
        </w:rPr>
        <w:t>0</w:t>
      </w:r>
      <w:r w:rsidRPr="009E5AB0">
        <w:rPr>
          <w:rFonts w:eastAsia="Times New Roman"/>
          <w:sz w:val="20"/>
          <w:szCs w:val="20"/>
          <w:lang w:val="pl-PL"/>
        </w:rPr>
        <w:t xml:space="preserve"> pkt. – 22 – 30 dni kalendarzowych - liczonych </w:t>
      </w:r>
      <w:r w:rsidRPr="009E5AB0">
        <w:rPr>
          <w:rFonts w:eastAsia="Calibri"/>
          <w:sz w:val="20"/>
          <w:szCs w:val="20"/>
          <w:lang w:val="pl-PL"/>
        </w:rPr>
        <w:t>od dnia pisemnego zgłoszenia zamówienia przez Zamawiającego (fax, e-mail)</w:t>
      </w:r>
    </w:p>
    <w:p w14:paraId="0DC350BC" w14:textId="77777777" w:rsidR="00DD55AE" w:rsidRPr="009E5AB0" w:rsidRDefault="00DD55AE" w:rsidP="00DD55AE">
      <w:pPr>
        <w:shd w:val="clear" w:color="auto" w:fill="FFFFFF"/>
        <w:spacing w:line="360" w:lineRule="auto"/>
        <w:ind w:left="1440"/>
        <w:contextualSpacing/>
        <w:jc w:val="both"/>
        <w:rPr>
          <w:rFonts w:eastAsia="Times New Roman"/>
          <w:sz w:val="20"/>
          <w:szCs w:val="20"/>
          <w:lang w:val="pl-PL"/>
        </w:rPr>
      </w:pPr>
    </w:p>
    <w:p w14:paraId="156892C5" w14:textId="77777777" w:rsidR="000C5BBE" w:rsidRDefault="009E5AB0" w:rsidP="00DD55A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9E5AB0">
        <w:rPr>
          <w:rFonts w:eastAsia="Times New Roman"/>
          <w:sz w:val="20"/>
          <w:szCs w:val="20"/>
          <w:lang w:val="pl-PL"/>
        </w:rPr>
        <w:t>Zamawiający informuje, że dopuszczalny termin dostawy nie może być dłuższy niż 30 dni kalendarzowych. Minimalna ilość dni, jaką może zaoferować Wykonawca wynosi 7 dni kalendarzowych. W przypadku niewpisania termin dostawy (ilości dni kalendarzowych), Zamawiający w celu dokonania oceny w kryterium „termin dostawy” przyjmie maksymalny termin dostawy tj. 30 dni i tym samym przyzna 0 punktów. Zaoferowanie terminu dostawy krótszego niż minimalny zostanie potraktowane jako zaoferowanie terminu najkorzystniejszego tj. 7 dni kalendarzowych i w tym przypadku Wykonawca otrzyma 40 punktów za kryterium „termin dostawy”. W sytuacji, gdy Wykonawca wpisze termin dostawy dłuższy niż 30 dni kalendarzowych (termin maksymalny), oferta podlegać będzie odrzuceniu.</w:t>
      </w:r>
      <w:r w:rsidR="00DD55AE">
        <w:rPr>
          <w:rFonts w:eastAsia="Times New Roman"/>
          <w:sz w:val="20"/>
          <w:szCs w:val="20"/>
          <w:lang w:val="pl-PL"/>
        </w:rPr>
        <w:t xml:space="preserve"> </w:t>
      </w:r>
      <w:r w:rsidRPr="009E5AB0">
        <w:rPr>
          <w:rFonts w:eastAsia="Calibri"/>
          <w:sz w:val="20"/>
          <w:szCs w:val="20"/>
          <w:lang w:val="pl-PL" w:eastAsia="en-US"/>
        </w:rPr>
        <w:t>Obliczenia będą prowadzone z dokładnością do 2 miejsc po przecinku.</w:t>
      </w:r>
      <w:r w:rsidR="00DD55AE">
        <w:rPr>
          <w:rFonts w:eastAsia="Calibri"/>
          <w:sz w:val="20"/>
          <w:szCs w:val="20"/>
          <w:lang w:val="pl-PL" w:eastAsia="en-US"/>
        </w:rPr>
        <w:t xml:space="preserve"> </w:t>
      </w:r>
    </w:p>
    <w:p w14:paraId="76F8546B" w14:textId="77777777" w:rsidR="000C5BBE" w:rsidRPr="000C5BBE" w:rsidRDefault="000C5BBE" w:rsidP="000C5BB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Calibri"/>
          <w:color w:val="ED0000"/>
          <w:sz w:val="20"/>
          <w:szCs w:val="20"/>
          <w:lang w:val="pl-PL" w:eastAsia="en-US"/>
        </w:rPr>
      </w:pPr>
      <w:r w:rsidRPr="000C5BBE">
        <w:rPr>
          <w:rFonts w:eastAsia="Calibri"/>
          <w:b/>
          <w:bCs/>
          <w:color w:val="ED0000"/>
          <w:sz w:val="20"/>
          <w:szCs w:val="20"/>
          <w:lang w:val="pl-PL" w:eastAsia="en-US"/>
        </w:rPr>
        <w:lastRenderedPageBreak/>
        <w:t xml:space="preserve">Wykonawca w druku oferta podaje </w:t>
      </w:r>
      <w:r w:rsidRPr="000C5BBE">
        <w:rPr>
          <w:rFonts w:eastAsia="Calibri"/>
          <w:b/>
          <w:bCs/>
          <w:color w:val="ED0000"/>
          <w:sz w:val="20"/>
          <w:szCs w:val="20"/>
          <w:u w:val="single"/>
          <w:lang w:val="pl-PL" w:eastAsia="en-US"/>
        </w:rPr>
        <w:t>konkretną liczbę dni w których zobowiązuje się do zrealizowania dostawy (nie podaje przedziału czasowego</w:t>
      </w:r>
      <w:r w:rsidRPr="000C5BBE">
        <w:rPr>
          <w:rFonts w:eastAsia="Calibri"/>
          <w:b/>
          <w:bCs/>
          <w:color w:val="ED0000"/>
          <w:sz w:val="20"/>
          <w:szCs w:val="20"/>
          <w:lang w:val="pl-PL" w:eastAsia="en-US"/>
        </w:rPr>
        <w:t>). Jeżeli nie zadeklaruje konkretnej liczby dni, to oferta podlegać będzie odrzuceniu.</w:t>
      </w:r>
    </w:p>
    <w:p w14:paraId="0B213F43" w14:textId="77777777" w:rsidR="000C5BBE" w:rsidRDefault="000C5BBE" w:rsidP="00DD55A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Calibri"/>
          <w:sz w:val="20"/>
          <w:szCs w:val="20"/>
          <w:lang w:val="pl-PL" w:eastAsia="en-US"/>
        </w:rPr>
      </w:pPr>
    </w:p>
    <w:p w14:paraId="561B7F1C" w14:textId="751A404A" w:rsidR="009E5AB0" w:rsidRPr="009E5AB0" w:rsidRDefault="009E5AB0" w:rsidP="00DD55AE">
      <w:pPr>
        <w:shd w:val="clear" w:color="auto" w:fill="FFFFFF"/>
        <w:spacing w:line="360" w:lineRule="auto"/>
        <w:ind w:left="720" w:hanging="11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9E5AB0">
        <w:rPr>
          <w:rFonts w:eastAsia="Times New Roman"/>
          <w:sz w:val="20"/>
          <w:szCs w:val="20"/>
          <w:lang w:val="pl-PL"/>
        </w:rPr>
        <w:t>Informację dotyczącą terminu dostawy Wykonawca umieszcza w Druku oferta.</w:t>
      </w:r>
      <w:r w:rsidR="00DD55AE">
        <w:rPr>
          <w:rFonts w:eastAsia="Times New Roman"/>
          <w:sz w:val="20"/>
          <w:szCs w:val="20"/>
          <w:lang w:val="pl-PL"/>
        </w:rPr>
        <w:t xml:space="preserve"> </w:t>
      </w:r>
      <w:r w:rsidRPr="009E5AB0">
        <w:rPr>
          <w:rFonts w:eastAsia="Times New Roman"/>
          <w:sz w:val="20"/>
          <w:szCs w:val="20"/>
          <w:lang w:val="pl-PL"/>
        </w:rPr>
        <w:t>Ocena kryterium będzie suma punktów przyznanych, pomnożona przez wagę (%) tego kryterium. Ocenę ostateczna stanowi suma uzyskanych punktów w obu kryteriach.</w:t>
      </w:r>
      <w:r w:rsidR="00DD55AE">
        <w:rPr>
          <w:rFonts w:eastAsia="Times New Roman"/>
          <w:sz w:val="20"/>
          <w:szCs w:val="20"/>
          <w:lang w:val="pl-PL"/>
        </w:rPr>
        <w:t xml:space="preserve"> </w:t>
      </w:r>
      <w:r w:rsidRPr="009E5AB0">
        <w:rPr>
          <w:rFonts w:eastAsia="Times New Roman"/>
          <w:sz w:val="20"/>
          <w:szCs w:val="20"/>
          <w:lang w:val="pl-PL"/>
        </w:rPr>
        <w:t>Za najkorzystniejszą zostanie uznana oferta, która uzyska najwięcej punktów po zsumowaniu przyznanej punktacji w obu kryteriach.</w:t>
      </w: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43" w:name="_Toc118272164"/>
      <w:r w:rsidRPr="00F35585">
        <w:t>XXI. Informacje o formalnościach, jakie powinny być dopełnione po wyborze oferty w celu zawarcia umowy</w:t>
      </w:r>
      <w:bookmarkEnd w:id="43"/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2DE26FD3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</w:t>
      </w:r>
      <w:r w:rsidR="00321346">
        <w:rPr>
          <w:sz w:val="20"/>
          <w:szCs w:val="20"/>
        </w:rPr>
        <w:t>Krakowska 1</w:t>
      </w:r>
      <w:r w:rsidRPr="00F35585">
        <w:rPr>
          <w:sz w:val="20"/>
          <w:szCs w:val="20"/>
        </w:rPr>
        <w:t>, 30-901 Kraków.</w:t>
      </w:r>
    </w:p>
    <w:p w14:paraId="00000126" w14:textId="1275E518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0000127" w14:textId="64B332B0" w:rsidR="0064397C" w:rsidRDefault="00874596">
      <w:pPr>
        <w:pStyle w:val="Nagwek2"/>
        <w:spacing w:line="320" w:lineRule="auto"/>
        <w:jc w:val="both"/>
      </w:pPr>
      <w:bookmarkStart w:id="44" w:name="_Toc118272165"/>
      <w:r w:rsidRPr="00F35585">
        <w:t>XXII. Wymagania dotyczące zabezpieczenia należytego wykonania umowy</w:t>
      </w:r>
      <w:bookmarkEnd w:id="44"/>
      <w:r w:rsidR="006E2E74">
        <w:t>.</w:t>
      </w:r>
    </w:p>
    <w:p w14:paraId="13CA1E87" w14:textId="2BB3111D" w:rsidR="006E2E74" w:rsidRPr="006E2E74" w:rsidRDefault="006E2E74" w:rsidP="006E2E74">
      <w:pPr>
        <w:ind w:firstLine="567"/>
        <w:rPr>
          <w:sz w:val="20"/>
          <w:szCs w:val="20"/>
        </w:rPr>
      </w:pPr>
      <w:r w:rsidRPr="006E2E74">
        <w:rPr>
          <w:sz w:val="20"/>
          <w:szCs w:val="20"/>
        </w:rPr>
        <w:t>Zamawiający nie wymaga zabezpieczenia należytego wykonania umowy.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bookmarkStart w:id="45" w:name="_Toc118272167"/>
      <w:r w:rsidRPr="00F35585">
        <w:t>XXIII. Informacje o treści zawieranej umowy oraz możliwości jej zmiany</w:t>
      </w:r>
      <w:bookmarkEnd w:id="45"/>
      <w:r w:rsidRPr="00F35585">
        <w:t xml:space="preserve">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46" w:name="_Toc118272168"/>
      <w:r w:rsidRPr="00F35585">
        <w:t>XIV. Pouczenie o środkach ochrony prawnej przysługujących Wykonawcy</w:t>
      </w:r>
      <w:bookmarkEnd w:id="46"/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183EDA90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3429ED">
        <w:rPr>
          <w:sz w:val="20"/>
          <w:szCs w:val="20"/>
        </w:rPr>
        <w:t>14</w:t>
      </w:r>
      <w:r w:rsidRPr="00F35585">
        <w:rPr>
          <w:sz w:val="20"/>
          <w:szCs w:val="20"/>
        </w:rPr>
        <w:t xml:space="preserve">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47" w:name="_Toc118272169"/>
      <w:r w:rsidRPr="00F35585">
        <w:t>XXV. Zalecenia Zamawiającego</w:t>
      </w:r>
      <w:bookmarkEnd w:id="47"/>
    </w:p>
    <w:p w14:paraId="44B6E207" w14:textId="77777777" w:rsidR="001E0821" w:rsidRPr="004C4F3A" w:rsidRDefault="001E0821" w:rsidP="001E0821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b/>
          <w:sz w:val="20"/>
          <w:szCs w:val="20"/>
        </w:rPr>
        <w:t>Rozszerzenia plików wykorzystywanych przez Wykonawców powinny być zgodne z</w:t>
      </w:r>
      <w:r w:rsidRPr="004C4F3A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370A01F5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4C4F3A">
        <w:rPr>
          <w:sz w:val="20"/>
          <w:szCs w:val="20"/>
        </w:rPr>
        <w:t xml:space="preserve">Zamawiający rekomenduje wykorzystanie formatów: .pdf .doc .docx .xls .xlsx .jpg (.jpeg) </w:t>
      </w:r>
      <w:r>
        <w:rPr>
          <w:sz w:val="20"/>
          <w:szCs w:val="20"/>
        </w:rPr>
        <w:br/>
      </w:r>
      <w:r w:rsidRPr="004C4F3A">
        <w:rPr>
          <w:b/>
          <w:sz w:val="20"/>
          <w:szCs w:val="20"/>
          <w:u w:val="single"/>
        </w:rPr>
        <w:t>ze szczególnym wskazaniem na .pdf</w:t>
      </w:r>
    </w:p>
    <w:p w14:paraId="15F9DE8F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W celu ewentualnej kompresji danych Zamawiający rekomenduje wykorzystanie jednego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rozszerzeń:</w:t>
      </w:r>
    </w:p>
    <w:p w14:paraId="2DDBE386" w14:textId="77777777" w:rsidR="001E0821" w:rsidRPr="004C4F3A" w:rsidRDefault="001E0821" w:rsidP="001E0821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.zip </w:t>
      </w:r>
    </w:p>
    <w:p w14:paraId="67B461C5" w14:textId="77777777" w:rsidR="001E0821" w:rsidRPr="004C4F3A" w:rsidRDefault="001E0821" w:rsidP="001E0821">
      <w:pPr>
        <w:numPr>
          <w:ilvl w:val="1"/>
          <w:numId w:val="42"/>
        </w:numP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.7Z</w:t>
      </w:r>
    </w:p>
    <w:p w14:paraId="0E17B775" w14:textId="77777777" w:rsidR="001E0821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celu opatrzenia dokumentacji podpisem elektronicznym należy zastosować:</w:t>
      </w:r>
    </w:p>
    <w:p w14:paraId="3EE5C4C4" w14:textId="77777777" w:rsidR="001E0821" w:rsidRPr="00FF5298" w:rsidRDefault="001E0821" w:rsidP="001E0821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hyperlink r:id="rId34" w:history="1">
        <w:r w:rsidRPr="00C110D2">
          <w:rPr>
            <w:rStyle w:val="Hipercze"/>
            <w:sz w:val="20"/>
            <w:szCs w:val="20"/>
          </w:rPr>
          <w:t>Kwalifikowany podpis elektroniczny</w:t>
        </w:r>
      </w:hyperlink>
    </w:p>
    <w:p w14:paraId="0FBA7510" w14:textId="77777777" w:rsidR="001E0821" w:rsidRPr="00FF5298" w:rsidRDefault="001E0821" w:rsidP="001E0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FF5298">
        <w:rPr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FF5298">
        <w:rPr>
          <w:b/>
          <w:sz w:val="20"/>
          <w:szCs w:val="20"/>
        </w:rPr>
        <w:t xml:space="preserve">przekonwertowanie plików składających się na ofertę na rozszerzenie .pdf  i opatrzenie ich podpisem kwalifikowanym w formacie PAdES. </w:t>
      </w:r>
    </w:p>
    <w:p w14:paraId="7F29A2D4" w14:textId="77777777" w:rsidR="001E0821" w:rsidRPr="00FF5298" w:rsidRDefault="001E0821" w:rsidP="001E08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 xml:space="preserve">Pliki w innych formatach niż PDF </w:t>
      </w:r>
      <w:r w:rsidRPr="00FF5298">
        <w:rPr>
          <w:b/>
          <w:sz w:val="20"/>
          <w:szCs w:val="20"/>
        </w:rPr>
        <w:t>zaleca się opatrzyć podpisem w formacie XAdES o typie zewnętrznym</w:t>
      </w:r>
      <w:r w:rsidRPr="00FF5298">
        <w:rPr>
          <w:sz w:val="20"/>
          <w:szCs w:val="20"/>
        </w:rPr>
        <w:t>. Wykonawca powinien pamiętać, aby plik z podpisem przekazywać łącznie z dokumentem podpisywanym.</w:t>
      </w:r>
    </w:p>
    <w:p w14:paraId="7B588BCF" w14:textId="77777777" w:rsidR="001E0821" w:rsidRDefault="001E0821" w:rsidP="001E0821">
      <w:pPr>
        <w:spacing w:line="360" w:lineRule="auto"/>
        <w:ind w:left="1440"/>
        <w:jc w:val="both"/>
        <w:rPr>
          <w:sz w:val="20"/>
          <w:szCs w:val="20"/>
        </w:rPr>
      </w:pPr>
      <w:r w:rsidRPr="00FF5298">
        <w:rPr>
          <w:sz w:val="20"/>
          <w:szCs w:val="20"/>
        </w:rPr>
        <w:t>Zamawiający rekomenduje wykorzystanie podpisu z kwalifikowanym znacznikiem czasu</w:t>
      </w:r>
      <w:r>
        <w:rPr>
          <w:sz w:val="20"/>
          <w:szCs w:val="20"/>
        </w:rPr>
        <w:t xml:space="preserve">, </w:t>
      </w:r>
    </w:p>
    <w:p w14:paraId="0EF87A84" w14:textId="77777777" w:rsidR="001E0821" w:rsidRDefault="001E0821" w:rsidP="001E0821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hyperlink r:id="rId35" w:history="1">
        <w:r w:rsidRPr="00C110D2">
          <w:rPr>
            <w:rStyle w:val="Hipercze"/>
            <w:sz w:val="20"/>
            <w:szCs w:val="20"/>
          </w:rPr>
          <w:t>podpis zaufany</w:t>
        </w:r>
      </w:hyperlink>
      <w:r w:rsidRPr="00FF5298">
        <w:rPr>
          <w:sz w:val="20"/>
          <w:szCs w:val="20"/>
        </w:rPr>
        <w:t xml:space="preserve"> lub</w:t>
      </w:r>
    </w:p>
    <w:p w14:paraId="6D80C63C" w14:textId="77777777" w:rsidR="001E0821" w:rsidRPr="00FF5298" w:rsidRDefault="001E0821" w:rsidP="001E0821">
      <w:pPr>
        <w:pStyle w:val="Akapitzlist"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hyperlink r:id="rId36" w:anchor="Pliki-do-pobrania" w:history="1">
        <w:r w:rsidRPr="00C110D2">
          <w:rPr>
            <w:rStyle w:val="Hipercze"/>
            <w:sz w:val="20"/>
            <w:szCs w:val="20"/>
          </w:rPr>
          <w:t>podpis osobisty</w:t>
        </w:r>
      </w:hyperlink>
      <w:r>
        <w:rPr>
          <w:sz w:val="20"/>
          <w:szCs w:val="20"/>
        </w:rPr>
        <w:t xml:space="preserve">  (e-dowód).</w:t>
      </w:r>
    </w:p>
    <w:p w14:paraId="0041D30D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lastRenderedPageBreak/>
        <w:t>Zamawiający zaleca aby</w:t>
      </w:r>
      <w:r w:rsidRPr="004C4F3A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4C4F3A">
        <w:rPr>
          <w:sz w:val="20"/>
          <w:szCs w:val="20"/>
        </w:rPr>
        <w:t xml:space="preserve"> </w:t>
      </w:r>
    </w:p>
    <w:p w14:paraId="784A58E2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740DB06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6E1F663E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45A25C66" w14:textId="77777777" w:rsidR="001E0821" w:rsidRPr="004C4F3A" w:rsidRDefault="001E0821" w:rsidP="001E08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C4F3A">
        <w:rPr>
          <w:sz w:val="20"/>
          <w:szCs w:val="20"/>
        </w:rPr>
        <w:t xml:space="preserve">Zamawiający zaleca aby </w:t>
      </w:r>
      <w:r w:rsidRPr="004C4F3A">
        <w:rPr>
          <w:b/>
          <w:sz w:val="20"/>
          <w:szCs w:val="20"/>
          <w:u w:val="single"/>
        </w:rPr>
        <w:t>nie</w:t>
      </w:r>
      <w:r w:rsidRPr="004C4F3A">
        <w:rPr>
          <w:b/>
          <w:sz w:val="20"/>
          <w:szCs w:val="20"/>
        </w:rPr>
        <w:t xml:space="preserve"> </w:t>
      </w:r>
      <w:r w:rsidRPr="004C4F3A">
        <w:rPr>
          <w:sz w:val="20"/>
          <w:szCs w:val="20"/>
        </w:rPr>
        <w:t xml:space="preserve">wprowadzać jakichkolwiek zmian w plikach po podpisaniu ich podpisem. Może to skutkować naruszeniem integralności plików co równoważne będzie </w:t>
      </w:r>
      <w:r>
        <w:rPr>
          <w:sz w:val="20"/>
          <w:szCs w:val="20"/>
        </w:rPr>
        <w:br/>
      </w:r>
      <w:r w:rsidRPr="004C4F3A">
        <w:rPr>
          <w:sz w:val="20"/>
          <w:szCs w:val="20"/>
        </w:rPr>
        <w:t>z koniecznością odrzucenia oferty.</w:t>
      </w:r>
    </w:p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48" w:name="_Toc118272170"/>
      <w:r>
        <w:t>XXVI. Spis załączników</w:t>
      </w:r>
      <w:bookmarkEnd w:id="48"/>
    </w:p>
    <w:p w14:paraId="4335BECE" w14:textId="6DA49CCC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3E53840E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49" w:name="_Hlk123126779"/>
      <w:bookmarkStart w:id="50" w:name="_Hlk113876191"/>
      <w:r w:rsidRPr="00F35585">
        <w:rPr>
          <w:sz w:val="20"/>
          <w:szCs w:val="20"/>
        </w:rPr>
        <w:t xml:space="preserve">Załącznik nr 4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F16305" w:rsidRPr="00F35585">
        <w:rPr>
          <w:sz w:val="20"/>
          <w:szCs w:val="20"/>
        </w:rPr>
        <w:t>Formularz cenowy</w:t>
      </w:r>
      <w:r w:rsidR="002562E3" w:rsidRPr="00F35585">
        <w:rPr>
          <w:sz w:val="20"/>
          <w:szCs w:val="20"/>
        </w:rPr>
        <w:t>;</w:t>
      </w:r>
    </w:p>
    <w:bookmarkEnd w:id="49"/>
    <w:p w14:paraId="24FDDA57" w14:textId="256A8760" w:rsidR="003429ED" w:rsidRPr="003429ED" w:rsidRDefault="003429ED" w:rsidP="003429ED">
      <w:pPr>
        <w:pStyle w:val="Akapitzlist"/>
        <w:numPr>
          <w:ilvl w:val="0"/>
          <w:numId w:val="15"/>
        </w:numPr>
        <w:spacing w:line="360" w:lineRule="auto"/>
        <w:rPr>
          <w:sz w:val="20"/>
          <w:szCs w:val="20"/>
        </w:rPr>
      </w:pPr>
      <w:r w:rsidRPr="003429ED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3429ED">
        <w:rPr>
          <w:sz w:val="20"/>
          <w:szCs w:val="20"/>
        </w:rPr>
        <w:t xml:space="preserve"> – </w:t>
      </w:r>
      <w:r w:rsidR="00BB0F9E" w:rsidRPr="00CF3ECF">
        <w:rPr>
          <w:rFonts w:eastAsia="Calibri"/>
          <w:sz w:val="20"/>
          <w:szCs w:val="20"/>
        </w:rPr>
        <w:t>Wykaz materiałów równoważnych</w:t>
      </w:r>
      <w:r w:rsidRPr="003429ED">
        <w:rPr>
          <w:sz w:val="20"/>
          <w:szCs w:val="20"/>
        </w:rPr>
        <w:t>;</w:t>
      </w:r>
    </w:p>
    <w:bookmarkEnd w:id="50"/>
    <w:p w14:paraId="0BF6219E" w14:textId="77777777" w:rsidR="00985A1E" w:rsidRPr="00F35585" w:rsidRDefault="00603DD8" w:rsidP="003429ED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005B99CA" w14:textId="40FCFD13" w:rsidR="00400786" w:rsidRPr="00400786" w:rsidRDefault="0040078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Załącznik nr 8 - </w:t>
      </w:r>
      <w:r w:rsidRPr="00400786">
        <w:rPr>
          <w:sz w:val="20"/>
          <w:szCs w:val="20"/>
          <w:lang w:val="pl"/>
        </w:rPr>
        <w:t>Oświadczenie o aktualności informacji</w:t>
      </w:r>
    </w:p>
    <w:p w14:paraId="236C0360" w14:textId="1472B6F8" w:rsidR="00611FB5" w:rsidRPr="00375466" w:rsidRDefault="00400786" w:rsidP="00375466">
      <w:pPr>
        <w:pStyle w:val="Akapitzlist"/>
        <w:numPr>
          <w:ilvl w:val="0"/>
          <w:numId w:val="15"/>
        </w:numPr>
        <w:suppressAutoHyphens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  <w:lang w:val="pl"/>
        </w:rPr>
        <w:t>Załącznik nr 9 – Wzór umowy</w:t>
      </w:r>
      <w:r w:rsidR="00611FB5">
        <w:rPr>
          <w:sz w:val="20"/>
          <w:szCs w:val="20"/>
          <w:lang w:val="pl"/>
        </w:rPr>
        <w:t>.</w:t>
      </w:r>
    </w:p>
    <w:sectPr w:rsidR="00611FB5" w:rsidRPr="00375466" w:rsidSect="006E15DF">
      <w:headerReference w:type="default" r:id="rId37"/>
      <w:footerReference w:type="default" r:id="rId38"/>
      <w:footerReference w:type="first" r:id="rId3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C81F" w14:textId="77777777" w:rsidR="00A42DBD" w:rsidRDefault="00A42DBD">
      <w:pPr>
        <w:spacing w:line="240" w:lineRule="auto"/>
      </w:pPr>
      <w:r>
        <w:separator/>
      </w:r>
    </w:p>
  </w:endnote>
  <w:endnote w:type="continuationSeparator" w:id="0">
    <w:p w14:paraId="5B1CB364" w14:textId="77777777" w:rsidR="00A42DBD" w:rsidRDefault="00A42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2B6EC42D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0FFFACD8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E2D2" w14:textId="77777777" w:rsidR="00A42DBD" w:rsidRDefault="00A42DBD">
      <w:pPr>
        <w:spacing w:line="240" w:lineRule="auto"/>
      </w:pPr>
      <w:r>
        <w:separator/>
      </w:r>
    </w:p>
  </w:footnote>
  <w:footnote w:type="continuationSeparator" w:id="0">
    <w:p w14:paraId="703E5087" w14:textId="77777777" w:rsidR="00A42DBD" w:rsidRDefault="00A42DBD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33970EE" w14:textId="77777777" w:rsidR="00123137" w:rsidRDefault="00123137" w:rsidP="0012313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DBE5" w14:textId="77777777" w:rsidR="00CB78A6" w:rsidRPr="00FB28E7" w:rsidRDefault="00CB78A6" w:rsidP="00CB78A6">
    <w:pPr>
      <w:tabs>
        <w:tab w:val="left" w:pos="7695"/>
      </w:tabs>
      <w:rPr>
        <w:rFonts w:eastAsia="Calibri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5878D1"/>
    <w:multiLevelType w:val="hybridMultilevel"/>
    <w:tmpl w:val="040A6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2974C1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abstractNum w:abstractNumId="10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8E83D13"/>
    <w:multiLevelType w:val="hybridMultilevel"/>
    <w:tmpl w:val="663C6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6B45D9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  <w:vertAlign w:val="baseline"/>
      </w:rPr>
    </w:lvl>
  </w:abstractNum>
  <w:abstractNum w:abstractNumId="15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6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8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3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D2C4B12"/>
    <w:multiLevelType w:val="hybridMultilevel"/>
    <w:tmpl w:val="FC08897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0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2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7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2DA1"/>
    <w:multiLevelType w:val="multilevel"/>
    <w:tmpl w:val="4E64BD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70677738"/>
    <w:multiLevelType w:val="hybridMultilevel"/>
    <w:tmpl w:val="30CC7E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45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6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7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47"/>
  </w:num>
  <w:num w:numId="2" w16cid:durableId="1914268235">
    <w:abstractNumId w:val="11"/>
  </w:num>
  <w:num w:numId="3" w16cid:durableId="1871262007">
    <w:abstractNumId w:val="3"/>
  </w:num>
  <w:num w:numId="4" w16cid:durableId="1818181424">
    <w:abstractNumId w:val="36"/>
  </w:num>
  <w:num w:numId="5" w16cid:durableId="1792631473">
    <w:abstractNumId w:val="35"/>
  </w:num>
  <w:num w:numId="6" w16cid:durableId="885920585">
    <w:abstractNumId w:val="21"/>
  </w:num>
  <w:num w:numId="7" w16cid:durableId="687830408">
    <w:abstractNumId w:val="27"/>
  </w:num>
  <w:num w:numId="8" w16cid:durableId="1085498861">
    <w:abstractNumId w:val="31"/>
  </w:num>
  <w:num w:numId="9" w16cid:durableId="91510931">
    <w:abstractNumId w:val="22"/>
  </w:num>
  <w:num w:numId="10" w16cid:durableId="1545870325">
    <w:abstractNumId w:val="18"/>
  </w:num>
  <w:num w:numId="11" w16cid:durableId="987903532">
    <w:abstractNumId w:val="8"/>
  </w:num>
  <w:num w:numId="12" w16cid:durableId="747386334">
    <w:abstractNumId w:val="6"/>
  </w:num>
  <w:num w:numId="13" w16cid:durableId="1403218128">
    <w:abstractNumId w:val="45"/>
  </w:num>
  <w:num w:numId="14" w16cid:durableId="1465385745">
    <w:abstractNumId w:val="37"/>
  </w:num>
  <w:num w:numId="15" w16cid:durableId="348918148">
    <w:abstractNumId w:val="13"/>
  </w:num>
  <w:num w:numId="16" w16cid:durableId="1112478963">
    <w:abstractNumId w:val="15"/>
  </w:num>
  <w:num w:numId="17" w16cid:durableId="1846944379">
    <w:abstractNumId w:val="4"/>
  </w:num>
  <w:num w:numId="18" w16cid:durableId="2049983340">
    <w:abstractNumId w:val="28"/>
  </w:num>
  <w:num w:numId="19" w16cid:durableId="595288328">
    <w:abstractNumId w:val="17"/>
  </w:num>
  <w:num w:numId="20" w16cid:durableId="1713382931">
    <w:abstractNumId w:val="26"/>
  </w:num>
  <w:num w:numId="21" w16cid:durableId="401028156">
    <w:abstractNumId w:val="19"/>
  </w:num>
  <w:num w:numId="22" w16cid:durableId="387069395">
    <w:abstractNumId w:val="0"/>
  </w:num>
  <w:num w:numId="23" w16cid:durableId="1651983280">
    <w:abstractNumId w:val="41"/>
  </w:num>
  <w:num w:numId="24" w16cid:durableId="1844708579">
    <w:abstractNumId w:val="46"/>
  </w:num>
  <w:num w:numId="25" w16cid:durableId="1583444092">
    <w:abstractNumId w:val="39"/>
  </w:num>
  <w:num w:numId="26" w16cid:durableId="656344287">
    <w:abstractNumId w:val="5"/>
  </w:num>
  <w:num w:numId="27" w16cid:durableId="1912930365">
    <w:abstractNumId w:val="16"/>
  </w:num>
  <w:num w:numId="28" w16cid:durableId="1407651373">
    <w:abstractNumId w:val="30"/>
  </w:num>
  <w:num w:numId="29" w16cid:durableId="1443064944">
    <w:abstractNumId w:val="24"/>
  </w:num>
  <w:num w:numId="30" w16cid:durableId="1414476197">
    <w:abstractNumId w:val="10"/>
  </w:num>
  <w:num w:numId="31" w16cid:durableId="1527056706">
    <w:abstractNumId w:val="2"/>
  </w:num>
  <w:num w:numId="32" w16cid:durableId="2070610224">
    <w:abstractNumId w:val="44"/>
  </w:num>
  <w:num w:numId="33" w16cid:durableId="1144006099">
    <w:abstractNumId w:val="25"/>
  </w:num>
  <w:num w:numId="34" w16cid:durableId="1041441808">
    <w:abstractNumId w:val="20"/>
  </w:num>
  <w:num w:numId="35" w16cid:durableId="917910362">
    <w:abstractNumId w:val="33"/>
  </w:num>
  <w:num w:numId="36" w16cid:durableId="1921527430">
    <w:abstractNumId w:val="23"/>
  </w:num>
  <w:num w:numId="37" w16cid:durableId="1424183635">
    <w:abstractNumId w:val="1"/>
  </w:num>
  <w:num w:numId="38" w16cid:durableId="1208298120">
    <w:abstractNumId w:val="32"/>
  </w:num>
  <w:num w:numId="39" w16cid:durableId="1786190550">
    <w:abstractNumId w:val="34"/>
  </w:num>
  <w:num w:numId="40" w16cid:durableId="2036687461">
    <w:abstractNumId w:val="43"/>
  </w:num>
  <w:num w:numId="41" w16cid:durableId="1442996944">
    <w:abstractNumId w:val="38"/>
  </w:num>
  <w:num w:numId="42" w16cid:durableId="894850400">
    <w:abstractNumId w:val="40"/>
  </w:num>
  <w:num w:numId="43" w16cid:durableId="2125885769">
    <w:abstractNumId w:val="7"/>
  </w:num>
  <w:num w:numId="44" w16cid:durableId="18603186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6651866">
    <w:abstractNumId w:val="9"/>
  </w:num>
  <w:num w:numId="46" w16cid:durableId="568535253">
    <w:abstractNumId w:val="29"/>
  </w:num>
  <w:num w:numId="47" w16cid:durableId="1839542989">
    <w:abstractNumId w:val="42"/>
  </w:num>
  <w:num w:numId="48" w16cid:durableId="825559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364553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04C79"/>
    <w:rsid w:val="00005C35"/>
    <w:rsid w:val="0001146B"/>
    <w:rsid w:val="00011FFD"/>
    <w:rsid w:val="0001201A"/>
    <w:rsid w:val="00012F9C"/>
    <w:rsid w:val="00013089"/>
    <w:rsid w:val="000138C7"/>
    <w:rsid w:val="000148A8"/>
    <w:rsid w:val="00015457"/>
    <w:rsid w:val="00015B54"/>
    <w:rsid w:val="00017D59"/>
    <w:rsid w:val="00022AD5"/>
    <w:rsid w:val="00022E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3A39"/>
    <w:rsid w:val="000452AA"/>
    <w:rsid w:val="00046286"/>
    <w:rsid w:val="00047C15"/>
    <w:rsid w:val="0005259C"/>
    <w:rsid w:val="00053719"/>
    <w:rsid w:val="00053928"/>
    <w:rsid w:val="00053E47"/>
    <w:rsid w:val="00060368"/>
    <w:rsid w:val="00063E87"/>
    <w:rsid w:val="00070784"/>
    <w:rsid w:val="00071CEB"/>
    <w:rsid w:val="00073E77"/>
    <w:rsid w:val="00076D86"/>
    <w:rsid w:val="000802F5"/>
    <w:rsid w:val="0008385C"/>
    <w:rsid w:val="000841F4"/>
    <w:rsid w:val="00084502"/>
    <w:rsid w:val="0008513C"/>
    <w:rsid w:val="0008597A"/>
    <w:rsid w:val="0008618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29EB"/>
    <w:rsid w:val="000A7A84"/>
    <w:rsid w:val="000B2384"/>
    <w:rsid w:val="000B2933"/>
    <w:rsid w:val="000B2C54"/>
    <w:rsid w:val="000B453C"/>
    <w:rsid w:val="000B6026"/>
    <w:rsid w:val="000C0DCA"/>
    <w:rsid w:val="000C2D56"/>
    <w:rsid w:val="000C2FDF"/>
    <w:rsid w:val="000C5BBE"/>
    <w:rsid w:val="000C67F9"/>
    <w:rsid w:val="000D13C5"/>
    <w:rsid w:val="000D2931"/>
    <w:rsid w:val="000D338B"/>
    <w:rsid w:val="000D4373"/>
    <w:rsid w:val="000D4895"/>
    <w:rsid w:val="000E01B1"/>
    <w:rsid w:val="000E24A4"/>
    <w:rsid w:val="000E3995"/>
    <w:rsid w:val="000F46EC"/>
    <w:rsid w:val="000F4B4E"/>
    <w:rsid w:val="000F4F81"/>
    <w:rsid w:val="000F73FB"/>
    <w:rsid w:val="00100287"/>
    <w:rsid w:val="0010188A"/>
    <w:rsid w:val="00101D4D"/>
    <w:rsid w:val="00105269"/>
    <w:rsid w:val="001059CD"/>
    <w:rsid w:val="0010750B"/>
    <w:rsid w:val="0011202C"/>
    <w:rsid w:val="00112081"/>
    <w:rsid w:val="0011276E"/>
    <w:rsid w:val="00113A87"/>
    <w:rsid w:val="0012063D"/>
    <w:rsid w:val="00121600"/>
    <w:rsid w:val="00123137"/>
    <w:rsid w:val="001247EA"/>
    <w:rsid w:val="00124BA1"/>
    <w:rsid w:val="00124C20"/>
    <w:rsid w:val="00124FD4"/>
    <w:rsid w:val="001250B1"/>
    <w:rsid w:val="001309E9"/>
    <w:rsid w:val="00131588"/>
    <w:rsid w:val="001322BD"/>
    <w:rsid w:val="00140B76"/>
    <w:rsid w:val="00140FFE"/>
    <w:rsid w:val="00143608"/>
    <w:rsid w:val="00143CB4"/>
    <w:rsid w:val="00143ECA"/>
    <w:rsid w:val="00146A48"/>
    <w:rsid w:val="00151A4A"/>
    <w:rsid w:val="00152995"/>
    <w:rsid w:val="001529DF"/>
    <w:rsid w:val="00152A5D"/>
    <w:rsid w:val="0015763B"/>
    <w:rsid w:val="001619CA"/>
    <w:rsid w:val="00164840"/>
    <w:rsid w:val="00165964"/>
    <w:rsid w:val="00166291"/>
    <w:rsid w:val="00167A1B"/>
    <w:rsid w:val="0017023D"/>
    <w:rsid w:val="00170AD6"/>
    <w:rsid w:val="0017159B"/>
    <w:rsid w:val="00177ED5"/>
    <w:rsid w:val="001823DC"/>
    <w:rsid w:val="00183551"/>
    <w:rsid w:val="001842E0"/>
    <w:rsid w:val="0018455D"/>
    <w:rsid w:val="00185B7C"/>
    <w:rsid w:val="00190B2B"/>
    <w:rsid w:val="001913BF"/>
    <w:rsid w:val="00194A50"/>
    <w:rsid w:val="00194FA4"/>
    <w:rsid w:val="001A08AD"/>
    <w:rsid w:val="001A2C5A"/>
    <w:rsid w:val="001A367B"/>
    <w:rsid w:val="001A3CC1"/>
    <w:rsid w:val="001A5D14"/>
    <w:rsid w:val="001A5E12"/>
    <w:rsid w:val="001A702C"/>
    <w:rsid w:val="001A7882"/>
    <w:rsid w:val="001B1C52"/>
    <w:rsid w:val="001B35E1"/>
    <w:rsid w:val="001B56BE"/>
    <w:rsid w:val="001B670C"/>
    <w:rsid w:val="001B73A3"/>
    <w:rsid w:val="001B7DD4"/>
    <w:rsid w:val="001C1453"/>
    <w:rsid w:val="001C1E80"/>
    <w:rsid w:val="001C2BAB"/>
    <w:rsid w:val="001C6A23"/>
    <w:rsid w:val="001D14B1"/>
    <w:rsid w:val="001D321C"/>
    <w:rsid w:val="001D3C39"/>
    <w:rsid w:val="001D7F74"/>
    <w:rsid w:val="001E0267"/>
    <w:rsid w:val="001E0821"/>
    <w:rsid w:val="001E124A"/>
    <w:rsid w:val="001E372E"/>
    <w:rsid w:val="001E3808"/>
    <w:rsid w:val="001E5DE1"/>
    <w:rsid w:val="001E640E"/>
    <w:rsid w:val="001E6445"/>
    <w:rsid w:val="001F112B"/>
    <w:rsid w:val="001F20D5"/>
    <w:rsid w:val="001F2170"/>
    <w:rsid w:val="001F3535"/>
    <w:rsid w:val="001F54AA"/>
    <w:rsid w:val="001F5951"/>
    <w:rsid w:val="0020089A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B2F"/>
    <w:rsid w:val="002268E2"/>
    <w:rsid w:val="0022753F"/>
    <w:rsid w:val="00230145"/>
    <w:rsid w:val="002319C7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3931"/>
    <w:rsid w:val="0025466D"/>
    <w:rsid w:val="00254C5B"/>
    <w:rsid w:val="00255CEE"/>
    <w:rsid w:val="002562E3"/>
    <w:rsid w:val="00256844"/>
    <w:rsid w:val="0026034E"/>
    <w:rsid w:val="0026074E"/>
    <w:rsid w:val="00263EE8"/>
    <w:rsid w:val="002645DD"/>
    <w:rsid w:val="002658D1"/>
    <w:rsid w:val="00265AAE"/>
    <w:rsid w:val="00265D87"/>
    <w:rsid w:val="002667D9"/>
    <w:rsid w:val="00266CFD"/>
    <w:rsid w:val="00266FFE"/>
    <w:rsid w:val="00273464"/>
    <w:rsid w:val="002769E9"/>
    <w:rsid w:val="00280169"/>
    <w:rsid w:val="0028199E"/>
    <w:rsid w:val="00282872"/>
    <w:rsid w:val="00287EB7"/>
    <w:rsid w:val="00290331"/>
    <w:rsid w:val="00294A0B"/>
    <w:rsid w:val="002951B1"/>
    <w:rsid w:val="002978E7"/>
    <w:rsid w:val="002A0ED1"/>
    <w:rsid w:val="002A2A7D"/>
    <w:rsid w:val="002A2D23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641B"/>
    <w:rsid w:val="002C70D3"/>
    <w:rsid w:val="002D0546"/>
    <w:rsid w:val="002D0D54"/>
    <w:rsid w:val="002D3663"/>
    <w:rsid w:val="002D78A4"/>
    <w:rsid w:val="002D7FF8"/>
    <w:rsid w:val="002E0BD5"/>
    <w:rsid w:val="002E0CC6"/>
    <w:rsid w:val="002E2A4E"/>
    <w:rsid w:val="002E3753"/>
    <w:rsid w:val="002F3EE0"/>
    <w:rsid w:val="002F40C0"/>
    <w:rsid w:val="002F56DD"/>
    <w:rsid w:val="002F5E6F"/>
    <w:rsid w:val="002F7660"/>
    <w:rsid w:val="002F76D1"/>
    <w:rsid w:val="00301259"/>
    <w:rsid w:val="00304CE2"/>
    <w:rsid w:val="003068F7"/>
    <w:rsid w:val="00310AF8"/>
    <w:rsid w:val="00310E4A"/>
    <w:rsid w:val="00313389"/>
    <w:rsid w:val="00313AD2"/>
    <w:rsid w:val="00317C97"/>
    <w:rsid w:val="00321346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3207"/>
    <w:rsid w:val="003360C9"/>
    <w:rsid w:val="00337235"/>
    <w:rsid w:val="00337B8C"/>
    <w:rsid w:val="003429ED"/>
    <w:rsid w:val="0034796F"/>
    <w:rsid w:val="00351C91"/>
    <w:rsid w:val="00355A75"/>
    <w:rsid w:val="0035699E"/>
    <w:rsid w:val="003604A7"/>
    <w:rsid w:val="00361570"/>
    <w:rsid w:val="003619B2"/>
    <w:rsid w:val="0037193E"/>
    <w:rsid w:val="003729AD"/>
    <w:rsid w:val="00372D5F"/>
    <w:rsid w:val="00374255"/>
    <w:rsid w:val="00375466"/>
    <w:rsid w:val="0037551D"/>
    <w:rsid w:val="00376254"/>
    <w:rsid w:val="00376474"/>
    <w:rsid w:val="00376E9D"/>
    <w:rsid w:val="0037740B"/>
    <w:rsid w:val="00380424"/>
    <w:rsid w:val="0038159B"/>
    <w:rsid w:val="00381A90"/>
    <w:rsid w:val="003832D9"/>
    <w:rsid w:val="00384EEF"/>
    <w:rsid w:val="00386173"/>
    <w:rsid w:val="0038628B"/>
    <w:rsid w:val="0038665A"/>
    <w:rsid w:val="0039054D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64A9"/>
    <w:rsid w:val="003A7830"/>
    <w:rsid w:val="003B26AE"/>
    <w:rsid w:val="003B454D"/>
    <w:rsid w:val="003B4A5F"/>
    <w:rsid w:val="003B55CE"/>
    <w:rsid w:val="003C15C0"/>
    <w:rsid w:val="003C4AD2"/>
    <w:rsid w:val="003C7FFB"/>
    <w:rsid w:val="003D077D"/>
    <w:rsid w:val="003D1283"/>
    <w:rsid w:val="003D37CE"/>
    <w:rsid w:val="003D6B65"/>
    <w:rsid w:val="003E0553"/>
    <w:rsid w:val="003E089C"/>
    <w:rsid w:val="003E0A6A"/>
    <w:rsid w:val="003E13DC"/>
    <w:rsid w:val="003E4ACB"/>
    <w:rsid w:val="003E4CCA"/>
    <w:rsid w:val="003E4D22"/>
    <w:rsid w:val="003E5F1C"/>
    <w:rsid w:val="003E6C0F"/>
    <w:rsid w:val="003E713A"/>
    <w:rsid w:val="003F0C1C"/>
    <w:rsid w:val="003F1F6A"/>
    <w:rsid w:val="003F274F"/>
    <w:rsid w:val="003F6F21"/>
    <w:rsid w:val="00400224"/>
    <w:rsid w:val="00400786"/>
    <w:rsid w:val="004007CC"/>
    <w:rsid w:val="004062D5"/>
    <w:rsid w:val="00406700"/>
    <w:rsid w:val="00412357"/>
    <w:rsid w:val="004171EB"/>
    <w:rsid w:val="004208CD"/>
    <w:rsid w:val="0042492F"/>
    <w:rsid w:val="004263DD"/>
    <w:rsid w:val="00427A29"/>
    <w:rsid w:val="004323FE"/>
    <w:rsid w:val="00433205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DCE"/>
    <w:rsid w:val="004A214C"/>
    <w:rsid w:val="004A26BD"/>
    <w:rsid w:val="004A2DE8"/>
    <w:rsid w:val="004A3363"/>
    <w:rsid w:val="004A6F9D"/>
    <w:rsid w:val="004B1A3D"/>
    <w:rsid w:val="004B24A6"/>
    <w:rsid w:val="004B3352"/>
    <w:rsid w:val="004B474D"/>
    <w:rsid w:val="004B6A64"/>
    <w:rsid w:val="004B6DAC"/>
    <w:rsid w:val="004B6F95"/>
    <w:rsid w:val="004B6FE7"/>
    <w:rsid w:val="004B7857"/>
    <w:rsid w:val="004B7F4B"/>
    <w:rsid w:val="004C2196"/>
    <w:rsid w:val="004C22DF"/>
    <w:rsid w:val="004C4ABD"/>
    <w:rsid w:val="004C4CAC"/>
    <w:rsid w:val="004C4F3A"/>
    <w:rsid w:val="004C6382"/>
    <w:rsid w:val="004C6D0D"/>
    <w:rsid w:val="004D629B"/>
    <w:rsid w:val="004D6CEF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40D9"/>
    <w:rsid w:val="00505D19"/>
    <w:rsid w:val="00506445"/>
    <w:rsid w:val="0051116C"/>
    <w:rsid w:val="00511E33"/>
    <w:rsid w:val="00512B1B"/>
    <w:rsid w:val="005164C2"/>
    <w:rsid w:val="005167E8"/>
    <w:rsid w:val="00517514"/>
    <w:rsid w:val="00524CCA"/>
    <w:rsid w:val="00525442"/>
    <w:rsid w:val="005259A4"/>
    <w:rsid w:val="005268A2"/>
    <w:rsid w:val="005304F7"/>
    <w:rsid w:val="00530B92"/>
    <w:rsid w:val="00531999"/>
    <w:rsid w:val="005319B0"/>
    <w:rsid w:val="00531DED"/>
    <w:rsid w:val="00534290"/>
    <w:rsid w:val="00534523"/>
    <w:rsid w:val="00534864"/>
    <w:rsid w:val="0053655C"/>
    <w:rsid w:val="00536D78"/>
    <w:rsid w:val="005376C3"/>
    <w:rsid w:val="005405D7"/>
    <w:rsid w:val="005411EA"/>
    <w:rsid w:val="00541ADC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5957"/>
    <w:rsid w:val="0056728D"/>
    <w:rsid w:val="00567842"/>
    <w:rsid w:val="00570952"/>
    <w:rsid w:val="005739E0"/>
    <w:rsid w:val="005756F9"/>
    <w:rsid w:val="00576D07"/>
    <w:rsid w:val="00581611"/>
    <w:rsid w:val="00582C2A"/>
    <w:rsid w:val="00584E5E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548"/>
    <w:rsid w:val="005A0CF1"/>
    <w:rsid w:val="005A13D8"/>
    <w:rsid w:val="005A20E7"/>
    <w:rsid w:val="005A34F2"/>
    <w:rsid w:val="005A4B2A"/>
    <w:rsid w:val="005A521B"/>
    <w:rsid w:val="005A5F20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D2AD7"/>
    <w:rsid w:val="005D6B26"/>
    <w:rsid w:val="005D73CF"/>
    <w:rsid w:val="005E06C2"/>
    <w:rsid w:val="005E18B6"/>
    <w:rsid w:val="005E5495"/>
    <w:rsid w:val="005E7B22"/>
    <w:rsid w:val="005F0A86"/>
    <w:rsid w:val="005F0D93"/>
    <w:rsid w:val="005F2C46"/>
    <w:rsid w:val="005F6430"/>
    <w:rsid w:val="00600157"/>
    <w:rsid w:val="006016FA"/>
    <w:rsid w:val="00603DD8"/>
    <w:rsid w:val="00604703"/>
    <w:rsid w:val="0060651A"/>
    <w:rsid w:val="00606757"/>
    <w:rsid w:val="00607B8A"/>
    <w:rsid w:val="00607FDD"/>
    <w:rsid w:val="00610A8E"/>
    <w:rsid w:val="00611FB5"/>
    <w:rsid w:val="0061241C"/>
    <w:rsid w:val="0061361B"/>
    <w:rsid w:val="00614A31"/>
    <w:rsid w:val="0061571F"/>
    <w:rsid w:val="00615D51"/>
    <w:rsid w:val="00617A65"/>
    <w:rsid w:val="00617A75"/>
    <w:rsid w:val="0062156E"/>
    <w:rsid w:val="0062381E"/>
    <w:rsid w:val="00631825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623F7"/>
    <w:rsid w:val="006634BF"/>
    <w:rsid w:val="00663708"/>
    <w:rsid w:val="00663D4D"/>
    <w:rsid w:val="00664CF4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A3EF8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5DF"/>
    <w:rsid w:val="006E1785"/>
    <w:rsid w:val="006E2E74"/>
    <w:rsid w:val="006E4AE1"/>
    <w:rsid w:val="006E5064"/>
    <w:rsid w:val="006E7BFB"/>
    <w:rsid w:val="006F0DD6"/>
    <w:rsid w:val="006F23C8"/>
    <w:rsid w:val="006F3657"/>
    <w:rsid w:val="006F4B0D"/>
    <w:rsid w:val="006F5682"/>
    <w:rsid w:val="006F57D2"/>
    <w:rsid w:val="00702271"/>
    <w:rsid w:val="00702998"/>
    <w:rsid w:val="00705220"/>
    <w:rsid w:val="007054AB"/>
    <w:rsid w:val="00706550"/>
    <w:rsid w:val="00707811"/>
    <w:rsid w:val="0071299A"/>
    <w:rsid w:val="00714ED2"/>
    <w:rsid w:val="00720113"/>
    <w:rsid w:val="00720330"/>
    <w:rsid w:val="00721536"/>
    <w:rsid w:val="007224EC"/>
    <w:rsid w:val="00725358"/>
    <w:rsid w:val="007262D5"/>
    <w:rsid w:val="00726C38"/>
    <w:rsid w:val="00726F4C"/>
    <w:rsid w:val="00730DD8"/>
    <w:rsid w:val="007332A5"/>
    <w:rsid w:val="0073626F"/>
    <w:rsid w:val="007372EA"/>
    <w:rsid w:val="0074155B"/>
    <w:rsid w:val="00741888"/>
    <w:rsid w:val="00742EAC"/>
    <w:rsid w:val="007451C3"/>
    <w:rsid w:val="0074618A"/>
    <w:rsid w:val="0074655D"/>
    <w:rsid w:val="00747337"/>
    <w:rsid w:val="00751580"/>
    <w:rsid w:val="007516AF"/>
    <w:rsid w:val="00755CDD"/>
    <w:rsid w:val="007570FB"/>
    <w:rsid w:val="00760CE4"/>
    <w:rsid w:val="00762903"/>
    <w:rsid w:val="00763A8A"/>
    <w:rsid w:val="007641A9"/>
    <w:rsid w:val="00765C81"/>
    <w:rsid w:val="00771331"/>
    <w:rsid w:val="0077175E"/>
    <w:rsid w:val="007733ED"/>
    <w:rsid w:val="0077471D"/>
    <w:rsid w:val="00776895"/>
    <w:rsid w:val="00777955"/>
    <w:rsid w:val="007818BE"/>
    <w:rsid w:val="00782566"/>
    <w:rsid w:val="00783699"/>
    <w:rsid w:val="00783804"/>
    <w:rsid w:val="0078444D"/>
    <w:rsid w:val="00786B44"/>
    <w:rsid w:val="00786B90"/>
    <w:rsid w:val="00787C19"/>
    <w:rsid w:val="00791056"/>
    <w:rsid w:val="007914E2"/>
    <w:rsid w:val="00792099"/>
    <w:rsid w:val="00793A69"/>
    <w:rsid w:val="00794936"/>
    <w:rsid w:val="00797A52"/>
    <w:rsid w:val="00797BE4"/>
    <w:rsid w:val="007A008F"/>
    <w:rsid w:val="007A05B8"/>
    <w:rsid w:val="007A537B"/>
    <w:rsid w:val="007B0466"/>
    <w:rsid w:val="007B1AED"/>
    <w:rsid w:val="007B2766"/>
    <w:rsid w:val="007B3BC0"/>
    <w:rsid w:val="007B575E"/>
    <w:rsid w:val="007C0634"/>
    <w:rsid w:val="007C276F"/>
    <w:rsid w:val="007C3906"/>
    <w:rsid w:val="007C41AA"/>
    <w:rsid w:val="007C4F1A"/>
    <w:rsid w:val="007C5562"/>
    <w:rsid w:val="007C662E"/>
    <w:rsid w:val="007D1A9C"/>
    <w:rsid w:val="007D21BC"/>
    <w:rsid w:val="007D35DD"/>
    <w:rsid w:val="007D6719"/>
    <w:rsid w:val="007E0F91"/>
    <w:rsid w:val="007E1189"/>
    <w:rsid w:val="007E1A72"/>
    <w:rsid w:val="007E3B61"/>
    <w:rsid w:val="007E5B12"/>
    <w:rsid w:val="007E786A"/>
    <w:rsid w:val="007F0FB0"/>
    <w:rsid w:val="007F10A8"/>
    <w:rsid w:val="007F1547"/>
    <w:rsid w:val="007F2A98"/>
    <w:rsid w:val="007F411A"/>
    <w:rsid w:val="007F44F6"/>
    <w:rsid w:val="007F4FFA"/>
    <w:rsid w:val="007F57C6"/>
    <w:rsid w:val="007F654E"/>
    <w:rsid w:val="008017EF"/>
    <w:rsid w:val="00802EC8"/>
    <w:rsid w:val="00803F2F"/>
    <w:rsid w:val="00803F9C"/>
    <w:rsid w:val="008043CD"/>
    <w:rsid w:val="00804B05"/>
    <w:rsid w:val="00804DE3"/>
    <w:rsid w:val="00804E97"/>
    <w:rsid w:val="00804F65"/>
    <w:rsid w:val="00805C83"/>
    <w:rsid w:val="00807054"/>
    <w:rsid w:val="00812393"/>
    <w:rsid w:val="00815513"/>
    <w:rsid w:val="00816756"/>
    <w:rsid w:val="00821C36"/>
    <w:rsid w:val="00824671"/>
    <w:rsid w:val="00825B8A"/>
    <w:rsid w:val="00826AB0"/>
    <w:rsid w:val="00826AD5"/>
    <w:rsid w:val="0082723B"/>
    <w:rsid w:val="0084045E"/>
    <w:rsid w:val="008408F5"/>
    <w:rsid w:val="00844561"/>
    <w:rsid w:val="00845395"/>
    <w:rsid w:val="008458EC"/>
    <w:rsid w:val="00845A20"/>
    <w:rsid w:val="00845A6E"/>
    <w:rsid w:val="00846C7B"/>
    <w:rsid w:val="00847A2B"/>
    <w:rsid w:val="00853010"/>
    <w:rsid w:val="00853A00"/>
    <w:rsid w:val="0085608D"/>
    <w:rsid w:val="00857F4A"/>
    <w:rsid w:val="00860306"/>
    <w:rsid w:val="008626D9"/>
    <w:rsid w:val="008662C6"/>
    <w:rsid w:val="00866FA7"/>
    <w:rsid w:val="00867075"/>
    <w:rsid w:val="00867412"/>
    <w:rsid w:val="0087005B"/>
    <w:rsid w:val="00871DEB"/>
    <w:rsid w:val="00873E07"/>
    <w:rsid w:val="00874596"/>
    <w:rsid w:val="008774CB"/>
    <w:rsid w:val="00880643"/>
    <w:rsid w:val="00880752"/>
    <w:rsid w:val="00881CB4"/>
    <w:rsid w:val="0088226A"/>
    <w:rsid w:val="00884F6E"/>
    <w:rsid w:val="00885B90"/>
    <w:rsid w:val="008865B6"/>
    <w:rsid w:val="00887C65"/>
    <w:rsid w:val="008900F2"/>
    <w:rsid w:val="008913DA"/>
    <w:rsid w:val="00892004"/>
    <w:rsid w:val="008933D0"/>
    <w:rsid w:val="008A45E7"/>
    <w:rsid w:val="008A4F7D"/>
    <w:rsid w:val="008A5BA5"/>
    <w:rsid w:val="008A75A4"/>
    <w:rsid w:val="008A7B8F"/>
    <w:rsid w:val="008B1CCE"/>
    <w:rsid w:val="008B4164"/>
    <w:rsid w:val="008B4623"/>
    <w:rsid w:val="008B4686"/>
    <w:rsid w:val="008B60E5"/>
    <w:rsid w:val="008B6B57"/>
    <w:rsid w:val="008B72B2"/>
    <w:rsid w:val="008C0EFB"/>
    <w:rsid w:val="008C3B0A"/>
    <w:rsid w:val="008C6A33"/>
    <w:rsid w:val="008C6D8D"/>
    <w:rsid w:val="008C70C9"/>
    <w:rsid w:val="008D0C89"/>
    <w:rsid w:val="008D289A"/>
    <w:rsid w:val="008D313A"/>
    <w:rsid w:val="008D31E0"/>
    <w:rsid w:val="008D463E"/>
    <w:rsid w:val="008D5FC2"/>
    <w:rsid w:val="008D6192"/>
    <w:rsid w:val="008D6F38"/>
    <w:rsid w:val="008D6FD3"/>
    <w:rsid w:val="008E1E22"/>
    <w:rsid w:val="008E2A3A"/>
    <w:rsid w:val="008E546C"/>
    <w:rsid w:val="008E70E6"/>
    <w:rsid w:val="008E77B4"/>
    <w:rsid w:val="008F1D33"/>
    <w:rsid w:val="008F47F6"/>
    <w:rsid w:val="008F4985"/>
    <w:rsid w:val="008F4C3B"/>
    <w:rsid w:val="008F68E0"/>
    <w:rsid w:val="009001CE"/>
    <w:rsid w:val="00902394"/>
    <w:rsid w:val="0090544D"/>
    <w:rsid w:val="00905AA3"/>
    <w:rsid w:val="00905B5A"/>
    <w:rsid w:val="009070BF"/>
    <w:rsid w:val="009073B3"/>
    <w:rsid w:val="00907485"/>
    <w:rsid w:val="0091049B"/>
    <w:rsid w:val="00910A4A"/>
    <w:rsid w:val="00915877"/>
    <w:rsid w:val="00916204"/>
    <w:rsid w:val="009224F7"/>
    <w:rsid w:val="00922627"/>
    <w:rsid w:val="009233FD"/>
    <w:rsid w:val="0092464E"/>
    <w:rsid w:val="00925C89"/>
    <w:rsid w:val="009278B9"/>
    <w:rsid w:val="009304B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6B82"/>
    <w:rsid w:val="009513BC"/>
    <w:rsid w:val="009516FB"/>
    <w:rsid w:val="0095333C"/>
    <w:rsid w:val="00956B53"/>
    <w:rsid w:val="009579A0"/>
    <w:rsid w:val="00966861"/>
    <w:rsid w:val="00967370"/>
    <w:rsid w:val="00970AB9"/>
    <w:rsid w:val="00970B94"/>
    <w:rsid w:val="00972E50"/>
    <w:rsid w:val="009777E1"/>
    <w:rsid w:val="00980111"/>
    <w:rsid w:val="00980C3E"/>
    <w:rsid w:val="0098314A"/>
    <w:rsid w:val="00984FF8"/>
    <w:rsid w:val="00985A1E"/>
    <w:rsid w:val="009912C1"/>
    <w:rsid w:val="00995664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28B4"/>
    <w:rsid w:val="009D4451"/>
    <w:rsid w:val="009E0867"/>
    <w:rsid w:val="009E3457"/>
    <w:rsid w:val="009E3821"/>
    <w:rsid w:val="009E3893"/>
    <w:rsid w:val="009E5AB0"/>
    <w:rsid w:val="009E6BF5"/>
    <w:rsid w:val="009F0E48"/>
    <w:rsid w:val="009F1A61"/>
    <w:rsid w:val="009F2EC5"/>
    <w:rsid w:val="009F3191"/>
    <w:rsid w:val="009F6441"/>
    <w:rsid w:val="009F70D4"/>
    <w:rsid w:val="00A02978"/>
    <w:rsid w:val="00A03F80"/>
    <w:rsid w:val="00A04499"/>
    <w:rsid w:val="00A10850"/>
    <w:rsid w:val="00A139AB"/>
    <w:rsid w:val="00A144D0"/>
    <w:rsid w:val="00A16337"/>
    <w:rsid w:val="00A200E2"/>
    <w:rsid w:val="00A2046A"/>
    <w:rsid w:val="00A23D57"/>
    <w:rsid w:val="00A25683"/>
    <w:rsid w:val="00A2736A"/>
    <w:rsid w:val="00A27D69"/>
    <w:rsid w:val="00A30BE1"/>
    <w:rsid w:val="00A36571"/>
    <w:rsid w:val="00A41AA8"/>
    <w:rsid w:val="00A42DBD"/>
    <w:rsid w:val="00A4367A"/>
    <w:rsid w:val="00A447C8"/>
    <w:rsid w:val="00A46ED0"/>
    <w:rsid w:val="00A543BF"/>
    <w:rsid w:val="00A545C6"/>
    <w:rsid w:val="00A5698F"/>
    <w:rsid w:val="00A57461"/>
    <w:rsid w:val="00A62B54"/>
    <w:rsid w:val="00A63294"/>
    <w:rsid w:val="00A654C8"/>
    <w:rsid w:val="00A65E46"/>
    <w:rsid w:val="00A66DC8"/>
    <w:rsid w:val="00A717F2"/>
    <w:rsid w:val="00A7262C"/>
    <w:rsid w:val="00A732D0"/>
    <w:rsid w:val="00A74F27"/>
    <w:rsid w:val="00A76931"/>
    <w:rsid w:val="00A8017B"/>
    <w:rsid w:val="00A82013"/>
    <w:rsid w:val="00A82852"/>
    <w:rsid w:val="00A829A7"/>
    <w:rsid w:val="00A84172"/>
    <w:rsid w:val="00A85419"/>
    <w:rsid w:val="00A85466"/>
    <w:rsid w:val="00A87BED"/>
    <w:rsid w:val="00A9083A"/>
    <w:rsid w:val="00A91E03"/>
    <w:rsid w:val="00A936A4"/>
    <w:rsid w:val="00A9438D"/>
    <w:rsid w:val="00A946DA"/>
    <w:rsid w:val="00A96091"/>
    <w:rsid w:val="00AA12AB"/>
    <w:rsid w:val="00AA4056"/>
    <w:rsid w:val="00AA5DEF"/>
    <w:rsid w:val="00AA6518"/>
    <w:rsid w:val="00AB0E00"/>
    <w:rsid w:val="00AB2CE7"/>
    <w:rsid w:val="00AB4393"/>
    <w:rsid w:val="00AC0D81"/>
    <w:rsid w:val="00AC28C9"/>
    <w:rsid w:val="00AC6768"/>
    <w:rsid w:val="00AD2204"/>
    <w:rsid w:val="00AD56F9"/>
    <w:rsid w:val="00AD58CE"/>
    <w:rsid w:val="00AD6D1C"/>
    <w:rsid w:val="00AD7BD8"/>
    <w:rsid w:val="00AE0E12"/>
    <w:rsid w:val="00AE1093"/>
    <w:rsid w:val="00AE1A26"/>
    <w:rsid w:val="00AE2872"/>
    <w:rsid w:val="00AE29E1"/>
    <w:rsid w:val="00AE3DBC"/>
    <w:rsid w:val="00AE5B51"/>
    <w:rsid w:val="00AE7BE4"/>
    <w:rsid w:val="00AF22BB"/>
    <w:rsid w:val="00AF2C62"/>
    <w:rsid w:val="00AF43A3"/>
    <w:rsid w:val="00AF6F01"/>
    <w:rsid w:val="00B040A1"/>
    <w:rsid w:val="00B0445B"/>
    <w:rsid w:val="00B05622"/>
    <w:rsid w:val="00B118FB"/>
    <w:rsid w:val="00B1574F"/>
    <w:rsid w:val="00B15959"/>
    <w:rsid w:val="00B225EA"/>
    <w:rsid w:val="00B227F7"/>
    <w:rsid w:val="00B26BF8"/>
    <w:rsid w:val="00B26F88"/>
    <w:rsid w:val="00B30DB5"/>
    <w:rsid w:val="00B31F91"/>
    <w:rsid w:val="00B3264F"/>
    <w:rsid w:val="00B32856"/>
    <w:rsid w:val="00B32EEF"/>
    <w:rsid w:val="00B33A75"/>
    <w:rsid w:val="00B3413E"/>
    <w:rsid w:val="00B34B2A"/>
    <w:rsid w:val="00B35141"/>
    <w:rsid w:val="00B4102A"/>
    <w:rsid w:val="00B42639"/>
    <w:rsid w:val="00B42F6F"/>
    <w:rsid w:val="00B444A7"/>
    <w:rsid w:val="00B45E7A"/>
    <w:rsid w:val="00B461A3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92C65"/>
    <w:rsid w:val="00B92EDA"/>
    <w:rsid w:val="00B9436D"/>
    <w:rsid w:val="00B949D9"/>
    <w:rsid w:val="00B95840"/>
    <w:rsid w:val="00BA267B"/>
    <w:rsid w:val="00BA3CF3"/>
    <w:rsid w:val="00BA4893"/>
    <w:rsid w:val="00BA4A08"/>
    <w:rsid w:val="00BA4CEC"/>
    <w:rsid w:val="00BA68E7"/>
    <w:rsid w:val="00BB0F9E"/>
    <w:rsid w:val="00BB2013"/>
    <w:rsid w:val="00BB4ACF"/>
    <w:rsid w:val="00BC05AE"/>
    <w:rsid w:val="00BC06A2"/>
    <w:rsid w:val="00BC10D8"/>
    <w:rsid w:val="00BC1E24"/>
    <w:rsid w:val="00BC4A9A"/>
    <w:rsid w:val="00BC6B72"/>
    <w:rsid w:val="00BC7A10"/>
    <w:rsid w:val="00BD113A"/>
    <w:rsid w:val="00BD249D"/>
    <w:rsid w:val="00BD5D5F"/>
    <w:rsid w:val="00BD751F"/>
    <w:rsid w:val="00BE14C2"/>
    <w:rsid w:val="00BE240E"/>
    <w:rsid w:val="00BE2871"/>
    <w:rsid w:val="00BE2D10"/>
    <w:rsid w:val="00BF152C"/>
    <w:rsid w:val="00BF19B8"/>
    <w:rsid w:val="00BF3FC0"/>
    <w:rsid w:val="00BF53C3"/>
    <w:rsid w:val="00BF72F9"/>
    <w:rsid w:val="00C0101F"/>
    <w:rsid w:val="00C01D23"/>
    <w:rsid w:val="00C0232A"/>
    <w:rsid w:val="00C0237D"/>
    <w:rsid w:val="00C03616"/>
    <w:rsid w:val="00C04135"/>
    <w:rsid w:val="00C06672"/>
    <w:rsid w:val="00C104F8"/>
    <w:rsid w:val="00C110D2"/>
    <w:rsid w:val="00C14572"/>
    <w:rsid w:val="00C14797"/>
    <w:rsid w:val="00C212DB"/>
    <w:rsid w:val="00C22FFF"/>
    <w:rsid w:val="00C239F4"/>
    <w:rsid w:val="00C248E8"/>
    <w:rsid w:val="00C24F64"/>
    <w:rsid w:val="00C25A26"/>
    <w:rsid w:val="00C26878"/>
    <w:rsid w:val="00C3062F"/>
    <w:rsid w:val="00C3240F"/>
    <w:rsid w:val="00C33AEC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0EA5"/>
    <w:rsid w:val="00C64AA1"/>
    <w:rsid w:val="00C65266"/>
    <w:rsid w:val="00C7347F"/>
    <w:rsid w:val="00C74401"/>
    <w:rsid w:val="00C747A6"/>
    <w:rsid w:val="00C75A04"/>
    <w:rsid w:val="00C81A1D"/>
    <w:rsid w:val="00C853B5"/>
    <w:rsid w:val="00C86710"/>
    <w:rsid w:val="00C867A9"/>
    <w:rsid w:val="00C8733B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0A3A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8A6"/>
    <w:rsid w:val="00CB7A86"/>
    <w:rsid w:val="00CC11BC"/>
    <w:rsid w:val="00CC1AFF"/>
    <w:rsid w:val="00CC2269"/>
    <w:rsid w:val="00CC3663"/>
    <w:rsid w:val="00CC4BC4"/>
    <w:rsid w:val="00CC542A"/>
    <w:rsid w:val="00CC55AB"/>
    <w:rsid w:val="00CC66EA"/>
    <w:rsid w:val="00CC766F"/>
    <w:rsid w:val="00CD5512"/>
    <w:rsid w:val="00CD594C"/>
    <w:rsid w:val="00CD651C"/>
    <w:rsid w:val="00CD6AFC"/>
    <w:rsid w:val="00CE0D89"/>
    <w:rsid w:val="00CE18C3"/>
    <w:rsid w:val="00CE313D"/>
    <w:rsid w:val="00CE32BD"/>
    <w:rsid w:val="00CE361A"/>
    <w:rsid w:val="00CE46C5"/>
    <w:rsid w:val="00CE49E3"/>
    <w:rsid w:val="00CE6E78"/>
    <w:rsid w:val="00CF5920"/>
    <w:rsid w:val="00CF5C19"/>
    <w:rsid w:val="00CF6324"/>
    <w:rsid w:val="00CF6519"/>
    <w:rsid w:val="00CF795F"/>
    <w:rsid w:val="00D05D61"/>
    <w:rsid w:val="00D074ED"/>
    <w:rsid w:val="00D07D32"/>
    <w:rsid w:val="00D11F87"/>
    <w:rsid w:val="00D12808"/>
    <w:rsid w:val="00D146E6"/>
    <w:rsid w:val="00D14E6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4B5"/>
    <w:rsid w:val="00D3086D"/>
    <w:rsid w:val="00D3179E"/>
    <w:rsid w:val="00D31CAD"/>
    <w:rsid w:val="00D32AB3"/>
    <w:rsid w:val="00D33CE4"/>
    <w:rsid w:val="00D35503"/>
    <w:rsid w:val="00D44631"/>
    <w:rsid w:val="00D45882"/>
    <w:rsid w:val="00D50A59"/>
    <w:rsid w:val="00D52FEB"/>
    <w:rsid w:val="00D5563A"/>
    <w:rsid w:val="00D56D7D"/>
    <w:rsid w:val="00D601D2"/>
    <w:rsid w:val="00D6169E"/>
    <w:rsid w:val="00D61B69"/>
    <w:rsid w:val="00D65460"/>
    <w:rsid w:val="00D6594B"/>
    <w:rsid w:val="00D6655B"/>
    <w:rsid w:val="00D66C83"/>
    <w:rsid w:val="00D67FC9"/>
    <w:rsid w:val="00D70403"/>
    <w:rsid w:val="00D74778"/>
    <w:rsid w:val="00D74F36"/>
    <w:rsid w:val="00D751F2"/>
    <w:rsid w:val="00D77743"/>
    <w:rsid w:val="00D77AD6"/>
    <w:rsid w:val="00D77B37"/>
    <w:rsid w:val="00D801BE"/>
    <w:rsid w:val="00D82D37"/>
    <w:rsid w:val="00D87BDE"/>
    <w:rsid w:val="00D90708"/>
    <w:rsid w:val="00D938A7"/>
    <w:rsid w:val="00D97A27"/>
    <w:rsid w:val="00D97E18"/>
    <w:rsid w:val="00DA20EB"/>
    <w:rsid w:val="00DA3317"/>
    <w:rsid w:val="00DA51CC"/>
    <w:rsid w:val="00DA601B"/>
    <w:rsid w:val="00DA6724"/>
    <w:rsid w:val="00DB4ED2"/>
    <w:rsid w:val="00DC1B2D"/>
    <w:rsid w:val="00DC386D"/>
    <w:rsid w:val="00DC4829"/>
    <w:rsid w:val="00DD0A2D"/>
    <w:rsid w:val="00DD1211"/>
    <w:rsid w:val="00DD137E"/>
    <w:rsid w:val="00DD55AE"/>
    <w:rsid w:val="00DD7856"/>
    <w:rsid w:val="00DE1E7C"/>
    <w:rsid w:val="00DF0815"/>
    <w:rsid w:val="00DF3268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06A3D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2F15"/>
    <w:rsid w:val="00E2694C"/>
    <w:rsid w:val="00E311B4"/>
    <w:rsid w:val="00E33C1D"/>
    <w:rsid w:val="00E36DAF"/>
    <w:rsid w:val="00E37556"/>
    <w:rsid w:val="00E4003D"/>
    <w:rsid w:val="00E40362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3EA2"/>
    <w:rsid w:val="00E74D77"/>
    <w:rsid w:val="00E75ED8"/>
    <w:rsid w:val="00E7736A"/>
    <w:rsid w:val="00E77CC0"/>
    <w:rsid w:val="00E81343"/>
    <w:rsid w:val="00E82135"/>
    <w:rsid w:val="00E8229D"/>
    <w:rsid w:val="00E83A08"/>
    <w:rsid w:val="00E92638"/>
    <w:rsid w:val="00E94846"/>
    <w:rsid w:val="00E94D34"/>
    <w:rsid w:val="00E95482"/>
    <w:rsid w:val="00E9782D"/>
    <w:rsid w:val="00EA044B"/>
    <w:rsid w:val="00EA0FC0"/>
    <w:rsid w:val="00EA1232"/>
    <w:rsid w:val="00EA14D6"/>
    <w:rsid w:val="00EA4BA4"/>
    <w:rsid w:val="00EA4CEE"/>
    <w:rsid w:val="00EA5567"/>
    <w:rsid w:val="00EA7320"/>
    <w:rsid w:val="00EB0277"/>
    <w:rsid w:val="00EB1333"/>
    <w:rsid w:val="00EB233D"/>
    <w:rsid w:val="00EB2FCC"/>
    <w:rsid w:val="00EB43A4"/>
    <w:rsid w:val="00EB4400"/>
    <w:rsid w:val="00EB500C"/>
    <w:rsid w:val="00EB5745"/>
    <w:rsid w:val="00EB5F11"/>
    <w:rsid w:val="00EB6CEF"/>
    <w:rsid w:val="00EB78DD"/>
    <w:rsid w:val="00EB7D1E"/>
    <w:rsid w:val="00EC0137"/>
    <w:rsid w:val="00EC07E8"/>
    <w:rsid w:val="00EC0A86"/>
    <w:rsid w:val="00EC1E53"/>
    <w:rsid w:val="00ED0435"/>
    <w:rsid w:val="00ED1880"/>
    <w:rsid w:val="00ED2484"/>
    <w:rsid w:val="00ED434D"/>
    <w:rsid w:val="00ED5142"/>
    <w:rsid w:val="00ED5B9D"/>
    <w:rsid w:val="00ED7603"/>
    <w:rsid w:val="00ED7678"/>
    <w:rsid w:val="00EE1E44"/>
    <w:rsid w:val="00EE2F26"/>
    <w:rsid w:val="00EE3B17"/>
    <w:rsid w:val="00EE3B90"/>
    <w:rsid w:val="00EE5868"/>
    <w:rsid w:val="00EE6E4E"/>
    <w:rsid w:val="00EF1326"/>
    <w:rsid w:val="00EF331E"/>
    <w:rsid w:val="00EF5118"/>
    <w:rsid w:val="00EF52FF"/>
    <w:rsid w:val="00EF5C18"/>
    <w:rsid w:val="00EF6BA0"/>
    <w:rsid w:val="00EF7471"/>
    <w:rsid w:val="00F034BD"/>
    <w:rsid w:val="00F04FBC"/>
    <w:rsid w:val="00F07B09"/>
    <w:rsid w:val="00F12BC7"/>
    <w:rsid w:val="00F161A4"/>
    <w:rsid w:val="00F16305"/>
    <w:rsid w:val="00F16370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5874"/>
    <w:rsid w:val="00F460D6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61545"/>
    <w:rsid w:val="00F703D1"/>
    <w:rsid w:val="00F71814"/>
    <w:rsid w:val="00F73BC0"/>
    <w:rsid w:val="00F75A6D"/>
    <w:rsid w:val="00F77704"/>
    <w:rsid w:val="00F8038A"/>
    <w:rsid w:val="00F838A6"/>
    <w:rsid w:val="00F84DC8"/>
    <w:rsid w:val="00F851AE"/>
    <w:rsid w:val="00F85F46"/>
    <w:rsid w:val="00F872FE"/>
    <w:rsid w:val="00F874B1"/>
    <w:rsid w:val="00F87F53"/>
    <w:rsid w:val="00F92775"/>
    <w:rsid w:val="00F929E6"/>
    <w:rsid w:val="00F92FD6"/>
    <w:rsid w:val="00F93B79"/>
    <w:rsid w:val="00F955A5"/>
    <w:rsid w:val="00F958F1"/>
    <w:rsid w:val="00F977B6"/>
    <w:rsid w:val="00FA05CD"/>
    <w:rsid w:val="00FA0A7D"/>
    <w:rsid w:val="00FA2DEA"/>
    <w:rsid w:val="00FA447E"/>
    <w:rsid w:val="00FB0759"/>
    <w:rsid w:val="00FB09F9"/>
    <w:rsid w:val="00FB1E22"/>
    <w:rsid w:val="00FB2682"/>
    <w:rsid w:val="00FB28E7"/>
    <w:rsid w:val="00FB2F74"/>
    <w:rsid w:val="00FB4B49"/>
    <w:rsid w:val="00FB6386"/>
    <w:rsid w:val="00FB7374"/>
    <w:rsid w:val="00FC01C8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3D57"/>
    <w:rsid w:val="00FD4337"/>
    <w:rsid w:val="00FD460D"/>
    <w:rsid w:val="00FD4F87"/>
    <w:rsid w:val="00FD5AE2"/>
    <w:rsid w:val="00FD5C83"/>
    <w:rsid w:val="00FD6BC8"/>
    <w:rsid w:val="00FD76EE"/>
    <w:rsid w:val="00FE0097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F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80424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38042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380424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nccert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35wog.sekretariat@ron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.latocha@ron.mil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www.gov.pl/web/e-dowod/" TargetMode="External"/><Relationship Id="rId10" Type="http://schemas.openxmlformats.org/officeDocument/2006/relationships/hyperlink" Target="https://platformazakupowa.pl/pn/35wog/proceedings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gov.pl/web/gov/podpisz-dokument-elektronicznie-wykorzystaj-podpis-zauf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034F7-3991-4B85-9D14-9A14DF26C2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8993</Words>
  <Characters>53961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19</cp:revision>
  <cp:lastPrinted>2022-12-29T09:10:00Z</cp:lastPrinted>
  <dcterms:created xsi:type="dcterms:W3CDTF">2024-12-10T08:26:00Z</dcterms:created>
  <dcterms:modified xsi:type="dcterms:W3CDTF">2024-12-19T08:17:00Z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b9f163e6-3e81-4dd3-ba99-1e9d3525d2f2</vt:lpwstr>
  </property>
  <property fmtid="{D5CDD505-2E9C-101B-9397-08002B2CF9AE}" pid="3" name="bjSaver">
    <vt:lpwstr>jquDjEXZDzYV14p18Gag3gUaPPaM65ZL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