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78F0371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C859A7" w:rsidRPr="004A1F87">
        <w:rPr>
          <w:rFonts w:ascii="Arial" w:hAnsi="Arial" w:cs="Arial"/>
          <w:sz w:val="22"/>
          <w:szCs w:val="22"/>
        </w:rPr>
        <w:t>25</w:t>
      </w:r>
      <w:r w:rsidRPr="004A1F87">
        <w:rPr>
          <w:rFonts w:ascii="Arial" w:hAnsi="Arial" w:cs="Arial"/>
          <w:sz w:val="22"/>
          <w:szCs w:val="22"/>
        </w:rPr>
        <w:t>.</w:t>
      </w:r>
      <w:r w:rsidR="00DC22E3" w:rsidRPr="004A1F87">
        <w:rPr>
          <w:rFonts w:ascii="Arial" w:hAnsi="Arial" w:cs="Arial"/>
          <w:sz w:val="22"/>
          <w:szCs w:val="22"/>
        </w:rPr>
        <w:t>1</w:t>
      </w:r>
      <w:r w:rsidR="00C859A7" w:rsidRPr="004A1F87">
        <w:rPr>
          <w:rFonts w:ascii="Arial" w:hAnsi="Arial" w:cs="Arial"/>
          <w:sz w:val="22"/>
          <w:szCs w:val="22"/>
        </w:rPr>
        <w:t>1</w:t>
      </w:r>
      <w:r w:rsidRPr="004A1F87">
        <w:rPr>
          <w:rFonts w:ascii="Arial" w:hAnsi="Arial" w:cs="Arial"/>
          <w:sz w:val="22"/>
          <w:szCs w:val="22"/>
        </w:rPr>
        <w:t>.202</w:t>
      </w:r>
      <w:r w:rsidR="00C165DE" w:rsidRPr="004A1F87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AEE365C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DC22E3" w:rsidRPr="004A1F87">
        <w:rPr>
          <w:rFonts w:ascii="Arial" w:hAnsi="Arial" w:cs="Arial"/>
          <w:color w:val="000000"/>
          <w:sz w:val="22"/>
          <w:szCs w:val="22"/>
        </w:rPr>
        <w:t>1</w:t>
      </w:r>
      <w:r w:rsidR="004A1F87">
        <w:rPr>
          <w:rFonts w:ascii="Arial" w:hAnsi="Arial" w:cs="Arial"/>
          <w:color w:val="000000"/>
          <w:sz w:val="22"/>
          <w:szCs w:val="22"/>
        </w:rPr>
        <w:t>368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DC22E3" w:rsidRPr="004A1F87">
        <w:rPr>
          <w:rFonts w:ascii="Arial" w:hAnsi="Arial" w:cs="Arial"/>
          <w:color w:val="000000"/>
          <w:sz w:val="22"/>
          <w:szCs w:val="22"/>
        </w:rPr>
        <w:t>2</w:t>
      </w:r>
      <w:r w:rsidR="004A1F87">
        <w:rPr>
          <w:rFonts w:ascii="Arial" w:hAnsi="Arial" w:cs="Arial"/>
          <w:color w:val="000000"/>
          <w:sz w:val="22"/>
          <w:szCs w:val="22"/>
        </w:rPr>
        <w:t>39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C165DE" w:rsidRPr="004A1F87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D11B82" w14:textId="4AEA0442" w:rsidR="004A1F87" w:rsidRPr="004A1F87" w:rsidRDefault="004A1F87" w:rsidP="004A1F87">
      <w:pPr>
        <w:jc w:val="both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Dotyczy: postępowania prowadzonego </w:t>
      </w:r>
      <w:r w:rsidRPr="004A1F87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4A1F87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A1F87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13882003"/>
      <w:r>
        <w:rPr>
          <w:rFonts w:ascii="Arial" w:hAnsi="Arial" w:cs="Arial"/>
          <w:color w:val="000000"/>
          <w:sz w:val="22"/>
          <w:szCs w:val="22"/>
        </w:rPr>
        <w:t>„</w:t>
      </w:r>
      <w:r w:rsidRPr="004A1F87">
        <w:rPr>
          <w:rFonts w:ascii="Arial" w:hAnsi="Arial" w:cs="Arial"/>
          <w:b/>
          <w:bCs/>
          <w:sz w:val="22"/>
          <w:szCs w:val="22"/>
        </w:rPr>
        <w:t>Modernizacja układu sterowania procesami Oczyszczalni Ścieków w Świnoujściu - wymiana i oprogramowanie sterowników lokalnych, paneli operatorskich oraz stacji dyspozytorskiej</w:t>
      </w:r>
      <w:bookmarkEnd w:id="1"/>
      <w:r w:rsidRPr="004A1F87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4A1F87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7001346" w:rsidR="00AB4CE7" w:rsidRPr="004A1F87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4A1F87">
        <w:rPr>
          <w:rFonts w:ascii="Arial" w:hAnsi="Arial" w:cs="Arial"/>
          <w:color w:val="000000"/>
          <w:sz w:val="22"/>
          <w:szCs w:val="22"/>
        </w:rPr>
        <w:t>5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4A1F87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4A1F87">
        <w:rPr>
          <w:rFonts w:ascii="Arial" w:hAnsi="Arial" w:cs="Arial"/>
          <w:sz w:val="22"/>
          <w:szCs w:val="22"/>
        </w:rPr>
        <w:t xml:space="preserve">pn.: </w:t>
      </w:r>
      <w:r w:rsidR="00071CE0" w:rsidRPr="004A1F87">
        <w:rPr>
          <w:rFonts w:ascii="Arial" w:hAnsi="Arial" w:cs="Arial"/>
          <w:b/>
          <w:bCs/>
          <w:sz w:val="22"/>
          <w:szCs w:val="22"/>
        </w:rPr>
        <w:t>„</w:t>
      </w:r>
      <w:r w:rsidR="004A1F87" w:rsidRPr="004A1F87">
        <w:rPr>
          <w:rFonts w:ascii="Arial" w:hAnsi="Arial" w:cs="Arial"/>
          <w:b/>
          <w:bCs/>
          <w:sz w:val="22"/>
          <w:szCs w:val="22"/>
        </w:rPr>
        <w:t>Modernizacja układu sterowania procesami Oczyszczalni Ścieków w Świnoujściu - wymiana i oprogramowanie sterowników lokalnych, paneli operatorskich oraz stacji dyspozytorskiej</w:t>
      </w:r>
      <w:r w:rsidRPr="004A1F87">
        <w:rPr>
          <w:rFonts w:ascii="Arial" w:hAnsi="Arial" w:cs="Arial"/>
          <w:b/>
          <w:bCs/>
          <w:sz w:val="22"/>
          <w:szCs w:val="22"/>
        </w:rPr>
        <w:t>”</w:t>
      </w:r>
      <w:r w:rsidR="00071CE0" w:rsidRPr="004A1F87">
        <w:rPr>
          <w:rFonts w:ascii="Arial" w:hAnsi="Arial" w:cs="Arial"/>
          <w:sz w:val="22"/>
          <w:szCs w:val="22"/>
        </w:rPr>
        <w:t>,</w:t>
      </w:r>
      <w:r w:rsidRPr="004A1F87">
        <w:rPr>
          <w:rFonts w:ascii="Arial" w:hAnsi="Arial" w:cs="Arial"/>
          <w:sz w:val="22"/>
          <w:szCs w:val="22"/>
        </w:rPr>
        <w:t xml:space="preserve"> </w:t>
      </w:r>
      <w:r w:rsidRPr="004A1F87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4A1F87">
        <w:rPr>
          <w:rFonts w:ascii="Arial" w:hAnsi="Arial" w:cs="Arial"/>
          <w:color w:val="000000"/>
          <w:sz w:val="22"/>
          <w:szCs w:val="22"/>
        </w:rPr>
        <w:t xml:space="preserve"> 1 900 000,00 </w:t>
      </w:r>
      <w:r w:rsidRPr="004A1F87">
        <w:rPr>
          <w:rFonts w:ascii="Arial" w:hAnsi="Arial" w:cs="Arial"/>
          <w:color w:val="000000"/>
          <w:sz w:val="22"/>
          <w:szCs w:val="22"/>
        </w:rPr>
        <w:t xml:space="preserve">zł </w:t>
      </w:r>
      <w:r w:rsidR="004A1F87">
        <w:rPr>
          <w:rFonts w:ascii="Arial" w:hAnsi="Arial" w:cs="Arial"/>
          <w:color w:val="000000"/>
          <w:sz w:val="22"/>
          <w:szCs w:val="22"/>
        </w:rPr>
        <w:t>ne</w:t>
      </w:r>
      <w:r w:rsidRPr="004A1F87">
        <w:rPr>
          <w:rFonts w:ascii="Arial" w:hAnsi="Arial" w:cs="Arial"/>
          <w:color w:val="000000"/>
          <w:sz w:val="22"/>
          <w:szCs w:val="22"/>
        </w:rPr>
        <w:t>tto</w:t>
      </w:r>
      <w:r w:rsidR="004A1F87">
        <w:rPr>
          <w:rFonts w:ascii="Arial" w:hAnsi="Arial" w:cs="Arial"/>
          <w:color w:val="000000"/>
          <w:sz w:val="22"/>
          <w:szCs w:val="22"/>
        </w:rPr>
        <w:t xml:space="preserve"> tj. 2 337 000,00 zł brutto.</w:t>
      </w:r>
    </w:p>
    <w:p w14:paraId="1ACE22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7166F30B" w:rsidR="00F31667" w:rsidRPr="004A1F87" w:rsidRDefault="0051133F" w:rsidP="00B55C4A">
        <w:pPr>
          <w:pStyle w:val="Stopka"/>
          <w:rPr>
            <w:rFonts w:ascii="Arial" w:hAnsi="Arial" w:cs="Arial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4A1F87" w:rsidRPr="004A1F87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53CE09C" wp14:editId="4B81A30D">
                  <wp:simplePos x="0" y="0"/>
                  <wp:positionH relativeFrom="column">
                    <wp:posOffset>-484172</wp:posOffset>
                  </wp:positionH>
                  <wp:positionV relativeFrom="paragraph">
                    <wp:posOffset>-23523</wp:posOffset>
                  </wp:positionV>
                  <wp:extent cx="6598664" cy="0"/>
                  <wp:effectExtent l="0" t="0" r="0" b="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986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894D566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-1.85pt" to="48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" strokecolor="#4472c4 [3204]" strokeweight=".5pt">
                  <v:stroke joinstyle="miter"/>
                </v:line>
              </w:pict>
            </mc:Fallback>
          </mc:AlternateContent>
        </w:r>
        <w:r w:rsidR="004A1F87" w:rsidRPr="004A1F87">
          <w:rPr>
            <w:rFonts w:ascii="Arial" w:hAnsi="Arial" w:cs="Arial"/>
            <w:sz w:val="14"/>
            <w:szCs w:val="14"/>
          </w:rPr>
          <w:t>Znak sprawy : 27/2022/</w:t>
        </w:r>
        <w:proofErr w:type="spellStart"/>
        <w:r w:rsidR="004A1F87" w:rsidRPr="004A1F87">
          <w:rPr>
            <w:rFonts w:ascii="Arial" w:hAnsi="Arial" w:cs="Arial"/>
            <w:sz w:val="14"/>
            <w:szCs w:val="14"/>
          </w:rPr>
          <w:t>KSz</w:t>
        </w:r>
        <w:proofErr w:type="spellEnd"/>
        <w:r w:rsidR="004A1F87" w:rsidRPr="004A1F87">
          <w:rPr>
            <w:rFonts w:ascii="Arial" w:hAnsi="Arial" w:cs="Arial"/>
            <w:sz w:val="14"/>
            <w:szCs w:val="14"/>
          </w:rPr>
          <w:t xml:space="preserve">     Modernizacja układu sterowania procesami Oczyszczalni Ścieków w Świnoujściu - wymiana i oprogramowanie sterowników lokalnych, paneli operatorskich oraz stacji dyspozytorskiej   (I/08/2022 TK)</w:t>
        </w:r>
        <w:r w:rsidR="004A1F87" w:rsidRPr="004A1F87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4A1F8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2B7D52"/>
    <w:rsid w:val="002C332D"/>
    <w:rsid w:val="00333F02"/>
    <w:rsid w:val="00335C22"/>
    <w:rsid w:val="003A4B08"/>
    <w:rsid w:val="004A1F87"/>
    <w:rsid w:val="004B2AE4"/>
    <w:rsid w:val="004C4074"/>
    <w:rsid w:val="0051133F"/>
    <w:rsid w:val="00695CBC"/>
    <w:rsid w:val="006C1198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C22E3"/>
    <w:rsid w:val="00E830C5"/>
    <w:rsid w:val="00E942D6"/>
    <w:rsid w:val="00E95C7C"/>
    <w:rsid w:val="00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2022-11-25T06:21:00Z</dcterms:created>
  <dcterms:modified xsi:type="dcterms:W3CDTF">2022-11-25T06:38:00Z</dcterms:modified>
</cp:coreProperties>
</file>