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595E2766" w14:textId="77777777" w:rsidR="001C2F4C" w:rsidRPr="00B330DF" w:rsidRDefault="001C2F4C" w:rsidP="001C2F4C">
      <w:pPr>
        <w:pStyle w:val="NormalnyWeb"/>
        <w:jc w:val="both"/>
        <w:rPr>
          <w:rStyle w:val="Hipercze"/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wyznaczył Inspektora Ochrony Danych Osobowych w Urzędzie Miasta Piotrkowa Trybunalskiego z którym skontaktować się można  poprzez adres e-mail: </w:t>
      </w:r>
      <w:hyperlink r:id="rId4" w:history="1">
        <w:r w:rsidRPr="00B330DF">
          <w:rPr>
            <w:rStyle w:val="Hipercze"/>
            <w:rFonts w:ascii="Arial" w:hAnsi="Arial" w:cs="Arial"/>
            <w:sz w:val="20"/>
            <w:szCs w:val="20"/>
          </w:rPr>
          <w:t>a.pelka@piotrkow.pl</w:t>
        </w:r>
      </w:hyperlink>
    </w:p>
    <w:p w14:paraId="0C1A565D" w14:textId="0E0D5DE2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60"/>
    <w:rsid w:val="001768D8"/>
    <w:rsid w:val="001C2F4C"/>
    <w:rsid w:val="00A77A96"/>
    <w:rsid w:val="00B330DF"/>
    <w:rsid w:val="00B70DB1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Mędrzycki Filip</cp:lastModifiedBy>
  <cp:revision>2</cp:revision>
  <dcterms:created xsi:type="dcterms:W3CDTF">2021-08-24T11:34:00Z</dcterms:created>
  <dcterms:modified xsi:type="dcterms:W3CDTF">2021-08-24T11:34:00Z</dcterms:modified>
</cp:coreProperties>
</file>