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87" w:rsidRPr="00D35287" w:rsidRDefault="00D35287" w:rsidP="00D35287">
      <w:pPr>
        <w:keepNext/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  <w:r w:rsidR="00DA3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SPECYFIKACJA TECHNICZNA</w:t>
      </w:r>
      <w:r w:rsidRPr="00D35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FORMULARZ PARAMETRÓW WYMAGANYCH </w:t>
      </w:r>
      <w:r w:rsidRPr="00D35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Ambulans z wyposażeniem </w:t>
      </w:r>
    </w:p>
    <w:p w:rsidR="00C30D51" w:rsidRDefault="00C30D51" w:rsidP="00D35287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D51" w:rsidRDefault="00C30D51" w:rsidP="00D35287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3D7" w:rsidRDefault="004D63D7" w:rsidP="00D35287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Ambulans fabrycznie nowy i nieużywany. Rok produkcji 2023</w:t>
      </w:r>
    </w:p>
    <w:p w:rsidR="004D63D7" w:rsidRDefault="004D63D7" w:rsidP="00D35287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Marka, typ pojazdu kompletnego (przed wykonaniem adaptacji):…………………………………………………………………………….</w:t>
      </w:r>
    </w:p>
    <w:p w:rsidR="00D35287" w:rsidRDefault="00D35287" w:rsidP="00D35287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87">
        <w:rPr>
          <w:rFonts w:ascii="Times New Roman" w:eastAsia="Times New Roman" w:hAnsi="Times New Roman" w:cs="Times New Roman"/>
          <w:sz w:val="24"/>
          <w:szCs w:val="24"/>
          <w:lang w:eastAsia="pl-PL"/>
        </w:rPr>
        <w:t>Marka, typ, nazwa handlowa ambulansu (pojazdu skompletowanego) czyli samochodu po wykonaniu adaptacji:</w:t>
      </w:r>
      <w:r w:rsidR="004D63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4D63D7" w:rsidRDefault="004D63D7" w:rsidP="00D35287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 przedziału medycznego:……………………………………………………………………………………………..</w:t>
      </w:r>
    </w:p>
    <w:p w:rsidR="004D63D7" w:rsidRPr="00D35287" w:rsidRDefault="004D63D7" w:rsidP="00D35287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wydania i numer świadectwa homologacji ambulansu:………………………………………………………………………………………</w:t>
      </w:r>
    </w:p>
    <w:p w:rsidR="00D35287" w:rsidRPr="00D35287" w:rsidRDefault="00D35287" w:rsidP="00D35287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Ambulans ratunkowy typu </w:t>
      </w:r>
      <w:r w:rsidR="008332F6">
        <w:rPr>
          <w:rFonts w:ascii="Times New Roman" w:eastAsia="Times New Roman" w:hAnsi="Times New Roman" w:cs="Times New Roman"/>
          <w:sz w:val="24"/>
          <w:szCs w:val="24"/>
          <w:lang w:eastAsia="pl-PL"/>
        </w:rPr>
        <w:t>B/</w:t>
      </w:r>
      <w:r w:rsidRPr="00D35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przystosowany do transportu maksymalnie jednego pacjenta na noszach oraz trzy osobowego zespołu specjalistycznego/podstawowego ratownictwa medycznego (może być wykorzystywany jako ambulans typu S lub P zgodnie z wytycznymi NFZ) Ambulans ma spełniać wymagania aktualnej normy PN/EN 1789 w zakresie ambulansu typu </w:t>
      </w:r>
      <w:r w:rsidR="004D63D7">
        <w:rPr>
          <w:rFonts w:ascii="Times New Roman" w:eastAsia="Times New Roman" w:hAnsi="Times New Roman" w:cs="Times New Roman"/>
          <w:sz w:val="24"/>
          <w:szCs w:val="24"/>
          <w:lang w:eastAsia="pl-PL"/>
        </w:rPr>
        <w:t>B/</w:t>
      </w:r>
      <w:r w:rsidRPr="00D35287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</w:p>
    <w:p w:rsidR="00C30D51" w:rsidRDefault="00C30D51" w:rsidP="00C30D51">
      <w:pPr>
        <w:keepNext/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D51" w:rsidRDefault="00C30D51" w:rsidP="00C30D51">
      <w:pPr>
        <w:keepNext/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D51" w:rsidRPr="00C30D51" w:rsidRDefault="00C30D51" w:rsidP="00C30D51">
      <w:pPr>
        <w:keepNext/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7395"/>
        <w:gridCol w:w="1508"/>
        <w:gridCol w:w="4552"/>
      </w:tblGrid>
      <w:tr w:rsidR="00C30D51" w:rsidRPr="00C30D51" w:rsidTr="006E05DD">
        <w:trPr>
          <w:trHeight w:val="75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TAK/NIE</w:t>
            </w:r>
          </w:p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(określić)</w:t>
            </w: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Oferowane parametry (opisać)</w:t>
            </w:r>
          </w:p>
        </w:tc>
      </w:tr>
      <w:tr w:rsidR="00C30D51" w:rsidRPr="00C30D51" w:rsidTr="006E05DD">
        <w:trPr>
          <w:trHeight w:val="31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/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Wymogi co do przedmiotu zamówienia w zakresie pojazdu bazowego</w:t>
            </w:r>
          </w:p>
        </w:tc>
      </w:tr>
      <w:tr w:rsidR="00C30D51" w:rsidRPr="00C30D51" w:rsidTr="006E05DD">
        <w:trPr>
          <w:trHeight w:val="540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AMBULANS TYPU B - 1 sztuki</w:t>
            </w: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1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NADWOZIE</w:t>
            </w: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Typu „furgon podwyższony ”, do 3,5 t dopuszczalnej masy całkowitej, bez ściany działowej pomiędzy kabiną kierowcy a przestrzenią ładunkową przeznaczoną do adaptacji na przedział medyczny.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43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Kabina kierowcy wyposażona w dwa pojedyncze fotele: pasażera i kierowcy, fotele regulowane z podłokietnikami.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Drzwi tylne wysokie , przeszklone dwuskrzydłowe, otwierane na boki o min. 250º, o wysokości minimum 1,75 m.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Drzwi boczne prawe przesuwane do tyłu przeszklone, z odsuwaną szybą, wyjście ze stopniem stałym wewnętrznym.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Drzwi boczne lewe przesuwane do tyłu, bez szyby.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nadwozia żółty.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Centralny zamek wszystkich drzwi, sterowany pilotem.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wejściowy tylny antypoślizgowy, stanowiący jednocześnie funkcję zderzaka.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46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2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SILNIK</w:t>
            </w: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zapłonem samoczynnym turbodoładowany, z urządzeniem do podgrzewania silnika, ułatwiającym rozruch silnika w warunkach zimowych.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silnika minimum 170 KM , moment obrotowy nie mniejszy niż 380 Nm.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Silnik spełniający obowiązujące na dzień dostawy normy emisji spalin.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C30D51" w:rsidRPr="00C30D51" w:rsidRDefault="00C30D51" w:rsidP="00BE5F95">
            <w:pPr>
              <w:numPr>
                <w:ilvl w:val="0"/>
                <w:numId w:val="3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ZESPÓŁ PRZENIESIENIA NAPĘDU</w:t>
            </w: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Skrzynia biegów automatyczna o min. 6 biegach do przodu i biegu wstecznym, z możliwością automatycznej i manualnej redukcji biegów.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 przedni lub tylny.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Elektroniczny system stabilizacji toru jazdy (ESP) lub równoważny.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zapobiegający poślizgowi kół osi napędzanej podczas ruszania.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C30D51" w:rsidRPr="00C30D51" w:rsidRDefault="00C30D51" w:rsidP="00BE5F95">
            <w:pPr>
              <w:numPr>
                <w:ilvl w:val="0"/>
                <w:numId w:val="4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ZAWIESZENIE</w:t>
            </w: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Gwarantujące dobrą przyczepność kół do nawierzchni, stabilność i manewrowość w trudnym terenie, umożliwiające komfortowy przewóz pacjentów.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C30D51" w:rsidRPr="00C30D51" w:rsidRDefault="00C30D51" w:rsidP="00BE5F95">
            <w:pPr>
              <w:numPr>
                <w:ilvl w:val="0"/>
                <w:numId w:val="5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lastRenderedPageBreak/>
              <w:t>UKŁAD HAMULCOWY</w:t>
            </w: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ABS zapobiegający blokadzie kół podczas hamowania.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wspomagania nagłego hamowania.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Hamulce tarczowe na obu osiach (przód i tył).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Asystent ruszania tj. system zapobiegający staczaniu się przy ruszaniu „pod górę”.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C30D51" w:rsidRPr="00C30D51" w:rsidRDefault="00C30D51" w:rsidP="00BE5F95">
            <w:pPr>
              <w:numPr>
                <w:ilvl w:val="0"/>
                <w:numId w:val="6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UKŁAD KIEROWNICZY</w:t>
            </w: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wspomaganiem.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Regulowana kolumna kierownicy w dwóch płaszczyznach tj. góra – dół, przód – tył.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C30D51" w:rsidRPr="00C30D51" w:rsidRDefault="00C30D51" w:rsidP="00BE5F95">
            <w:pPr>
              <w:numPr>
                <w:ilvl w:val="0"/>
                <w:numId w:val="7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INSTALACJA ELEKTRYCZNA</w:t>
            </w: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dwóch akumulatorów o łącznej pojemności min. 180 Ah do zasilania wszystkich odbiorników prądu – jeden do rozruchu silnika ,drugi do zasilania przedziału pacjenta – połączone tak aby były doładowywane zarówno z alternatora w czasie pracy silnika, jak i z prostownika na postoju po podłączeniu zasilania do sieci 230V.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Fabrycznie wzmocniony alternator o wydajności min. 250 A.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C30D51" w:rsidRPr="00C30D51" w:rsidRDefault="00C30D51" w:rsidP="00BE5F95">
            <w:pPr>
              <w:numPr>
                <w:ilvl w:val="0"/>
                <w:numId w:val="8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WYPOSAŻENIE POJAZDU</w:t>
            </w: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miejsca siedzące zaopatrzone w bezwładnościowe pasy bezpieczeństwa oraz zagłówki.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paliwa o pojemności min. 70l.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Poduszki powietrzne: kierowcy i pasażera (min. dwa rodzaje).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Elektryczne otwierane szyby w drzwiach przednich.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Klimatyzacja półautomatyczna lub automatyczna kabiny kierowcy.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Lusterka zewnętrzne, regulowane, składane i podgrzewane elektrycznie.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Lusterko wewnętrzne.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Reflektory główne typu halogen lub led.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Reflektory przeciwmgłowe halogenowe przednie.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Sygnalizacja dźwiękowa lub optyczna w kabinie kierowcy o niedomknięciu którychkolwiek drzwi.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Trójkąt, gaśnica, apteczka, podnośnik.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Dywaniki gumowe dla kierowcy i pasażera w kabinie kierowcy zapobiegające zbieraniu się wody z podłoża.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Pełnowymiarowe koło zapasowe zainstalowane pod autem lub zestaw naprawczy.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Czujniki ciśnienia w kołach.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Radioodbiornik.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5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Pojazd przeznaczony dla służb państwowych tj. wyposażony w system umożliwiający dalszą eksploatację pojazdu nawet do 50 km (bez spadku </w:t>
            </w: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mocy czy ograniczenia prędkości) w przypadku spadku poziomu płynu AdBlue poniżej minimalnego poziomu.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70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9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WYMAGANIA OGÓLNE</w:t>
            </w:r>
          </w:p>
        </w:tc>
      </w:tr>
      <w:tr w:rsidR="00C30D51" w:rsidRPr="00C30D51" w:rsidTr="006E05DD">
        <w:trPr>
          <w:trHeight w:val="27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fabrycznie nowy – min. 2023.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7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min. 24 miesiące bez limitu kilometrów – na pojazd bazowy.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7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min. 60 miesięcy od daty podpisania protokołu odbioru na perforację nadwozia ambulansu.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7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Wraz z pojazdem Wykonawca przekaże:</w:t>
            </w:r>
          </w:p>
          <w:p w:rsidR="00C30D51" w:rsidRPr="00C30D51" w:rsidRDefault="00C30D51" w:rsidP="00BE5F95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144287973"/>
            <w:bookmarkEnd w:id="1"/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wyciąg ze świadectwa homologacji dla pojazdu bazowego i skompletowanego( po zabudowie)</w:t>
            </w:r>
          </w:p>
          <w:p w:rsidR="00C30D51" w:rsidRPr="00C30D51" w:rsidRDefault="00C30D51" w:rsidP="00BE5F95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144288017"/>
            <w:bookmarkEnd w:id="2"/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instrukcję obsługi pojazdu</w:t>
            </w:r>
          </w:p>
          <w:p w:rsidR="00C30D51" w:rsidRPr="00C30D51" w:rsidRDefault="00C30D51" w:rsidP="00BE5F95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książkę obsługi (przeglądów ) pojazdu bazowego</w:t>
            </w:r>
          </w:p>
          <w:p w:rsidR="00C30D51" w:rsidRPr="00C30D51" w:rsidRDefault="00C30D51" w:rsidP="00BE5F95">
            <w:pPr>
              <w:numPr>
                <w:ilvl w:val="0"/>
                <w:numId w:val="10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kartę gwarancyjną pojazdu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450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Wymogi co do przedmiotu zamówienia w zakresie adaptacji na ambulans sanitarny</w:t>
            </w: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11"/>
              </w:num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NADWOZIE</w:t>
            </w: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Minimalne wymiary przedziału medycznego w mm po wykonaniu adaptacji (długość x szerokość x wysokość) 3200 x 1700 x 1800.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Drzwi  tylne wyposażone w światła awaryjne, włączające się automatycznie przy otwarciu drzwi.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Ściany boczne/podłoga przedziału medycznego mają być przystosowane do zamocowania foteli oraz innego wyposażenia.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Schowek za lewymi drzwiami przesuwnymi (oddzielony od przedziału medycznego i dostępny z zewnątrz pojazdu), z miejscem mocowania min. 2 szt. butli tlenowych 10l, krzesełka kardiologicznego, noszy podbierakowych, materaca próżniowego oraz deski ortopedycznej ( różnych modeli) dla dorosłych. Poprzez drzwi lewe ma być zapewniony dostęp do plecaka / torby medycznej umieszczonej w przedziale medycznym (tzw.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Okna zmatowione do 2/3 wysokości lub zaklejone folią matową.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wraz z mocowaniem urządzenia do kompresji klatki piersiowej (LUCAS) np. w zewnętrznym schowku.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wraz z mocowaniem 3 kasków ochronnych.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19"/>
              </w:num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OGRZEWANIE, WENTYLACJA, KLIMATYZACJA</w:t>
            </w: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Nagrzewnica w przedziale medycznym wykorzystująca ciecz chłodzącą silnik do ogrzewanie przedziału medycznego; ogrzewanie przedziału medycznego możliwe przy włączonym silniku pojazdu,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Postojowe – grzejnik elektryczny z możliwością ustawienia temperatury termostatem i zabezpieczeniem o mocy min. 1.8 kW zasilany z sieci 230 V (podać markę i model urządzenia)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Wentylacja mechaniczna, nawiewno – wywiewna, zapewniająca prawidłową wentylację przedziału medycznego i zapewniająca wymianę powietrza min 20 razy na godzinę w czasie postoju (proszę podać markę, model i wydajność w m</w:t>
            </w: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/h),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Niezależne od pracy silnika i układu chłodzenia silnika dodatkowe ogrzewanie przedziału medycznego, z możliwością ustawienia temperatury i termostatem o mocy min. 5,0 kW tzw. powietrzne. Ogrzewanie przedziału medycznego z możliwością ustawienia temperatury termostatem takie, aby </w:t>
            </w: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 temperaturach zewnętrznych – 10</w:t>
            </w: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 </w:t>
            </w: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 i niższych, ogrzanie wnętrza do temperatury co najmniej + 5</w:t>
            </w: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 </w:t>
            </w: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 nie powinno trwać dłużej niż 15 minut. Po upływie 30 minut w przedziale pacjenta temperatura powinna wynosić co najmniej 22ºC (proszę podać markę i model urządzenia),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Klimatyzacja dwu parownikowa z niezależną regulacją nawiewu dla kabiny kierowcy i przedziału medycznego.</w:t>
            </w:r>
          </w:p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(Zamawiający dopuszcza by fabryczna klimatyzacja kabiny kierowcy pojazdu bazowego była rozbudowana na przedział medyczny na etapie adaptacji na ambulans).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25"/>
              </w:num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INSTALACJA ELEKTRYCZNA</w:t>
            </w: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dla napięcia 230V w kompletacji: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zasilanie zewnętrzne 230V z zabezpieczeniem wyłącznikiem przeciwporażeniowym oraz zabezpieczeniem przed </w:t>
            </w: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uruchomieniem silnika przy podłączonym zasilaniu 230V</w:t>
            </w:r>
          </w:p>
          <w:p w:rsidR="00C30D51" w:rsidRPr="00C30D51" w:rsidRDefault="00C30D51" w:rsidP="00BE5F95">
            <w:pPr>
              <w:numPr>
                <w:ilvl w:val="0"/>
                <w:numId w:val="2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cztery gniazda poboru prądu w przedziale medycznym zasilane z gniazda umieszczonego na zewnątrz (na pojeździe ma być zamontowana wizualna sygnalizacja informująca o podłączeniu ambulansu do sieci 230V), + gniazdo 230V na ścianie działowej</w:t>
            </w:r>
          </w:p>
          <w:p w:rsidR="00C30D51" w:rsidRPr="00C30D51" w:rsidRDefault="00C30D51" w:rsidP="00BE5F95">
            <w:pPr>
              <w:numPr>
                <w:ilvl w:val="0"/>
                <w:numId w:val="2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zasilający o długości min. 10m,</w:t>
            </w:r>
          </w:p>
          <w:p w:rsidR="00C30D51" w:rsidRPr="00C30D51" w:rsidRDefault="00C30D51" w:rsidP="00BE5F95">
            <w:pPr>
              <w:numPr>
                <w:ilvl w:val="0"/>
                <w:numId w:val="2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automatyczna ładowarka służąca do ładowania dwóch fabrycznych akumulatorów działający przy podłączonej instalacji 230V (podać markę i model oraz parametry techniczne),</w:t>
            </w:r>
          </w:p>
          <w:p w:rsidR="00C30D51" w:rsidRPr="00C30D51" w:rsidRDefault="00C30D51" w:rsidP="00BE5F95">
            <w:pPr>
              <w:numPr>
                <w:ilvl w:val="0"/>
                <w:numId w:val="2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grzałka w układzie chłodzenia cieczą silnika pojazdu.</w:t>
            </w:r>
          </w:p>
          <w:p w:rsidR="00C30D51" w:rsidRPr="00C30D51" w:rsidRDefault="00C30D51" w:rsidP="00BE5F95">
            <w:pPr>
              <w:numPr>
                <w:ilvl w:val="0"/>
                <w:numId w:val="27"/>
              </w:num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inwertor prądu stałego 12V na zmienny 230V o mocy min. 1000W (prąd w „sinusie”), w trakcie jazdy pojazdu w gniazdach 230V ma </w:t>
            </w: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być dostępne napięcie do obsługi sprzętu medycznego wymagającego zasilania 230V, z możliwością wyłączania napięcia (wyłącznik inwertora)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51" w:rsidRPr="00C30D51" w:rsidRDefault="00C30D51" w:rsidP="00C30D5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51" w:rsidRPr="00C30D51" w:rsidRDefault="00C30D51" w:rsidP="00C30D5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51" w:rsidRPr="00C30D51" w:rsidRDefault="00C30D51" w:rsidP="00C30D5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51" w:rsidRPr="00C30D51" w:rsidRDefault="00C30D51" w:rsidP="00C30D5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08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1.Instalacja dla napięcia 12V przedziału 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medycznego powinna posiadać co najmniej 4 gniazda 12V </w:t>
            </w: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zabezpieczonych przed zabrudzeniem / zalaniem 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2.Oświetlenie przedziału medycznego: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światło rozproszone realizowane przez lampy typu LED umieszczone po obu stronach górnej części przedziału medycznego zapewniające spełnienie wymogu oświetlenia obszaru pacjenta min. 300lx, a obszar otaczający min. 50lx;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minimum 3 punkty ze światłem skupionym, dwa nad noszami oraz jedno nad blatem roboczym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51" w:rsidRPr="00C30D51" w:rsidRDefault="00C30D51" w:rsidP="00C30D5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51" w:rsidRPr="00C30D51" w:rsidRDefault="00C30D51" w:rsidP="00C30D5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51" w:rsidRPr="00C30D51" w:rsidRDefault="00C30D51" w:rsidP="00C30D5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51" w:rsidRPr="00C30D51" w:rsidRDefault="00C30D51" w:rsidP="00C30D5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51" w:rsidRPr="00C30D51" w:rsidRDefault="00C30D51" w:rsidP="00C30D5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Przedział medyczny ma być wyposażony w zamontowany na ścianie panel sterujący:</w:t>
            </w:r>
          </w:p>
          <w:p w:rsidR="00C30D51" w:rsidRPr="00C30D51" w:rsidRDefault="00C30D51" w:rsidP="00BE5F95">
            <w:pPr>
              <w:numPr>
                <w:ilvl w:val="0"/>
                <w:numId w:val="28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informujący o temperaturze w przedziale medycznym oraz na zewnątrz pojazdu</w:t>
            </w:r>
          </w:p>
          <w:p w:rsidR="00C30D51" w:rsidRPr="00C30D51" w:rsidRDefault="00C30D51" w:rsidP="00BE5F95">
            <w:pPr>
              <w:numPr>
                <w:ilvl w:val="0"/>
                <w:numId w:val="28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funkcją zegara (aktualny czas) i kalendarza (dzień, data)</w:t>
            </w:r>
          </w:p>
          <w:p w:rsidR="00C30D51" w:rsidRPr="00C30D51" w:rsidRDefault="00C30D51" w:rsidP="00BE5F95">
            <w:pPr>
              <w:numPr>
                <w:ilvl w:val="0"/>
                <w:numId w:val="28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informujący o temperaturze wewnątrz termoboxu</w:t>
            </w:r>
          </w:p>
          <w:p w:rsidR="00C30D51" w:rsidRPr="00C30D51" w:rsidRDefault="00C30D51" w:rsidP="00BE5F95">
            <w:pPr>
              <w:numPr>
                <w:ilvl w:val="0"/>
                <w:numId w:val="28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sterujący oświetleniem przedziału medycznego </w:t>
            </w:r>
          </w:p>
          <w:p w:rsidR="00C30D51" w:rsidRPr="00C30D51" w:rsidRDefault="00C30D51" w:rsidP="00BE5F95">
            <w:pPr>
              <w:numPr>
                <w:ilvl w:val="0"/>
                <w:numId w:val="28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sterujący systemem wentylacji przedziału medycznego</w:t>
            </w:r>
          </w:p>
          <w:p w:rsidR="00C30D51" w:rsidRPr="00C30D51" w:rsidRDefault="00C30D51" w:rsidP="00BE5F95">
            <w:pPr>
              <w:numPr>
                <w:ilvl w:val="0"/>
                <w:numId w:val="28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zarządzający system ogrzewania przedziału medycznego i klimatyzacji przedziału medycznego z funkcją automatycznego </w:t>
            </w: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utrzymania zadanej temperatury .</w:t>
            </w:r>
          </w:p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przyciskowy nie typu touch screen.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498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Kabina kierowcy ma być wyposażona w panel sterujący: </w:t>
            </w:r>
          </w:p>
          <w:p w:rsidR="00C30D51" w:rsidRPr="00C30D51" w:rsidRDefault="00C30D51" w:rsidP="00BE5F95">
            <w:pPr>
              <w:numPr>
                <w:ilvl w:val="0"/>
                <w:numId w:val="29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sterujący oświetleniem zewnętrznym( światła robocze) </w:t>
            </w:r>
          </w:p>
          <w:p w:rsidR="00C30D51" w:rsidRPr="00C30D51" w:rsidRDefault="00C30D51" w:rsidP="00BE5F95">
            <w:pPr>
              <w:numPr>
                <w:ilvl w:val="0"/>
                <w:numId w:val="29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informujący kierowcę o braku możliwości uruchomienia pojazdu z powodu podłączeniu ambulansu do sieci 230 V</w:t>
            </w:r>
          </w:p>
          <w:p w:rsidR="00C30D51" w:rsidRPr="00C30D51" w:rsidRDefault="00C30D51" w:rsidP="00BE5F95">
            <w:pPr>
              <w:numPr>
                <w:ilvl w:val="0"/>
                <w:numId w:val="29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informujący kierowcę o braku możliwości uruchomienia pojazdu z powodu otwartych drzwi między przedziałem medycznym a kabiną kierowcy </w:t>
            </w:r>
          </w:p>
          <w:p w:rsidR="00C30D51" w:rsidRPr="00C30D51" w:rsidRDefault="00C30D51" w:rsidP="00BE5F95">
            <w:pPr>
              <w:numPr>
                <w:ilvl w:val="0"/>
                <w:numId w:val="29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informujący kierowcę o poziomie naładowania akumulatora samochodu bazowego i akumulatora dodatkowego</w:t>
            </w:r>
          </w:p>
          <w:p w:rsidR="00C30D51" w:rsidRPr="00C30D51" w:rsidRDefault="00C30D51" w:rsidP="00BE5F95">
            <w:pPr>
              <w:numPr>
                <w:ilvl w:val="0"/>
                <w:numId w:val="29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ostrzegający kierowcę (sygnalizacja dźwiękowa) o nie doładowaniu akumulatora samochodu bazowego i akumulatora dodatkowego</w:t>
            </w:r>
          </w:p>
          <w:p w:rsidR="00D37519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przyciskowy nie typu touch screen.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51" w:rsidRPr="00C30D51" w:rsidRDefault="00C30D51" w:rsidP="00C30D5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51" w:rsidRPr="00C30D51" w:rsidRDefault="00C30D51" w:rsidP="00C30D5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51" w:rsidRPr="00C30D51" w:rsidRDefault="00C30D51" w:rsidP="00C30D5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51" w:rsidRPr="00C30D51" w:rsidRDefault="00C30D51" w:rsidP="00C30D5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51" w:rsidRPr="00C30D51" w:rsidRDefault="00C30D51" w:rsidP="00C30D5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51" w:rsidRPr="00C30D51" w:rsidRDefault="00C30D51" w:rsidP="00C30D5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30"/>
              </w:num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SYGNALIZACJA ŚWIETLNO – DŹWIĘKOWA I OZNAKOWANIE</w:t>
            </w: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przedniej części dachu pojazdu belka świetlna typu LED, wyposażona w dwa reflektory typu LED do oświetlania przedpola pojazdu oraz podświetlany napis „ambulans”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wysokości pasa przedniego 2 niebieskie lampy pulsacyjne barwy niebieskiej typu LED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tylnej części dachu pojazdu pojedyncza lampa typu kogut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Sygnał dźwiękowy modulowany o mocy min. 100 W z możliwością podawania komunikatów głosem zgodny z obowiązującymi przepisami.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sygnały dźwiękowe (awaryjne) pneumatyczne lub elektryczne przeznaczone do pracy ciągłej – podać markę i model.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Włączanie sygnalizacji dźwiękowo-świetlnej realizowane przez jeden główny włącznik umieszczony w widocznym, łatwo dostępnym miejscu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Oznakowanie pojazdu: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- 3 pasy odblaskowe zgodnie z Rozporządzeniem Ministra Zdrowia z dnia 18.10.2010 r. wykonanych z folii: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typu 3 barwy czerwonej o szer. Min. 15 cm, umieszczony w obszarze pomiędzy linią okien i nadkoli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typu 1 lub 3 barwy czerwonej o szer. Min. 15 cm umieszczony wokół dachu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typu 1 lub 3 barwy niebieskiej umieszczony bezpośrednio nad pasem czerwonym (o którym mowa w pkt. „a”) 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 przodu i z tyłu pojazdu napis: zgodnie z Rozporządzeniem Ministra Zdrowia z dnia 18.10.2010r 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oznakowanie symbolem ratownictwa medycznego zgodnie z Rozporządzeniem Ministra Zdrowia z dnia 18.10.2010 r.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 obu bokach pojazdu nadruk barwy czerwonej </w:t>
            </w: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„S” lub „P” </w:t>
            </w: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(do </w:t>
            </w: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uzgodnienia po podpisaniu umowy)</w:t>
            </w:r>
          </w:p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nazwa dysponenta jednostki umieszczona po obu bokach pojazdu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migacze, typu LED, zamontowane w górnych tylnych częściach nadwozia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/>
            <w:vAlign w:val="center"/>
            <w:hideMark/>
          </w:tcPr>
          <w:p w:rsidR="00C30D51" w:rsidRPr="00C30D51" w:rsidRDefault="00C30D51" w:rsidP="00BE5F95">
            <w:pPr>
              <w:numPr>
                <w:ilvl w:val="1"/>
                <w:numId w:val="38"/>
              </w:num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WYPOSAŻENIE W ŚRODKI ŁĄCZNOŚCI</w:t>
            </w:r>
          </w:p>
        </w:tc>
      </w:tr>
      <w:tr w:rsidR="00C30D51" w:rsidRPr="00C30D51" w:rsidTr="006E05DD">
        <w:trPr>
          <w:trHeight w:val="679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dachu pojazdu antena radiotelefonu spełniająca następującej wymogi: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zakres częstotliwości -168-170 MHz,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współczynnik fali stojącej -1,6,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polaryzacja pionowa,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charakterystyka promieniowania –dookólna,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odporność na działanie wiatru min. 55 m/s.Antena typu 3089/1 lub równoważna do radiotelefonu cyfrowo-analogowego(DMR).</w:t>
            </w:r>
          </w:p>
          <w:p w:rsidR="00D37519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Instalację doprowadzić do miejsca instalacji radiotelefonu na desce rozdzielczej kierowcy, okablowanie z zapasem 50 cm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8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instalacji do podłączenia radiotelefonu DM4601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8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anten dwuzakresowych GPS/GSM umożliwiających prawidłowe działanie wszystkich elementów systemu SWD PRM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Głośnik w przedziale medycznym z możliwością podłączenia do radia oraz drugi głośnik z możliwością podłączenia do radiotelefonu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24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Zamontowanie uchwytów mocujących stację dokującą pod tablet w kabinie kierowcy wraz z doprowadzeniem przewodów zasilających i przewodu USB łączącego tablet z drukarką.(bez tabletu, bez drukarki, bez modułu GPS,). Uchwyt do drukarki, stacja dokująca, tablet, moduł, drukarka, po stronie Zamawiającego.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7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/>
            <w:hideMark/>
          </w:tcPr>
          <w:p w:rsidR="00C30D51" w:rsidRPr="00C30D51" w:rsidRDefault="00C30D51" w:rsidP="00BE5F95">
            <w:pPr>
              <w:numPr>
                <w:ilvl w:val="1"/>
                <w:numId w:val="44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PRZEDZIAŁ MEDYCZNY</w:t>
            </w: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Antypoślizgowa podłoga, wzmocniona, połączona szczelnie z zabudową ścian ,umożliwiająca mocowanie lawety lub noszy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82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prawej ścianie minimum jeden fotel obrotowy , wyposażony w bezwładnościowe, trzypunktowe pasy bezpieczeństwa i zagłówek, ze składanym do pionu siedziskiem i regulowanym oparciem pod plecami (regulowany kąt oparcia).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32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ścianie działowej u wezgłowia noszy fotel obrotowy umożliwiający jazdę tyłem do kierunku jazdy, ze składanym do pionu siedziskiem, zagłówkiem (regulowanym lub zintegrowanym), bezwładnościowym pasem bezpieczeństwa oraz regulowanym oparciem pod plecami (regulowany kąt oparcia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2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Przegroda między kabiną kierowcy a przedziałem medycznym. Przegroda zapewniająca możliwość oddzielenia obu przedziałów oraz swobodną komunikację pomiędzy personelem medycznym a kierowcą, przegroda ma być wyposażona w drzwi przesuwne (wymiary przejścia mierzone w świetle: wysokość min. 170 cm, szerokość min. 40 cm 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Zabudowa meblowa na ścianach bocznych (lewej i prawej):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zestawy szafek i półek wykonanych z tworzywa sztucznego, zabezpieczone przed niekontrolowanym wypadnięciem umieszczonych tam przedmiotów, z miejscem mocowania wyposażenia medycznego tj. szyny Kramera, torba opatrunkowa i inne,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półki podsufitowe z przezroczystymi szybkami i podświetleniem umożliwiającym podgląd na umieszczone tam przedmioty (na ścianie lewej co najmniej 4 szt., na ścianie prawej co najmniej 2 szt.).</w:t>
            </w:r>
          </w:p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 ścianie lewej zamykany schowek na środki psychotropowe z cyfrowym zamkiem szyfrowym, kosz na śmieci, uchwyty do mocowania rękawiczek 3szt.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Zabudowa meblowa na ścianie działowej: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szafka z blatem roboczym wykończonym blachą nierdzewną (wysokość blatu roboczego 100 cm ± 10 cm – podać wartość oferowaną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min. dwie szuflady</w:t>
            </w:r>
          </w:p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kosz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Sufitowy uchwyt do kroplówek na min. 4 szt. pojemników.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Sufitowy uchwyt dla personelu medycznego umieszczony wzdłuż osi głównej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lewej ścianie przestrzeń przeznaczona do mocowania defibrylatora, respiratora, pompy infuzyjnej, ssaka i innego sprzętu. Zamocowane 2 poziome szyny min. 4 uniwersalne płyty mocującej – płyty w ukompletowaniu , do których można niezależnie mocować: uchwyt pod dowolny typ defibrylatora, respiratora, pompy infuzyjnej. Płyty mają mieć możliwość przesuwania wzdłuż osi pojazdu tj. możliwość rozmieszczenia ww. sprzętu medycznego wg uznania Zamawiającego w każdym momencie eksploatacji.</w:t>
            </w:r>
          </w:p>
          <w:p w:rsidR="00C30D51" w:rsidRPr="00C30D51" w:rsidRDefault="00C30D51" w:rsidP="00D375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 – Zamawiający nie dopuszcza mocowania na stałe uchwytów do ww. sprzętu medycznego bezpośrednio do ściany przedziału medycznego.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Centralna instalacja tlenowa dostosowana do zasilania w tlen z 2 szt.butli 10l.(</w:t>
            </w: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bez butli tlenowych oraz bez reduktorów) 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minimum 3 gniazda poboru tlenu typu AGA, monoblokowe typu panelowego (min. 2 na ścianie lewej i min. 1 w suficie)</w:t>
            </w:r>
          </w:p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dodatkowy uchwyt na dwie małe butle przenośne.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204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(laweta) pod nosze główne posiadająca przesuw boczny, możliwość pochyłu o min. 10</w:t>
            </w: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pozycji Trendelenburga i Antytrendelenburga, (pozycji drenażowej), z wysuwem na zewnątrz pojazdu umożliwiającym wjazd noszy na lawetę 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Uwaga: </w:t>
            </w: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zwolnienie mechanizmu wysuwu lawety nie może odbywać się za pomocą linki, podać markę i model, załączyć folder i deklarację zgodności)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Termobox stacjonarny do ogrzewania płynów infuzyjnych.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Fotele w przedziale medycznym wyposażone w czujniki zapięcia pasów informujące kierowcę wizualnie i/lub dźwiękowo o tym że na fotelu w przedziale medycznym siedzi osoba i ma niezapięty pas bezpieczeństwa.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420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C30D51" w:rsidRPr="00C30D51" w:rsidRDefault="00C30D51" w:rsidP="00BE5F95">
            <w:pPr>
              <w:numPr>
                <w:ilvl w:val="1"/>
                <w:numId w:val="59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WYPOSAŻENIE POJAZDU</w:t>
            </w: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Dodatkowa gaśnica w przedziale medycznym, młotek do wybijania szyb, nóż do przecinania pasów bezpieczeństwa.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Reflektory zewnętrzne, po bokach oraz z tyłu pojazdu, po 2 z każdej strony, ze światłem rozproszonym do oświetlenia miejsca akcji, włączanie i wyłączanie reflektorów zarówno z kabiny kierowcy jak i z przedziału medycznego.</w:t>
            </w:r>
          </w:p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Reflektory typu LED. Reflektory automatycznie wyłączające się po ruszeniu pojazdu i osiągnięciu prędkości 15-30 km/h.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Kamera cofania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Lampka typu kokpit nad siedzeniem pasażera w kabinie kierowcy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Ampularium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Tablica do pisania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Radioodtwarzacz w kabinie kierowcy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BE5F95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Dywaniki podłogowe, pojemniki materiały ostre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C30D51" w:rsidRPr="00C30D51" w:rsidRDefault="00C30D51" w:rsidP="00BE5F95">
            <w:pPr>
              <w:numPr>
                <w:ilvl w:val="1"/>
                <w:numId w:val="68"/>
              </w:num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 OGÓLNE</w:t>
            </w: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 zabudowy przedziału medycznego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Hlk144288886"/>
            <w:bookmarkEnd w:id="3"/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na samochód bazowy – min. 24 miesiące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na powłokę lakierniczą – min. 24 miesiące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na zabudowę medyczną – min. 24 miesiące</w:t>
            </w:r>
          </w:p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na sprzęt medyczny – min. 24 miesiące</w:t>
            </w:r>
          </w:p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na perforację nadwozia – min. 60 miesięcy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3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w siedzibie Wykonawcy – samochód zatankowany do pełna.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8332F6" w:rsidP="00F76313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 okresowych przeglądów </w:t>
            </w:r>
            <w:r w:rsidR="00F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samochodu bazowego, adaptacji, wyposażenia oraz sprzętu medycznego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gwarancji ponosi Wykonawca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688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ZESTAW TRANSPORTOWY -1 sztuka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Nosze główne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Wykonane z materiału odpornego na korozję, lub z materiału zabezpieczonego przed korozją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D375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Nosze potrójnie łamane z możliwością ustawienia pozycji przeciwwstrząsowej i pozycji zmniejszającej napięcie mięśni brzucha ,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D37519">
            <w:pPr>
              <w:spacing w:before="100" w:beforeAutospacing="1" w:after="0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Przystosowane do prowadzenia reanimacji, wyposażone w twardą płytę na całej długości pod materacem umożliwiającą ustawienie wszystkich dostępnych funkcji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D375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możliwością płynnej regulacji kąta nachylenia oparcia pod plecami do min. 75 stopni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D375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Wyposażone w podgłówek mocowany bezpośrednio do ramy noszy umożliwiający ich przedłużenie w celu transportu pacjenta o znacznym wzroście.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D375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Uchylny stabilizator głowy pacjenta z możliwością wyjęcia i ułożenia głowy na wznak do pozycji węszącej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D375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zestawem pasów zabezpieczających pacjenta o regulowanej długości mocowanych bezpośrednio do ramy noszy ,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891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D375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Wysuwane rączki do przenoszenia umieszczone z przodu i tyłu noszy.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947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D375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wprowadzania noszy przodem i tyłem do kierunku jazdy 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D375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Fabrycznie zamontowany gumowy odbojnik na całej długości bocznej ramy noszy chroniący przed uszkodzeniami przy otarciach lub uderzeniach podczas przenoszenia lub prowadzenia na transporterze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907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D375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Waga noszy max 23 kg (podać)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D375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Trwałe oznakowanie najlepiej graficzne elementów związanych z obsługą noszy.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8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D375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Dodatkowy zestaw pasów lub uprzęży służący do transportu małych dzieci.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7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Maksymalne obciążenie dopuszczalne min. 227 kg (podać)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972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413310" w:rsidP="00DA337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Zestaw dodatkowo wyposażony w </w:t>
            </w:r>
            <w:r w:rsidR="00C30D51"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zestaw transportowy do amputowanych kończyn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776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wyposażony w uprząż na nosze dla dzieci o wadze do 4,545 kg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763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6E05DD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0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TRANSPORTER DO NOSZY GŁÓWNYCH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Wyposażony w system niezależnego składania się goleni przednich i tylnych przy wprowadzaniu i wyprowadzaniu noszy z/do ambulansu pozwalający na bezpieczne wprowadzenie/wyprowadzenie noszy z pacjentem nawet przez jedną osobę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747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D375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Szybki, bezpieczny i łatwy system połączenia z noszami ,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66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D375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Regulacja wysokości w minimum 7 poziomach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92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ustawienia pozycji drenażowych Trendelenburga i Fowlera na minimum trzech poziomach pochylenia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Możliwości zapięcia noszy przodem lub nogami w kierunku jazdy.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Wyposażony w min. 4 kółka obrotowe w zakresie 360 stopni, min. 2 kółka wyposażone w hamulce.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972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D375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Fabrycznie zamontowany system pozwalający na prowadzenie transportera bokiem przez jedną osobę z dowolnego miejsca na obwodzie transportera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D375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-Wszystkie kółka jezdne o średnicy min. 150 mm z blokadą przednich kółek do jazdy na wprost.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763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D375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główne uchwyty transportera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D375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uchylne uchwyty transportera ułatwiające manewrowanie z możliwością odblokowania goleni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D375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Rama transportera wykonana z profili o przekroju prostokątnym (podwyższona wytrzymałość na ekstremalne przeciążenia)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877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D375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Przyciski blokady goleni kodowane kolorami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Trwałe oznakowanie najlepiej graficzne elementów związanych z obsługą transportera.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907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Wykonany z materiału odpornego na korozję, lub z materiału zabezpieczonego przed korozją 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Maksymalne obciążenie dopuszczalne transportera min. 227 kg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Waga transportera max 28 kg Dopuszcza się wyższą wagę transportera do max.36 kg  przy ładowności przekraczającej 220 kg, pod warunkiem potwierdzenia zgodności z wymogami normy PN EN 1789 i PN EN 1865, poświadczone odpowiednim dokumentem wystawionym przez niezależną badawczą jednostkę notyfikowaną zgodnie z uprawnieniami wg dyrektywy medycznej 93/42/EEC - dostarczyć przy dostawie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80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KRZESEŁKO TRANSPORTOWE - 1 sztuka</w:t>
            </w:r>
          </w:p>
        </w:tc>
      </w:tr>
      <w:tr w:rsidR="00C30D51" w:rsidRPr="00C30D51" w:rsidTr="006E05DD">
        <w:trPr>
          <w:trHeight w:val="647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Krzesełko transportowe płozowe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941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Wykonane z materiału odpornego na korozję lub z materiału zabiezpieczonego przed korozją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78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System płozowy do transportu pacjenta po schodach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Siedzisko i oparcie wykonane z łatwego do mycia i dezynfekcji tworzywa typu ABS odpornego na uszkodzenia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771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złożenia do transportu w ambulansie.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972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Wysuwane uchwyty przednie blokowane w min. 3 pozycjach.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76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koła w tym min 2 obrotowe w zakresie 360°.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657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Uchylne rączki tylne.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782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Wysuwany uchwyt ramy oparcia blokowany w min. 2 pozycjach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93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Kąt pomiędzy płozami, a ramą krzesełka min. 30°.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651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Rozstaw zewnętrzny płóz min. 37 cm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50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Stabilizator głowy pacjenta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364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Ruchoma podpórka na stopy pacjenta zapewniająca mu stabilne podparcie, uniemożliwiające ześliźnięcie się stóp pacjenta, o wymiarach min. 240x85 mm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648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3 pasy poprzeczne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799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Waga krzesełka z systemem płozowym max 14 kg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Maksymalne wymiary po złożeniu: 95 cm x 52 cm x max 20 cm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Udźwig min. 227 kg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Deklaracja zgodności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879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6E05DD" w:rsidRDefault="00C30D51" w:rsidP="00F54B6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0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Ssak ręczny 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F54B60" w:rsidRDefault="00C30D51" w:rsidP="00F54B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>Ssak ręczny do szybkiego odsysania płynów, śliny, wydzieliny w trakcie udzielania pomocy doraźnej.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923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wyposażeniu znajduje się jedna końcówka do odsysania dla dorosłych i jedna dla dzieci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Ssak wyposażony w uniwersalny adapter do podłączenia cewnika do odsysania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 obsługi ssaka jedną ręką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 Obudowa wykonana jest z wytrzymałego i łatwego do utrzymania w czystości tworzywa.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Zbiornik z pokrywą o pojemności 300 ml.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Pokrywa wyposażona w zawór przeciw przelewowy oraz zawór chroniący przed cofaniem się odsysanych treści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Waga ssaka: 275 g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Wymiary 180 x 180 x 170 mm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Maksymalne podciśnienie: - 550 mmHg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Przepływ ok. 20 l/min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Deska </w:t>
            </w:r>
            <w:r w:rsidR="00F5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rtopedyczna 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Deska ortopedyczna dla dorosłych ( kompletna) , idealna do akcji ratunkowych w wodzie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Unosi się na powierzchni wody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Wykonana z tworzywa polietylenowego.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zestawie znajduje się 4 pasy bezpieczeństwa, stabilizator głowy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Rozmiar: 185x46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Grubość: 5cm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Waga: 7 kg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Nośność: 227 kg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Nosze podbierakowe 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Nosze podbierakowe (suflawe) 3-częściowe + 3 pasy 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Specjalnie zaprojektowane, aby przetransportować pacjenta bez konieczności poruszania go. Aluminiowa struktura jest podzielona na dwie podłużne części, które można rozłączyć, wsunąć pod pacjenta i zamknąć. Aluminiowa struktura jest lekka i regulowana. Nosze są także wyposażone w 3 pasy stabilizujące. Nosze szuflowe atraumatyczne.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Wymiary: 200x42x7 cm ( po złożeniu : 165×42×7cm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Waga: 8,5 kg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Nośność: 159 kg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6E05DD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0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Kapnograf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wytrzymała i wodoodporna konstrukcja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Alarmy dźwiękowe i graficzne ostrzegają, zarówno o braku, jak i o niedrożności złączki, braku oddechu (bezdech), niskim poziomie naładowania baterii oraz o wysokim i niskim poziomie EtCO2.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Długa praca urządzenia - do 10 godzin normalnej pracy na dwóch standardowych litowych bateriach AAA.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pomiarowy</w:t>
            </w:r>
          </w:p>
          <w:p w:rsidR="00C30D51" w:rsidRPr="00C30D51" w:rsidRDefault="00C30D51" w:rsidP="00BE5F95">
            <w:pPr>
              <w:numPr>
                <w:ilvl w:val="0"/>
                <w:numId w:val="69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CO2 0-99 mmHg </w:t>
            </w:r>
          </w:p>
          <w:p w:rsidR="00C30D51" w:rsidRPr="00F54B60" w:rsidRDefault="00C30D51" w:rsidP="00BE5F95">
            <w:pPr>
              <w:numPr>
                <w:ilvl w:val="0"/>
                <w:numId w:val="69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RR 3-150 bmp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Dokładność pomiaru</w:t>
            </w:r>
          </w:p>
          <w:p w:rsidR="00C30D51" w:rsidRPr="00C30D51" w:rsidRDefault="00C30D51" w:rsidP="00BE5F95">
            <w:pPr>
              <w:numPr>
                <w:ilvl w:val="0"/>
                <w:numId w:val="70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CO2 0-40mmHg +2 mmHg </w:t>
            </w:r>
          </w:p>
          <w:p w:rsidR="00C30D51" w:rsidRPr="00F54B60" w:rsidRDefault="00C30D51" w:rsidP="00BE5F95">
            <w:pPr>
              <w:numPr>
                <w:ilvl w:val="0"/>
                <w:numId w:val="70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RR +1bmp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Zasilanie</w:t>
            </w:r>
          </w:p>
          <w:p w:rsidR="00C30D51" w:rsidRPr="00C30D51" w:rsidRDefault="00C30D51" w:rsidP="00BE5F95">
            <w:pPr>
              <w:numPr>
                <w:ilvl w:val="0"/>
                <w:numId w:val="7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 2 baterie AAA, alkaliczne lub litowe </w:t>
            </w:r>
          </w:p>
          <w:p w:rsidR="00C30D51" w:rsidRPr="00C30D51" w:rsidRDefault="00C30D51" w:rsidP="00BE5F95">
            <w:pPr>
              <w:numPr>
                <w:ilvl w:val="0"/>
                <w:numId w:val="71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Żywotność baterii 6h(alkaliczne) lu 10h (litowe)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Warunki pracy i przechowywania</w:t>
            </w:r>
          </w:p>
          <w:p w:rsidR="00C30D51" w:rsidRPr="00C30D51" w:rsidRDefault="00C30D51" w:rsidP="00BE5F95">
            <w:pPr>
              <w:numPr>
                <w:ilvl w:val="0"/>
                <w:numId w:val="72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Temperatura pracy -5 - 50 stopni C </w:t>
            </w:r>
          </w:p>
          <w:p w:rsidR="00C30D51" w:rsidRPr="00F54B60" w:rsidRDefault="00C30D51" w:rsidP="00BE5F95">
            <w:pPr>
              <w:numPr>
                <w:ilvl w:val="0"/>
                <w:numId w:val="72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Temperatura przechowywania -30 - 70 stopni C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Parametry</w:t>
            </w:r>
          </w:p>
          <w:p w:rsidR="00C30D51" w:rsidRPr="00C30D51" w:rsidRDefault="00C30D51" w:rsidP="00BE5F95">
            <w:pPr>
              <w:numPr>
                <w:ilvl w:val="0"/>
                <w:numId w:val="73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Waga 59,5g z bateriami </w:t>
            </w:r>
          </w:p>
          <w:p w:rsidR="00C30D51" w:rsidRPr="00F54B60" w:rsidRDefault="00C30D51" w:rsidP="00BE5F95">
            <w:pPr>
              <w:numPr>
                <w:ilvl w:val="0"/>
                <w:numId w:val="73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Wymiary 5,2x3,9x3,9 cm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6E05DD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0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Kamizelka KED 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Kamizelka  KED krótkie unieruchomienie kręgosłupa.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Pozwala na bezpieczną wewakuację poszkodowanych z rozbitych samochodów oraztrudnodostępnych miejsc o ograniczonej przestrzeni, gdzie nie można wejść ze standardowymi noszam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Kamizelka jest przenikliwa dla promieni X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dobrze przylegała do ciała i zapewniała całkowite unieruchomienie wzdłuż osi kręgosłupa przy zachowaniu swobodnego dostępu do klatkipiersiowej (monitorowanie, defibrylacja ;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Regulowane pasy mocujące umożliwiają jej zastosowanie u dzieci i u kobiet ciężarnych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Dane techniczne:</w:t>
            </w:r>
          </w:p>
          <w:p w:rsidR="00C30D51" w:rsidRPr="00C30D51" w:rsidRDefault="00C30D51" w:rsidP="00BE5F95">
            <w:pPr>
              <w:numPr>
                <w:ilvl w:val="0"/>
                <w:numId w:val="7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Wysokość 82 cm </w:t>
            </w:r>
          </w:p>
          <w:p w:rsidR="00C30D51" w:rsidRPr="00C30D51" w:rsidRDefault="00C30D51" w:rsidP="00BE5F95">
            <w:pPr>
              <w:numPr>
                <w:ilvl w:val="0"/>
                <w:numId w:val="7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Wysokość w pokrowcu 83 cm </w:t>
            </w:r>
          </w:p>
          <w:p w:rsidR="00C30D51" w:rsidRPr="00C30D51" w:rsidRDefault="00C30D51" w:rsidP="00BE5F95">
            <w:pPr>
              <w:numPr>
                <w:ilvl w:val="0"/>
                <w:numId w:val="7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Szerokość 80 cm </w:t>
            </w:r>
          </w:p>
          <w:p w:rsidR="00C30D51" w:rsidRPr="00C30D51" w:rsidRDefault="00C30D51" w:rsidP="00BE5F95">
            <w:pPr>
              <w:numPr>
                <w:ilvl w:val="0"/>
                <w:numId w:val="7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Szerokość w pokrowcu 24 cm </w:t>
            </w:r>
          </w:p>
          <w:p w:rsidR="00C30D51" w:rsidRPr="00C30D51" w:rsidRDefault="00C30D51" w:rsidP="00BE5F95">
            <w:pPr>
              <w:numPr>
                <w:ilvl w:val="0"/>
                <w:numId w:val="7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Grubość 1 cm </w:t>
            </w:r>
          </w:p>
          <w:p w:rsidR="00C30D51" w:rsidRPr="00C30D51" w:rsidRDefault="00C30D51" w:rsidP="00BE5F95">
            <w:pPr>
              <w:numPr>
                <w:ilvl w:val="0"/>
                <w:numId w:val="7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Grubość w pokrowcu 12 cm </w:t>
            </w:r>
          </w:p>
          <w:p w:rsidR="00C30D51" w:rsidRPr="00C30D51" w:rsidRDefault="00C30D51" w:rsidP="00BE5F95">
            <w:pPr>
              <w:numPr>
                <w:ilvl w:val="0"/>
                <w:numId w:val="7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Waga 3 kg </w:t>
            </w:r>
          </w:p>
          <w:p w:rsidR="00C30D51" w:rsidRPr="00C30D51" w:rsidRDefault="00C30D51" w:rsidP="00BE5F95">
            <w:pPr>
              <w:numPr>
                <w:ilvl w:val="0"/>
                <w:numId w:val="74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Obciążenie dopuszczalne 227 kg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6E05DD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0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Płachta ratownicza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Płachta ratownicza służąca do przenoszenia pacjentów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Materiał winylowy wzmocniony dodatkowo włóknami wykonany jako jeden kawałek charakteryzuje się wyjątkową wytrzymałością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Płachta posiada dwie zakładki które zapobiegają wysunięciu się pacjenta w czasie transportu np. po schodach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Posiada 8 uchwytów do przenoszenia rozmieszczonych na obwodzie noszy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Nie wchłania substancji ropopochodnych, krwi, płynów i brudu, doskonale nadaje się do mycia i dezynfekcji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Płachta wytrzymuje maksymalne obciążenie 363 kg - przy wykorzystaniu wszystkich uchwytów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Udźwig (kg): </w:t>
            </w: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363;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uchwytów: </w:t>
            </w: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8;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Kieszeń na nogi (tak/nie): </w:t>
            </w: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 (cm): 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 (cm): 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Masa (kg): </w:t>
            </w: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2,2;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E952D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5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Ciśnieniomierz 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Wyjątkowo trwały, odporny na wstrząsy i skutki upadku, manometr spełnia normy AAMI dotyczące odporności na wstrząsy – wytrzymuje upadek na twardą powierzchnię z wysokości 76 cm, nie wymagając ponownej kalibracji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Wyposażony w przyciskowy zawór spustowy, umożliwiający pomiar dowolną ręką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F54B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komplecie super trwały mankiet standardowy (ponad 100 000 pomiarów) i etui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Dostępne opcjonalnie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hyperlink r:id="rId7" w:history="1">
              <w:r w:rsidRPr="00C30D5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pl-PL"/>
                </w:rPr>
                <w:t>wymienne mankiety</w:t>
              </w:r>
            </w:hyperlink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różnych rozmiarach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Bardzo dokładny pomiar ±3 mmHg – utrzymuje kalibrację dłużej niż tradycyjne manometry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6E05D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Materac próżniowy (podciśnieniowy)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Materace próżniowe są produktami wielokrotnego użytku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Służą do unieruchomienia uszkodzonej części ciała w pożądanej pozycji w celu udzielenia pierwszej pomocy przed medycznej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Wykonany z wysokiej jakości materiałów i odpornego PU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Dopasowuje się idealnie do sylwetki pacjenta.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Personel medyczny może z łatwością regulować twardość materaca za pomocą pompki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 rozłożeniu: 212x75x7 cm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Wymiary po złożeniu: 70x60x37 cm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Waga: 5 kg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Nośność: 159 kg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E952D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5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Stetoskop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6E05D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membrana jednostronna o zwiększonej komorze akustycznej (głośniejsze i bardziej szczegółowe przewodzenie dźwięku).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grubszy (bardzo elastyczny) dren - lepsza izolacja względem dźwięków otoczenia, poprawa przewodzenia dźwięku wobec standardowych drenów stetoskopów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6E05D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Głowica stetoskopu wyposażona w membranę dwutonową (uwypuklenie tonów niskich bądź wysokich względem siły nacisku głowicy stetoskopu na pacjenta).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Miękkie samouszczelniające oliwki, które wykonane zostały z materiału antybakteryjnego rewelacyjnie izolują dźwięki otoczenia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Elementy metalowe poryte powłoką, która niezmiernie trudno się brudzi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E952D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5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Urządzenie do kompresji klatki piersiowej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Waga urządzenia z torbą, ładowarką, akcesoriami i 3 bateriami do 9.25 kg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Waga urządzenia z baterią gotowe do pracy do 3.75 kg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 torby z urządzeniem do 25,5 cm x 30 cm x 45 cm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Kompaktowe, małe wymiary urządzenia do 18 cm x 15 cm x 24 cm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Odpowiedni dla pacjentów o obwodzie klatki piersiowej w zakresie 76 cm do 135 cm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Głębokość uciśnięć 52 mm +/-2 mm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Częstość ucisków 110 / min +/- 4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Tryb pracy ciągłej polegający na wykonywaniu ucisków klatki bez przerw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Tryb pracy z przerwą na wentylację (oddech) w trybie 30 ucisków, przerwa 3 s na podanie oddechu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Podczas pracy w trybie z przerwą w czasie przerwy tłok uciskający unosi się do góry w celu ułatwienia podania oddechu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Alarmy dźwiękowe w każdym trybie pracy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Alerty świetlne wyświetlane na 3 kontrolkach LED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tupu CF- zabezpieczone przed defibrylacją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wyposażone w jednostkę czasu rzeczywistego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wyposażone w moduł komunikacji z wykorzystaniem podczerwieni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temperatury pracy od -20 ˚C do +50 ˚C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ochrony IP 42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zapewniająca pracę przez 60 min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zestawie 3 baterie wymienialne bez użycia narzędzi podczas pracy, zwalniane za pomocą jednego przycisku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 ładowania baterii do 120 min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temperatury pracy baterii od -20 ˚C do +50 ˚C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Wskaźnik stanu naładowania baterii na panelu urządzenia z identyfikacją 5 progów stanu naładowania. Sygnalizacja rozładowania poniżej 34% za pomocą migającej diody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sprawdzenia stanu naładowania baterii bez konieczności włączania urządzenia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 wspomagania wymiany elementu mającego kontakt z pacjentem poprzez wysunięcie tłoka aktywowana za pomocą przycisków na panelu urządzenia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mocowane do pacjenta za pomocą elastycznych pasów o regulowanej długości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wyposażone w płytę umieszczaną pod pacjentem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Pasy mocowane do urządzenia przy pomocy klamerek zatrzaskowych i zaczepów hakowych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wyposażone w port danych wejściowych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E952D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5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Respirator transportowy 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Respirator transportowy o wadze do 3,5kg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 23 x 13 x 15 cm ( W x D x H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Zajmowana objętość poniżej 4500 cm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Zasilanie sieciowe 12Vdc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 ładowania baterii do 4h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Temperatura pracy w zakresie -10°C do +40°C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Temperatura pracy w zakresie -25°C do +70°C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wentylacji IPPV wolumetryczny – IPPV cyklicznie czasowy z PS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Tryb wentylacji CPAP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Tryb wentylacji PSV + wentylacja rezerwowa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Tryb wentylacji AUT + AST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Automatyczna kompensacja wpływu ciśnienia atmosferycznego na ciśnienie mierzone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Przeznaczony do wentylacji dorosłych, dzieci i noworodków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Automatyczna kompensacja ciśnienia atmosferycznego na podstawie zmierzonego ciśnienia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Tryby wentylacji AUT + AST / PSV + APNOEA BACK UP / PEEP / CPAP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PEEP w zakresie 0-20 cm H2O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Limit ciśnienia w zakresie 0-50 cm H2O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Objętość wdechowa regulowana w zakresie od 15 ml do 3000 ml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Wentylacja minutowa regulowana w zakresie od 1 l/min do 16 l/min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Interfejs użytkownika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▪ Bronchomanometr mechaniczny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▪ Dioda LED poziomu naładowania baterii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▪ Wskaźnik zewnętrznego zasilania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▪ Diody LED i alarmy akustyczne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▪ Pokrętła sterujące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Wyzwalacz regulowany w zakresie od -1 do -5 cmH2O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Reduktor z szybkozłączką AGA i przepływomierzem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Przepływomierz z szybkozłączką AGA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Koc bakteriostatyczny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6E05D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Wykonany z nieprzemakalnego paro przepuszczalnego materiału powlekany PU o zwiększonej elastycznoś</w:t>
            </w:r>
            <w:r w:rsidR="006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Nadaje się do zastosowania w miejscach wysokiego ryzyka infekcji, ponieważ zawiera antybakteryjne składniki na bazie nieorganicznego Zeolitu Srebra, które przeciwdziałają najbardziej zakaźnym patogenom, takich jak MRSA i e-coli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6E05D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materiał z którego jest wykonany koc spełnia wymagania stawiane wyrobom medycznym różnego przeznaczenia zgodnie z Rozporządzeniem Ministra Zdrowia z 17 lutego 2016 i Dyrektywą Rady 93/42/EWG z dnia 14 czerwca 1993 r. w sprawie wyrobów medycznych (MDD),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przebadany na odporność i na przenikanie krwi syntetycznej i cząstek fagowych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wysoka jakość wykonania pozwala na pranie w pralce oraz stosowanie dezynfekcji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wysoce odporny na silnie żrące środki chemiczne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wymiary: 110 x 190 cm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kolor: wewnątrz kremowy, na zewnątrz niebieski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normy: zgodny z wymaganiami Öko-tex Standard 100 class I oraz z obowiązującymi w UE regulacjami prawnymi w zakresie stosowania barwników azowych i normą EN 71-3 oraz normą PN-EN ISO 10993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6E05DD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Koc dodatkowo wyposażony w poduszkę</w:t>
            </w:r>
            <w:r w:rsidR="00C30D51"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bakteriostatyczną o wymiarach 55x55 cm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E952D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5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Kołnierz ortopedyczny wielorazowy dla dorosłych 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Regulowana konstrukcja pozwala na założenie tego samego kołnierza dzieciom (powyżej 3 lat) i osobom dorosłym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Regulację główną przeprowadza się bezpośrednio na pacjencie, co gwarantuje szybkie i prawidłowe dobranie optymalnego rozmiaru.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Kołnierz wykonany jest w jasnych intensywnych kolorach, w celu zwrócenia uwagi ratowników na istniejące podejrzenie urazu kręgosłupa szyjnego. Główna blokada regulacji jest widoczna nawet przy minimalnym oświetleniu.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E952D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5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Kołnierz ortopedyczny wielorazowy pediatryczny 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Wykonany z twardego i elastycznego polipropylenu, wyścielony miękką polietylenową pianką nie potrzebuje wstępnego formowania do żądanego kształtu, dzięki czemu jest łatwy w użyciu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6E05D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Kołnierz wykonany jest z materiałów niewidocznych dla promieni X. Można go stosować w CT i MRI.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·         Materiał: polipropylen i polietylen</w:t>
            </w:r>
          </w:p>
          <w:p w:rsidR="00C30D51" w:rsidRPr="00C30D51" w:rsidRDefault="00C30D51" w:rsidP="00C30D51">
            <w:pPr>
              <w:spacing w:before="100" w:beforeAutospacing="1" w:after="142"/>
              <w:ind w:left="1021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·         Kolor: żółty/ciemnoszary</w:t>
            </w:r>
          </w:p>
          <w:p w:rsidR="00C30D51" w:rsidRPr="00C30D51" w:rsidRDefault="00C30D51" w:rsidP="00C30D51">
            <w:pPr>
              <w:spacing w:before="100" w:beforeAutospacing="1" w:after="142"/>
              <w:ind w:left="1021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·         Możliwe ustawienia: niemowlę, dziecko, niski dorosły</w:t>
            </w:r>
          </w:p>
          <w:p w:rsidR="00C30D51" w:rsidRPr="00C30D51" w:rsidRDefault="00C30D51" w:rsidP="006E05DD">
            <w:pPr>
              <w:spacing w:before="100" w:beforeAutospacing="1" w:after="142"/>
              <w:ind w:left="1021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·         Ilość stopni regulacji: 12 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E952D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5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Ssak karetkowy z uchwytem 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odsysania krwi, wydzielin i pokarmu z jamy ustnej, nosowo-gardłowej, itp )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przeznaczony do pracy w salach szpitalnych oraz warunkach pozaszpitalnych (ratownictwo medyczne, transport medyczny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ładowanie z uchwytu ściennego 12VDC - uchwyt karetkowy zgodny z EN 1789 / 10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maksymalne podciśnienie </w:t>
            </w: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- 84 kPa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6E05D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płynna regulacja siły ssania za pomocą pokrętła wraz ze wskazaniem poziomu podciśnienia,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ssania - </w:t>
            </w: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l/min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filtr antybakteryjny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wraz z zabezpieczeniem przed przepełnieniem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przełącznik ON / OFF - wodoodporny z osłoną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6E05D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zasilanie ssaka z akumulatora oraz 12VDC (np. gniazdo zapalniczki w samochodzie),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6E05D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pracy na zasilaniu akumulatorowym - do 65 minut,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6E05D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waga 4,2 kg.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E952D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5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Torba na zestaw tlenowy 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6E05D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Torba na zestaw tlenowy z uchwytem na nosze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Przystosowana do transportu rozbudowanych zestawów tlenowych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Wnętrze torby zostało zaprojektowane tak, by pomieścić butlę tlenową z reduktorem, worek samorozprężalny, ssak mechaniczny, rurki ustno−gardłowe, maski tlenowe oraz, w rozbudowanej wersji wyposażenia, respirator transportowy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E952D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5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Torba pediatryczna 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6E05D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Wykonana jest z CORDURY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Posiada możliwość transportu w ręku i na ramieniu. Na wyposażeniu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torby znajduje się różnokolorowy pasek do transportu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torby na ramieniu.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Pasek spełnia rolę miarki, na której każdy kolor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odpowiada określonym przedziałom wzrostu dzieci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Wnętrze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torby zawiera różnokolorowe saszetki przeznaczone na posegregowany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sprzęt reanimacyjny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Każdy kolor saszetki posiada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swój odpowiednik na pasku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Torba posiada również miejsce na: 2 kpl. worki samorozprężalne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− jeden dla dzieci, drugi dla noworodków, płyny infuzyjne, aparat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RR z mankietami pediatrycznymi, rękojeść laryngoskopu itp.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Dodatkowo elementem wyposażenia jest małe odczepiane ampularium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40 ampułek.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E952D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5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Plecak reanimacyjny 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Wykonany z CORDURY® ma konstrukcje wielokomorową, która zapewnia właściwą segregację sprzętu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Plecak posiada 2 uchwyty transportowe do przenoszenia w ręku, które rozmieszczone są w sposób umożliwiający transport w pozycji pionowej (uchwyt na szczycie plecaka) oraz poziomej (uchwyt boczny).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System transportu na plecach składa się z dwóch szelek z elementami odblaskowymi, pasa biodrowego oraz paska spinającego szelki na wysokości klatki piersiowej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Wszystkie te elementy posiadają regulację umożliwiającą dopasowane systemu do indywidualnych potrzeb. W przypadku przenoszenia plecaka w ręku system szelek można schować w przeznaczoną do tego celu specjalną kieszeń. Plecak wyposażony jest liczne elementy odblaskowe na wszystkich kieszeniach oraz uchwyty umożliwiające troczenie ekwipunku dodatkowego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Plecak można wyposażyć dodatkowo w niezależną torebkę / organizer na zestaw do wkłuć. Znajdują się w nim uchwyty i kieszenie umożliwiające posegregowanie wenflonów, igieł, strzykawek oraz miejsce na oklejenia, plaster. Wszystkie suwaki są plastikowe, bryzgoszczelne i samonaprawialne. 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E952D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5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Torba na zestaw pierwszej pomocy 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Torba na zestaw pierwszej pomocy 36x23x36 cm z dwoma komorami i dodatkową przeźroczystą komorą od góry.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Torba może zostać przystosowana do różnych zastosowań przez dołożenie dodatkowych wewnętrznych organizatorów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6E05DD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0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Mankiet infuzyjny 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Infuzyjny mankiet ciśnieniowy zwiększa ilość przetaczanych płynów w jednostce czasu poprzez zwiększenie ciśnienia w systemie aparatu do przetoczeń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6E05D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500 ml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6E05D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Posiada dokładny manometr z czytelną skalą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6E05D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Dodatkowa ochrona manometru za pomocą gumowej obręczy,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6E05D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Transparentna siateczka z przodu zapewnia doskonałą widoczność płynu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6E05D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Regulacja ciśnienia przetaczanego płynu przy gruszce manometru-zawór szybkiej deflacji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6E05D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zawieszenia rękawa na stojaku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Produkt wielokrotnego użytku.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E952D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Wyposaż</w:t>
            </w:r>
            <w:r w:rsidR="00C30D51"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enie dodatkowe : pokrowiec termoizolacyjny na kroplówkę + element grzejny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6E05DD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Laryngoskop (komplet Macintosh)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skład kompletu wchodzą: Rękojeść bateryjna wielorazowa LED (z baterią 2xC), chromowana, średnia, rozmiar 160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 [AL-1454-4], Łyżka Macintosh, metalowa z plastikowymi elementami, niemowlęca, 1, rozmiar 95 mm, 1 szt. [AL-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1801-1], Łyżka Macintosh, metalowa z plastikowymi elementami, dziecięca, 2, rozmiar 105 mm, 1 szt. [AL-1801-2],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Łyżka Macintosh, metalowa z plastikowymi elementami, średni dorosły, 3, rozmiar 135 mm, 1 szt. [AL-1801-3], Łyżka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Macintosh, metalowa z plastikowymi elementami, duży dorosły, 4, rozmiar 155 mm, 1 szt. [AL-1801-4], PRODUKTY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LONG LIFE W ZESTAWIE: [ZESTAW].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Stacja dokująca do pompy infuzyjnej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Konstrukcja umożliwiająca mocowanie dwóch pomp. Wystarczy wsunąć pompę do stacji a zostanie ona bezpiecznie zamocowana z automatycznym podłączeniem zasilania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Zależnie od instalacji elektrycznej ambulansu, zasilane prądem stałym 12 - 16 VDC (model DS102A) lub prądem przemiennym 100 - 230 VAC (model DS102AC). 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D51" w:rsidRPr="00C30D51" w:rsidTr="006E05DD">
        <w:trPr>
          <w:trHeight w:val="1095"/>
          <w:tblCellSpacing w:w="0" w:type="dxa"/>
        </w:trPr>
        <w:tc>
          <w:tcPr>
            <w:tcW w:w="14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6E05DD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0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Zestaw porodowy (zestaw położniczy jednorazowy)</w:t>
            </w:r>
          </w:p>
        </w:tc>
      </w:tr>
      <w:tr w:rsidR="00C30D51" w:rsidRPr="00C30D51" w:rsidTr="006E05DD">
        <w:trPr>
          <w:trHeight w:val="108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skład zestawu wchodzi:</w:t>
            </w:r>
          </w:p>
          <w:p w:rsidR="00C30D51" w:rsidRPr="00C30D51" w:rsidRDefault="00C30D51" w:rsidP="00C30D51">
            <w:pPr>
              <w:spacing w:before="100" w:beforeAutospacing="1" w:after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część A: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 pary sterylnych rękawiczek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 sterylny podkład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 sterylna serwetka wierzchnia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 sterylne ręczniki do rąk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część B: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 sterylne tampony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 sterylna gruszka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 sterylne klemy pępowinowe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 sterylne zapasowe zaciski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 para sterylnych nożyczek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3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część C: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 sterylna wyściółka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 antyseptyczne rękawiczki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 kocyk dla noworodka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 pieluszka</w:t>
            </w:r>
            <w:r w:rsidRPr="00C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 plastikowa torba na łożysko</w:t>
            </w:r>
          </w:p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D51" w:rsidRPr="00C30D51" w:rsidRDefault="00C30D51" w:rsidP="00C30D5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0D51" w:rsidRPr="00C30D51" w:rsidRDefault="00C30D51" w:rsidP="00C30D51">
      <w:pPr>
        <w:spacing w:before="119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39A" w:rsidRPr="00C30D51" w:rsidRDefault="001B439A" w:rsidP="001B439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39A" w:rsidRPr="00C30D51" w:rsidRDefault="001B439A" w:rsidP="001B439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39A" w:rsidRPr="00C30D51" w:rsidRDefault="001B439A" w:rsidP="001B439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39A" w:rsidRPr="00C30D51" w:rsidRDefault="001B439A" w:rsidP="001B439A">
      <w:pPr>
        <w:spacing w:before="119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Uwaga: </w:t>
      </w:r>
    </w:p>
    <w:p w:rsidR="001B439A" w:rsidRPr="00C30D51" w:rsidRDefault="001B439A" w:rsidP="001B43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Pozycje tak/nie i opis oferowanych parametrów wypełnia Wykonawca</w:t>
      </w:r>
    </w:p>
    <w:p w:rsidR="001B439A" w:rsidRPr="00C30D51" w:rsidRDefault="001B439A" w:rsidP="001B439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Parametry, których wartość określona jest jako wymagane stanowią minimalne wymagania Zamawiającego, których niespełnienie spowoduje odrzucenie oferty. </w:t>
      </w:r>
    </w:p>
    <w:p w:rsidR="001B439A" w:rsidRPr="00C30D51" w:rsidRDefault="001B439A" w:rsidP="001B439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39A" w:rsidRPr="00C30D51" w:rsidRDefault="001B439A" w:rsidP="001B439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Niżej podpisany(-a)(-i) oficjalnie oświadcza(-ją), że przedstawione powyżej dane są prawdziwe oraz zobowiązuję(-emy) się w przypadku wyboru naszej oferty do dostarczenia asortymentu spełniającego wyspecyfikowane parametry. </w:t>
      </w:r>
    </w:p>
    <w:p w:rsidR="001B439A" w:rsidRPr="00C30D51" w:rsidRDefault="001B439A" w:rsidP="001B439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Niżej podpisany(-a)(-i) oficjalnie oświadcza(-ją), że oferowany powyżej wyspecyfikowany asortyment jest kompletny i będzie gotowy do użytkowania bez żadnych dodatkowych zakupów i inwestycji. </w:t>
      </w:r>
    </w:p>
    <w:p w:rsidR="001B439A" w:rsidRPr="001B439A" w:rsidRDefault="001B439A" w:rsidP="001B439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Niżej podpisany(-a)(-i) oficjalnie oświadcza(-ją), że jest (są) w stanie, na żądanie i bez zwłoki, przedstawić zaświadczenia i inne rodzaje dowodów w formie dokumentów, materiałów opisowych pochodzących</w:t>
      </w:r>
      <w:r w:rsidRPr="001B43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od producenta: oryginalne ulotki, katalogi, opisy przedmiotu zamówienia, dokumentację techniczną oferowanego sprzętu/ przedmiotu zamówienia, produkt dane, instrukcje obsługi itp. umożliwiające Zamawiającemu weryfikację udzielonych odpowiedzi odnośnie spełnienia warunków granicznych i/lub ich wartości. </w:t>
      </w:r>
    </w:p>
    <w:p w:rsidR="001B439A" w:rsidRPr="001B439A" w:rsidRDefault="001B439A" w:rsidP="001B439A">
      <w:pPr>
        <w:spacing w:before="119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39A" w:rsidRPr="001B439A" w:rsidRDefault="001B439A" w:rsidP="001B439A">
      <w:pPr>
        <w:spacing w:before="119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39A" w:rsidRPr="001B439A" w:rsidRDefault="001B439A" w:rsidP="001B439A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Data, miejscowość oraz podpis(-y): </w:t>
      </w:r>
      <w:r w:rsidRPr="001B439A">
        <w:rPr>
          <w:rFonts w:ascii="Times New Roman" w:eastAsia="Times New Roman" w:hAnsi="Times New Roman" w:cs="Times New Roman"/>
          <w:sz w:val="24"/>
          <w:szCs w:val="24"/>
          <w:lang w:eastAsia="pl-PL"/>
        </w:rPr>
        <w:t>[…………………….…………………………]</w:t>
      </w:r>
    </w:p>
    <w:p w:rsidR="004D63D7" w:rsidRDefault="004D63D7" w:rsidP="00D3528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3D7" w:rsidRPr="00D35287" w:rsidRDefault="004D63D7" w:rsidP="00D3528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287" w:rsidRPr="00D35287" w:rsidRDefault="00D35287" w:rsidP="00D35287">
      <w:pPr>
        <w:spacing w:before="119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 xml:space="preserve">Uwaga: </w:t>
      </w:r>
    </w:p>
    <w:p w:rsidR="00D35287" w:rsidRPr="00D35287" w:rsidRDefault="00D35287" w:rsidP="00D352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Pozycje tak/nie i opis oferowanych parametrów wypełnia Wykonawca</w:t>
      </w:r>
    </w:p>
    <w:p w:rsidR="00D35287" w:rsidRPr="00D35287" w:rsidRDefault="00D35287" w:rsidP="00D3528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Parametry, których wartość określona jest jako wymagane stanowią minimalne wymagania Zamawiającego, których niespełnienie spowoduje odrzucenie oferty. </w:t>
      </w:r>
    </w:p>
    <w:p w:rsidR="00D35287" w:rsidRPr="00D35287" w:rsidRDefault="00D35287" w:rsidP="00D3528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287" w:rsidRPr="00D35287" w:rsidRDefault="00D35287" w:rsidP="00D3528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Niżej podpisany(-a)(-i) oficjalnie oświadcza(-ją), że przedstawione powyżej dane są prawdziwe oraz zobowiązuję(-emy) się w przypadku wyboru naszej oferty do dostarczenia asortymentu spełniającego wyspecyfikowane parametry. </w:t>
      </w:r>
    </w:p>
    <w:p w:rsidR="00D35287" w:rsidRPr="00D35287" w:rsidRDefault="00D35287" w:rsidP="00D3528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Niżej podpisany(-a)(-i) oficjalnie oświadcza(-ją), że oferowany powyżej wyspecyfikowany asortyment jest kompletny i będzie gotowy do użytkowania bez żadnych dodatkowych zakupów i inwestycji. </w:t>
      </w:r>
    </w:p>
    <w:p w:rsidR="00D35287" w:rsidRPr="00D35287" w:rsidRDefault="00D35287" w:rsidP="00D3528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Niżej podpisany(-a)(-i) oficjalnie oświadcza(-ją), że jest (są) w stanie, na żądanie i bez zwłoki, przedstawić zaświadczenia i inne rodzaje dowodów w formie dokumentów, materiałów opisowych pochodzących od producenta: oryginalne ulotki, katalogi, opisy przedmiotu zamówienia, dokumentację techniczną oferowanego sprzętu/ przedmiotu zamówienia, produkt dane, instrukcje obsługi itp. umożliwiające Zamawiającemu weryfikację udzielonych odpowiedzi odnośnie spełnienia warunków granicznych i/lub ich wartości. </w:t>
      </w:r>
    </w:p>
    <w:p w:rsidR="00D35287" w:rsidRPr="00D35287" w:rsidRDefault="00D35287" w:rsidP="00D35287">
      <w:pPr>
        <w:spacing w:before="119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287" w:rsidRPr="00D35287" w:rsidRDefault="00D35287" w:rsidP="00D35287">
      <w:pPr>
        <w:spacing w:before="119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287" w:rsidRPr="00D35287" w:rsidRDefault="00D35287" w:rsidP="00D35287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Data, miejscowość oraz podpis(-y): </w:t>
      </w:r>
      <w:r w:rsidRPr="00D35287">
        <w:rPr>
          <w:rFonts w:ascii="Times New Roman" w:eastAsia="Times New Roman" w:hAnsi="Times New Roman" w:cs="Times New Roman"/>
          <w:sz w:val="24"/>
          <w:szCs w:val="24"/>
          <w:lang w:eastAsia="pl-PL"/>
        </w:rPr>
        <w:t>[…………………….…………………………]</w:t>
      </w:r>
    </w:p>
    <w:p w:rsidR="009D0887" w:rsidRDefault="009D0887"/>
    <w:sectPr w:rsidR="009D0887" w:rsidSect="00D3528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64" w:rsidRDefault="00073A64" w:rsidP="00C30D51">
      <w:pPr>
        <w:spacing w:after="0" w:line="240" w:lineRule="auto"/>
      </w:pPr>
      <w:r>
        <w:separator/>
      </w:r>
    </w:p>
  </w:endnote>
  <w:endnote w:type="continuationSeparator" w:id="1">
    <w:p w:rsidR="00073A64" w:rsidRDefault="00073A64" w:rsidP="00C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139688"/>
      <w:docPartObj>
        <w:docPartGallery w:val="Page Numbers (Bottom of Page)"/>
        <w:docPartUnique/>
      </w:docPartObj>
    </w:sdtPr>
    <w:sdtContent>
      <w:p w:rsidR="006E05DD" w:rsidRDefault="005545F7">
        <w:pPr>
          <w:pStyle w:val="Stopka"/>
          <w:jc w:val="right"/>
        </w:pPr>
        <w:fldSimple w:instr=" PAGE   \* MERGEFORMAT ">
          <w:r w:rsidR="00F76313">
            <w:rPr>
              <w:noProof/>
            </w:rPr>
            <w:t>20</w:t>
          </w:r>
        </w:fldSimple>
      </w:p>
    </w:sdtContent>
  </w:sdt>
  <w:p w:rsidR="006E05DD" w:rsidRDefault="006E0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64" w:rsidRDefault="00073A64" w:rsidP="00C30D51">
      <w:pPr>
        <w:spacing w:after="0" w:line="240" w:lineRule="auto"/>
      </w:pPr>
      <w:r>
        <w:separator/>
      </w:r>
    </w:p>
  </w:footnote>
  <w:footnote w:type="continuationSeparator" w:id="1">
    <w:p w:rsidR="00073A64" w:rsidRDefault="00073A64" w:rsidP="00C30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948"/>
    <w:multiLevelType w:val="multilevel"/>
    <w:tmpl w:val="BFE0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D180C"/>
    <w:multiLevelType w:val="multilevel"/>
    <w:tmpl w:val="8A46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B7676"/>
    <w:multiLevelType w:val="multilevel"/>
    <w:tmpl w:val="9C00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D00A8"/>
    <w:multiLevelType w:val="multilevel"/>
    <w:tmpl w:val="D67E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8288D"/>
    <w:multiLevelType w:val="multilevel"/>
    <w:tmpl w:val="D1983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C3D65"/>
    <w:multiLevelType w:val="multilevel"/>
    <w:tmpl w:val="FA6C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73A3F"/>
    <w:multiLevelType w:val="multilevel"/>
    <w:tmpl w:val="93547D0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02F1B30"/>
    <w:multiLevelType w:val="multilevel"/>
    <w:tmpl w:val="496AFB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F7F62"/>
    <w:multiLevelType w:val="multilevel"/>
    <w:tmpl w:val="40461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12F3A"/>
    <w:multiLevelType w:val="multilevel"/>
    <w:tmpl w:val="0432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516DB"/>
    <w:multiLevelType w:val="multilevel"/>
    <w:tmpl w:val="EC52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668F7"/>
    <w:multiLevelType w:val="multilevel"/>
    <w:tmpl w:val="146EFCF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B7A4A22"/>
    <w:multiLevelType w:val="multilevel"/>
    <w:tmpl w:val="8C308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0C3382"/>
    <w:multiLevelType w:val="multilevel"/>
    <w:tmpl w:val="8F7646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9F3030"/>
    <w:multiLevelType w:val="multilevel"/>
    <w:tmpl w:val="C91A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A35B9"/>
    <w:multiLevelType w:val="multilevel"/>
    <w:tmpl w:val="8EF83B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5404B"/>
    <w:multiLevelType w:val="multilevel"/>
    <w:tmpl w:val="7CDC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054013"/>
    <w:multiLevelType w:val="multilevel"/>
    <w:tmpl w:val="C5E680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605847"/>
    <w:multiLevelType w:val="multilevel"/>
    <w:tmpl w:val="DE365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9818C4"/>
    <w:multiLevelType w:val="multilevel"/>
    <w:tmpl w:val="B59A7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1856F3"/>
    <w:multiLevelType w:val="multilevel"/>
    <w:tmpl w:val="BBF09D4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2C69715B"/>
    <w:multiLevelType w:val="multilevel"/>
    <w:tmpl w:val="E0825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B019C0"/>
    <w:multiLevelType w:val="multilevel"/>
    <w:tmpl w:val="11A43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D57292"/>
    <w:multiLevelType w:val="multilevel"/>
    <w:tmpl w:val="523E784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2F866018"/>
    <w:multiLevelType w:val="multilevel"/>
    <w:tmpl w:val="996E93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293124"/>
    <w:multiLevelType w:val="multilevel"/>
    <w:tmpl w:val="D8EC6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357845"/>
    <w:multiLevelType w:val="multilevel"/>
    <w:tmpl w:val="A3F2F73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325653BF"/>
    <w:multiLevelType w:val="multilevel"/>
    <w:tmpl w:val="1EAA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E079F3"/>
    <w:multiLevelType w:val="multilevel"/>
    <w:tmpl w:val="7EA4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C20215"/>
    <w:multiLevelType w:val="multilevel"/>
    <w:tmpl w:val="2CA041A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3AEA54C8"/>
    <w:multiLevelType w:val="multilevel"/>
    <w:tmpl w:val="7668D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1779E5"/>
    <w:multiLevelType w:val="multilevel"/>
    <w:tmpl w:val="0FBE66E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3CF41E00"/>
    <w:multiLevelType w:val="multilevel"/>
    <w:tmpl w:val="18B66F2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3E7B40F4"/>
    <w:multiLevelType w:val="multilevel"/>
    <w:tmpl w:val="232EE4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C41B70"/>
    <w:multiLevelType w:val="multilevel"/>
    <w:tmpl w:val="A1B8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67711A"/>
    <w:multiLevelType w:val="multilevel"/>
    <w:tmpl w:val="91E6AE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BC1FCA"/>
    <w:multiLevelType w:val="multilevel"/>
    <w:tmpl w:val="9EFC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796658"/>
    <w:multiLevelType w:val="multilevel"/>
    <w:tmpl w:val="1938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A954FD"/>
    <w:multiLevelType w:val="multilevel"/>
    <w:tmpl w:val="73DC61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3D195C"/>
    <w:multiLevelType w:val="multilevel"/>
    <w:tmpl w:val="0B22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8B0453F"/>
    <w:multiLevelType w:val="multilevel"/>
    <w:tmpl w:val="AF5AA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144BEF"/>
    <w:multiLevelType w:val="multilevel"/>
    <w:tmpl w:val="96F82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753B19"/>
    <w:multiLevelType w:val="multilevel"/>
    <w:tmpl w:val="E44278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>
    <w:nsid w:val="4B053A79"/>
    <w:multiLevelType w:val="multilevel"/>
    <w:tmpl w:val="F0E2B6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9A157C"/>
    <w:multiLevelType w:val="multilevel"/>
    <w:tmpl w:val="D58AA4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050D7C"/>
    <w:multiLevelType w:val="multilevel"/>
    <w:tmpl w:val="050616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F7731A"/>
    <w:multiLevelType w:val="multilevel"/>
    <w:tmpl w:val="DC3A3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19E6BD8"/>
    <w:multiLevelType w:val="multilevel"/>
    <w:tmpl w:val="24C627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1B37A06"/>
    <w:multiLevelType w:val="multilevel"/>
    <w:tmpl w:val="0A3AB2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431160B"/>
    <w:multiLevelType w:val="multilevel"/>
    <w:tmpl w:val="C3BEE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6D90EFA"/>
    <w:multiLevelType w:val="multilevel"/>
    <w:tmpl w:val="A3323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73433DD"/>
    <w:multiLevelType w:val="multilevel"/>
    <w:tmpl w:val="A844D06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2">
    <w:nsid w:val="58284B1D"/>
    <w:multiLevelType w:val="multilevel"/>
    <w:tmpl w:val="DAC4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9E6FF2"/>
    <w:multiLevelType w:val="multilevel"/>
    <w:tmpl w:val="C562E3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107CFD"/>
    <w:multiLevelType w:val="multilevel"/>
    <w:tmpl w:val="7D8CD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ECC0F3B"/>
    <w:multiLevelType w:val="multilevel"/>
    <w:tmpl w:val="D8FCCD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2301300"/>
    <w:multiLevelType w:val="multilevel"/>
    <w:tmpl w:val="1C6E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47D56AB"/>
    <w:multiLevelType w:val="multilevel"/>
    <w:tmpl w:val="4566AF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8">
    <w:nsid w:val="66FB0358"/>
    <w:multiLevelType w:val="multilevel"/>
    <w:tmpl w:val="FD1CC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70A3FB1"/>
    <w:multiLevelType w:val="multilevel"/>
    <w:tmpl w:val="33DA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92A4A6B"/>
    <w:multiLevelType w:val="multilevel"/>
    <w:tmpl w:val="833AD4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C2C22E2"/>
    <w:multiLevelType w:val="multilevel"/>
    <w:tmpl w:val="CE681A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D3C66B2"/>
    <w:multiLevelType w:val="multilevel"/>
    <w:tmpl w:val="04FA3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22E0CF1"/>
    <w:multiLevelType w:val="multilevel"/>
    <w:tmpl w:val="30FEC9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5255506"/>
    <w:multiLevelType w:val="multilevel"/>
    <w:tmpl w:val="2C92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54530F8"/>
    <w:multiLevelType w:val="multilevel"/>
    <w:tmpl w:val="BE1CAD0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6">
    <w:nsid w:val="758952D3"/>
    <w:multiLevelType w:val="multilevel"/>
    <w:tmpl w:val="67CC9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66562CC"/>
    <w:multiLevelType w:val="multilevel"/>
    <w:tmpl w:val="ECD68A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7E30824"/>
    <w:multiLevelType w:val="multilevel"/>
    <w:tmpl w:val="E3885F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8134666"/>
    <w:multiLevelType w:val="multilevel"/>
    <w:tmpl w:val="F3AE0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9F87240"/>
    <w:multiLevelType w:val="multilevel"/>
    <w:tmpl w:val="C14E7B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AEB6B9F"/>
    <w:multiLevelType w:val="multilevel"/>
    <w:tmpl w:val="F3BC3C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2">
    <w:nsid w:val="7B997CE4"/>
    <w:multiLevelType w:val="multilevel"/>
    <w:tmpl w:val="3ADA45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BAB32D3"/>
    <w:multiLevelType w:val="multilevel"/>
    <w:tmpl w:val="26E21F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1"/>
  </w:num>
  <w:num w:numId="2">
    <w:abstractNumId w:val="11"/>
  </w:num>
  <w:num w:numId="3">
    <w:abstractNumId w:val="26"/>
  </w:num>
  <w:num w:numId="4">
    <w:abstractNumId w:val="32"/>
  </w:num>
  <w:num w:numId="5">
    <w:abstractNumId w:val="20"/>
  </w:num>
  <w:num w:numId="6">
    <w:abstractNumId w:val="29"/>
  </w:num>
  <w:num w:numId="7">
    <w:abstractNumId w:val="31"/>
  </w:num>
  <w:num w:numId="8">
    <w:abstractNumId w:val="65"/>
  </w:num>
  <w:num w:numId="9">
    <w:abstractNumId w:val="23"/>
  </w:num>
  <w:num w:numId="10">
    <w:abstractNumId w:val="16"/>
  </w:num>
  <w:num w:numId="11">
    <w:abstractNumId w:val="42"/>
  </w:num>
  <w:num w:numId="12">
    <w:abstractNumId w:val="64"/>
  </w:num>
  <w:num w:numId="13">
    <w:abstractNumId w:val="49"/>
  </w:num>
  <w:num w:numId="14">
    <w:abstractNumId w:val="22"/>
  </w:num>
  <w:num w:numId="15">
    <w:abstractNumId w:val="24"/>
  </w:num>
  <w:num w:numId="16">
    <w:abstractNumId w:val="72"/>
  </w:num>
  <w:num w:numId="17">
    <w:abstractNumId w:val="70"/>
  </w:num>
  <w:num w:numId="18">
    <w:abstractNumId w:val="35"/>
  </w:num>
  <w:num w:numId="19">
    <w:abstractNumId w:val="57"/>
  </w:num>
  <w:num w:numId="20">
    <w:abstractNumId w:val="2"/>
  </w:num>
  <w:num w:numId="21">
    <w:abstractNumId w:val="12"/>
  </w:num>
  <w:num w:numId="22">
    <w:abstractNumId w:val="46"/>
  </w:num>
  <w:num w:numId="23">
    <w:abstractNumId w:val="54"/>
  </w:num>
  <w:num w:numId="24">
    <w:abstractNumId w:val="19"/>
  </w:num>
  <w:num w:numId="25">
    <w:abstractNumId w:val="6"/>
  </w:num>
  <w:num w:numId="26">
    <w:abstractNumId w:val="3"/>
  </w:num>
  <w:num w:numId="27">
    <w:abstractNumId w:val="4"/>
  </w:num>
  <w:num w:numId="28">
    <w:abstractNumId w:val="37"/>
  </w:num>
  <w:num w:numId="29">
    <w:abstractNumId w:val="10"/>
  </w:num>
  <w:num w:numId="30">
    <w:abstractNumId w:val="51"/>
  </w:num>
  <w:num w:numId="31">
    <w:abstractNumId w:val="58"/>
  </w:num>
  <w:num w:numId="32">
    <w:abstractNumId w:val="41"/>
  </w:num>
  <w:num w:numId="33">
    <w:abstractNumId w:val="62"/>
  </w:num>
  <w:num w:numId="34">
    <w:abstractNumId w:val="13"/>
  </w:num>
  <w:num w:numId="35">
    <w:abstractNumId w:val="38"/>
  </w:num>
  <w:num w:numId="36">
    <w:abstractNumId w:val="48"/>
  </w:num>
  <w:num w:numId="37">
    <w:abstractNumId w:val="17"/>
  </w:num>
  <w:num w:numId="38">
    <w:abstractNumId w:val="28"/>
  </w:num>
  <w:num w:numId="39">
    <w:abstractNumId w:val="52"/>
  </w:num>
  <w:num w:numId="40">
    <w:abstractNumId w:val="21"/>
  </w:num>
  <w:num w:numId="41">
    <w:abstractNumId w:val="69"/>
  </w:num>
  <w:num w:numId="42">
    <w:abstractNumId w:val="25"/>
  </w:num>
  <w:num w:numId="43">
    <w:abstractNumId w:val="43"/>
  </w:num>
  <w:num w:numId="44">
    <w:abstractNumId w:val="14"/>
  </w:num>
  <w:num w:numId="45">
    <w:abstractNumId w:val="27"/>
  </w:num>
  <w:num w:numId="46">
    <w:abstractNumId w:val="18"/>
  </w:num>
  <w:num w:numId="47">
    <w:abstractNumId w:val="30"/>
  </w:num>
  <w:num w:numId="48">
    <w:abstractNumId w:val="63"/>
  </w:num>
  <w:num w:numId="49">
    <w:abstractNumId w:val="60"/>
  </w:num>
  <w:num w:numId="50">
    <w:abstractNumId w:val="44"/>
  </w:num>
  <w:num w:numId="51">
    <w:abstractNumId w:val="67"/>
  </w:num>
  <w:num w:numId="52">
    <w:abstractNumId w:val="73"/>
  </w:num>
  <w:num w:numId="53">
    <w:abstractNumId w:val="53"/>
  </w:num>
  <w:num w:numId="54">
    <w:abstractNumId w:val="68"/>
  </w:num>
  <w:num w:numId="55">
    <w:abstractNumId w:val="47"/>
  </w:num>
  <w:num w:numId="56">
    <w:abstractNumId w:val="45"/>
  </w:num>
  <w:num w:numId="57">
    <w:abstractNumId w:val="7"/>
  </w:num>
  <w:num w:numId="58">
    <w:abstractNumId w:val="55"/>
  </w:num>
  <w:num w:numId="59">
    <w:abstractNumId w:val="5"/>
  </w:num>
  <w:num w:numId="60">
    <w:abstractNumId w:val="1"/>
  </w:num>
  <w:num w:numId="61">
    <w:abstractNumId w:val="40"/>
  </w:num>
  <w:num w:numId="62">
    <w:abstractNumId w:val="66"/>
  </w:num>
  <w:num w:numId="63">
    <w:abstractNumId w:val="50"/>
  </w:num>
  <w:num w:numId="64">
    <w:abstractNumId w:val="8"/>
  </w:num>
  <w:num w:numId="65">
    <w:abstractNumId w:val="15"/>
  </w:num>
  <w:num w:numId="66">
    <w:abstractNumId w:val="61"/>
  </w:num>
  <w:num w:numId="67">
    <w:abstractNumId w:val="33"/>
  </w:num>
  <w:num w:numId="68">
    <w:abstractNumId w:val="0"/>
  </w:num>
  <w:num w:numId="69">
    <w:abstractNumId w:val="34"/>
  </w:num>
  <w:num w:numId="70">
    <w:abstractNumId w:val="36"/>
  </w:num>
  <w:num w:numId="71">
    <w:abstractNumId w:val="56"/>
  </w:num>
  <w:num w:numId="72">
    <w:abstractNumId w:val="39"/>
  </w:num>
  <w:num w:numId="73">
    <w:abstractNumId w:val="59"/>
  </w:num>
  <w:num w:numId="74">
    <w:abstractNumId w:val="9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287"/>
    <w:rsid w:val="00073A64"/>
    <w:rsid w:val="00086B5A"/>
    <w:rsid w:val="001B439A"/>
    <w:rsid w:val="001F41E7"/>
    <w:rsid w:val="00250F8A"/>
    <w:rsid w:val="00295613"/>
    <w:rsid w:val="003A463E"/>
    <w:rsid w:val="003E2AF9"/>
    <w:rsid w:val="00413310"/>
    <w:rsid w:val="00417ADA"/>
    <w:rsid w:val="004D63D7"/>
    <w:rsid w:val="005545F7"/>
    <w:rsid w:val="006E05DD"/>
    <w:rsid w:val="008332F6"/>
    <w:rsid w:val="009A3470"/>
    <w:rsid w:val="009D0887"/>
    <w:rsid w:val="00BE5F95"/>
    <w:rsid w:val="00C30D51"/>
    <w:rsid w:val="00C44423"/>
    <w:rsid w:val="00D35287"/>
    <w:rsid w:val="00D37519"/>
    <w:rsid w:val="00DA337B"/>
    <w:rsid w:val="00E952D1"/>
    <w:rsid w:val="00F50CEC"/>
    <w:rsid w:val="00F54B60"/>
    <w:rsid w:val="00F76313"/>
    <w:rsid w:val="00F9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87"/>
  </w:style>
  <w:style w:type="paragraph" w:styleId="Nagwek1">
    <w:name w:val="heading 1"/>
    <w:basedOn w:val="Normalny"/>
    <w:link w:val="Nagwek1Znak"/>
    <w:uiPriority w:val="9"/>
    <w:qFormat/>
    <w:rsid w:val="00C30D51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0D51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528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7AD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1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17A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439A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439A"/>
    <w:rPr>
      <w:color w:val="80000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30D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0D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30D5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0D51"/>
  </w:style>
  <w:style w:type="paragraph" w:styleId="Stopka">
    <w:name w:val="footer"/>
    <w:basedOn w:val="Normalny"/>
    <w:link w:val="StopkaZnak"/>
    <w:uiPriority w:val="99"/>
    <w:unhideWhenUsed/>
    <w:rsid w:val="00C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etoskop.net.pl/oferta.php?st_id=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55</Pages>
  <Words>5971</Words>
  <Characters>35828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11</cp:revision>
  <dcterms:created xsi:type="dcterms:W3CDTF">2023-12-01T12:36:00Z</dcterms:created>
  <dcterms:modified xsi:type="dcterms:W3CDTF">2023-12-05T11:02:00Z</dcterms:modified>
</cp:coreProperties>
</file>