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19" w:rsidRDefault="001D4B19" w:rsidP="001D4B19">
      <w:pPr>
        <w:widowControl/>
        <w:shd w:val="clear" w:color="auto" w:fill="FFFFFF"/>
        <w:spacing w:after="120"/>
        <w:ind w:right="557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EZP.270.76.2023</w:t>
      </w:r>
    </w:p>
    <w:p w:rsidR="009A55E8" w:rsidRDefault="001D4B19" w:rsidP="009A55E8">
      <w:pPr>
        <w:widowControl/>
        <w:shd w:val="clear" w:color="auto" w:fill="FFFFFF"/>
        <w:spacing w:after="120"/>
        <w:ind w:right="557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 III SWZ - O</w:t>
      </w:r>
      <w:r w:rsidR="00A419F2" w:rsidRPr="00A419F2">
        <w:rPr>
          <w:rFonts w:ascii="Calibri" w:hAnsi="Calibri"/>
          <w:b/>
          <w:sz w:val="22"/>
          <w:szCs w:val="22"/>
        </w:rPr>
        <w:t>pis przedmiotu zamówienia</w:t>
      </w:r>
    </w:p>
    <w:p w:rsidR="009F2834" w:rsidRPr="009F2834" w:rsidRDefault="009F2834" w:rsidP="009F2834">
      <w:pPr>
        <w:pStyle w:val="Zal-text"/>
        <w:spacing w:after="0"/>
        <w:ind w:left="0"/>
        <w:rPr>
          <w:rFonts w:ascii="Calibri" w:hAnsi="Calibri" w:cs="Times New Roman"/>
          <w:b/>
          <w:color w:val="auto"/>
          <w:kern w:val="0"/>
          <w:lang w:eastAsia="en-US"/>
        </w:rPr>
      </w:pP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 xml:space="preserve">Przedłużenie subskrypcji oprogramowania do ochrony poczty </w:t>
      </w:r>
      <w:r w:rsidR="003977BC">
        <w:rPr>
          <w:rFonts w:ascii="Calibri" w:hAnsi="Calibri" w:cs="Times New Roman"/>
          <w:b/>
          <w:color w:val="auto"/>
          <w:kern w:val="0"/>
          <w:lang w:eastAsia="en-US"/>
        </w:rPr>
        <w:t>elektronicznej</w:t>
      </w: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 xml:space="preserve"> </w:t>
      </w:r>
    </w:p>
    <w:p w:rsidR="00F3599D" w:rsidRDefault="00F3599D" w:rsidP="00F3599D">
      <w:pPr>
        <w:rPr>
          <w:rFonts w:ascii="Calibri" w:hAnsi="Calibri" w:cs="Calibri"/>
          <w:sz w:val="22"/>
          <w:szCs w:val="22"/>
        </w:rPr>
      </w:pPr>
    </w:p>
    <w:p w:rsidR="00F007AD" w:rsidRDefault="00230B59" w:rsidP="002869DE">
      <w:pPr>
        <w:rPr>
          <w:rFonts w:ascii="Calibri" w:hAnsi="Calibri" w:cs="Calibri"/>
          <w:sz w:val="22"/>
          <w:szCs w:val="22"/>
        </w:rPr>
      </w:pPr>
      <w:r w:rsidRPr="00230B59">
        <w:rPr>
          <w:rFonts w:ascii="Calibri" w:hAnsi="Calibri" w:cs="Calibri"/>
          <w:sz w:val="22"/>
          <w:szCs w:val="22"/>
        </w:rPr>
        <w:t>Przedmiotem zamówienia jest realizacja zadania polegającego na dostarczeniu do zamawiającego przedłużenia subskrypcji posiadanego oprogramowania do ochrony poczty elektronicznej na kolejne 12 miesięcy</w:t>
      </w:r>
      <w:r>
        <w:rPr>
          <w:rFonts w:ascii="Calibri" w:hAnsi="Calibri" w:cs="Calibri"/>
          <w:sz w:val="22"/>
          <w:szCs w:val="22"/>
        </w:rPr>
        <w:t>.</w:t>
      </w:r>
    </w:p>
    <w:p w:rsidR="002869DE" w:rsidRPr="002869DE" w:rsidRDefault="002869DE" w:rsidP="002869DE">
      <w:pPr>
        <w:rPr>
          <w:rFonts w:ascii="Calibri" w:hAnsi="Calibri" w:cs="Calibri"/>
          <w:sz w:val="22"/>
          <w:szCs w:val="22"/>
        </w:rPr>
      </w:pPr>
    </w:p>
    <w:p w:rsidR="00A75D90" w:rsidRDefault="00A75D90" w:rsidP="00A75D90">
      <w:pPr>
        <w:pStyle w:val="Nagwek1"/>
        <w:numPr>
          <w:ilvl w:val="0"/>
          <w:numId w:val="18"/>
        </w:numPr>
        <w:ind w:left="284" w:hanging="295"/>
      </w:pPr>
      <w:r w:rsidRPr="00A75D90">
        <w:rPr>
          <w:rFonts w:asciiTheme="minorHAnsi" w:hAnsiTheme="minorHAnsi" w:cstheme="minorHAnsi"/>
        </w:rPr>
        <w:t>Wymagania</w:t>
      </w:r>
      <w:r>
        <w:t xml:space="preserve"> podstawowe</w:t>
      </w:r>
    </w:p>
    <w:p w:rsidR="003527AB" w:rsidRPr="003527AB" w:rsidRDefault="00591238" w:rsidP="00EB7567">
      <w:pPr>
        <w:pStyle w:val="Akapitzlist"/>
        <w:widowControl/>
        <w:numPr>
          <w:ilvl w:val="0"/>
          <w:numId w:val="5"/>
        </w:numPr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Przedłużenie subskrypcji </w:t>
      </w:r>
      <w:r w:rsidR="00A75D90">
        <w:rPr>
          <w:rFonts w:ascii="Calibri" w:hAnsi="Calibri"/>
          <w:sz w:val="22"/>
          <w:szCs w:val="22"/>
        </w:rPr>
        <w:t xml:space="preserve">posiadanego oprogramowania </w:t>
      </w:r>
      <w:r>
        <w:rPr>
          <w:rFonts w:ascii="Calibri" w:hAnsi="Calibri"/>
          <w:sz w:val="22"/>
          <w:szCs w:val="22"/>
        </w:rPr>
        <w:t>zawierające następujące elementy</w:t>
      </w:r>
      <w:r w:rsidR="003527AB" w:rsidRPr="003527AB">
        <w:rPr>
          <w:rFonts w:ascii="Calibri" w:hAnsi="Calibri"/>
          <w:sz w:val="22"/>
          <w:szCs w:val="22"/>
        </w:rPr>
        <w:t>:</w:t>
      </w:r>
    </w:p>
    <w:p w:rsidR="003527AB" w:rsidRPr="00285D93" w:rsidRDefault="003977BC" w:rsidP="00285D93">
      <w:pPr>
        <w:pStyle w:val="Akapitzlist"/>
        <w:widowControl/>
        <w:numPr>
          <w:ilvl w:val="4"/>
          <w:numId w:val="16"/>
        </w:numPr>
        <w:shd w:val="clear" w:color="auto" w:fill="FFFFFF"/>
        <w:spacing w:after="120"/>
        <w:ind w:left="993" w:right="557" w:hanging="30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Zmniejszenie liczby</w:t>
      </w:r>
      <w:r w:rsidR="003527AB" w:rsidRPr="00285D93">
        <w:rPr>
          <w:rFonts w:ascii="Calibri" w:hAnsi="Calibri" w:cs="Calibri"/>
          <w:sz w:val="22"/>
          <w:szCs w:val="22"/>
        </w:rPr>
        <w:t xml:space="preserve"> li</w:t>
      </w:r>
      <w:r w:rsidR="0068243A">
        <w:rPr>
          <w:rFonts w:ascii="Calibri" w:hAnsi="Calibri" w:cs="Calibri"/>
          <w:sz w:val="22"/>
          <w:szCs w:val="22"/>
        </w:rPr>
        <w:t>cencjonowanych użytkowników</w:t>
      </w:r>
      <w:r w:rsidR="004F11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1180</w:t>
      </w:r>
      <w:r w:rsidR="00230B59">
        <w:rPr>
          <w:rFonts w:ascii="Calibri" w:hAnsi="Calibri"/>
          <w:sz w:val="22"/>
          <w:szCs w:val="22"/>
        </w:rPr>
        <w:t>.</w:t>
      </w:r>
    </w:p>
    <w:p w:rsidR="00EB7567" w:rsidRDefault="003527AB" w:rsidP="003977BC">
      <w:pPr>
        <w:pStyle w:val="Akapitzlist"/>
        <w:widowControl/>
        <w:numPr>
          <w:ilvl w:val="4"/>
          <w:numId w:val="16"/>
        </w:numPr>
        <w:shd w:val="clear" w:color="auto" w:fill="FFFFFF"/>
        <w:spacing w:after="120"/>
        <w:ind w:left="993" w:right="557" w:hanging="304"/>
        <w:jc w:val="left"/>
        <w:rPr>
          <w:rFonts w:ascii="Calibri" w:hAnsi="Calibri" w:cs="Calibri"/>
          <w:sz w:val="22"/>
          <w:szCs w:val="22"/>
        </w:rPr>
      </w:pPr>
      <w:r w:rsidRPr="00A75D90">
        <w:rPr>
          <w:rFonts w:ascii="Calibri" w:hAnsi="Calibri" w:cs="Calibri"/>
          <w:sz w:val="22"/>
          <w:szCs w:val="22"/>
        </w:rPr>
        <w:t xml:space="preserve">Przedłużenie </w:t>
      </w:r>
      <w:r w:rsidR="003977BC">
        <w:rPr>
          <w:rFonts w:ascii="Calibri" w:hAnsi="Calibri" w:cs="Calibri"/>
          <w:sz w:val="22"/>
          <w:szCs w:val="22"/>
        </w:rPr>
        <w:t>obecnej</w:t>
      </w:r>
      <w:r w:rsidRPr="00A75D90">
        <w:rPr>
          <w:rFonts w:ascii="Calibri" w:hAnsi="Calibri" w:cs="Calibri"/>
          <w:sz w:val="22"/>
          <w:szCs w:val="22"/>
        </w:rPr>
        <w:t xml:space="preserve"> </w:t>
      </w:r>
      <w:r w:rsidR="004F11FF" w:rsidRPr="00A75D90">
        <w:rPr>
          <w:rFonts w:ascii="Calibri" w:hAnsi="Calibri" w:cs="Calibri"/>
          <w:sz w:val="22"/>
          <w:szCs w:val="22"/>
        </w:rPr>
        <w:t>subskrypcji (wygasa</w:t>
      </w:r>
      <w:r w:rsidRPr="00A75D90">
        <w:rPr>
          <w:rFonts w:ascii="Calibri" w:hAnsi="Calibri" w:cs="Calibri"/>
          <w:sz w:val="22"/>
          <w:szCs w:val="22"/>
        </w:rPr>
        <w:t xml:space="preserve"> </w:t>
      </w:r>
      <w:r w:rsidR="003977BC" w:rsidRPr="003977BC">
        <w:rPr>
          <w:rFonts w:ascii="Calibri" w:hAnsi="Calibri" w:cs="Calibri"/>
          <w:sz w:val="22"/>
          <w:szCs w:val="22"/>
        </w:rPr>
        <w:t xml:space="preserve"> 22 października 2023</w:t>
      </w:r>
      <w:r w:rsidRPr="00A75D90">
        <w:rPr>
          <w:rFonts w:ascii="Calibri" w:hAnsi="Calibri" w:cs="Calibri"/>
          <w:sz w:val="22"/>
          <w:szCs w:val="22"/>
        </w:rPr>
        <w:t xml:space="preserve"> r</w:t>
      </w:r>
      <w:r w:rsidR="00DC0C1F" w:rsidRPr="00A75D90">
        <w:rPr>
          <w:rFonts w:ascii="Calibri" w:hAnsi="Calibri" w:cs="Calibri"/>
          <w:sz w:val="22"/>
          <w:szCs w:val="22"/>
        </w:rPr>
        <w:t>.</w:t>
      </w:r>
      <w:r w:rsidRPr="00A75D90">
        <w:rPr>
          <w:rFonts w:ascii="Calibri" w:hAnsi="Calibri" w:cs="Calibri"/>
          <w:sz w:val="22"/>
          <w:szCs w:val="22"/>
        </w:rPr>
        <w:t>)</w:t>
      </w:r>
      <w:r w:rsidR="00DC0C1F" w:rsidRPr="00A75D90">
        <w:rPr>
          <w:rFonts w:ascii="Calibri" w:hAnsi="Calibri" w:cs="Calibri"/>
          <w:sz w:val="22"/>
          <w:szCs w:val="22"/>
        </w:rPr>
        <w:t xml:space="preserve"> o</w:t>
      </w:r>
      <w:r w:rsidR="00591238" w:rsidRPr="00A75D90">
        <w:rPr>
          <w:rFonts w:ascii="Calibri" w:hAnsi="Calibri" w:cs="Calibri"/>
          <w:sz w:val="22"/>
          <w:szCs w:val="22"/>
        </w:rPr>
        <w:t> </w:t>
      </w:r>
      <w:r w:rsidR="00DC0C1F" w:rsidRPr="00A75D90">
        <w:rPr>
          <w:rFonts w:ascii="Calibri" w:hAnsi="Calibri" w:cs="Calibri"/>
          <w:sz w:val="22"/>
          <w:szCs w:val="22"/>
        </w:rPr>
        <w:t>12</w:t>
      </w:r>
      <w:r w:rsidR="00591238" w:rsidRPr="00A75D90">
        <w:rPr>
          <w:rFonts w:ascii="Calibri" w:hAnsi="Calibri" w:cs="Calibri"/>
          <w:sz w:val="22"/>
          <w:szCs w:val="22"/>
        </w:rPr>
        <w:t> </w:t>
      </w:r>
      <w:r w:rsidR="00DC0C1F" w:rsidRPr="00A75D90">
        <w:rPr>
          <w:rFonts w:ascii="Calibri" w:hAnsi="Calibri" w:cs="Calibri"/>
          <w:sz w:val="22"/>
          <w:szCs w:val="22"/>
        </w:rPr>
        <w:t>miesięcy</w:t>
      </w:r>
      <w:r w:rsidR="00230B59">
        <w:rPr>
          <w:rFonts w:ascii="Calibri" w:hAnsi="Calibri" w:cs="Calibri"/>
          <w:sz w:val="22"/>
          <w:szCs w:val="22"/>
        </w:rPr>
        <w:t>.</w:t>
      </w:r>
    </w:p>
    <w:p w:rsidR="00221BBF" w:rsidRDefault="00221BBF" w:rsidP="00A75D90">
      <w:pPr>
        <w:pStyle w:val="Akapitzlist"/>
        <w:widowControl/>
        <w:numPr>
          <w:ilvl w:val="4"/>
          <w:numId w:val="16"/>
        </w:numPr>
        <w:shd w:val="clear" w:color="auto" w:fill="FFFFFF"/>
        <w:spacing w:after="120"/>
        <w:ind w:left="993" w:right="557" w:hanging="30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Rozszerzenie funkcjonalności o dodatkowe silniki antywirusowe.</w:t>
      </w:r>
    </w:p>
    <w:p w:rsidR="0068243A" w:rsidRPr="0068243A" w:rsidRDefault="0068243A" w:rsidP="0068243A">
      <w:pPr>
        <w:pStyle w:val="Akapitzlist"/>
        <w:widowControl/>
        <w:numPr>
          <w:ilvl w:val="4"/>
          <w:numId w:val="16"/>
        </w:numPr>
        <w:shd w:val="clear" w:color="auto" w:fill="FFFFFF"/>
        <w:spacing w:after="120"/>
        <w:ind w:left="993" w:right="557" w:hanging="30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Filtrowanie poczty z użyciem minimum </w:t>
      </w:r>
      <w:r w:rsidRPr="00E741D1">
        <w:rPr>
          <w:rFonts w:ascii="Calibri" w:hAnsi="Calibri" w:cs="Calibri"/>
          <w:sz w:val="22"/>
          <w:szCs w:val="22"/>
        </w:rPr>
        <w:t>14 filtrów antyspamowych</w:t>
      </w:r>
      <w:r>
        <w:rPr>
          <w:rFonts w:ascii="Calibri" w:hAnsi="Calibri" w:cs="Calibri"/>
          <w:sz w:val="22"/>
          <w:szCs w:val="22"/>
        </w:rPr>
        <w:t>.</w:t>
      </w:r>
    </w:p>
    <w:p w:rsidR="00EB7567" w:rsidRPr="00EB7567" w:rsidRDefault="00EB7567" w:rsidP="00EB7567">
      <w:pPr>
        <w:pStyle w:val="Akapitzlist"/>
        <w:widowControl/>
        <w:numPr>
          <w:ilvl w:val="0"/>
          <w:numId w:val="5"/>
        </w:numPr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 w:rsidRPr="00EB7567">
        <w:rPr>
          <w:rFonts w:ascii="Calibri" w:hAnsi="Calibri"/>
          <w:sz w:val="22"/>
          <w:szCs w:val="22"/>
        </w:rPr>
        <w:t>Zapewnienie możliwości aktualizacji oprogramowania do najnowszej dostępnej wersji w okresie obowiązywania subskrypcji.</w:t>
      </w:r>
    </w:p>
    <w:p w:rsidR="00EB7567" w:rsidRPr="00EB7567" w:rsidRDefault="00EB7567" w:rsidP="00EB7567">
      <w:pPr>
        <w:pStyle w:val="Akapitzlist"/>
        <w:widowControl/>
        <w:numPr>
          <w:ilvl w:val="0"/>
          <w:numId w:val="5"/>
        </w:numPr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 w:rsidRPr="00EB7567">
        <w:rPr>
          <w:rFonts w:ascii="Calibri" w:hAnsi="Calibri"/>
          <w:sz w:val="22"/>
          <w:szCs w:val="22"/>
        </w:rPr>
        <w:t>Zapewnienie możliwości dostępu do najnowszych wersji produktów, aktualizacji, ulepszeń i poprawek w okresie obowiązywania subskrypcji.</w:t>
      </w:r>
    </w:p>
    <w:p w:rsidR="00EB7567" w:rsidRPr="00EB7567" w:rsidRDefault="00EB7567" w:rsidP="00EB7567">
      <w:pPr>
        <w:pStyle w:val="Akapitzlist"/>
        <w:widowControl/>
        <w:numPr>
          <w:ilvl w:val="0"/>
          <w:numId w:val="5"/>
        </w:numPr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 w:rsidRPr="00EB7567">
        <w:rPr>
          <w:rFonts w:ascii="Calibri" w:hAnsi="Calibri"/>
          <w:sz w:val="22"/>
          <w:szCs w:val="22"/>
        </w:rPr>
        <w:t>Zapewnienie wsparcia technicznego producenta w okresie obowiązywania subskrypcji:</w:t>
      </w:r>
    </w:p>
    <w:p w:rsidR="00EB7567" w:rsidRPr="00EB7567" w:rsidRDefault="00EB7567" w:rsidP="00EB7567">
      <w:pPr>
        <w:pStyle w:val="Akapitzlist"/>
        <w:widowControl/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 w:rsidRPr="00EB7567">
        <w:rPr>
          <w:rFonts w:ascii="Calibri" w:hAnsi="Calibri"/>
          <w:sz w:val="22"/>
          <w:szCs w:val="22"/>
        </w:rPr>
        <w:t xml:space="preserve">Zamawiający będzie miał możliwość zgłaszania awarii, błędów, zapytań </w:t>
      </w:r>
      <w:r w:rsidR="00FA33D3">
        <w:rPr>
          <w:rFonts w:ascii="Calibri" w:hAnsi="Calibri"/>
          <w:sz w:val="22"/>
          <w:szCs w:val="22"/>
        </w:rPr>
        <w:t xml:space="preserve">drogą mailową bądź telefoniczną </w:t>
      </w:r>
      <w:r w:rsidRPr="00EB7567">
        <w:rPr>
          <w:rFonts w:ascii="Calibri" w:hAnsi="Calibri"/>
          <w:sz w:val="22"/>
          <w:szCs w:val="22"/>
        </w:rPr>
        <w:t>lub za pośrednictwem dedykowanej platformy udostępnionej przez Producenta oprogramowania.</w:t>
      </w:r>
    </w:p>
    <w:p w:rsidR="00EB7567" w:rsidRDefault="00EB7567" w:rsidP="00EB7567">
      <w:pPr>
        <w:pStyle w:val="Akapitzlist"/>
        <w:widowControl/>
        <w:numPr>
          <w:ilvl w:val="0"/>
          <w:numId w:val="5"/>
        </w:numPr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 w:rsidRPr="00EB7567">
        <w:rPr>
          <w:rFonts w:ascii="Calibri" w:hAnsi="Calibri"/>
          <w:sz w:val="22"/>
          <w:szCs w:val="22"/>
        </w:rPr>
        <w:t xml:space="preserve">Zapewnienie dostępu do dedykowanej platformy pozwalającej upoważnionym osobom ze strony Zamawiającego </w:t>
      </w:r>
      <w:r>
        <w:rPr>
          <w:rFonts w:ascii="Calibri" w:hAnsi="Calibri"/>
          <w:sz w:val="22"/>
          <w:szCs w:val="22"/>
        </w:rPr>
        <w:t>na</w:t>
      </w:r>
      <w:r w:rsidRPr="00EB7567">
        <w:rPr>
          <w:rFonts w:ascii="Calibri" w:hAnsi="Calibri"/>
          <w:sz w:val="22"/>
          <w:szCs w:val="22"/>
        </w:rPr>
        <w:t>:</w:t>
      </w:r>
    </w:p>
    <w:p w:rsidR="00EB7567" w:rsidRPr="0068243A" w:rsidRDefault="00EB7567" w:rsidP="00E37A2B">
      <w:pPr>
        <w:pStyle w:val="Akapitzlist"/>
        <w:widowControl/>
        <w:numPr>
          <w:ilvl w:val="0"/>
          <w:numId w:val="21"/>
        </w:numPr>
        <w:shd w:val="clear" w:color="auto" w:fill="FFFFFF"/>
        <w:spacing w:after="120"/>
        <w:ind w:left="994" w:right="557" w:hanging="274"/>
        <w:jc w:val="left"/>
        <w:rPr>
          <w:rFonts w:ascii="Calibri" w:hAnsi="Calibri" w:cs="Calibri"/>
          <w:sz w:val="22"/>
          <w:szCs w:val="22"/>
        </w:rPr>
      </w:pPr>
      <w:r w:rsidRPr="0068243A">
        <w:rPr>
          <w:rFonts w:ascii="Calibri" w:hAnsi="Calibri" w:cs="Calibri"/>
          <w:sz w:val="22"/>
          <w:szCs w:val="22"/>
        </w:rPr>
        <w:t>pobieranie zakupionego oprogramowania,</w:t>
      </w:r>
    </w:p>
    <w:p w:rsidR="00EB7567" w:rsidRPr="0068243A" w:rsidRDefault="00EB7567" w:rsidP="00E37A2B">
      <w:pPr>
        <w:pStyle w:val="Akapitzlist"/>
        <w:widowControl/>
        <w:numPr>
          <w:ilvl w:val="0"/>
          <w:numId w:val="21"/>
        </w:numPr>
        <w:shd w:val="clear" w:color="auto" w:fill="FFFFFF"/>
        <w:spacing w:after="120"/>
        <w:ind w:left="994" w:right="557" w:hanging="274"/>
        <w:jc w:val="left"/>
        <w:rPr>
          <w:rFonts w:ascii="Calibri" w:hAnsi="Calibri" w:cs="Calibri"/>
          <w:sz w:val="22"/>
          <w:szCs w:val="22"/>
        </w:rPr>
      </w:pPr>
      <w:r w:rsidRPr="0068243A">
        <w:rPr>
          <w:rFonts w:ascii="Calibri" w:hAnsi="Calibri" w:cs="Calibri"/>
          <w:sz w:val="22"/>
          <w:szCs w:val="22"/>
        </w:rPr>
        <w:t>pobieranie kluczy aktywacyjnych do zakupionego oprogramowania,</w:t>
      </w:r>
    </w:p>
    <w:p w:rsidR="00285D93" w:rsidRPr="0068243A" w:rsidRDefault="00EB7567" w:rsidP="00E37A2B">
      <w:pPr>
        <w:pStyle w:val="Akapitzlist"/>
        <w:widowControl/>
        <w:numPr>
          <w:ilvl w:val="0"/>
          <w:numId w:val="21"/>
        </w:numPr>
        <w:shd w:val="clear" w:color="auto" w:fill="FFFFFF"/>
        <w:spacing w:after="120"/>
        <w:ind w:left="994" w:right="557" w:hanging="274"/>
        <w:jc w:val="left"/>
        <w:rPr>
          <w:rFonts w:ascii="Calibri" w:hAnsi="Calibri" w:cs="Calibri"/>
          <w:sz w:val="22"/>
          <w:szCs w:val="22"/>
        </w:rPr>
      </w:pPr>
      <w:r w:rsidRPr="0068243A">
        <w:rPr>
          <w:rFonts w:ascii="Calibri" w:hAnsi="Calibri" w:cs="Calibri"/>
          <w:sz w:val="22"/>
          <w:szCs w:val="22"/>
        </w:rPr>
        <w:t>sprawdzanie liczby zakupionych licencji w wykazie zakupionych produktów.</w:t>
      </w:r>
    </w:p>
    <w:p w:rsidR="00285D93" w:rsidRPr="00285D93" w:rsidRDefault="00285D93" w:rsidP="00285D93">
      <w:pPr>
        <w:pStyle w:val="Akapitzlist"/>
        <w:keepNext/>
        <w:keepLines/>
        <w:widowControl/>
        <w:numPr>
          <w:ilvl w:val="0"/>
          <w:numId w:val="5"/>
        </w:numPr>
        <w:shd w:val="clear" w:color="auto" w:fill="FFFFFF"/>
        <w:spacing w:after="120"/>
        <w:ind w:right="55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Spełnienie dodatkowych wymagań:</w:t>
      </w:r>
    </w:p>
    <w:p w:rsidR="00285D93" w:rsidRPr="00285D93" w:rsidRDefault="00285D93" w:rsidP="00285D93">
      <w:pPr>
        <w:pStyle w:val="Akapitzlist"/>
        <w:keepNext/>
        <w:keepLines/>
        <w:widowControl/>
        <w:numPr>
          <w:ilvl w:val="0"/>
          <w:numId w:val="17"/>
        </w:numPr>
        <w:shd w:val="clear" w:color="auto" w:fill="FFFFFF"/>
        <w:spacing w:after="120"/>
        <w:ind w:left="993" w:right="557" w:hanging="304"/>
        <w:rPr>
          <w:rFonts w:ascii="Calibri" w:hAnsi="Calibri" w:cs="Calibri"/>
          <w:sz w:val="22"/>
          <w:szCs w:val="22"/>
        </w:rPr>
      </w:pPr>
      <w:r w:rsidRPr="00285D93">
        <w:rPr>
          <w:rFonts w:ascii="Calibri" w:hAnsi="Calibri" w:cs="Calibri"/>
          <w:sz w:val="22"/>
          <w:szCs w:val="22"/>
        </w:rPr>
        <w:t>Oprogramowanie musi pozwalać na swobodne przenoszenie pomiędzy stacjami roboczymi lub serwerami (np. w przypadku wymiany lub uszkodzenia sprzętu).</w:t>
      </w:r>
    </w:p>
    <w:p w:rsidR="00285D93" w:rsidRPr="00285D93" w:rsidRDefault="00285D93" w:rsidP="00285D93">
      <w:pPr>
        <w:pStyle w:val="Akapitzlist"/>
        <w:widowControl/>
        <w:numPr>
          <w:ilvl w:val="0"/>
          <w:numId w:val="17"/>
        </w:numPr>
        <w:shd w:val="clear" w:color="auto" w:fill="FFFFFF"/>
        <w:spacing w:after="120"/>
        <w:ind w:left="993" w:right="557" w:hanging="304"/>
        <w:rPr>
          <w:rFonts w:ascii="Calibri" w:hAnsi="Calibri" w:cs="Calibri"/>
          <w:sz w:val="22"/>
          <w:szCs w:val="22"/>
        </w:rPr>
      </w:pPr>
      <w:r w:rsidRPr="00285D93">
        <w:rPr>
          <w:rFonts w:ascii="Calibri" w:hAnsi="Calibri" w:cs="Calibri"/>
          <w:sz w:val="22"/>
          <w:szCs w:val="22"/>
        </w:rPr>
        <w:t>Zamawiający wymaga udzielenia uprawnień do logowania na stronie producenta oraz dostępu kluczy licencyjnych oprogramowania w okresie obowiązywania subskrypcji.</w:t>
      </w:r>
    </w:p>
    <w:p w:rsidR="00285D93" w:rsidRPr="00285D93" w:rsidRDefault="00285D93" w:rsidP="00285D93">
      <w:pPr>
        <w:pStyle w:val="Akapitzlist"/>
        <w:widowControl/>
        <w:numPr>
          <w:ilvl w:val="0"/>
          <w:numId w:val="17"/>
        </w:numPr>
        <w:shd w:val="clear" w:color="auto" w:fill="FFFFFF"/>
        <w:spacing w:after="120"/>
        <w:ind w:left="993" w:right="557" w:hanging="304"/>
        <w:rPr>
          <w:rFonts w:ascii="Calibri" w:hAnsi="Calibri" w:cs="Calibri"/>
          <w:sz w:val="22"/>
          <w:szCs w:val="22"/>
        </w:rPr>
      </w:pPr>
      <w:r w:rsidRPr="00285D93">
        <w:rPr>
          <w:rFonts w:ascii="Calibri" w:hAnsi="Calibri" w:cs="Calibri"/>
          <w:sz w:val="22"/>
          <w:szCs w:val="22"/>
        </w:rPr>
        <w:t xml:space="preserve">Dostarczone przez Wykonawcę licencje muszą pochodzić z legalnych źródeł oraz zostać dostarczone Zamawiającemu ze wszystkimi składnikami niezbędnymi do </w:t>
      </w:r>
      <w:r w:rsidRPr="00285D93">
        <w:rPr>
          <w:rFonts w:ascii="Calibri" w:hAnsi="Calibri" w:cs="Calibri"/>
          <w:sz w:val="22"/>
          <w:szCs w:val="22"/>
        </w:rPr>
        <w:lastRenderedPageBreak/>
        <w:t>potwierdzenia legalności ich pochodzenia (np.: certyfikat autentyczności, kod aktywacyjny wraz z instrukcją aktywacji, wpis na stronie producenta oprogramowania, itp.).</w:t>
      </w:r>
    </w:p>
    <w:p w:rsidR="00EB7567" w:rsidRPr="00EB7567" w:rsidRDefault="00285D93" w:rsidP="00E37A2B">
      <w:pPr>
        <w:pStyle w:val="Akapitzlist"/>
        <w:widowControl/>
        <w:numPr>
          <w:ilvl w:val="0"/>
          <w:numId w:val="17"/>
        </w:numPr>
        <w:shd w:val="clear" w:color="auto" w:fill="FFFFFF"/>
        <w:spacing w:after="120"/>
        <w:ind w:left="993" w:right="557" w:hanging="304"/>
        <w:rPr>
          <w:rFonts w:ascii="Calibri" w:hAnsi="Calibri"/>
          <w:sz w:val="22"/>
          <w:szCs w:val="22"/>
        </w:rPr>
      </w:pPr>
      <w:r w:rsidRPr="00285D93">
        <w:rPr>
          <w:rFonts w:ascii="Calibri" w:hAnsi="Calibri" w:cs="Calibri"/>
          <w:sz w:val="22"/>
          <w:szCs w:val="22"/>
        </w:rPr>
        <w:t>Zamawiający nie dopuszcza dostawy licencji typu OEM.</w:t>
      </w:r>
      <w:r w:rsidR="00E37A2B" w:rsidRPr="00EB7567">
        <w:rPr>
          <w:rFonts w:ascii="Calibri" w:hAnsi="Calibri"/>
          <w:sz w:val="22"/>
          <w:szCs w:val="22"/>
        </w:rPr>
        <w:t xml:space="preserve"> </w:t>
      </w:r>
    </w:p>
    <w:sectPr w:rsidR="00EB7567" w:rsidRPr="00EB75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1A" w:rsidRDefault="00876B1A" w:rsidP="001D4B19">
      <w:pPr>
        <w:spacing w:line="240" w:lineRule="auto"/>
      </w:pPr>
      <w:r>
        <w:separator/>
      </w:r>
    </w:p>
  </w:endnote>
  <w:endnote w:type="continuationSeparator" w:id="0">
    <w:p w:rsidR="00876B1A" w:rsidRDefault="00876B1A" w:rsidP="001D4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1A" w:rsidRDefault="00876B1A" w:rsidP="001D4B19">
      <w:pPr>
        <w:spacing w:line="240" w:lineRule="auto"/>
      </w:pPr>
      <w:r>
        <w:separator/>
      </w:r>
    </w:p>
  </w:footnote>
  <w:footnote w:type="continuationSeparator" w:id="0">
    <w:p w:rsidR="00876B1A" w:rsidRDefault="00876B1A" w:rsidP="001D4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19" w:rsidRDefault="001D4B19">
    <w:pPr>
      <w:pStyle w:val="Nagwek"/>
    </w:pPr>
    <w:r w:rsidRPr="00615203">
      <w:rPr>
        <w:noProof/>
        <w:lang w:eastAsia="pl-PL"/>
      </w:rPr>
      <w:drawing>
        <wp:inline distT="0" distB="0" distL="0" distR="0" wp14:anchorId="0BEE36A8" wp14:editId="4CB37DD5">
          <wp:extent cx="3177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CD9"/>
    <w:multiLevelType w:val="hybridMultilevel"/>
    <w:tmpl w:val="8014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FA5"/>
    <w:multiLevelType w:val="hybridMultilevel"/>
    <w:tmpl w:val="084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133"/>
    <w:multiLevelType w:val="hybridMultilevel"/>
    <w:tmpl w:val="DDDE1FB0"/>
    <w:lvl w:ilvl="0" w:tplc="3C88B2C6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1442"/>
    <w:multiLevelType w:val="hybridMultilevel"/>
    <w:tmpl w:val="B1C20A6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F4C643A"/>
    <w:multiLevelType w:val="hybridMultilevel"/>
    <w:tmpl w:val="E4C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11E12"/>
    <w:multiLevelType w:val="hybridMultilevel"/>
    <w:tmpl w:val="1966D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81612"/>
    <w:multiLevelType w:val="hybridMultilevel"/>
    <w:tmpl w:val="0DB4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0CE"/>
    <w:multiLevelType w:val="hybridMultilevel"/>
    <w:tmpl w:val="8F60FC82"/>
    <w:lvl w:ilvl="0" w:tplc="B5A2C0F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F27"/>
    <w:multiLevelType w:val="hybridMultilevel"/>
    <w:tmpl w:val="62468150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8F808E2"/>
    <w:multiLevelType w:val="hybridMultilevel"/>
    <w:tmpl w:val="FE50E05A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CD24E14"/>
    <w:multiLevelType w:val="hybridMultilevel"/>
    <w:tmpl w:val="808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4468"/>
    <w:multiLevelType w:val="hybridMultilevel"/>
    <w:tmpl w:val="1966D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2F0828"/>
    <w:multiLevelType w:val="hybridMultilevel"/>
    <w:tmpl w:val="1966D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2D3C91"/>
    <w:multiLevelType w:val="hybridMultilevel"/>
    <w:tmpl w:val="6C0A4802"/>
    <w:lvl w:ilvl="0" w:tplc="B5A2C0F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7099"/>
    <w:multiLevelType w:val="hybridMultilevel"/>
    <w:tmpl w:val="FAC2A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1987"/>
    <w:multiLevelType w:val="hybridMultilevel"/>
    <w:tmpl w:val="FC00296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BDD4554"/>
    <w:multiLevelType w:val="hybridMultilevel"/>
    <w:tmpl w:val="808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4E88"/>
    <w:multiLevelType w:val="hybridMultilevel"/>
    <w:tmpl w:val="FEC4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33F02"/>
    <w:multiLevelType w:val="hybridMultilevel"/>
    <w:tmpl w:val="808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4682"/>
    <w:multiLevelType w:val="hybridMultilevel"/>
    <w:tmpl w:val="DDDE1FB0"/>
    <w:lvl w:ilvl="0" w:tplc="3C88B2C6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19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4"/>
  </w:num>
  <w:num w:numId="19">
    <w:abstractNumId w:val="1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8"/>
    <w:rsid w:val="000643D5"/>
    <w:rsid w:val="000C2E0C"/>
    <w:rsid w:val="001035C3"/>
    <w:rsid w:val="00106864"/>
    <w:rsid w:val="001864B8"/>
    <w:rsid w:val="001D4B19"/>
    <w:rsid w:val="00221BBF"/>
    <w:rsid w:val="00230B59"/>
    <w:rsid w:val="002472F6"/>
    <w:rsid w:val="00285D93"/>
    <w:rsid w:val="002869DE"/>
    <w:rsid w:val="002B521F"/>
    <w:rsid w:val="003527AB"/>
    <w:rsid w:val="0037189E"/>
    <w:rsid w:val="003977BC"/>
    <w:rsid w:val="003C0019"/>
    <w:rsid w:val="003C4D80"/>
    <w:rsid w:val="004F11FF"/>
    <w:rsid w:val="00502BBC"/>
    <w:rsid w:val="00564929"/>
    <w:rsid w:val="00591238"/>
    <w:rsid w:val="005C1FAD"/>
    <w:rsid w:val="00662110"/>
    <w:rsid w:val="00671177"/>
    <w:rsid w:val="0068243A"/>
    <w:rsid w:val="006E1F80"/>
    <w:rsid w:val="007523FB"/>
    <w:rsid w:val="007A2CFE"/>
    <w:rsid w:val="008511C8"/>
    <w:rsid w:val="00876B1A"/>
    <w:rsid w:val="009065FC"/>
    <w:rsid w:val="009A55E8"/>
    <w:rsid w:val="009F2834"/>
    <w:rsid w:val="00A0006A"/>
    <w:rsid w:val="00A419F2"/>
    <w:rsid w:val="00A75D90"/>
    <w:rsid w:val="00B07BB6"/>
    <w:rsid w:val="00B552A4"/>
    <w:rsid w:val="00B87F21"/>
    <w:rsid w:val="00BB14E5"/>
    <w:rsid w:val="00BE7A76"/>
    <w:rsid w:val="00C14CEA"/>
    <w:rsid w:val="00C57D35"/>
    <w:rsid w:val="00D04CA1"/>
    <w:rsid w:val="00DC0C1F"/>
    <w:rsid w:val="00DF694D"/>
    <w:rsid w:val="00E05DA2"/>
    <w:rsid w:val="00E37A2B"/>
    <w:rsid w:val="00E72C37"/>
    <w:rsid w:val="00E77256"/>
    <w:rsid w:val="00EB7567"/>
    <w:rsid w:val="00EE5EAD"/>
    <w:rsid w:val="00F007AD"/>
    <w:rsid w:val="00F3599D"/>
    <w:rsid w:val="00F46F3F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3C41D-48AC-4AB1-9FDC-3F1E907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E8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1C8"/>
    <w:pPr>
      <w:keepNext/>
      <w:keepLines/>
      <w:widowControl/>
      <w:suppressAutoHyphens w:val="0"/>
      <w:spacing w:before="240" w:line="240" w:lineRule="auto"/>
      <w:jc w:val="left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7256"/>
    <w:rPr>
      <w:b/>
      <w:bCs/>
    </w:rPr>
  </w:style>
  <w:style w:type="paragraph" w:customStyle="1" w:styleId="Zal-text">
    <w:name w:val="Zal-text"/>
    <w:basedOn w:val="Normalny"/>
    <w:uiPriority w:val="99"/>
    <w:rsid w:val="009F2834"/>
    <w:pPr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Liberation Serif" w:cs="MyriadPro-Regular"/>
      <w:color w:val="000000"/>
      <w:kern w:val="1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511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D4B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1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B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Szlachciak</dc:creator>
  <cp:lastModifiedBy>Kruk Magdalena</cp:lastModifiedBy>
  <cp:revision>4</cp:revision>
  <dcterms:created xsi:type="dcterms:W3CDTF">2023-09-11T07:56:00Z</dcterms:created>
  <dcterms:modified xsi:type="dcterms:W3CDTF">2023-09-11T08:31:00Z</dcterms:modified>
</cp:coreProperties>
</file>