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(Dz. U. z 2019 r. poz. 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0B0FE7">
        <w:rPr>
          <w:rFonts w:ascii="Times New Roman" w:hAnsi="Times New Roman"/>
          <w:b/>
        </w:rPr>
        <w:t>Budowa wału przeciwpowodziowego wraz z zagospodarowaniem terenów nadpilicznych w Białobrzegach</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 xml:space="preserve">towej 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5E502D" w:rsidRPr="000B0FE7" w:rsidRDefault="000B0FE7" w:rsidP="005E502D">
      <w:pPr>
        <w:spacing w:after="0" w:line="240" w:lineRule="auto"/>
        <w:ind w:left="425"/>
        <w:jc w:val="both"/>
        <w:rPr>
          <w:rFonts w:ascii="Times New Roman" w:eastAsia="Times New Roman" w:hAnsi="Times New Roman" w:cs="Times New Roman"/>
          <w:sz w:val="24"/>
          <w:szCs w:val="24"/>
          <w:lang w:eastAsia="pl-PL"/>
        </w:rPr>
      </w:pPr>
      <w:r w:rsidRPr="000B0FE7">
        <w:rPr>
          <w:rFonts w:ascii="Times New Roman" w:hAnsi="Times New Roman" w:cs="Times New Roman"/>
          <w:sz w:val="24"/>
          <w:szCs w:val="24"/>
        </w:rPr>
        <w:t>Zakres robót realizowanych w ramach zamówienia obejmuje w szczególności</w:t>
      </w:r>
      <w:r w:rsidR="005E502D" w:rsidRPr="000B0FE7">
        <w:rPr>
          <w:rFonts w:ascii="Times New Roman" w:eastAsia="Times New Roman" w:hAnsi="Times New Roman" w:cs="Times New Roman"/>
          <w:sz w:val="24"/>
          <w:szCs w:val="24"/>
          <w:lang w:eastAsia="pl-PL"/>
        </w:rPr>
        <w:t>:</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przygotowanie terenu wraz z jego podniesieniem</w:t>
      </w:r>
    </w:p>
    <w:p w:rsidR="000B0FE7" w:rsidRPr="000B0FE7" w:rsidRDefault="009368F3" w:rsidP="000B0FE7">
      <w:pPr>
        <w:pStyle w:val="Akapitzlist"/>
        <w:numPr>
          <w:ilvl w:val="0"/>
          <w:numId w:val="5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roz</w:t>
      </w:r>
      <w:r w:rsidR="000B0FE7" w:rsidRPr="000B0FE7">
        <w:rPr>
          <w:rFonts w:ascii="Times New Roman" w:hAnsi="Times New Roman" w:cs="Times New Roman"/>
          <w:color w:val="000000"/>
          <w:sz w:val="24"/>
          <w:szCs w:val="24"/>
        </w:rPr>
        <w:t>budowę wału przeciwpowodziowego</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przebudowę linii średniego napięcia z napowietrznej na kablową, budowę stacji trafo</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przebudowę linii niskiego napięcia zasilających istniejącą infrastrukturę oraz wewnętrznej instalacji zasilającej nowe obiekty wchodzące w zakres opracowania</w:t>
      </w:r>
      <w:r w:rsidR="00283E0A">
        <w:rPr>
          <w:rFonts w:ascii="Times New Roman" w:hAnsi="Times New Roman" w:cs="Times New Roman"/>
          <w:color w:val="000000"/>
          <w:sz w:val="24"/>
          <w:szCs w:val="24"/>
        </w:rPr>
        <w:t xml:space="preserve"> oraz instalacji oświetlenia terenu</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budowę wewnętrznej instalacji sanitarnej obsługującej nowe obiekty</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budowę budynku zaplecza i sanitariatów</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budowę placów i alei spacerowych oraz ścieżek rowerowych</w:t>
      </w:r>
    </w:p>
    <w:p w:rsid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montaż placu zabaw</w:t>
      </w:r>
    </w:p>
    <w:p w:rsidR="00283E0A" w:rsidRPr="000B0FE7" w:rsidRDefault="00283E0A" w:rsidP="000B0FE7">
      <w:pPr>
        <w:pStyle w:val="Akapitzlist"/>
        <w:numPr>
          <w:ilvl w:val="0"/>
          <w:numId w:val="5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montaż fontanny na centralnym placu</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częściowy montaż elementów małej architektury: pergole, trejaże, żagle i parasole zacieniające, ławki, kosze, donice, siedziska, stoły, stojaki,</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dokumentacja pr</w:t>
      </w:r>
      <w:r w:rsidR="00976DAF" w:rsidRPr="00DF11C3">
        <w:rPr>
          <w:rFonts w:ascii="Times New Roman" w:eastAsia="Times New Roman" w:hAnsi="Times New Roman" w:cs="Times New Roman"/>
          <w:sz w:val="24"/>
          <w:szCs w:val="24"/>
          <w:lang w:eastAsia="pl-PL"/>
        </w:rPr>
        <w:t>ojektowa, o której mowa w ust. 3</w:t>
      </w:r>
      <w:r w:rsidRPr="00DF11C3">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sidRPr="00DF11C3">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wykona wszystkie roboty niezbędne do osiągnięcia rezultatu określonego w ust. 3, niezależnie od tego, czy wynikają</w:t>
      </w:r>
      <w:r w:rsidRPr="006046A9">
        <w:rPr>
          <w:rFonts w:ascii="Times New Roman" w:eastAsia="Times New Roman" w:hAnsi="Times New Roman" w:cs="Times New Roman"/>
          <w:sz w:val="24"/>
          <w:szCs w:val="24"/>
          <w:lang w:eastAsia="pl-PL"/>
        </w:rPr>
        <w:t xml:space="preserve">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lastRenderedPageBreak/>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0B0FE7">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781868">
        <w:rPr>
          <w:rFonts w:ascii="Times New Roman" w:eastAsia="Times New Roman" w:hAnsi="Times New Roman" w:cs="Times New Roman"/>
          <w:sz w:val="24"/>
          <w:szCs w:val="24"/>
          <w:lang w:eastAsia="pl-PL"/>
        </w:rPr>
        <w:t xml:space="preserve"> oddalonych do 5</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0B0FE7"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w:t>
      </w:r>
      <w:r w:rsidR="002E6094" w:rsidRPr="000B0FE7">
        <w:rPr>
          <w:rFonts w:ascii="Times New Roman" w:eastAsia="Times New Roman" w:hAnsi="Times New Roman" w:cs="Times New Roman"/>
          <w:sz w:val="24"/>
          <w:szCs w:val="24"/>
          <w:lang w:eastAsia="pl-PL"/>
        </w:rPr>
        <w:t xml:space="preserve">renu budowy nastąpi w terminie do </w:t>
      </w:r>
      <w:r w:rsidR="00781868" w:rsidRPr="000B0FE7">
        <w:rPr>
          <w:rFonts w:ascii="Times New Roman" w:eastAsia="Times New Roman" w:hAnsi="Times New Roman" w:cs="Times New Roman"/>
          <w:sz w:val="24"/>
          <w:szCs w:val="24"/>
          <w:lang w:eastAsia="pl-PL"/>
        </w:rPr>
        <w:t>7</w:t>
      </w:r>
      <w:r w:rsidRPr="000B0FE7">
        <w:rPr>
          <w:rFonts w:ascii="Times New Roman" w:eastAsia="Times New Roman" w:hAnsi="Times New Roman" w:cs="Times New Roman"/>
          <w:sz w:val="24"/>
          <w:szCs w:val="24"/>
          <w:lang w:eastAsia="pl-PL"/>
        </w:rPr>
        <w:t xml:space="preserve"> dni</w:t>
      </w:r>
      <w:r w:rsidR="00781868" w:rsidRPr="000B0FE7">
        <w:rPr>
          <w:rFonts w:ascii="Times New Roman" w:eastAsia="Times New Roman" w:hAnsi="Times New Roman" w:cs="Times New Roman"/>
          <w:sz w:val="24"/>
          <w:szCs w:val="24"/>
          <w:lang w:eastAsia="pl-PL"/>
        </w:rPr>
        <w:t xml:space="preserve"> kalendarzowych</w:t>
      </w:r>
      <w:r w:rsidRPr="000B0FE7">
        <w:rPr>
          <w:rFonts w:ascii="Times New Roman" w:eastAsia="Times New Roman" w:hAnsi="Times New Roman" w:cs="Times New Roman"/>
          <w:sz w:val="24"/>
          <w:szCs w:val="24"/>
          <w:lang w:eastAsia="pl-PL"/>
        </w:rPr>
        <w:t xml:space="preserve"> od dnia podpisania umowy. </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okresie </w:t>
      </w:r>
      <w:r w:rsidRPr="000B0FE7">
        <w:rPr>
          <w:rFonts w:ascii="Times New Roman" w:eastAsia="Times New Roman" w:hAnsi="Times New Roman" w:cs="Times New Roman"/>
          <w:b/>
          <w:sz w:val="24"/>
          <w:szCs w:val="24"/>
          <w:lang w:eastAsia="pl-PL"/>
        </w:rPr>
        <w:t>2</w:t>
      </w:r>
      <w:r w:rsidR="00781868" w:rsidRPr="000B0FE7">
        <w:rPr>
          <w:rFonts w:ascii="Times New Roman" w:eastAsia="Times New Roman" w:hAnsi="Times New Roman" w:cs="Times New Roman"/>
          <w:b/>
          <w:sz w:val="24"/>
          <w:szCs w:val="24"/>
          <w:lang w:eastAsia="pl-PL"/>
        </w:rPr>
        <w:t>4</w:t>
      </w:r>
      <w:r w:rsidR="000F4F7B" w:rsidRPr="000B0FE7">
        <w:rPr>
          <w:rFonts w:ascii="Times New Roman" w:eastAsia="Times New Roman" w:hAnsi="Times New Roman" w:cs="Times New Roman"/>
          <w:b/>
          <w:sz w:val="24"/>
          <w:szCs w:val="24"/>
          <w:lang w:eastAsia="pl-PL"/>
        </w:rPr>
        <w:t xml:space="preserve"> miesięcy 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r w:rsidR="00781868">
        <w:rPr>
          <w:rFonts w:ascii="Times New Roman" w:eastAsia="Times New Roman" w:hAnsi="Times New Roman" w:cs="Times New Roman"/>
          <w:sz w:val="24"/>
          <w:szCs w:val="24"/>
          <w:lang w:eastAsia="pl-PL"/>
        </w:rPr>
        <w:t xml:space="preserve"> Ze względu na fakt, iż przedmiot umowy realizowany będzie na terenie</w:t>
      </w:r>
      <w:r w:rsidR="000B0FE7">
        <w:rPr>
          <w:rFonts w:ascii="Times New Roman" w:eastAsia="Times New Roman" w:hAnsi="Times New Roman" w:cs="Times New Roman"/>
          <w:sz w:val="24"/>
          <w:szCs w:val="24"/>
          <w:lang w:eastAsia="pl-PL"/>
        </w:rPr>
        <w:t xml:space="preserve"> stanowiącym jedyny dojazd do miejskiej plaży</w:t>
      </w:r>
      <w:r w:rsidR="00781868">
        <w:rPr>
          <w:rFonts w:ascii="Times New Roman" w:eastAsia="Times New Roman" w:hAnsi="Times New Roman" w:cs="Times New Roman"/>
          <w:sz w:val="24"/>
          <w:szCs w:val="24"/>
          <w:lang w:eastAsia="pl-PL"/>
        </w:rPr>
        <w:t xml:space="preserve">, która </w:t>
      </w:r>
      <w:r w:rsidR="000B0FE7">
        <w:rPr>
          <w:rFonts w:ascii="Times New Roman" w:eastAsia="Times New Roman" w:hAnsi="Times New Roman" w:cs="Times New Roman"/>
          <w:sz w:val="24"/>
          <w:szCs w:val="24"/>
          <w:lang w:eastAsia="pl-PL"/>
        </w:rPr>
        <w:t xml:space="preserve">w okresie letnim </w:t>
      </w:r>
      <w:r w:rsidR="00781868">
        <w:rPr>
          <w:rFonts w:ascii="Times New Roman" w:eastAsia="Times New Roman" w:hAnsi="Times New Roman" w:cs="Times New Roman"/>
          <w:sz w:val="24"/>
          <w:szCs w:val="24"/>
          <w:lang w:eastAsia="pl-PL"/>
        </w:rPr>
        <w:t xml:space="preserve">musi normalnie funkcjonować, Wykonawca zobowiązany jest do </w:t>
      </w:r>
      <w:r w:rsidR="00C723CA">
        <w:rPr>
          <w:rFonts w:ascii="Times New Roman" w:eastAsia="Times New Roman" w:hAnsi="Times New Roman" w:cs="Times New Roman"/>
          <w:sz w:val="24"/>
          <w:szCs w:val="24"/>
          <w:lang w:eastAsia="pl-PL"/>
        </w:rPr>
        <w:t>takiego skoordynowania prac aby z jednej strony zabezpieczyć należycie teren</w:t>
      </w:r>
      <w:r w:rsidR="00781868">
        <w:rPr>
          <w:rFonts w:ascii="Times New Roman" w:eastAsia="Times New Roman" w:hAnsi="Times New Roman" w:cs="Times New Roman"/>
          <w:sz w:val="24"/>
          <w:szCs w:val="24"/>
          <w:lang w:eastAsia="pl-PL"/>
        </w:rPr>
        <w:t xml:space="preserve"> robót</w:t>
      </w:r>
      <w:r w:rsidR="00C723CA">
        <w:rPr>
          <w:rFonts w:ascii="Times New Roman" w:eastAsia="Times New Roman" w:hAnsi="Times New Roman" w:cs="Times New Roman"/>
          <w:sz w:val="24"/>
          <w:szCs w:val="24"/>
          <w:lang w:eastAsia="pl-PL"/>
        </w:rPr>
        <w:t xml:space="preserve"> a z drugiej strony umożliwić mieszkańcom i gościom dostęp do plaży.</w:t>
      </w:r>
      <w:r w:rsidR="00781868">
        <w:rPr>
          <w:rFonts w:ascii="Times New Roman" w:eastAsia="Times New Roman" w:hAnsi="Times New Roman" w:cs="Times New Roman"/>
          <w:sz w:val="24"/>
          <w:szCs w:val="24"/>
          <w:lang w:eastAsia="pl-PL"/>
        </w:rPr>
        <w:t xml:space="preserve"> </w:t>
      </w:r>
      <w:r w:rsidR="00C723CA">
        <w:rPr>
          <w:rFonts w:ascii="Times New Roman" w:eastAsia="Times New Roman" w:hAnsi="Times New Roman" w:cs="Times New Roman"/>
          <w:sz w:val="24"/>
          <w:szCs w:val="24"/>
          <w:lang w:eastAsia="pl-PL"/>
        </w:rPr>
        <w:t>Wykonawca zobowiązany będzie do ciągłego udostępniania służbom komunalnym dojazdu do plaży poprzez przejazd przez wał w okolicy mostu.</w:t>
      </w:r>
    </w:p>
    <w:p w:rsidR="00F961F3" w:rsidRPr="00117EF7" w:rsidRDefault="00F961F3" w:rsidP="00554CB9">
      <w:pPr>
        <w:pStyle w:val="Akapitzlist"/>
        <w:numPr>
          <w:ilvl w:val="0"/>
          <w:numId w:val="4"/>
        </w:numPr>
        <w:spacing w:after="0" w:line="240" w:lineRule="auto"/>
        <w:ind w:left="426"/>
        <w:jc w:val="both"/>
        <w:rPr>
          <w:rFonts w:ascii="Times New Roman" w:eastAsia="Times New Roman" w:hAnsi="Times New Roman" w:cs="Times New Roman"/>
          <w:strike/>
          <w:color w:val="FF0000"/>
          <w:sz w:val="24"/>
          <w:szCs w:val="24"/>
          <w:lang w:eastAsia="pl-PL"/>
        </w:rPr>
      </w:pPr>
      <w:r w:rsidRPr="00117EF7">
        <w:rPr>
          <w:rFonts w:ascii="Times New Roman" w:eastAsia="Times New Roman" w:hAnsi="Times New Roman" w:cs="Times New Roman"/>
          <w:strike/>
          <w:color w:val="FF0000"/>
          <w:sz w:val="24"/>
          <w:szCs w:val="24"/>
          <w:lang w:eastAsia="pl-PL"/>
        </w:rPr>
        <w:lastRenderedPageBreak/>
        <w:t xml:space="preserve">Za ewentualne opóźnienia w </w:t>
      </w:r>
      <w:r w:rsidR="0015498C" w:rsidRPr="00117EF7">
        <w:rPr>
          <w:rFonts w:ascii="Times New Roman" w:eastAsia="Times New Roman" w:hAnsi="Times New Roman" w:cs="Times New Roman"/>
          <w:strike/>
          <w:color w:val="FF0000"/>
          <w:sz w:val="24"/>
          <w:szCs w:val="24"/>
          <w:lang w:eastAsia="pl-PL"/>
        </w:rPr>
        <w:t>dostępie do</w:t>
      </w:r>
      <w:r w:rsidRPr="00117EF7">
        <w:rPr>
          <w:rFonts w:ascii="Times New Roman" w:eastAsia="Times New Roman" w:hAnsi="Times New Roman" w:cs="Times New Roman"/>
          <w:strike/>
          <w:color w:val="FF0000"/>
          <w:sz w:val="24"/>
          <w:szCs w:val="24"/>
          <w:lang w:eastAsia="pl-PL"/>
        </w:rPr>
        <w:t xml:space="preserve"> placu budowy </w:t>
      </w:r>
      <w:r w:rsidR="0015498C" w:rsidRPr="00117EF7">
        <w:rPr>
          <w:rFonts w:ascii="Times New Roman" w:eastAsia="Times New Roman" w:hAnsi="Times New Roman" w:cs="Times New Roman"/>
          <w:strike/>
          <w:color w:val="FF0000"/>
          <w:sz w:val="24"/>
          <w:szCs w:val="24"/>
          <w:lang w:eastAsia="pl-PL"/>
        </w:rPr>
        <w:t>pełną odpowiedzialność ponosi Wykonawca</w:t>
      </w:r>
      <w:r w:rsidRPr="00117EF7">
        <w:rPr>
          <w:rFonts w:ascii="Times New Roman" w:eastAsia="Times New Roman" w:hAnsi="Times New Roman" w:cs="Times New Roman"/>
          <w:strike/>
          <w:color w:val="FF0000"/>
          <w:sz w:val="24"/>
          <w:szCs w:val="24"/>
          <w:lang w:eastAsia="pl-PL"/>
        </w:rPr>
        <w:t>.</w:t>
      </w:r>
      <w:bookmarkStart w:id="0" w:name="_GoBack"/>
      <w:bookmarkEnd w:id="0"/>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podanym w opisie przedmiotu zamówienia, zgodnie z dokumentacją projektową, Specyfikacją Warunków Zamówienia, obowiązującymi przepisami, Prawem </w:t>
      </w:r>
      <w:r w:rsidRPr="00D7124C">
        <w:rPr>
          <w:rFonts w:ascii="Times New Roman" w:eastAsia="Times New Roman" w:hAnsi="Times New Roman" w:cs="Times New Roman"/>
          <w:sz w:val="24"/>
          <w:szCs w:val="24"/>
          <w:lang w:eastAsia="pl-PL"/>
        </w:rPr>
        <w:lastRenderedPageBreak/>
        <w:t>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Pr="00D7124C">
        <w:rPr>
          <w:rFonts w:ascii="Times New Roman" w:eastAsia="Times New Roman" w:hAnsi="Times New Roman" w:cs="Times New Roman"/>
          <w:sz w:val="24"/>
          <w:szCs w:val="24"/>
          <w:lang w:eastAsia="pl-PL"/>
        </w:rPr>
        <w:t>za wykonanie całości zamówienia, tj. wszystkich prac, robót i towarzyszących im dostaw niezbędnych do realizacji przedmiotu zamówienia. Nie uwzględnienie powyższ</w:t>
      </w:r>
      <w:r w:rsidR="00A113C6">
        <w:rPr>
          <w:rFonts w:ascii="Times New Roman" w:eastAsia="Times New Roman" w:hAnsi="Times New Roman" w:cs="Times New Roman"/>
          <w:sz w:val="24"/>
          <w:szCs w:val="24"/>
          <w:lang w:eastAsia="pl-PL"/>
        </w:rPr>
        <w:t xml:space="preserve">ego przez Wykonawcę w </w:t>
      </w:r>
      <w:r w:rsidRPr="00D7124C">
        <w:rPr>
          <w:rFonts w:ascii="Times New Roman" w:eastAsia="Times New Roman" w:hAnsi="Times New Roman" w:cs="Times New Roman"/>
          <w:sz w:val="24"/>
          <w:szCs w:val="24"/>
          <w:lang w:eastAsia="pl-PL"/>
        </w:rPr>
        <w:t>wynagrodzeniu nie stanowi podstawy do ponoszenia przez Zamawiającego jakichkolwiek dodatkowych kosztów w terminie późniejszym.</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w:t>
      </w:r>
      <w:r w:rsidR="00F961F3" w:rsidRPr="00D7124C">
        <w:rPr>
          <w:rFonts w:ascii="Times New Roman" w:eastAsia="Times New Roman" w:hAnsi="Times New Roman" w:cs="Times New Roman"/>
          <w:sz w:val="24"/>
          <w:szCs w:val="24"/>
          <w:lang w:eastAsia="pl-PL"/>
        </w:rPr>
        <w:t xml:space="preserve"> określone w ust. 1 jest wynagrodzeniem niezmiennym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 z zastrzeżeniem wyjątków przewidzianych w § 18.</w:t>
      </w:r>
    </w:p>
    <w:p w:rsidR="00F961F3" w:rsidRPr="00117EF7" w:rsidRDefault="00F961F3" w:rsidP="00554CB9">
      <w:pPr>
        <w:pStyle w:val="Akapitzlist"/>
        <w:numPr>
          <w:ilvl w:val="0"/>
          <w:numId w:val="5"/>
        </w:numPr>
        <w:spacing w:after="0" w:line="240" w:lineRule="auto"/>
        <w:ind w:left="426"/>
        <w:jc w:val="both"/>
        <w:rPr>
          <w:rFonts w:ascii="Times New Roman" w:eastAsia="Times New Roman" w:hAnsi="Times New Roman" w:cs="Times New Roman"/>
          <w:strike/>
          <w:color w:val="FF0000"/>
          <w:sz w:val="24"/>
          <w:szCs w:val="24"/>
          <w:lang w:eastAsia="pl-PL"/>
        </w:rPr>
      </w:pPr>
      <w:r w:rsidRPr="00117EF7">
        <w:rPr>
          <w:rFonts w:ascii="Times New Roman" w:eastAsia="Times New Roman" w:hAnsi="Times New Roman" w:cs="Times New Roman"/>
          <w:strike/>
          <w:color w:val="FF0000"/>
          <w:sz w:val="24"/>
          <w:szCs w:val="24"/>
          <w:lang w:eastAsia="pl-PL"/>
        </w:rPr>
        <w:lastRenderedPageBreak/>
        <w:t>Wykonawca oświadcza, iż nie będzie zgłaszał żadnych roszczeń z tytułu niedoszacowania należności za wykonanie robót będących przedmiotem umowy czy innych błędów Wykonawcy, w szczególności błędów rachunkowych m. in. w złożo</w:t>
      </w:r>
      <w:r w:rsidR="00B03B9C" w:rsidRPr="00117EF7">
        <w:rPr>
          <w:rFonts w:ascii="Times New Roman" w:eastAsia="Times New Roman" w:hAnsi="Times New Roman" w:cs="Times New Roman"/>
          <w:strike/>
          <w:color w:val="FF0000"/>
          <w:sz w:val="24"/>
          <w:szCs w:val="24"/>
          <w:lang w:eastAsia="pl-PL"/>
        </w:rPr>
        <w:t>nej ofercie, kalkulacji ceny</w:t>
      </w:r>
      <w:r w:rsidRPr="00117EF7">
        <w:rPr>
          <w:rFonts w:ascii="Times New Roman" w:eastAsia="Times New Roman" w:hAnsi="Times New Roman" w:cs="Times New Roman"/>
          <w:strike/>
          <w:color w:val="FF0000"/>
          <w:sz w:val="24"/>
          <w:szCs w:val="24"/>
          <w:lang w:eastAsia="pl-PL"/>
        </w:rPr>
        <w:t xml:space="preserve"> czy nieuwzględnieniu któregokolwiek elementu robót będącego w dokumentacji</w:t>
      </w:r>
      <w:r w:rsidR="00D7124C" w:rsidRPr="00117EF7">
        <w:rPr>
          <w:rFonts w:ascii="Times New Roman" w:eastAsia="Times New Roman" w:hAnsi="Times New Roman" w:cs="Times New Roman"/>
          <w:strike/>
          <w:color w:val="FF0000"/>
          <w:sz w:val="24"/>
          <w:szCs w:val="24"/>
          <w:lang w:eastAsia="pl-PL"/>
        </w:rPr>
        <w:t xml:space="preserve"> </w:t>
      </w:r>
      <w:r w:rsidRPr="00117EF7">
        <w:rPr>
          <w:rFonts w:ascii="Times New Roman" w:eastAsia="Times New Roman" w:hAnsi="Times New Roman" w:cs="Times New Roman"/>
          <w:strike/>
          <w:color w:val="FF0000"/>
          <w:sz w:val="24"/>
          <w:szCs w:val="24"/>
          <w:lang w:eastAsia="pl-PL"/>
        </w:rPr>
        <w:t>technicznej.</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rozliczenia robót nie ujętych w ramach wynagrodzenia, o którym mowa w §4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4457AE" w:rsidRPr="004457AE"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Wynagrodzenie Wykonawcy, o którym mowa w §</w:t>
      </w:r>
      <w:r w:rsidR="00F1083F" w:rsidRPr="00650E21">
        <w:rPr>
          <w:rFonts w:ascii="Times New Roman" w:eastAsia="Times New Roman" w:hAnsi="Times New Roman" w:cs="Times New Roman"/>
          <w:sz w:val="24"/>
          <w:szCs w:val="24"/>
          <w:lang w:eastAsia="pl-PL"/>
        </w:rPr>
        <w:t xml:space="preserve"> </w:t>
      </w:r>
      <w:r w:rsidR="00B95AD1" w:rsidRPr="00650E21">
        <w:rPr>
          <w:rFonts w:ascii="Times New Roman" w:eastAsia="Times New Roman" w:hAnsi="Times New Roman" w:cs="Times New Roman"/>
          <w:sz w:val="24"/>
          <w:szCs w:val="24"/>
          <w:lang w:eastAsia="pl-PL"/>
        </w:rPr>
        <w:t>3, rozliczo</w:t>
      </w:r>
      <w:r w:rsidRPr="00650E21">
        <w:rPr>
          <w:rFonts w:ascii="Times New Roman" w:eastAsia="Times New Roman" w:hAnsi="Times New Roman" w:cs="Times New Roman"/>
          <w:sz w:val="24"/>
          <w:szCs w:val="24"/>
          <w:lang w:eastAsia="pl-PL"/>
        </w:rPr>
        <w:t>ne</w:t>
      </w:r>
      <w:r w:rsidR="00AC3AC0" w:rsidRPr="00650E21">
        <w:rPr>
          <w:rFonts w:ascii="Times New Roman" w:eastAsia="Times New Roman" w:hAnsi="Times New Roman" w:cs="Times New Roman"/>
          <w:sz w:val="24"/>
          <w:szCs w:val="24"/>
          <w:lang w:eastAsia="pl-PL"/>
        </w:rPr>
        <w:t xml:space="preserve"> </w:t>
      </w:r>
      <w:r w:rsidR="00AC3AC0" w:rsidRPr="00C723CA">
        <w:rPr>
          <w:rFonts w:ascii="Times New Roman" w:eastAsia="Times New Roman" w:hAnsi="Times New Roman" w:cs="Times New Roman"/>
          <w:sz w:val="24"/>
          <w:szCs w:val="24"/>
          <w:lang w:eastAsia="pl-PL"/>
        </w:rPr>
        <w:t>będzie</w:t>
      </w:r>
      <w:r w:rsidR="005856F0" w:rsidRPr="00C723CA">
        <w:rPr>
          <w:rFonts w:ascii="Times New Roman" w:eastAsia="Times New Roman" w:hAnsi="Times New Roman" w:cs="Times New Roman"/>
          <w:sz w:val="24"/>
          <w:szCs w:val="24"/>
          <w:lang w:eastAsia="pl-PL"/>
        </w:rPr>
        <w:t xml:space="preserve"> </w:t>
      </w:r>
      <w:r w:rsidR="005856F0">
        <w:rPr>
          <w:rFonts w:ascii="Times New Roman" w:hAnsi="Times New Roman"/>
          <w:color w:val="000000"/>
        </w:rPr>
        <w:t xml:space="preserve">w </w:t>
      </w:r>
      <w:r w:rsidR="00D54A5C">
        <w:rPr>
          <w:rFonts w:ascii="Times New Roman" w:hAnsi="Times New Roman"/>
          <w:color w:val="000000"/>
        </w:rPr>
        <w:t>czter</w:t>
      </w:r>
      <w:r w:rsidR="00B95AD1">
        <w:rPr>
          <w:rFonts w:ascii="Times New Roman" w:hAnsi="Times New Roman"/>
          <w:color w:val="000000"/>
        </w:rPr>
        <w:t>ec</w:t>
      </w:r>
      <w:r w:rsidR="005856F0">
        <w:rPr>
          <w:rFonts w:ascii="Times New Roman" w:hAnsi="Times New Roman"/>
          <w:color w:val="000000"/>
        </w:rPr>
        <w:t>h płatnościach</w:t>
      </w:r>
      <w:r w:rsidR="0021318D">
        <w:rPr>
          <w:rFonts w:ascii="Times New Roman" w:hAnsi="Times New Roman"/>
          <w:color w:val="000000"/>
        </w:rPr>
        <w:t xml:space="preserve"> po zrealizowaniu kolejnych etapów przedsięwzięcia objętego umową</w:t>
      </w:r>
      <w:r w:rsidR="005856F0">
        <w:rPr>
          <w:rFonts w:ascii="Times New Roman" w:hAnsi="Times New Roman"/>
          <w:color w:val="000000"/>
        </w:rPr>
        <w:t>, na podstawie prawidłowo wystawionych przez Wykonawcę faktur</w:t>
      </w:r>
      <w:r w:rsidRPr="00735179">
        <w:rPr>
          <w:rFonts w:ascii="Times New Roman" w:eastAsia="Times New Roman" w:hAnsi="Times New Roman" w:cs="Times New Roman"/>
          <w:color w:val="FF0000"/>
          <w:sz w:val="24"/>
          <w:szCs w:val="24"/>
          <w:lang w:eastAsia="pl-PL"/>
        </w:rPr>
        <w:t>.</w:t>
      </w:r>
      <w:r w:rsidR="00384318">
        <w:rPr>
          <w:rFonts w:ascii="Times New Roman" w:eastAsia="Times New Roman" w:hAnsi="Times New Roman" w:cs="Times New Roman"/>
          <w:color w:val="FF0000"/>
          <w:sz w:val="24"/>
          <w:szCs w:val="24"/>
          <w:lang w:eastAsia="pl-PL"/>
        </w:rPr>
        <w:t xml:space="preserve"> </w:t>
      </w:r>
      <w:r w:rsidR="00384318">
        <w:rPr>
          <w:rFonts w:ascii="Times New Roman" w:hAnsi="Times New Roman"/>
          <w:color w:val="000000"/>
        </w:rPr>
        <w:t>Zasady rozliczenia za wykonane roboty związane z wykonaniem przedmiotu Umowy są nast</w:t>
      </w:r>
      <w:r w:rsidR="00D54A5C">
        <w:rPr>
          <w:rFonts w:ascii="Times New Roman" w:hAnsi="Times New Roman"/>
          <w:color w:val="000000"/>
        </w:rPr>
        <w:t>ępujące: Wykonawca wystawia trzy</w:t>
      </w:r>
      <w:r w:rsidR="00384318">
        <w:rPr>
          <w:rFonts w:ascii="Times New Roman" w:hAnsi="Times New Roman"/>
          <w:color w:val="000000"/>
        </w:rPr>
        <w:t xml:space="preserve"> faktury</w:t>
      </w:r>
      <w:r w:rsidR="00D54A5C">
        <w:rPr>
          <w:rFonts w:ascii="Times New Roman" w:hAnsi="Times New Roman"/>
          <w:color w:val="000000"/>
        </w:rPr>
        <w:t xml:space="preserve"> częściowe</w:t>
      </w:r>
      <w:r w:rsidR="008F65CE">
        <w:rPr>
          <w:rFonts w:ascii="Times New Roman" w:hAnsi="Times New Roman"/>
          <w:color w:val="000000"/>
        </w:rPr>
        <w:t xml:space="preserve"> po zrealizowaniu założonych etapów przedsięwzięcia: pierwszy</w:t>
      </w:r>
      <w:r w:rsidR="00656CE9">
        <w:rPr>
          <w:rFonts w:ascii="Times New Roman" w:hAnsi="Times New Roman"/>
          <w:color w:val="000000"/>
        </w:rPr>
        <w:t xml:space="preserve">ch 17%, kolejnych 28% i </w:t>
      </w:r>
      <w:r w:rsidR="008F65CE">
        <w:rPr>
          <w:rFonts w:ascii="Times New Roman" w:hAnsi="Times New Roman"/>
          <w:color w:val="000000"/>
        </w:rPr>
        <w:t>kolejnych 20%</w:t>
      </w:r>
      <w:r w:rsidR="004457AE">
        <w:rPr>
          <w:rFonts w:ascii="Times New Roman" w:hAnsi="Times New Roman"/>
          <w:color w:val="000000"/>
        </w:rPr>
        <w:t>:</w:t>
      </w:r>
    </w:p>
    <w:p w:rsidR="004457AE" w:rsidRDefault="004457AE" w:rsidP="004457AE">
      <w:pPr>
        <w:pStyle w:val="Akapitzlist"/>
        <w:spacing w:after="0" w:line="240" w:lineRule="auto"/>
        <w:ind w:left="426"/>
        <w:jc w:val="both"/>
        <w:rPr>
          <w:rFonts w:ascii="Times New Roman" w:hAnsi="Times New Roman"/>
          <w:color w:val="000000"/>
        </w:rPr>
      </w:pPr>
      <w:r>
        <w:rPr>
          <w:rFonts w:ascii="Times New Roman" w:hAnsi="Times New Roman"/>
          <w:color w:val="000000"/>
        </w:rPr>
        <w:t>a) w 2022 roku do wysokości 1.400.000zł</w:t>
      </w:r>
    </w:p>
    <w:p w:rsidR="004457AE" w:rsidRDefault="0021318D" w:rsidP="004457AE">
      <w:pPr>
        <w:pStyle w:val="Akapitzlist"/>
        <w:spacing w:after="0" w:line="240" w:lineRule="auto"/>
        <w:ind w:left="426"/>
        <w:jc w:val="both"/>
        <w:rPr>
          <w:rFonts w:ascii="Times New Roman" w:hAnsi="Times New Roman"/>
          <w:color w:val="000000"/>
        </w:rPr>
      </w:pPr>
      <w:r>
        <w:rPr>
          <w:rFonts w:ascii="Times New Roman" w:hAnsi="Times New Roman"/>
          <w:color w:val="000000"/>
        </w:rPr>
        <w:t>b) w 2023 roku do wysokości 2.3</w:t>
      </w:r>
      <w:r w:rsidR="004457AE">
        <w:rPr>
          <w:rFonts w:ascii="Times New Roman" w:hAnsi="Times New Roman"/>
          <w:color w:val="000000"/>
        </w:rPr>
        <w:t>90.000zł</w:t>
      </w:r>
      <w:r w:rsidR="00384318">
        <w:rPr>
          <w:rFonts w:ascii="Times New Roman" w:hAnsi="Times New Roman"/>
          <w:color w:val="000000"/>
        </w:rPr>
        <w:t xml:space="preserve"> </w:t>
      </w:r>
    </w:p>
    <w:p w:rsidR="00D54A5C" w:rsidRDefault="00D54A5C" w:rsidP="004457AE">
      <w:pPr>
        <w:pStyle w:val="Akapitzlist"/>
        <w:spacing w:after="0" w:line="240" w:lineRule="auto"/>
        <w:ind w:left="426"/>
        <w:jc w:val="both"/>
        <w:rPr>
          <w:rFonts w:ascii="Times New Roman" w:hAnsi="Times New Roman"/>
          <w:color w:val="000000"/>
        </w:rPr>
      </w:pPr>
      <w:r>
        <w:rPr>
          <w:rFonts w:ascii="Times New Roman" w:hAnsi="Times New Roman"/>
          <w:color w:val="000000"/>
        </w:rPr>
        <w:lastRenderedPageBreak/>
        <w:t>c) w 2024 roku do wysokości 1.700.000zł</w:t>
      </w:r>
    </w:p>
    <w:p w:rsidR="00F961F3" w:rsidRPr="00650E21" w:rsidRDefault="00384318" w:rsidP="004457AE">
      <w:pPr>
        <w:pStyle w:val="Akapitzlist"/>
        <w:spacing w:after="0" w:line="240" w:lineRule="auto"/>
        <w:ind w:left="426"/>
        <w:jc w:val="both"/>
        <w:rPr>
          <w:rFonts w:ascii="Times New Roman" w:eastAsia="Times New Roman" w:hAnsi="Times New Roman" w:cs="Times New Roman"/>
          <w:sz w:val="24"/>
          <w:szCs w:val="24"/>
          <w:lang w:eastAsia="pl-PL"/>
        </w:rPr>
      </w:pPr>
      <w:r>
        <w:rPr>
          <w:rFonts w:ascii="Times New Roman" w:hAnsi="Times New Roman"/>
          <w:color w:val="000000"/>
        </w:rPr>
        <w:t xml:space="preserve">po dokonaniu częściowych odbiorów prac a następnie </w:t>
      </w:r>
      <w:r w:rsidR="00D54A5C">
        <w:rPr>
          <w:rFonts w:ascii="Times New Roman" w:hAnsi="Times New Roman"/>
          <w:color w:val="000000"/>
        </w:rPr>
        <w:t xml:space="preserve">również </w:t>
      </w:r>
      <w:r w:rsidR="004457AE">
        <w:rPr>
          <w:rFonts w:ascii="Times New Roman" w:hAnsi="Times New Roman"/>
          <w:color w:val="000000"/>
        </w:rPr>
        <w:t xml:space="preserve">w 2024 roku </w:t>
      </w:r>
      <w:r>
        <w:rPr>
          <w:rFonts w:ascii="Times New Roman" w:hAnsi="Times New Roman"/>
          <w:color w:val="000000"/>
        </w:rPr>
        <w:t xml:space="preserve">fakturę końcową </w:t>
      </w:r>
      <w:r w:rsidR="0021318D" w:rsidRPr="0021318D">
        <w:rPr>
          <w:rFonts w:ascii="Times New Roman" w:hAnsi="Times New Roman"/>
          <w:i/>
          <w:color w:val="000000"/>
        </w:rPr>
        <w:t xml:space="preserve">(na </w:t>
      </w:r>
      <w:r w:rsidR="00656CE9">
        <w:rPr>
          <w:rFonts w:ascii="Times New Roman" w:hAnsi="Times New Roman"/>
          <w:i/>
          <w:color w:val="000000"/>
        </w:rPr>
        <w:t xml:space="preserve">ostatni etap wykonywanych prac i </w:t>
      </w:r>
      <w:r w:rsidR="0021318D" w:rsidRPr="0021318D">
        <w:rPr>
          <w:rFonts w:ascii="Times New Roman" w:hAnsi="Times New Roman"/>
          <w:i/>
          <w:color w:val="000000"/>
        </w:rPr>
        <w:t>kwotę około 3.000.000zł)</w:t>
      </w:r>
      <w:r w:rsidR="0021318D">
        <w:rPr>
          <w:rFonts w:ascii="Times New Roman" w:hAnsi="Times New Roman"/>
          <w:color w:val="000000"/>
        </w:rPr>
        <w:t xml:space="preserve"> </w:t>
      </w:r>
      <w:r>
        <w:rPr>
          <w:rFonts w:ascii="Times New Roman" w:hAnsi="Times New Roman"/>
          <w:color w:val="000000"/>
        </w:rPr>
        <w:t>po wykonaniu i odbiorze całości przedmiotu Umowy</w:t>
      </w:r>
      <w:r w:rsidR="004457AE">
        <w:rPr>
          <w:rFonts w:ascii="Times New Roman" w:hAnsi="Times New Roman"/>
          <w:color w:val="000000"/>
        </w:rPr>
        <w:t xml:space="preserve"> (protokołem końcowego odbioru)</w:t>
      </w:r>
      <w:r w:rsidR="00B95AD1">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w:t>
      </w:r>
      <w:r w:rsidRPr="00382B5C">
        <w:rPr>
          <w:rFonts w:ascii="Times New Roman" w:eastAsia="Times New Roman" w:hAnsi="Times New Roman" w:cs="Times New Roman"/>
          <w:sz w:val="24"/>
          <w:szCs w:val="24"/>
          <w:lang w:eastAsia="pl-PL"/>
        </w:rPr>
        <w:lastRenderedPageBreak/>
        <w:t>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split payment). Zapłatę w tym systemie uznaje się za dokonanie płatności w terminie ustalonym w </w:t>
      </w:r>
      <w:r w:rsidRPr="00117EF7">
        <w:rPr>
          <w:rFonts w:ascii="Times New Roman" w:eastAsia="Times New Roman" w:hAnsi="Times New Roman" w:cs="Times New Roman"/>
          <w:strike/>
          <w:color w:val="FF0000"/>
          <w:sz w:val="24"/>
          <w:szCs w:val="24"/>
          <w:lang w:eastAsia="pl-PL"/>
        </w:rPr>
        <w:t>§3</w:t>
      </w:r>
      <w:r w:rsidRPr="00382B5C">
        <w:rPr>
          <w:rFonts w:ascii="Times New Roman" w:eastAsia="Times New Roman" w:hAnsi="Times New Roman" w:cs="Times New Roman"/>
          <w:sz w:val="24"/>
          <w:szCs w:val="24"/>
          <w:lang w:eastAsia="pl-PL"/>
        </w:rPr>
        <w:t xml:space="preserve"> </w:t>
      </w:r>
      <w:r w:rsidR="00117EF7" w:rsidRPr="00F961F3">
        <w:rPr>
          <w:rFonts w:ascii="Times New Roman" w:eastAsia="Times New Roman" w:hAnsi="Times New Roman" w:cs="Times New Roman"/>
          <w:sz w:val="24"/>
          <w:szCs w:val="24"/>
          <w:lang w:eastAsia="pl-PL"/>
        </w:rPr>
        <w:t>§4</w:t>
      </w:r>
      <w:r w:rsidR="00117EF7">
        <w:rPr>
          <w:rFonts w:ascii="Times New Roman" w:eastAsia="Times New Roman" w:hAnsi="Times New Roman" w:cs="Times New Roman"/>
          <w:sz w:val="24"/>
          <w:szCs w:val="24"/>
          <w:lang w:eastAsia="pl-PL"/>
        </w:rPr>
        <w:t xml:space="preserve"> ust. 10 </w:t>
      </w:r>
      <w:r w:rsidRPr="00382B5C">
        <w:rPr>
          <w:rFonts w:ascii="Times New Roman" w:eastAsia="Times New Roman" w:hAnsi="Times New Roman" w:cs="Times New Roman"/>
          <w:sz w:val="24"/>
          <w:szCs w:val="24"/>
          <w:lang w:eastAsia="pl-PL"/>
        </w:rPr>
        <w:t>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wyraża zgodę na dokonywanie przez Zamawiającego płatności w systemie podzielonej płatności (tzw. split payment)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późn.</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r w:rsidR="00382B5C" w:rsidRPr="00382B5C">
        <w:rPr>
          <w:rFonts w:ascii="Times New Roman" w:eastAsia="Times New Roman" w:hAnsi="Times New Roman" w:cs="Times New Roman"/>
          <w:sz w:val="24"/>
          <w:szCs w:val="24"/>
          <w:lang w:eastAsia="pl-PL"/>
        </w:rPr>
        <w:t xml:space="preserve">niem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późn.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przeprowadzenie odbioru końcowego robót;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roboty, na zasadach określonych w § 5.</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Zamawiający ma prawo, jeżeli jest to niezbędne dla wykonania przedmiotu niniejszej umowy, polecać Wykonawcy na piśmie:</w:t>
      </w:r>
    </w:p>
    <w:p w:rsidR="00F961F3" w:rsidRPr="00117EF7" w:rsidRDefault="00F961F3" w:rsidP="00554CB9">
      <w:pPr>
        <w:pStyle w:val="Akapitzlist"/>
        <w:numPr>
          <w:ilvl w:val="0"/>
          <w:numId w:val="13"/>
        </w:numPr>
        <w:spacing w:after="0" w:line="240" w:lineRule="auto"/>
        <w:jc w:val="both"/>
        <w:rPr>
          <w:rFonts w:ascii="Times New Roman" w:eastAsia="Times New Roman" w:hAnsi="Times New Roman" w:cs="Times New Roman"/>
          <w:strike/>
          <w:color w:val="FF0000"/>
          <w:sz w:val="24"/>
          <w:szCs w:val="24"/>
          <w:lang w:eastAsia="pl-PL"/>
        </w:rPr>
      </w:pPr>
      <w:r w:rsidRPr="00117EF7">
        <w:rPr>
          <w:rFonts w:ascii="Times New Roman" w:eastAsia="Times New Roman" w:hAnsi="Times New Roman" w:cs="Times New Roman"/>
          <w:strike/>
          <w:color w:val="FF0000"/>
          <w:sz w:val="24"/>
          <w:szCs w:val="24"/>
          <w:lang w:eastAsia="pl-PL"/>
        </w:rPr>
        <w:t>wykonanie robót wynikających z dokumentacji projektowej oraz zasad wiedzy technicznej, a nie wyszczególnionych w przedmiarach robót,</w:t>
      </w:r>
    </w:p>
    <w:p w:rsidR="00F961F3" w:rsidRPr="000A76A6" w:rsidRDefault="00F961F3" w:rsidP="00554CB9">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rozwiązań zamiennych w stosunku do projektowanych w dokumentacji</w:t>
      </w:r>
      <w:r w:rsidR="000A76A6">
        <w:rPr>
          <w:rFonts w:ascii="Times New Roman" w:eastAsia="Times New Roman" w:hAnsi="Times New Roman" w:cs="Times New Roman"/>
          <w:sz w:val="24"/>
          <w:szCs w:val="24"/>
          <w:lang w:eastAsia="pl-PL"/>
        </w:rPr>
        <w:t xml:space="preserve"> </w:t>
      </w:r>
      <w:r w:rsidR="004F0BE9">
        <w:rPr>
          <w:rFonts w:ascii="Times New Roman" w:eastAsia="Times New Roman" w:hAnsi="Times New Roman" w:cs="Times New Roman"/>
          <w:sz w:val="24"/>
          <w:szCs w:val="24"/>
          <w:lang w:eastAsia="pl-PL"/>
        </w:rPr>
        <w:t>projektowej.</w:t>
      </w:r>
    </w:p>
    <w:p w:rsidR="00F961F3" w:rsidRPr="000A76A6" w:rsidRDefault="00F961F3" w:rsidP="00554CB9">
      <w:pPr>
        <w:pStyle w:val="Akapitzlist"/>
        <w:numPr>
          <w:ilvl w:val="0"/>
          <w:numId w:val="1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Wydane przez Zamawiającego polecenia, o których mowa w ust. 2, nie unieważniają w jakiejkolwiek mierze umowy, nie mogą prowadzić do zwiększenia wynagrodzenia</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(t.j. Dz. U. z 2020 r., poz. 797 z późn.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(t.j.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urządzeń budowlanych, obiektów budowlanych sąsiadujących lub znajdujących się na terenie przyległym do terenu budowy, bądź jakichkolwiek maszyn czy </w:t>
      </w:r>
      <w:r w:rsidRPr="000A76A6">
        <w:rPr>
          <w:rFonts w:ascii="Times New Roman" w:eastAsia="Times New Roman" w:hAnsi="Times New Roman" w:cs="Times New Roman"/>
          <w:sz w:val="24"/>
          <w:szCs w:val="24"/>
          <w:lang w:eastAsia="pl-PL"/>
        </w:rPr>
        <w:lastRenderedPageBreak/>
        <w:t>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lastRenderedPageBreak/>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Zgodnie z ofertą złożoną w przetargu, Wykonawca zamierza powierzyć wykonanie części zamówienia, zgodnie z art. 462 ust. 2 ustawy Pzp następującemu/ym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0864" w:rsidRPr="00D94CA2" w:rsidRDefault="00F90864"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protokoły </w:t>
      </w:r>
      <w:r w:rsidR="00735179">
        <w:rPr>
          <w:rFonts w:ascii="Times New Roman" w:eastAsia="Times New Roman" w:hAnsi="Times New Roman" w:cs="Times New Roman"/>
          <w:sz w:val="24"/>
          <w:szCs w:val="24"/>
          <w:lang w:eastAsia="pl-PL"/>
        </w:rPr>
        <w:t>branżowe (elektryczne i sanitarne)</w:t>
      </w:r>
      <w:r>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Brak jakiegokolwiek z dokumentów odbiorowych, o których mowa powyżej lub też brak potwierdzenia przez Inspektora Nadzoru, że prace zostały wykonane zgodnie z umową i </w:t>
      </w:r>
      <w:r w:rsidRPr="00D94CA2">
        <w:rPr>
          <w:rFonts w:ascii="Times New Roman" w:eastAsia="Times New Roman" w:hAnsi="Times New Roman" w:cs="Times New Roman"/>
          <w:sz w:val="24"/>
          <w:szCs w:val="24"/>
          <w:lang w:eastAsia="pl-PL"/>
        </w:rPr>
        <w:lastRenderedPageBreak/>
        <w:t>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656CE9">
        <w:rPr>
          <w:rFonts w:ascii="Times New Roman" w:eastAsia="Times New Roman" w:hAnsi="Times New Roman" w:cs="Times New Roman"/>
          <w:sz w:val="24"/>
          <w:szCs w:val="24"/>
          <w:lang w:eastAsia="pl-PL"/>
        </w:rPr>
        <w:t>mazowieckie</w:t>
      </w:r>
      <w:r w:rsidRPr="00D94CA2">
        <w:rPr>
          <w:rFonts w:ascii="Times New Roman" w:eastAsia="Times New Roman" w:hAnsi="Times New Roman" w:cs="Times New Roman"/>
          <w:sz w:val="24"/>
          <w:szCs w:val="24"/>
          <w:lang w:eastAsia="pl-PL"/>
        </w:rPr>
        <w:t>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730C1C">
        <w:rPr>
          <w:rFonts w:ascii="Times New Roman" w:eastAsia="Times New Roman" w:hAnsi="Times New Roman" w:cs="Times New Roman"/>
          <w:b/>
          <w:sz w:val="24"/>
          <w:szCs w:val="24"/>
          <w:lang w:eastAsia="pl-PL"/>
        </w:rPr>
        <w:t xml:space="preserve"> 48</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(t.j.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w:t>
      </w:r>
      <w:r w:rsidRPr="00505B63">
        <w:rPr>
          <w:rFonts w:ascii="Times New Roman" w:eastAsia="Times New Roman" w:hAnsi="Times New Roman" w:cs="Times New Roman"/>
          <w:sz w:val="24"/>
          <w:szCs w:val="24"/>
          <w:lang w:eastAsia="pl-PL"/>
        </w:rPr>
        <w:lastRenderedPageBreak/>
        <w:t>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Pzp,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adresu/siedziby/danych kontaktowych Zamawiającego/Wykonawcy, osób </w:t>
      </w:r>
      <w:r w:rsidRPr="00716ACE">
        <w:rPr>
          <w:rFonts w:ascii="Times New Roman" w:eastAsia="ArialNarrow, 'Arial Unicode MS'" w:hAnsi="Times New Roman" w:cs="Times New Roman"/>
        </w:rPr>
        <w:lastRenderedPageBreak/>
        <w:t>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zasad gromadzenia i wysokości wpłat do pracowniczych  planów kapitałowych, o których mowa w ustawie z dnia 4 października 2018 r. o pracowniczych planach </w:t>
      </w:r>
      <w:r w:rsidRPr="00716ACE">
        <w:rPr>
          <w:rFonts w:ascii="Times New Roman" w:eastAsia="ArialNarrow, 'Arial Unicode MS'" w:hAnsi="Times New Roman" w:cs="Times New Roman"/>
        </w:rPr>
        <w:lastRenderedPageBreak/>
        <w:t>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istotnych lub nieistotnych odstą</w:t>
      </w:r>
      <w:r w:rsidRPr="00716ACE">
        <w:rPr>
          <w:rFonts w:ascii="Times New Roman" w:eastAsia="Times New Roman" w:hAnsi="Times New Roman" w:cs="Times New Roman"/>
        </w:rPr>
        <w:t>pień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w:t>
      </w:r>
      <w:r w:rsidRPr="00716ACE">
        <w:rPr>
          <w:rFonts w:ascii="Times New Roman" w:eastAsia="Times New Roman" w:hAnsi="Times New Roman" w:cs="Times New Roman"/>
        </w:rPr>
        <w:lastRenderedPageBreak/>
        <w:t xml:space="preserve">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117EF7">
          <w:rPr>
            <w:noProof/>
          </w:rPr>
          <w:t>4</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9368F3">
      <w:rPr>
        <w:rFonts w:ascii="Times New Roman" w:eastAsiaTheme="majorEastAsia" w:hAnsi="Times New Roman" w:cs="Times New Roman"/>
      </w:rPr>
      <w:t>13</w:t>
    </w:r>
    <w:r w:rsidRPr="00650E21">
      <w:rPr>
        <w:rFonts w:ascii="Times New Roman" w:eastAsiaTheme="majorEastAsia" w:hAnsi="Times New Roman" w:cs="Times New Roman"/>
      </w:rPr>
      <w:t>.2022</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45B5D109" wp14:editId="6B212D85">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5">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9"/>
  </w:num>
  <w:num w:numId="3">
    <w:abstractNumId w:val="52"/>
  </w:num>
  <w:num w:numId="4">
    <w:abstractNumId w:val="47"/>
  </w:num>
  <w:num w:numId="5">
    <w:abstractNumId w:val="56"/>
  </w:num>
  <w:num w:numId="6">
    <w:abstractNumId w:val="5"/>
  </w:num>
  <w:num w:numId="7">
    <w:abstractNumId w:val="2"/>
  </w:num>
  <w:num w:numId="8">
    <w:abstractNumId w:val="55"/>
  </w:num>
  <w:num w:numId="9">
    <w:abstractNumId w:val="8"/>
  </w:num>
  <w:num w:numId="10">
    <w:abstractNumId w:val="19"/>
  </w:num>
  <w:num w:numId="11">
    <w:abstractNumId w:val="51"/>
  </w:num>
  <w:num w:numId="12">
    <w:abstractNumId w:val="10"/>
  </w:num>
  <w:num w:numId="13">
    <w:abstractNumId w:val="4"/>
  </w:num>
  <w:num w:numId="14">
    <w:abstractNumId w:val="38"/>
  </w:num>
  <w:num w:numId="15">
    <w:abstractNumId w:val="28"/>
  </w:num>
  <w:num w:numId="16">
    <w:abstractNumId w:val="58"/>
  </w:num>
  <w:num w:numId="17">
    <w:abstractNumId w:val="57"/>
  </w:num>
  <w:num w:numId="18">
    <w:abstractNumId w:val="40"/>
  </w:num>
  <w:num w:numId="19">
    <w:abstractNumId w:val="34"/>
  </w:num>
  <w:num w:numId="20">
    <w:abstractNumId w:val="3"/>
  </w:num>
  <w:num w:numId="21">
    <w:abstractNumId w:val="49"/>
  </w:num>
  <w:num w:numId="22">
    <w:abstractNumId w:val="27"/>
  </w:num>
  <w:num w:numId="23">
    <w:abstractNumId w:val="26"/>
  </w:num>
  <w:num w:numId="24">
    <w:abstractNumId w:val="42"/>
  </w:num>
  <w:num w:numId="25">
    <w:abstractNumId w:val="25"/>
  </w:num>
  <w:num w:numId="26">
    <w:abstractNumId w:val="0"/>
  </w:num>
  <w:num w:numId="27">
    <w:abstractNumId w:val="18"/>
  </w:num>
  <w:num w:numId="28">
    <w:abstractNumId w:val="30"/>
  </w:num>
  <w:num w:numId="29">
    <w:abstractNumId w:val="1"/>
  </w:num>
  <w:num w:numId="30">
    <w:abstractNumId w:val="45"/>
  </w:num>
  <w:num w:numId="31">
    <w:abstractNumId w:val="23"/>
  </w:num>
  <w:num w:numId="32">
    <w:abstractNumId w:val="59"/>
  </w:num>
  <w:num w:numId="33">
    <w:abstractNumId w:val="14"/>
  </w:num>
  <w:num w:numId="34">
    <w:abstractNumId w:val="33"/>
  </w:num>
  <w:num w:numId="35">
    <w:abstractNumId w:val="37"/>
  </w:num>
  <w:num w:numId="36">
    <w:abstractNumId w:val="54"/>
  </w:num>
  <w:num w:numId="37">
    <w:abstractNumId w:val="6"/>
  </w:num>
  <w:num w:numId="38">
    <w:abstractNumId w:val="36"/>
  </w:num>
  <w:num w:numId="39">
    <w:abstractNumId w:val="16"/>
  </w:num>
  <w:num w:numId="40">
    <w:abstractNumId w:val="48"/>
  </w:num>
  <w:num w:numId="41">
    <w:abstractNumId w:val="21"/>
  </w:num>
  <w:num w:numId="42">
    <w:abstractNumId w:val="43"/>
  </w:num>
  <w:num w:numId="43">
    <w:abstractNumId w:val="22"/>
  </w:num>
  <w:num w:numId="44">
    <w:abstractNumId w:val="41"/>
  </w:num>
  <w:num w:numId="45">
    <w:abstractNumId w:val="12"/>
  </w:num>
  <w:num w:numId="46">
    <w:abstractNumId w:val="29"/>
  </w:num>
  <w:num w:numId="47">
    <w:abstractNumId w:val="17"/>
  </w:num>
  <w:num w:numId="48">
    <w:abstractNumId w:val="46"/>
  </w:num>
  <w:num w:numId="49">
    <w:abstractNumId w:val="31"/>
  </w:num>
  <w:num w:numId="50">
    <w:abstractNumId w:val="32"/>
  </w:num>
  <w:num w:numId="51">
    <w:abstractNumId w:val="20"/>
  </w:num>
  <w:num w:numId="52">
    <w:abstractNumId w:val="35"/>
  </w:num>
  <w:num w:numId="53">
    <w:abstractNumId w:val="44"/>
  </w:num>
  <w:num w:numId="54">
    <w:abstractNumId w:val="7"/>
  </w:num>
  <w:num w:numId="55">
    <w:abstractNumId w:val="53"/>
  </w:num>
  <w:num w:numId="56">
    <w:abstractNumId w:val="13"/>
  </w:num>
  <w:num w:numId="57">
    <w:abstractNumId w:val="11"/>
  </w:num>
  <w:num w:numId="58">
    <w:abstractNumId w:val="15"/>
  </w:num>
  <w:num w:numId="59">
    <w:abstractNumId w:val="24"/>
  </w:num>
  <w:num w:numId="60">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17EF7"/>
    <w:rsid w:val="0015498C"/>
    <w:rsid w:val="00187C2A"/>
    <w:rsid w:val="001B41FD"/>
    <w:rsid w:val="00201D42"/>
    <w:rsid w:val="0021318D"/>
    <w:rsid w:val="002623E3"/>
    <w:rsid w:val="00283E0A"/>
    <w:rsid w:val="00291CC0"/>
    <w:rsid w:val="002A6ADB"/>
    <w:rsid w:val="002C4907"/>
    <w:rsid w:val="002E4160"/>
    <w:rsid w:val="002E6094"/>
    <w:rsid w:val="002E7186"/>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50E21"/>
    <w:rsid w:val="00656CE9"/>
    <w:rsid w:val="006728F4"/>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95E85"/>
    <w:rsid w:val="008A083D"/>
    <w:rsid w:val="008C17B6"/>
    <w:rsid w:val="008F65CE"/>
    <w:rsid w:val="00931ACB"/>
    <w:rsid w:val="009368F3"/>
    <w:rsid w:val="00955D82"/>
    <w:rsid w:val="00976DAF"/>
    <w:rsid w:val="00984E63"/>
    <w:rsid w:val="009C1CEC"/>
    <w:rsid w:val="00A113C6"/>
    <w:rsid w:val="00AC3AC0"/>
    <w:rsid w:val="00AF4EDA"/>
    <w:rsid w:val="00B03B9C"/>
    <w:rsid w:val="00B95AD1"/>
    <w:rsid w:val="00BD2F98"/>
    <w:rsid w:val="00BF7FEF"/>
    <w:rsid w:val="00C468A3"/>
    <w:rsid w:val="00C723CA"/>
    <w:rsid w:val="00CC1AB9"/>
    <w:rsid w:val="00CC2D44"/>
    <w:rsid w:val="00D0566D"/>
    <w:rsid w:val="00D54A5C"/>
    <w:rsid w:val="00D7124C"/>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70ED-0EFC-4D8C-AEA3-60410F9B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9932</Words>
  <Characters>59592</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2</cp:revision>
  <dcterms:created xsi:type="dcterms:W3CDTF">2022-07-26T10:35:00Z</dcterms:created>
  <dcterms:modified xsi:type="dcterms:W3CDTF">2022-07-26T10:35:00Z</dcterms:modified>
</cp:coreProperties>
</file>