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C7B9D" w14:textId="5E264A42" w:rsidR="00BA401B" w:rsidRDefault="008154FF">
      <w:r>
        <w:t>ZP.271.17.2024                                                                                              Rokietnica, dnia 27.11.2024</w:t>
      </w:r>
    </w:p>
    <w:p w14:paraId="6E7925B6" w14:textId="1B53CC1A" w:rsidR="008154FF" w:rsidRPr="00C815EA" w:rsidRDefault="008154FF">
      <w:pPr>
        <w:rPr>
          <w:sz w:val="24"/>
          <w:szCs w:val="24"/>
        </w:rPr>
      </w:pPr>
      <w:r>
        <w:br/>
      </w:r>
      <w:r>
        <w:br/>
      </w:r>
      <w:r w:rsidRPr="00C815EA">
        <w:rPr>
          <w:sz w:val="24"/>
          <w:szCs w:val="24"/>
        </w:rPr>
        <w:t>Dotyczy postępowania pn. Zagospodarowanie bioodpadów stanowiących odpady komunalne pochodzących z nieruchomości zamieszkałych z terenu Gminy Rokietnica</w:t>
      </w:r>
      <w:r w:rsidR="00AF62CB">
        <w:rPr>
          <w:sz w:val="24"/>
          <w:szCs w:val="24"/>
        </w:rPr>
        <w:t>.</w:t>
      </w:r>
      <w:r w:rsidRPr="00C815EA">
        <w:rPr>
          <w:sz w:val="24"/>
          <w:szCs w:val="24"/>
        </w:rPr>
        <w:t xml:space="preserve"> </w:t>
      </w:r>
    </w:p>
    <w:p w14:paraId="3AAD3566" w14:textId="171F001B" w:rsidR="008154FF" w:rsidRPr="00310770" w:rsidRDefault="008154FF">
      <w:pPr>
        <w:rPr>
          <w:sz w:val="24"/>
          <w:szCs w:val="24"/>
        </w:rPr>
      </w:pPr>
      <w:r w:rsidRPr="00C815EA">
        <w:rPr>
          <w:sz w:val="24"/>
          <w:szCs w:val="24"/>
        </w:rPr>
        <w:t xml:space="preserve">Informujemy, że do  SWZ  w </w:t>
      </w:r>
      <w:proofErr w:type="spellStart"/>
      <w:r w:rsidRPr="00C815EA">
        <w:rPr>
          <w:sz w:val="24"/>
          <w:szCs w:val="24"/>
        </w:rPr>
        <w:t>w.w</w:t>
      </w:r>
      <w:proofErr w:type="spellEnd"/>
      <w:r w:rsidRPr="00C815EA">
        <w:rPr>
          <w:sz w:val="24"/>
          <w:szCs w:val="24"/>
        </w:rPr>
        <w:t>. postępowani</w:t>
      </w:r>
      <w:r w:rsidR="00C815EA" w:rsidRPr="00C815EA">
        <w:rPr>
          <w:sz w:val="24"/>
          <w:szCs w:val="24"/>
        </w:rPr>
        <w:t>a</w:t>
      </w:r>
      <w:r w:rsidRPr="00C815EA">
        <w:rPr>
          <w:sz w:val="24"/>
          <w:szCs w:val="24"/>
        </w:rPr>
        <w:t xml:space="preserve"> wpłynęły zapytania. </w:t>
      </w:r>
      <w:r w:rsidRPr="00C815EA">
        <w:rPr>
          <w:sz w:val="24"/>
          <w:szCs w:val="24"/>
        </w:rPr>
        <w:br/>
        <w:t>Działaj</w:t>
      </w:r>
      <w:r w:rsidR="00C815EA" w:rsidRPr="00C815EA">
        <w:rPr>
          <w:sz w:val="24"/>
          <w:szCs w:val="24"/>
        </w:rPr>
        <w:t>ą</w:t>
      </w:r>
      <w:r w:rsidRPr="00C815EA">
        <w:rPr>
          <w:sz w:val="24"/>
          <w:szCs w:val="24"/>
        </w:rPr>
        <w:t>c na podstawie art.</w:t>
      </w:r>
      <w:r w:rsidR="001055A7">
        <w:rPr>
          <w:sz w:val="24"/>
          <w:szCs w:val="24"/>
        </w:rPr>
        <w:t xml:space="preserve"> </w:t>
      </w:r>
      <w:r w:rsidRPr="00C815EA">
        <w:rPr>
          <w:sz w:val="24"/>
          <w:szCs w:val="24"/>
        </w:rPr>
        <w:t>135</w:t>
      </w:r>
      <w:r w:rsidR="00C815EA" w:rsidRPr="00C815EA">
        <w:rPr>
          <w:sz w:val="24"/>
          <w:szCs w:val="24"/>
        </w:rPr>
        <w:t xml:space="preserve"> ustawy Prawo Zamówień Publicznych  poniżej przedstawiamy treść pytań oraz udzielone przez Zamawiającego odpowiedzi.</w:t>
      </w:r>
      <w:r w:rsidR="00C815EA" w:rsidRPr="00C815EA">
        <w:rPr>
          <w:sz w:val="24"/>
          <w:szCs w:val="24"/>
        </w:rPr>
        <w:br/>
      </w:r>
      <w:r w:rsidR="00C815EA">
        <w:rPr>
          <w:sz w:val="24"/>
          <w:szCs w:val="24"/>
        </w:rPr>
        <w:br/>
      </w:r>
      <w:r w:rsidR="00C815EA" w:rsidRPr="009475B4">
        <w:rPr>
          <w:sz w:val="24"/>
          <w:szCs w:val="24"/>
          <w:u w:val="single"/>
        </w:rPr>
        <w:t xml:space="preserve">Pytanie z dnia  18.11.2024r. </w:t>
      </w:r>
      <w:r w:rsidR="00C815EA" w:rsidRPr="009475B4">
        <w:rPr>
          <w:sz w:val="24"/>
          <w:szCs w:val="24"/>
          <w:u w:val="single"/>
        </w:rPr>
        <w:br/>
      </w:r>
      <w:r w:rsidR="00C815EA">
        <w:rPr>
          <w:sz w:val="24"/>
          <w:szCs w:val="24"/>
        </w:rPr>
        <w:t>Proszę o informację czy odpad jest w workach czy luzem bez zanieczyszczeń foliowych?</w:t>
      </w:r>
      <w:r w:rsidR="00C815EA">
        <w:rPr>
          <w:sz w:val="24"/>
          <w:szCs w:val="24"/>
        </w:rPr>
        <w:br/>
        <w:t>Czy jest możliwość udostępnienia zdjęć odpadu?</w:t>
      </w:r>
      <w:r w:rsidR="009475B4">
        <w:rPr>
          <w:sz w:val="24"/>
          <w:szCs w:val="24"/>
        </w:rPr>
        <w:br/>
      </w:r>
      <w:r w:rsidR="009475B4" w:rsidRPr="001055A7">
        <w:rPr>
          <w:sz w:val="24"/>
          <w:szCs w:val="24"/>
          <w:u w:val="single"/>
        </w:rPr>
        <w:t>Odpowiedź:</w:t>
      </w:r>
      <w:r w:rsidR="009475B4">
        <w:rPr>
          <w:sz w:val="24"/>
          <w:szCs w:val="24"/>
        </w:rPr>
        <w:br/>
        <w:t>Odpad o kodzie 20 02 01 jest odbierany luzem, bez worków.</w:t>
      </w:r>
      <w:r w:rsidR="009475B4">
        <w:rPr>
          <w:sz w:val="24"/>
          <w:szCs w:val="24"/>
        </w:rPr>
        <w:br/>
        <w:t>W załączeniu zdjęcia odpadu.</w:t>
      </w:r>
      <w:r w:rsidR="009475B4">
        <w:rPr>
          <w:sz w:val="24"/>
          <w:szCs w:val="24"/>
        </w:rPr>
        <w:br/>
      </w:r>
      <w:r w:rsidR="009475B4">
        <w:rPr>
          <w:sz w:val="24"/>
          <w:szCs w:val="24"/>
        </w:rPr>
        <w:br/>
      </w:r>
      <w:r w:rsidR="009475B4" w:rsidRPr="00310770">
        <w:rPr>
          <w:rFonts w:cstheme="minorHAnsi"/>
          <w:sz w:val="24"/>
          <w:szCs w:val="24"/>
          <w:u w:val="single"/>
        </w:rPr>
        <w:t>Pytania z dnia 20.11.2024</w:t>
      </w:r>
      <w:r w:rsidR="009475B4" w:rsidRPr="00310770">
        <w:rPr>
          <w:rFonts w:cstheme="minorHAnsi"/>
          <w:sz w:val="24"/>
          <w:szCs w:val="24"/>
          <w:u w:val="single"/>
        </w:rPr>
        <w:br/>
      </w:r>
      <w:r w:rsidR="004C6C4A" w:rsidRPr="00310770">
        <w:rPr>
          <w:rFonts w:cstheme="minorHAnsi"/>
          <w:color w:val="666666"/>
          <w:sz w:val="24"/>
          <w:szCs w:val="24"/>
          <w:shd w:val="clear" w:color="auto" w:fill="FFFFFF"/>
        </w:rPr>
        <w:t xml:space="preserve">1. </w:t>
      </w:r>
      <w:r w:rsidR="009475B4" w:rsidRPr="00310770">
        <w:rPr>
          <w:rFonts w:cstheme="minorHAnsi"/>
          <w:color w:val="666666"/>
          <w:sz w:val="24"/>
          <w:szCs w:val="24"/>
          <w:shd w:val="clear" w:color="auto" w:fill="FFFFFF"/>
        </w:rPr>
        <w:t>Czy zamawiający dopuszcza udział Wykonawcy, które nie posiada zezwolenia na przetwarzanie odpadów, ale posiada umowy z instalacjami, które posiadają stosowne decyzje?</w:t>
      </w:r>
      <w:r w:rsidR="0075057A" w:rsidRPr="00310770">
        <w:rPr>
          <w:rFonts w:cstheme="minorHAnsi"/>
          <w:color w:val="666666"/>
          <w:sz w:val="24"/>
          <w:szCs w:val="24"/>
          <w:shd w:val="clear" w:color="auto" w:fill="FFFFFF"/>
        </w:rPr>
        <w:t xml:space="preserve"> </w:t>
      </w:r>
      <w:r w:rsidR="001055A7" w:rsidRPr="00310770">
        <w:rPr>
          <w:rFonts w:cstheme="minorHAnsi"/>
          <w:color w:val="666666"/>
          <w:sz w:val="24"/>
          <w:szCs w:val="24"/>
          <w:shd w:val="clear" w:color="auto" w:fill="FFFFFF"/>
        </w:rPr>
        <w:br/>
      </w:r>
      <w:r w:rsidR="001055A7" w:rsidRPr="00310770">
        <w:rPr>
          <w:rFonts w:cstheme="minorHAnsi"/>
          <w:color w:val="666666"/>
          <w:sz w:val="24"/>
          <w:szCs w:val="24"/>
          <w:u w:val="single"/>
          <w:shd w:val="clear" w:color="auto" w:fill="FFFFFF"/>
        </w:rPr>
        <w:t>Odpowiedź</w:t>
      </w:r>
      <w:r w:rsidR="001055A7" w:rsidRPr="00310770">
        <w:rPr>
          <w:rFonts w:cstheme="minorHAnsi"/>
          <w:color w:val="666666"/>
          <w:sz w:val="24"/>
          <w:szCs w:val="24"/>
          <w:u w:val="single"/>
          <w:shd w:val="clear" w:color="auto" w:fill="FFFFFF"/>
        </w:rPr>
        <w:br/>
      </w:r>
      <w:r w:rsidR="001055A7" w:rsidRPr="00310770">
        <w:rPr>
          <w:rFonts w:cstheme="minorHAnsi"/>
          <w:color w:val="666666"/>
          <w:sz w:val="24"/>
          <w:szCs w:val="24"/>
          <w:shd w:val="clear" w:color="auto" w:fill="FFFFFF"/>
        </w:rPr>
        <w:t>Tak, Zamawiający wyraża zgodę.</w:t>
      </w:r>
      <w:r w:rsidR="004C6C4A" w:rsidRPr="00310770">
        <w:rPr>
          <w:rFonts w:cstheme="minorHAnsi"/>
          <w:color w:val="666666"/>
          <w:sz w:val="24"/>
          <w:szCs w:val="24"/>
          <w:shd w:val="clear" w:color="auto" w:fill="FFFFFF"/>
        </w:rPr>
        <w:br/>
      </w:r>
      <w:r w:rsidR="009475B4" w:rsidRPr="00310770">
        <w:rPr>
          <w:rFonts w:cstheme="minorHAnsi"/>
          <w:color w:val="666666"/>
          <w:sz w:val="24"/>
          <w:szCs w:val="24"/>
        </w:rPr>
        <w:br/>
      </w:r>
      <w:r w:rsidR="004C6C4A" w:rsidRPr="00310770">
        <w:rPr>
          <w:rFonts w:cstheme="minorHAnsi"/>
          <w:color w:val="666666"/>
          <w:sz w:val="24"/>
          <w:szCs w:val="24"/>
          <w:shd w:val="clear" w:color="auto" w:fill="FFFFFF"/>
        </w:rPr>
        <w:t xml:space="preserve">2. </w:t>
      </w:r>
      <w:r w:rsidR="009475B4" w:rsidRPr="00310770">
        <w:rPr>
          <w:rFonts w:cstheme="minorHAnsi"/>
          <w:color w:val="666666"/>
          <w:sz w:val="24"/>
          <w:szCs w:val="24"/>
          <w:shd w:val="clear" w:color="auto" w:fill="FFFFFF"/>
        </w:rPr>
        <w:t>Czy zamawiający dopuszcza udział podwykonawców w zakresie zagospodarowania odpadów?</w:t>
      </w:r>
      <w:r w:rsidR="004C6C4A" w:rsidRPr="00310770">
        <w:rPr>
          <w:rFonts w:cstheme="minorHAnsi"/>
          <w:color w:val="666666"/>
          <w:sz w:val="24"/>
          <w:szCs w:val="24"/>
          <w:shd w:val="clear" w:color="auto" w:fill="FFFFFF"/>
        </w:rPr>
        <w:br/>
      </w:r>
      <w:r w:rsidR="004C6C4A" w:rsidRPr="00310770">
        <w:rPr>
          <w:rFonts w:cstheme="minorHAnsi"/>
          <w:color w:val="666666"/>
          <w:sz w:val="24"/>
          <w:szCs w:val="24"/>
          <w:u w:val="single"/>
          <w:shd w:val="clear" w:color="auto" w:fill="FFFFFF"/>
        </w:rPr>
        <w:t>Odpowiedź</w:t>
      </w:r>
      <w:r w:rsidR="004C6C4A" w:rsidRPr="00310770">
        <w:rPr>
          <w:rFonts w:cstheme="minorHAnsi"/>
          <w:color w:val="666666"/>
          <w:sz w:val="24"/>
          <w:szCs w:val="24"/>
          <w:u w:val="single"/>
          <w:shd w:val="clear" w:color="auto" w:fill="FFFFFF"/>
        </w:rPr>
        <w:br/>
      </w:r>
      <w:r w:rsidR="004C6C4A" w:rsidRPr="00310770">
        <w:rPr>
          <w:rFonts w:cstheme="minorHAnsi"/>
          <w:color w:val="666666"/>
          <w:sz w:val="24"/>
          <w:szCs w:val="24"/>
          <w:shd w:val="clear" w:color="auto" w:fill="FFFFFF"/>
        </w:rPr>
        <w:t>Zamawiający dopuszcza udział podwykonawców w zakresie zagospodarowania odpadów.</w:t>
      </w:r>
      <w:r w:rsidR="004C6C4A" w:rsidRPr="00310770">
        <w:rPr>
          <w:rFonts w:cstheme="minorHAnsi"/>
          <w:color w:val="666666"/>
          <w:sz w:val="24"/>
          <w:szCs w:val="24"/>
          <w:shd w:val="clear" w:color="auto" w:fill="FFFFFF"/>
        </w:rPr>
        <w:br/>
      </w:r>
      <w:r w:rsidR="009475B4" w:rsidRPr="00310770">
        <w:rPr>
          <w:rFonts w:cstheme="minorHAnsi"/>
          <w:color w:val="666666"/>
          <w:sz w:val="24"/>
          <w:szCs w:val="24"/>
        </w:rPr>
        <w:br/>
      </w:r>
      <w:r w:rsidR="004C6C4A" w:rsidRPr="00310770">
        <w:rPr>
          <w:rFonts w:cstheme="minorHAnsi"/>
          <w:color w:val="666666"/>
          <w:sz w:val="24"/>
          <w:szCs w:val="24"/>
          <w:shd w:val="clear" w:color="auto" w:fill="FFFFFF"/>
        </w:rPr>
        <w:t xml:space="preserve">3. </w:t>
      </w:r>
      <w:r w:rsidR="009475B4" w:rsidRPr="00310770">
        <w:rPr>
          <w:rFonts w:cstheme="minorHAnsi"/>
          <w:color w:val="666666"/>
          <w:sz w:val="24"/>
          <w:szCs w:val="24"/>
          <w:shd w:val="clear" w:color="auto" w:fill="FFFFFF"/>
        </w:rPr>
        <w:t>Czy zamawiający dopuszcza zmiany podwykonawców na etapie realizacji umowy?</w:t>
      </w:r>
      <w:r w:rsidR="004C6C4A" w:rsidRPr="00310770">
        <w:rPr>
          <w:rFonts w:cstheme="minorHAnsi"/>
          <w:color w:val="666666"/>
          <w:sz w:val="24"/>
          <w:szCs w:val="24"/>
          <w:shd w:val="clear" w:color="auto" w:fill="FFFFFF"/>
        </w:rPr>
        <w:br/>
      </w:r>
      <w:r w:rsidR="004C6C4A" w:rsidRPr="00310770">
        <w:rPr>
          <w:rFonts w:cstheme="minorHAnsi"/>
          <w:color w:val="666666"/>
          <w:sz w:val="24"/>
          <w:szCs w:val="24"/>
          <w:u w:val="single"/>
          <w:shd w:val="clear" w:color="auto" w:fill="FFFFFF"/>
        </w:rPr>
        <w:t>Odpowiedź</w:t>
      </w:r>
      <w:r w:rsidR="004C6C4A" w:rsidRPr="00310770">
        <w:rPr>
          <w:rFonts w:cstheme="minorHAnsi"/>
          <w:color w:val="666666"/>
          <w:sz w:val="24"/>
          <w:szCs w:val="24"/>
          <w:shd w:val="clear" w:color="auto" w:fill="FFFFFF"/>
        </w:rPr>
        <w:br/>
        <w:t>Zamawiający dopuszcza zmiany podwykonawców  na etapie realizacji umowy.</w:t>
      </w:r>
      <w:r w:rsidR="004C6C4A" w:rsidRPr="00310770">
        <w:rPr>
          <w:rFonts w:cstheme="minorHAnsi"/>
          <w:color w:val="666666"/>
          <w:sz w:val="24"/>
          <w:szCs w:val="24"/>
          <w:shd w:val="clear" w:color="auto" w:fill="FFFFFF"/>
        </w:rPr>
        <w:br/>
      </w:r>
      <w:r w:rsidR="009475B4" w:rsidRPr="00310770">
        <w:rPr>
          <w:rFonts w:cstheme="minorHAnsi"/>
          <w:color w:val="666666"/>
          <w:sz w:val="24"/>
          <w:szCs w:val="24"/>
        </w:rPr>
        <w:br/>
      </w:r>
      <w:r w:rsidR="004C6C4A" w:rsidRPr="00310770">
        <w:rPr>
          <w:rFonts w:cstheme="minorHAnsi"/>
          <w:color w:val="666666"/>
          <w:sz w:val="24"/>
          <w:szCs w:val="24"/>
          <w:shd w:val="clear" w:color="auto" w:fill="FFFFFF"/>
        </w:rPr>
        <w:t xml:space="preserve">4. </w:t>
      </w:r>
      <w:r w:rsidR="009475B4" w:rsidRPr="00310770">
        <w:rPr>
          <w:rFonts w:cstheme="minorHAnsi"/>
          <w:color w:val="666666"/>
          <w:sz w:val="24"/>
          <w:szCs w:val="24"/>
          <w:shd w:val="clear" w:color="auto" w:fill="FFFFFF"/>
        </w:rPr>
        <w:t>Czy Zamawiający zgodnie z Art. 121. Ustawy PZP Zastrzega obowiązek osobistej realizacji kluczowego zadania w postaci zagospodarowania odpadów?</w:t>
      </w:r>
      <w:r w:rsidR="004C6C4A" w:rsidRPr="00310770">
        <w:rPr>
          <w:rFonts w:cstheme="minorHAnsi"/>
          <w:color w:val="666666"/>
          <w:sz w:val="24"/>
          <w:szCs w:val="24"/>
          <w:shd w:val="clear" w:color="auto" w:fill="FFFFFF"/>
        </w:rPr>
        <w:br/>
      </w:r>
      <w:r w:rsidR="004C6C4A" w:rsidRPr="00310770">
        <w:rPr>
          <w:rFonts w:cstheme="minorHAnsi"/>
          <w:color w:val="666666"/>
          <w:sz w:val="24"/>
          <w:szCs w:val="24"/>
          <w:u w:val="single"/>
          <w:shd w:val="clear" w:color="auto" w:fill="FFFFFF"/>
        </w:rPr>
        <w:t>Odpowiedź</w:t>
      </w:r>
      <w:r w:rsidR="004C6C4A" w:rsidRPr="00310770">
        <w:rPr>
          <w:rFonts w:cstheme="minorHAnsi"/>
          <w:color w:val="666666"/>
          <w:sz w:val="24"/>
          <w:szCs w:val="24"/>
          <w:u w:val="single"/>
          <w:shd w:val="clear" w:color="auto" w:fill="FFFFFF"/>
        </w:rPr>
        <w:br/>
      </w:r>
      <w:r w:rsidR="004C6C4A" w:rsidRPr="00310770">
        <w:rPr>
          <w:rFonts w:cstheme="minorHAnsi"/>
          <w:color w:val="666666"/>
          <w:sz w:val="24"/>
          <w:szCs w:val="24"/>
          <w:shd w:val="clear" w:color="auto" w:fill="FFFFFF"/>
        </w:rPr>
        <w:t>Zamawiający nie zastrzega  obowiązku oso</w:t>
      </w:r>
      <w:r w:rsidR="001055A7" w:rsidRPr="00310770">
        <w:rPr>
          <w:rFonts w:cstheme="minorHAnsi"/>
          <w:color w:val="666666"/>
          <w:sz w:val="24"/>
          <w:szCs w:val="24"/>
          <w:shd w:val="clear" w:color="auto" w:fill="FFFFFF"/>
        </w:rPr>
        <w:t xml:space="preserve">bistej realizacji  kluczowej części zamówienia </w:t>
      </w:r>
      <w:r w:rsidR="00310770" w:rsidRPr="00310770">
        <w:rPr>
          <w:rFonts w:cstheme="minorHAnsi"/>
          <w:color w:val="666666"/>
          <w:sz w:val="24"/>
          <w:szCs w:val="24"/>
          <w:shd w:val="clear" w:color="auto" w:fill="FFFFFF"/>
        </w:rPr>
        <w:t>.</w:t>
      </w:r>
      <w:r w:rsidR="001055A7" w:rsidRPr="00310770">
        <w:rPr>
          <w:rFonts w:cstheme="minorHAnsi"/>
          <w:color w:val="666666"/>
          <w:sz w:val="24"/>
          <w:szCs w:val="24"/>
          <w:shd w:val="clear" w:color="auto" w:fill="FFFFFF"/>
        </w:rPr>
        <w:t xml:space="preserve"> </w:t>
      </w:r>
      <w:r w:rsidR="009475B4" w:rsidRPr="00310770">
        <w:rPr>
          <w:rFonts w:cstheme="minorHAnsi"/>
          <w:color w:val="666666"/>
          <w:sz w:val="24"/>
          <w:szCs w:val="24"/>
        </w:rPr>
        <w:br/>
      </w:r>
      <w:r w:rsidR="009475B4" w:rsidRPr="00310770">
        <w:rPr>
          <w:rFonts w:cstheme="minorHAnsi"/>
          <w:color w:val="666666"/>
          <w:sz w:val="24"/>
          <w:szCs w:val="24"/>
        </w:rPr>
        <w:br/>
      </w:r>
      <w:r w:rsidR="00C5195C" w:rsidRPr="00310770">
        <w:rPr>
          <w:rFonts w:cstheme="minorHAnsi"/>
          <w:color w:val="666666"/>
          <w:sz w:val="24"/>
          <w:szCs w:val="24"/>
          <w:shd w:val="clear" w:color="auto" w:fill="FFFFFF"/>
        </w:rPr>
        <w:t xml:space="preserve">5. </w:t>
      </w:r>
      <w:r w:rsidR="009475B4" w:rsidRPr="00310770">
        <w:rPr>
          <w:rFonts w:cstheme="minorHAnsi"/>
          <w:color w:val="666666"/>
          <w:sz w:val="24"/>
          <w:szCs w:val="24"/>
          <w:shd w:val="clear" w:color="auto" w:fill="FFFFFF"/>
        </w:rPr>
        <w:t>Prosimy o udostępnienie zdjęć odpadów</w:t>
      </w:r>
      <w:r w:rsidR="00C5195C" w:rsidRPr="00310770">
        <w:rPr>
          <w:rFonts w:cstheme="minorHAnsi"/>
          <w:color w:val="666666"/>
          <w:sz w:val="24"/>
          <w:szCs w:val="24"/>
          <w:shd w:val="clear" w:color="auto" w:fill="FFFFFF"/>
        </w:rPr>
        <w:t xml:space="preserve"> – w załączeniu.</w:t>
      </w:r>
      <w:r w:rsidR="009475B4" w:rsidRPr="00310770">
        <w:rPr>
          <w:rFonts w:cstheme="minorHAnsi"/>
          <w:color w:val="666666"/>
          <w:sz w:val="24"/>
          <w:szCs w:val="24"/>
        </w:rPr>
        <w:br/>
      </w:r>
      <w:r w:rsidR="00C5195C" w:rsidRPr="00310770">
        <w:rPr>
          <w:rFonts w:cstheme="minorHAnsi"/>
          <w:color w:val="666666"/>
          <w:sz w:val="24"/>
          <w:szCs w:val="24"/>
          <w:shd w:val="clear" w:color="auto" w:fill="FFFFFF"/>
        </w:rPr>
        <w:t xml:space="preserve">6. </w:t>
      </w:r>
      <w:r w:rsidR="009475B4" w:rsidRPr="00310770">
        <w:rPr>
          <w:rFonts w:cstheme="minorHAnsi"/>
          <w:color w:val="666666"/>
          <w:sz w:val="24"/>
          <w:szCs w:val="24"/>
          <w:shd w:val="clear" w:color="auto" w:fill="FFFFFF"/>
        </w:rPr>
        <w:t>Jaka jest średnia waga załadunku na naczepę typu ruchoma podłoga (90m3) ?</w:t>
      </w:r>
      <w:r w:rsidR="00C5195C" w:rsidRPr="00310770">
        <w:rPr>
          <w:rFonts w:cstheme="minorHAnsi"/>
          <w:color w:val="666666"/>
          <w:sz w:val="24"/>
          <w:szCs w:val="24"/>
          <w:shd w:val="clear" w:color="auto" w:fill="FFFFFF"/>
        </w:rPr>
        <w:br/>
      </w:r>
      <w:r w:rsidR="00C5195C" w:rsidRPr="00310770">
        <w:rPr>
          <w:rFonts w:cstheme="minorHAnsi"/>
          <w:color w:val="666666"/>
          <w:sz w:val="24"/>
          <w:szCs w:val="24"/>
          <w:u w:val="single"/>
          <w:shd w:val="clear" w:color="auto" w:fill="FFFFFF"/>
        </w:rPr>
        <w:t>Odpowiedź:</w:t>
      </w:r>
      <w:r w:rsidR="00C5195C" w:rsidRPr="00310770">
        <w:rPr>
          <w:rFonts w:cstheme="minorHAnsi"/>
          <w:color w:val="666666"/>
          <w:sz w:val="24"/>
          <w:szCs w:val="24"/>
          <w:shd w:val="clear" w:color="auto" w:fill="FFFFFF"/>
        </w:rPr>
        <w:br/>
        <w:t>Operator stacji przeładunkowej nie ładował takich pojazdów.</w:t>
      </w:r>
      <w:r w:rsidR="00C5195C" w:rsidRPr="00310770">
        <w:rPr>
          <w:rFonts w:cstheme="minorHAnsi"/>
          <w:color w:val="666666"/>
          <w:sz w:val="24"/>
          <w:szCs w:val="24"/>
          <w:shd w:val="clear" w:color="auto" w:fill="FFFFFF"/>
        </w:rPr>
        <w:br/>
      </w:r>
      <w:r w:rsidR="00310770" w:rsidRPr="00310770">
        <w:rPr>
          <w:rFonts w:cstheme="minorHAnsi"/>
          <w:color w:val="666666"/>
          <w:sz w:val="24"/>
          <w:szCs w:val="24"/>
          <w:shd w:val="clear" w:color="auto" w:fill="FFFFFF"/>
        </w:rPr>
        <w:br/>
      </w:r>
      <w:r w:rsidR="00C5195C" w:rsidRPr="00310770">
        <w:rPr>
          <w:rFonts w:cstheme="minorHAnsi"/>
          <w:color w:val="666666"/>
          <w:sz w:val="24"/>
          <w:szCs w:val="24"/>
          <w:shd w:val="clear" w:color="auto" w:fill="FFFFFF"/>
        </w:rPr>
        <w:t>7.</w:t>
      </w:r>
      <w:r w:rsidR="009475B4" w:rsidRPr="00310770">
        <w:rPr>
          <w:rFonts w:cstheme="minorHAnsi"/>
          <w:color w:val="666666"/>
          <w:sz w:val="24"/>
          <w:szCs w:val="24"/>
          <w:shd w:val="clear" w:color="auto" w:fill="FFFFFF"/>
        </w:rPr>
        <w:t>Jaka jest średnia waga załadunku na naczepę typu wanna (50m3?) ?</w:t>
      </w:r>
      <w:r w:rsidR="00C5195C" w:rsidRPr="00310770">
        <w:rPr>
          <w:rFonts w:cstheme="minorHAnsi"/>
          <w:color w:val="666666"/>
          <w:sz w:val="24"/>
          <w:szCs w:val="24"/>
          <w:shd w:val="clear" w:color="auto" w:fill="FFFFFF"/>
        </w:rPr>
        <w:br/>
      </w:r>
      <w:r w:rsidR="00310770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lastRenderedPageBreak/>
        <w:t>Ś</w:t>
      </w:r>
      <w:r w:rsidR="00C5195C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rednia waga załadunku waha się w przedziale 18-24 Mg, średnio ok. 21 Mg.</w:t>
      </w:r>
      <w:r w:rsidR="00C5195C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br/>
        <w:t xml:space="preserve">8.  </w:t>
      </w:r>
      <w:r w:rsidR="009475B4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Czy zamawiający wymaga podstawienia kontenerów? Jeśli tak, to o jakich wymiarach i jaka jest średnia waga załadunku na kontener danego typu?</w:t>
      </w:r>
      <w:r w:rsidR="009475B4">
        <w:rPr>
          <w:rFonts w:ascii="Open Sans" w:hAnsi="Open Sans" w:cs="Open Sans"/>
          <w:color w:val="666666"/>
          <w:sz w:val="21"/>
          <w:szCs w:val="21"/>
        </w:rPr>
        <w:br/>
      </w:r>
      <w:r w:rsidR="00C5195C" w:rsidRPr="00310770">
        <w:rPr>
          <w:rFonts w:ascii="Open Sans" w:hAnsi="Open Sans" w:cs="Open Sans"/>
          <w:color w:val="666666"/>
          <w:sz w:val="21"/>
          <w:szCs w:val="21"/>
          <w:u w:val="single"/>
        </w:rPr>
        <w:t>Odpowiedź:</w:t>
      </w:r>
      <w:r w:rsidR="00C5195C" w:rsidRPr="00310770">
        <w:rPr>
          <w:rFonts w:ascii="Open Sans" w:hAnsi="Open Sans" w:cs="Open Sans"/>
          <w:color w:val="666666"/>
          <w:sz w:val="21"/>
          <w:szCs w:val="21"/>
          <w:u w:val="single"/>
        </w:rPr>
        <w:br/>
      </w:r>
      <w:r w:rsidR="00C5195C">
        <w:rPr>
          <w:rFonts w:ascii="Open Sans" w:hAnsi="Open Sans" w:cs="Open Sans"/>
          <w:color w:val="666666"/>
          <w:sz w:val="21"/>
          <w:szCs w:val="21"/>
        </w:rPr>
        <w:t>Zamawiaj</w:t>
      </w:r>
      <w:r w:rsidR="00310770">
        <w:rPr>
          <w:rFonts w:ascii="Open Sans" w:hAnsi="Open Sans" w:cs="Open Sans"/>
          <w:color w:val="666666"/>
          <w:sz w:val="21"/>
          <w:szCs w:val="21"/>
        </w:rPr>
        <w:t>ą</w:t>
      </w:r>
      <w:r w:rsidR="00C5195C">
        <w:rPr>
          <w:rFonts w:ascii="Open Sans" w:hAnsi="Open Sans" w:cs="Open Sans"/>
          <w:color w:val="666666"/>
          <w:sz w:val="21"/>
          <w:szCs w:val="21"/>
        </w:rPr>
        <w:t>cy nie wymaga podstawienia kontenerów.</w:t>
      </w:r>
      <w:r w:rsidR="00C5195C">
        <w:rPr>
          <w:rFonts w:ascii="Open Sans" w:hAnsi="Open Sans" w:cs="Open Sans"/>
          <w:color w:val="666666"/>
          <w:sz w:val="21"/>
          <w:szCs w:val="21"/>
        </w:rPr>
        <w:br/>
      </w:r>
      <w:r w:rsidR="00310770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 xml:space="preserve">9.  </w:t>
      </w:r>
      <w:r w:rsidR="009475B4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Czy zamawiający wymaga aby w przypadku odpadów 20 02 01, aby efektem procesu odzysku był produkt (nawóz/kompost)?</w:t>
      </w:r>
      <w:r w:rsidR="009475B4">
        <w:rPr>
          <w:rFonts w:ascii="Open Sans" w:hAnsi="Open Sans" w:cs="Open Sans"/>
          <w:color w:val="666666"/>
          <w:sz w:val="21"/>
          <w:szCs w:val="21"/>
        </w:rPr>
        <w:br/>
      </w:r>
      <w:r w:rsidR="00C5195C" w:rsidRPr="00310770">
        <w:rPr>
          <w:rFonts w:ascii="Open Sans" w:hAnsi="Open Sans" w:cs="Open Sans"/>
          <w:color w:val="666666"/>
          <w:sz w:val="21"/>
          <w:szCs w:val="21"/>
          <w:u w:val="single"/>
        </w:rPr>
        <w:t>Odpowiedź:</w:t>
      </w:r>
      <w:r w:rsidR="00C5195C">
        <w:rPr>
          <w:rFonts w:ascii="Open Sans" w:hAnsi="Open Sans" w:cs="Open Sans"/>
          <w:color w:val="666666"/>
          <w:sz w:val="21"/>
          <w:szCs w:val="21"/>
        </w:rPr>
        <w:br/>
        <w:t>Zamawiaj</w:t>
      </w:r>
      <w:r w:rsidR="00310770">
        <w:rPr>
          <w:rFonts w:ascii="Open Sans" w:hAnsi="Open Sans" w:cs="Open Sans"/>
          <w:color w:val="666666"/>
          <w:sz w:val="21"/>
          <w:szCs w:val="21"/>
        </w:rPr>
        <w:t>ą</w:t>
      </w:r>
      <w:r w:rsidR="00C5195C">
        <w:rPr>
          <w:rFonts w:ascii="Open Sans" w:hAnsi="Open Sans" w:cs="Open Sans"/>
          <w:color w:val="666666"/>
          <w:sz w:val="21"/>
          <w:szCs w:val="21"/>
        </w:rPr>
        <w:t>cy wymaga, zgodnie ze SWZ, aby Wykonawca zapewnił przetwarzanie przekazanych bioodpadów, potwierdzone dokumentami zgodnie z przepisami.</w:t>
      </w:r>
      <w:r w:rsidR="00310770">
        <w:rPr>
          <w:rFonts w:ascii="Open Sans" w:hAnsi="Open Sans" w:cs="Open Sans"/>
          <w:color w:val="666666"/>
          <w:sz w:val="21"/>
          <w:szCs w:val="21"/>
        </w:rPr>
        <w:br/>
      </w:r>
      <w:r w:rsidR="00310770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 xml:space="preserve">10.  </w:t>
      </w:r>
      <w:r w:rsidR="009475B4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Prosimy o usunięcie zapisu dot. dok. DPR - dokumenty DPR dotyczą jedynie odpadów opakowaniowych o kodach 15 01 XX - a nie odpadów o kodzie 20 02 01.</w:t>
      </w:r>
      <w:r w:rsidR="009475B4" w:rsidRPr="009475B4">
        <w:rPr>
          <w:sz w:val="24"/>
          <w:szCs w:val="24"/>
          <w:u w:val="single"/>
        </w:rPr>
        <w:t xml:space="preserve"> </w:t>
      </w:r>
      <w:r w:rsidR="00C5195C">
        <w:rPr>
          <w:sz w:val="24"/>
          <w:szCs w:val="24"/>
          <w:u w:val="single"/>
        </w:rPr>
        <w:br/>
        <w:t>Odpowiedź:</w:t>
      </w:r>
      <w:r w:rsidR="00C5195C">
        <w:rPr>
          <w:sz w:val="24"/>
          <w:szCs w:val="24"/>
          <w:u w:val="single"/>
        </w:rPr>
        <w:br/>
      </w:r>
      <w:r w:rsidR="00C5195C" w:rsidRPr="00310770">
        <w:rPr>
          <w:sz w:val="24"/>
          <w:szCs w:val="24"/>
        </w:rPr>
        <w:t>Zamawiający usuwa zapisy dotyczące DPR.</w:t>
      </w:r>
      <w:r w:rsidR="00310770">
        <w:rPr>
          <w:sz w:val="24"/>
          <w:szCs w:val="24"/>
        </w:rPr>
        <w:t xml:space="preserve"> ( w cz.</w:t>
      </w:r>
      <w:r w:rsidR="00B20125">
        <w:rPr>
          <w:sz w:val="24"/>
          <w:szCs w:val="24"/>
        </w:rPr>
        <w:t xml:space="preserve"> IV SWZ p.1 i p. 16)  </w:t>
      </w:r>
      <w:r w:rsidR="00B20125">
        <w:rPr>
          <w:sz w:val="24"/>
          <w:szCs w:val="24"/>
        </w:rPr>
        <w:br/>
      </w:r>
      <w:r w:rsidR="00B20125">
        <w:rPr>
          <w:sz w:val="24"/>
          <w:szCs w:val="24"/>
        </w:rPr>
        <w:br/>
        <w:t xml:space="preserve">                                                                                                                         Z poważaniem,</w:t>
      </w:r>
      <w:r w:rsidR="00B20125">
        <w:rPr>
          <w:sz w:val="24"/>
          <w:szCs w:val="24"/>
        </w:rPr>
        <w:br/>
      </w:r>
      <w:r w:rsidR="00AF62CB">
        <w:rPr>
          <w:sz w:val="24"/>
          <w:szCs w:val="24"/>
        </w:rPr>
        <w:t xml:space="preserve">                                                                                                              </w:t>
      </w:r>
      <w:r w:rsidR="00B20125">
        <w:rPr>
          <w:sz w:val="24"/>
          <w:szCs w:val="24"/>
        </w:rPr>
        <w:t>Wójt Gminy Rokietnica</w:t>
      </w:r>
      <w:r w:rsidR="00AF62CB">
        <w:rPr>
          <w:sz w:val="24"/>
          <w:szCs w:val="24"/>
        </w:rPr>
        <w:br/>
        <w:t xml:space="preserve">                                                                                                                        Bartosz </w:t>
      </w:r>
      <w:proofErr w:type="spellStart"/>
      <w:r w:rsidR="00AF62CB">
        <w:rPr>
          <w:sz w:val="24"/>
          <w:szCs w:val="24"/>
        </w:rPr>
        <w:t>Derech</w:t>
      </w:r>
      <w:proofErr w:type="spellEnd"/>
    </w:p>
    <w:sectPr w:rsidR="008154FF" w:rsidRPr="00310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4FF"/>
    <w:rsid w:val="001055A7"/>
    <w:rsid w:val="001A2D46"/>
    <w:rsid w:val="001E5E8D"/>
    <w:rsid w:val="00310770"/>
    <w:rsid w:val="00361CB1"/>
    <w:rsid w:val="004C6C4A"/>
    <w:rsid w:val="0075057A"/>
    <w:rsid w:val="008154FF"/>
    <w:rsid w:val="009475B4"/>
    <w:rsid w:val="00AA7183"/>
    <w:rsid w:val="00AF62CB"/>
    <w:rsid w:val="00B078F6"/>
    <w:rsid w:val="00B20125"/>
    <w:rsid w:val="00BA401B"/>
    <w:rsid w:val="00C5195C"/>
    <w:rsid w:val="00C815EA"/>
    <w:rsid w:val="00C95AED"/>
    <w:rsid w:val="00DB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9943F"/>
  <w15:chartTrackingRefBased/>
  <w15:docId w15:val="{F7F049D1-7A40-4CAB-856D-9B5CF2B00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436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ROKIETNICA</dc:creator>
  <cp:keywords/>
  <dc:description/>
  <cp:lastModifiedBy>GMINA ROKIETNICA</cp:lastModifiedBy>
  <cp:revision>3</cp:revision>
  <dcterms:created xsi:type="dcterms:W3CDTF">2024-11-27T07:48:00Z</dcterms:created>
  <dcterms:modified xsi:type="dcterms:W3CDTF">2024-11-27T12:04:00Z</dcterms:modified>
</cp:coreProperties>
</file>