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201ECDB3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A0412">
        <w:rPr>
          <w:rFonts w:ascii="Times New Roman" w:eastAsia="Times New Roman" w:hAnsi="Times New Roman"/>
          <w:b/>
          <w:sz w:val="24"/>
          <w:szCs w:val="24"/>
          <w:lang w:eastAsia="pl-PL"/>
        </w:rPr>
        <w:t>44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35BC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F191D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F449CF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F449CF" w:rsidRDefault="00EF035D" w:rsidP="00F449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068E90" w14:textId="77777777" w:rsidR="005A0412" w:rsidRPr="00486CFE" w:rsidRDefault="00E17A11" w:rsidP="005A0412">
      <w:pPr>
        <w:jc w:val="center"/>
        <w:rPr>
          <w:b/>
          <w:sz w:val="32"/>
          <w:szCs w:val="32"/>
        </w:rPr>
      </w:pPr>
      <w:r w:rsidRPr="00F449C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  <w:r w:rsidR="00010B11" w:rsidRPr="00F449CF">
        <w:rPr>
          <w:rFonts w:ascii="Times New Roman" w:hAnsi="Times New Roman"/>
          <w:sz w:val="24"/>
          <w:szCs w:val="24"/>
        </w:rPr>
        <w:t xml:space="preserve"> </w:t>
      </w:r>
      <w:r w:rsidR="005A0412" w:rsidRPr="005A0412">
        <w:rPr>
          <w:rFonts w:ascii="Times New Roman" w:hAnsi="Times New Roman"/>
          <w:b/>
          <w:bCs/>
          <w:sz w:val="24"/>
          <w:szCs w:val="24"/>
        </w:rPr>
        <w:t xml:space="preserve">Dostawa i uruchomienie stanowiska do analizy wielopierwiastkowej – spektrometr absorpcji atomowej wraz z systemem do przygotowania prób </w:t>
      </w:r>
      <w:r w:rsidR="005A0412" w:rsidRPr="005A04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na potrzeby realizacji planu pn.: „Zwiększenie potencjału, jakości oraz umiędzynarodowienia interdyscyplinarnych badań przyrodniczych” nr umowy </w:t>
      </w:r>
      <w:r w:rsidR="005A0412" w:rsidRPr="005A0412">
        <w:rPr>
          <w:rFonts w:ascii="Times New Roman" w:hAnsi="Times New Roman"/>
          <w:b/>
          <w:bCs/>
          <w:sz w:val="24"/>
          <w:szCs w:val="24"/>
        </w:rPr>
        <w:t xml:space="preserve">RID/SP/0045/2024/01 </w:t>
      </w:r>
      <w:r w:rsidR="005A0412" w:rsidRPr="005A04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dofinansowanego ze środków Ministra Nauki w ramach Programu „Regionalna inicjatywa doskonałości” na lata 2024-2027.</w:t>
      </w:r>
    </w:p>
    <w:p w14:paraId="5CD584ED" w14:textId="2F3BBC5B" w:rsidR="005515BC" w:rsidRPr="00EF035D" w:rsidRDefault="005515BC" w:rsidP="00EB4BAF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C3FF466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6DF2A3DE" w14:textId="77777777" w:rsidR="0084003D" w:rsidRDefault="0084003D" w:rsidP="0084003D">
    <w:pPr>
      <w:pStyle w:val="Stopka"/>
      <w:jc w:val="center"/>
    </w:pPr>
    <w:r>
      <w:t>Dofinansowano ze środków Ministra Nauki w ramach Programu „Regionalna inicjatywa doskonałości”</w:t>
    </w:r>
  </w:p>
  <w:p w14:paraId="4AEC7EC2" w14:textId="77777777" w:rsidR="008F1792" w:rsidRPr="005515BC" w:rsidRDefault="008F1792" w:rsidP="0084003D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82A2" w14:textId="77777777" w:rsidR="00F449CF" w:rsidRDefault="00F449CF" w:rsidP="00F449CF">
    <w:pPr>
      <w:pStyle w:val="Nagwek"/>
      <w:jc w:val="both"/>
    </w:pPr>
    <w:r w:rsidRPr="001E724A">
      <w:rPr>
        <w:noProof/>
      </w:rPr>
      <w:drawing>
        <wp:inline distT="0" distB="0" distL="0" distR="0" wp14:anchorId="722E58D1" wp14:editId="771238AB">
          <wp:extent cx="1670199" cy="723900"/>
          <wp:effectExtent l="0" t="0" r="635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1114E3F2" wp14:editId="69797D13">
          <wp:extent cx="1394460" cy="841006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7771">
    <w:abstractNumId w:val="8"/>
  </w:num>
  <w:num w:numId="2" w16cid:durableId="1176069827">
    <w:abstractNumId w:val="2"/>
  </w:num>
  <w:num w:numId="3" w16cid:durableId="1783111122">
    <w:abstractNumId w:val="16"/>
  </w:num>
  <w:num w:numId="4" w16cid:durableId="2091349815">
    <w:abstractNumId w:val="0"/>
  </w:num>
  <w:num w:numId="5" w16cid:durableId="1483615206">
    <w:abstractNumId w:val="4"/>
  </w:num>
  <w:num w:numId="6" w16cid:durableId="1198155660">
    <w:abstractNumId w:val="3"/>
  </w:num>
  <w:num w:numId="7" w16cid:durableId="500268865">
    <w:abstractNumId w:val="9"/>
  </w:num>
  <w:num w:numId="8" w16cid:durableId="1114203967">
    <w:abstractNumId w:val="13"/>
  </w:num>
  <w:num w:numId="9" w16cid:durableId="600071699">
    <w:abstractNumId w:val="19"/>
  </w:num>
  <w:num w:numId="10" w16cid:durableId="2099403032">
    <w:abstractNumId w:val="14"/>
  </w:num>
  <w:num w:numId="11" w16cid:durableId="758480690">
    <w:abstractNumId w:val="17"/>
  </w:num>
  <w:num w:numId="12" w16cid:durableId="1883520372">
    <w:abstractNumId w:val="12"/>
  </w:num>
  <w:num w:numId="13" w16cid:durableId="1637105216">
    <w:abstractNumId w:val="10"/>
  </w:num>
  <w:num w:numId="14" w16cid:durableId="1255817579">
    <w:abstractNumId w:val="15"/>
  </w:num>
  <w:num w:numId="15" w16cid:durableId="613907232">
    <w:abstractNumId w:val="7"/>
  </w:num>
  <w:num w:numId="16" w16cid:durableId="150678422">
    <w:abstractNumId w:val="6"/>
  </w:num>
  <w:num w:numId="17" w16cid:durableId="33890951">
    <w:abstractNumId w:val="11"/>
  </w:num>
  <w:num w:numId="18" w16cid:durableId="529269870">
    <w:abstractNumId w:val="1"/>
  </w:num>
  <w:num w:numId="19" w16cid:durableId="997348903">
    <w:abstractNumId w:val="18"/>
  </w:num>
  <w:num w:numId="20" w16cid:durableId="167033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2D42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2561D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0412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003D"/>
    <w:rsid w:val="00844588"/>
    <w:rsid w:val="008667B6"/>
    <w:rsid w:val="00877E5E"/>
    <w:rsid w:val="00883059"/>
    <w:rsid w:val="00883A05"/>
    <w:rsid w:val="00887F2C"/>
    <w:rsid w:val="008A3884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35BCD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68D3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191D"/>
    <w:rsid w:val="00CF3A89"/>
    <w:rsid w:val="00CF6D75"/>
    <w:rsid w:val="00D061FD"/>
    <w:rsid w:val="00D114C7"/>
    <w:rsid w:val="00D212F6"/>
    <w:rsid w:val="00D2130B"/>
    <w:rsid w:val="00D23CE0"/>
    <w:rsid w:val="00D36150"/>
    <w:rsid w:val="00D44A62"/>
    <w:rsid w:val="00D73F80"/>
    <w:rsid w:val="00D90B47"/>
    <w:rsid w:val="00DA50EA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96BEA"/>
    <w:rsid w:val="00EA563C"/>
    <w:rsid w:val="00EB2595"/>
    <w:rsid w:val="00EB4453"/>
    <w:rsid w:val="00EB4BAF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449CF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0517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qFormat/>
    <w:rsid w:val="005A041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5A041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A0412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A04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991F-0E69-4263-89D2-1368AC99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Stokowiec</cp:lastModifiedBy>
  <cp:revision>20</cp:revision>
  <cp:lastPrinted>2021-02-01T10:14:00Z</cp:lastPrinted>
  <dcterms:created xsi:type="dcterms:W3CDTF">2023-01-12T07:49:00Z</dcterms:created>
  <dcterms:modified xsi:type="dcterms:W3CDTF">2024-08-27T07:42:00Z</dcterms:modified>
</cp:coreProperties>
</file>