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000481CC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E3CF5">
        <w:rPr>
          <w:rFonts w:ascii="Calibri" w:hAnsi="Calibri"/>
          <w:b/>
          <w:bCs/>
          <w:sz w:val="20"/>
          <w:szCs w:val="20"/>
        </w:rPr>
        <w:t>Remont jednego z najstarszych budynków w Kamiennej Górze przy ul. Karola Miarki 27</w:t>
      </w:r>
      <w:r w:rsidR="007830B3">
        <w:rPr>
          <w:rFonts w:ascii="Calibri" w:hAnsi="Calibri"/>
          <w:b/>
          <w:bCs/>
          <w:sz w:val="20"/>
          <w:szCs w:val="20"/>
        </w:rPr>
        <w:t xml:space="preserve"> </w:t>
      </w:r>
      <w:r w:rsidR="0045774F">
        <w:rPr>
          <w:rFonts w:ascii="Calibri" w:hAnsi="Calibri"/>
          <w:b/>
          <w:bCs/>
          <w:sz w:val="20"/>
          <w:szCs w:val="20"/>
        </w:rPr>
        <w:t>-</w:t>
      </w:r>
      <w:r w:rsidR="00FE2CA1">
        <w:rPr>
          <w:rFonts w:ascii="Calibri" w:hAnsi="Calibri"/>
          <w:b/>
          <w:bCs/>
          <w:sz w:val="20"/>
          <w:szCs w:val="20"/>
        </w:rPr>
        <w:t xml:space="preserve">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DE3CF5">
        <w:rPr>
          <w:rFonts w:ascii="Calibri" w:hAnsi="Calibri"/>
          <w:b/>
          <w:bCs/>
          <w:sz w:val="20"/>
          <w:szCs w:val="20"/>
        </w:rPr>
        <w:t>7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DF04B5">
      <w:pPr>
        <w:numPr>
          <w:ilvl w:val="0"/>
          <w:numId w:val="70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2230D868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17FE3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0DDE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15C"/>
    <w:rsid w:val="002A2353"/>
    <w:rsid w:val="002A2F40"/>
    <w:rsid w:val="002A34FE"/>
    <w:rsid w:val="002A4A78"/>
    <w:rsid w:val="002A4AC2"/>
    <w:rsid w:val="002A5157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0AAB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07BE6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2D6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814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384</cp:revision>
  <cp:lastPrinted>2024-06-26T06:32:00Z</cp:lastPrinted>
  <dcterms:created xsi:type="dcterms:W3CDTF">2019-01-14T06:24:00Z</dcterms:created>
  <dcterms:modified xsi:type="dcterms:W3CDTF">2024-09-12T08:48:00Z</dcterms:modified>
</cp:coreProperties>
</file>