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6B" w:rsidRDefault="004B5EF1" w:rsidP="00D4306B">
      <w:pPr>
        <w:spacing w:after="0" w:line="240" w:lineRule="auto"/>
        <w:ind w:left="-142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DZ.283.13.2024.NP</w:t>
      </w:r>
    </w:p>
    <w:p w:rsidR="00D4306B" w:rsidRDefault="00D4306B" w:rsidP="00D4306B">
      <w:pPr>
        <w:spacing w:after="0" w:line="240" w:lineRule="auto"/>
        <w:ind w:left="-142" w:firstLine="6096"/>
        <w:jc w:val="both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4B5EF1">
        <w:rPr>
          <w:rFonts w:ascii="Arial Narrow" w:eastAsia="Arial" w:hAnsi="Arial Narrow" w:cs="Times New Roman"/>
          <w:b/>
          <w:sz w:val="24"/>
          <w:szCs w:val="24"/>
          <w:lang w:eastAsia="pl-PL"/>
        </w:rPr>
        <w:t>7</w:t>
      </w:r>
    </w:p>
    <w:p w:rsidR="00D4306B" w:rsidRDefault="00D4306B" w:rsidP="00D4306B">
      <w:pPr>
        <w:spacing w:after="0" w:line="240" w:lineRule="auto"/>
        <w:ind w:left="-142" w:firstLine="6096"/>
        <w:jc w:val="both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do </w:t>
      </w:r>
      <w:r w:rsidR="00000E3C">
        <w:rPr>
          <w:rFonts w:ascii="Arial Narrow" w:eastAsia="Arial" w:hAnsi="Arial Narrow" w:cs="Times New Roman"/>
          <w:b/>
          <w:sz w:val="24"/>
          <w:szCs w:val="24"/>
          <w:lang w:eastAsia="pl-PL"/>
        </w:rPr>
        <w:t>wzoru umowy/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umowy</w:t>
      </w:r>
    </w:p>
    <w:p w:rsidR="00D4306B" w:rsidRPr="006D3644" w:rsidRDefault="00D4306B" w:rsidP="00D4306B">
      <w:pPr>
        <w:spacing w:after="0" w:line="240" w:lineRule="auto"/>
        <w:ind w:left="-142" w:firstLine="6096"/>
        <w:jc w:val="both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>nr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</w:t>
      </w:r>
      <w:r>
        <w:rPr>
          <w:rFonts w:ascii="Arial Narrow" w:eastAsia="Arial" w:hAnsi="Arial Narrow" w:cs="Arial"/>
          <w:b/>
          <w:sz w:val="24"/>
          <w:szCs w:val="24"/>
          <w:lang w:eastAsia="pl-PL"/>
        </w:rPr>
        <w:t>U</w:t>
      </w:r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 w:rsidR="004B5EF1">
        <w:rPr>
          <w:rFonts w:ascii="Arial Narrow" w:eastAsia="Arial" w:hAnsi="Arial Narrow" w:cs="Arial"/>
          <w:b/>
          <w:sz w:val="24"/>
          <w:szCs w:val="24"/>
          <w:lang w:eastAsia="pl-PL"/>
        </w:rPr>
        <w:t>NP</w:t>
      </w:r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AD75F6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D4306B" w:rsidRDefault="00D4306B" w:rsidP="00D4306B">
      <w:pPr>
        <w:suppressAutoHyphens/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uppressAutoHyphens/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UMOWA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POWIERZENIA PRZETWARZANIA DANYCH OSOBOWYCH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zawarta w Gdyni, w dniu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…</w:t>
      </w:r>
      <w:r w:rsidR="00000E3C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………</w:t>
      </w:r>
      <w:bookmarkStart w:id="0" w:name="_GoBack"/>
      <w:bookmarkEnd w:id="0"/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202</w:t>
      </w:r>
      <w:r w:rsidR="00AD75F6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r.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pomiędzy: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Uniwersyteckim Centrum Medycyny Morskiej i Tropikalnej z siedzibą w Gdyni, ul. Powstania Styczniowego 9b, kod: 81-519 Gdynia, wpisanym do rejestru stowarzyszeń, innych organizacji społecznych i zawodowych, fundacji i publicznych zakładów opieki zdrowotnej Krajowego Rejestru Sądowego przez Sąd Rejonowy Gdańsk - Północ w Gdańsku, VIII Wydział Gospodarczy pod numerem 0000174213 i które posługuje się NIP: 586-211-14-67, REGON: 192953946,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zwanym 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Powierzającym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 xml:space="preserve">prof. </w:t>
      </w:r>
      <w:proofErr w:type="spellStart"/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>dr</w:t>
      </w:r>
      <w:proofErr w:type="spellEnd"/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 xml:space="preserve"> hab. n. med. </w:t>
      </w: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Marcina Renke – Dyrektora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a</w:t>
      </w:r>
    </w:p>
    <w:p w:rsidR="00D4306B" w:rsidRPr="00D4306B" w:rsidRDefault="00D4306B" w:rsidP="00D4306B">
      <w:pPr>
        <w:autoSpaceDE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……………………………………..,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zwaną/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ym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Przetwarzającym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o następującej treści: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Preambuła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zważywszy, iż Strony są związane umową nr: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UCMMiT/DZ/…………/U/</w:t>
      </w:r>
      <w:r w:rsidR="004B5EF1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NP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/202</w:t>
      </w:r>
      <w:r w:rsidR="00AD75F6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z dnia ………..202</w:t>
      </w:r>
      <w:r w:rsidR="00AD75F6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r.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(dalej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Umowa Odrębna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)</w:t>
      </w:r>
      <w:r w:rsidR="00000E3C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,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w związku z którą Powierzający powierza Przetwarzającemu przetwarzanie danych osobowych, w zakresie i celu określonym niniejszą umową;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od dnia 25 maja 2018r. ma zastosowanie R</w:t>
      </w: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dalej </w:t>
      </w:r>
      <w:r w:rsidRPr="00D4306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RODO</w:t>
      </w: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które w kompleksowy sposób reguluje ochronę danych osobowych osób fizycznych; 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dniem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25 maja 2018r. weszła w życie ustawa z dnia 10 maja 2018r. o ochronie danych osobowych (Ustawa), </w:t>
      </w:r>
    </w:p>
    <w:p w:rsidR="00D4306B" w:rsidRPr="00D4306B" w:rsidRDefault="00D4306B" w:rsidP="00D4306B">
      <w:pPr>
        <w:spacing w:after="0" w:line="240" w:lineRule="auto"/>
        <w:ind w:left="360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Strony mając na względzie powyższe, celem uregulowania zasad przetwarzania danych osobowych zgodnie z obowiązującymi przepisami prawa, zawierają umowę następującej treści (dalej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Umowa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):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1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Powierzenie przetwarzania danych osobowych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działając na podstawie artykułu 28 ust. 3 RODO powierza Przetwarzającemu przetwarzanie danych osobowych - w</w:t>
      </w:r>
      <w:r w:rsidR="004B5EF1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zakresie i celu określonym w §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2 Umowy oraz na warunkach określonych w Umowie.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oświadcza, że jest administratorem danych, które powierza lub posiada upoważnienie do przetwarzania danych osobowych, o których mowa w niniejszej Umowie i do dalszego powierzenia przetwarzania danych osobowych w zakresie określonym Umową.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gwarantuje wdrożenie odpowiednich  środków  technicznych i organizacyjnych, zapewniających przetwarzanie  danych  zgodnie  z wymogami  RODO, Ustawy i innych przepisów regulujących ochronę danych osobowych i w sposób chroniący prawa osób, których dane dotyczą.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W przypadku konieczności zmian lub uzupełnienia Umowy w związku z obowiązywaniem RODO, Ustawy lub innych przepisów powszechnie obowiązujących regulujących ochronę danych osobowych, Strony zobowiązują się do dokonania niezbędnych zmian lub uzupełnień Umowy. 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Strony zobowiązują się do wzajemnej współpracy przy realizacji Umowy jak również współpracy z organem nadzorczym w związku z wykonywaniem przez niego swoich zadań. Strony są zobowiązane do zapewnienia współpracy z organem nadzorczym także przez swych przedstawicieli.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2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Cel i zakres przetwarzania danych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Przetwarzanie powierzonych danych osobowych przez Przetwarzającego będzie dokonywane wyłącznie w celu realizacji Umowy Odrębnej i wyłącznie w zakresie niezbędnym dla realizacji Umowy Odrębnej.</w:t>
      </w:r>
    </w:p>
    <w:p w:rsidR="00D4306B" w:rsidRPr="004B5EF1" w:rsidRDefault="00D4306B" w:rsidP="00D4306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4B5EF1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Zakres powierzonych danych osobowych obejmuje następujące kategorie danych osobowych: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imię i nazwisko,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numer ewidencyjny PESEL,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adres zamieszkania,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data urodzenia,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seria i numer dokumentu tożsamości, data ważności dokumentu,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trike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>imiona rodziców</w:t>
      </w:r>
      <w:r w:rsidRPr="004B5EF1">
        <w:rPr>
          <w:rFonts w:ascii="Arial Narrow" w:eastAsia="Times New Roman" w:hAnsi="Arial Narrow" w:cs="Times New Roman"/>
          <w:strike/>
          <w:sz w:val="24"/>
          <w:szCs w:val="24"/>
          <w:lang w:eastAsia="pl-PL"/>
        </w:rPr>
        <w:t>,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>dane zawarte w skierowaniach na badania, np. rozpoznania chorobowe, wyniki innych badań, cel badania, podawane leki, dane dokumentacji medycznej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>dokumentacja medyczna,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płeć pacjenta  </w:t>
      </w:r>
    </w:p>
    <w:p w:rsidR="00D4306B" w:rsidRPr="004B5EF1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B5EF1">
        <w:rPr>
          <w:rFonts w:ascii="Arial Narrow" w:eastAsia="Times New Roman" w:hAnsi="Arial Narrow" w:cs="Times New Roman"/>
          <w:sz w:val="24"/>
          <w:szCs w:val="24"/>
          <w:lang w:eastAsia="pl-PL"/>
        </w:rPr>
        <w:t>miejsce i stanowisko pracy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Zakres czynności przetwarzania powierzonych danych osobowych obejmuje następujące operacje:</w:t>
      </w:r>
      <w:r w:rsidRPr="00D4306B">
        <w:rPr>
          <w:rFonts w:ascii="Arial Narrow" w:eastAsia="Arial" w:hAnsi="Arial Narrow" w:cs="Times New Roman"/>
          <w:bCs/>
          <w:i/>
          <w:color w:val="000000"/>
          <w:kern w:val="1"/>
          <w:sz w:val="24"/>
          <w:szCs w:val="24"/>
          <w:lang w:eastAsia="hi-IN" w:bidi="hi-IN"/>
        </w:rPr>
        <w:t xml:space="preserve">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utrwalanie, przechowywanie, opracowywanie, udostępnianie, usuwanie, dokonywanie zmiany danych osobowych.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Przetwarzanie powierzonych danych osobowych będzie dotyczyć następujących kategorii osób: </w:t>
      </w:r>
    </w:p>
    <w:p w:rsidR="00D4306B" w:rsidRPr="00D4306B" w:rsidRDefault="00D4306B" w:rsidP="00D4306B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pracownicy lub współpracownicy Powierzającego, </w:t>
      </w:r>
    </w:p>
    <w:p w:rsidR="00D4306B" w:rsidRPr="00D4306B" w:rsidRDefault="00D4306B" w:rsidP="00D4306B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pacjenci Powierzającego.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3</w:t>
      </w:r>
    </w:p>
    <w:p w:rsidR="00D4306B" w:rsidRPr="00D4306B" w:rsidRDefault="00D4306B" w:rsidP="00D4306B">
      <w:pPr>
        <w:spacing w:after="0" w:line="240" w:lineRule="auto"/>
        <w:contextualSpacing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Dalsze powierzenie danych osobowych do przetwarzania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wyraża zgodę na dalsze powierzenie przetwarzania danych osobowych (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podpowierzenie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przetwarzania danych osobowych) osobom trzecim przez Przetwarzającego wyłącznie w celu realizacji Umowy Odrębnej i pod warunkiem, że Przetwarzający może korzystać z osób trzecich przy realizacji Umowy Odrębnej.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jest upoważniony do dalszego powierzenia przetwarzania danych osobowych osobom trzecim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tylko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wówczas,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>gdy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są spełnione łącznie następujące przesłanki: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tylko w zakresie danych osobowych, których powierzenie jest niezbędne dla realizacji Umowy Odrębnej;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osoba trzecia spełnia wszystkie wymogi określone Umową i Umową Odrębną oraz przepisami prawa dotyczącymi ochrony danych osobowych;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umowie z osobą trzecią zostaną wprowadzone postanowienia gwarantujące ochronę danych osobowych na warunkach nie gorszych niż określone w Umowie i możliwość realizacji uprawnień wynikających z Umowy i powszechnie obowiązujących przepisów prawa przez Powierzającego.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Dalsze powierzenie przetwarzania danych osobowych wymaga uprzedniego poinformowania Powierzającego o nazwie i adresie podmiotu, któremu Przetwarzający zamierza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podpowierzyć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 i uzyskania pisemnej zgody Powierzającego.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Przetwarzający jest zobowiązany dołożyć szczególnej staranności przy wyborze podmiotów,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ponosi odpowiedzialność za działania lub zaniechania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osób trzecich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 jak za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działania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>własne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 jest zobowiązany niezwłocznie informować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Powierzającego o zmianach dotyczących osób trzecich,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podpowierzył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osobowych, w tym w zakresie danych adresowych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może cofnąć zgodę na dalsze powierzenie przetwarzania danych osobowych osobom trzecim, jeśli z okoliczności wynika, że przetwarzanie przez nich danych osobowych odbywa się niezgodnie z prawem lub Umową. W przypadku cofnięcia zgody, Przetwarzający jest zobowiązany niezwłocznie doprowadzić do zaprzestania przetwarzania danych przez osobę trzecią.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Obowiązki Przetwarzającego</w:t>
      </w:r>
    </w:p>
    <w:p w:rsidR="00D4306B" w:rsidRPr="00D4306B" w:rsidRDefault="00D4306B" w:rsidP="00D4306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do zapewnienia bezpieczeństwa przetwarzania danych osobowych, do których uzyskał dostęp w związku realizacją Umowy Odrębnej, stosownie do powszechnie obowiązujących przepisów dotyczących ochrony danych osobowych i obowiązujących w tym zakresie dobrych praktyk. </w:t>
      </w:r>
    </w:p>
    <w:p w:rsidR="00D4306B" w:rsidRPr="00D4306B" w:rsidRDefault="00D4306B" w:rsidP="00D4306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w szczególności do: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wdrożenia odpowiednich środków technicznych i organizacyjnych stosownie do poziomu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ryzyk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dotyczących przetwarzanych danych osobowych, zgodnie z artykułem 32 RODO;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zapewnienia kontroli nad prawidłowością przetwarzania danych;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zapewnienia zachowania w tajemnicy przez osoby upoważnione do przetwarzania powierzonych danych osobowych również po zakończeniu obowiązywania Umowy;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przestrzegania warunków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podpowierzenia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przetwarzania danych osobowych podmiotowi trzeciemu ustalonych w Umowie i Umowie odrębnej;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do współpracy w pełnym zakresie, celem umożliwienia wykonania obowiązków Powierzającego określonych przepisami prawa dotyczącymi ochrony danych osobowych (w szczególności art. 32-36 RODO);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zakresie wywiązywania się z obowiązku odpowiadania na żądania osoby, której dane dotyczą, zgodnie z RODO;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pełnym zakresie, w szczególności w zakresie dostępu do informacji i dokumentacji Przetwarzającego dotyczącej powierzonych danych osobowych.   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przetwarzania powierzonych danych osobowych wyłącznie na terytorium EOG,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prowadzenia rejestru kategorii czynności przetwarzania.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3.  Przetwarzający zobowiązuje się niezwłocznie (do 12 godzin od stwierdzenia zdarzenia) zawiadomić Powierzającego o: 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wszelkich przypadkach naruszenia lub podejrzenia naruszenia bezpieczeństwa powierzonych do przetwarzania danych osobowych wraz z wszelką niezbędną dokumentacją;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wszelkich czynnościach z własnym udziałem w sprawach dotyczących ochrony danych osobowych powierzonych do przetwarzania Umową prowadzonych w szczególności przed organami administracji publicznej, sądami lub organem nadzoru, chyba że zakaz zawiadomienia wynika z przepisów prawa;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każdym prawnie umocowanym żądaniu udostępnienia danych osobowych przetwarzanych na podstawie Umowy właściwemu organowi administracji publicznej, chyba że zakaz zawiadomienia wynika z przepisów prawa;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każdym żądaniu otrzymanym od osoby, której dane osobowe przetwarzane są na podstawie Umowy.</w:t>
      </w:r>
    </w:p>
    <w:p w:rsidR="004B5EF1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5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Osoby przetwarzające dane osobowe</w:t>
      </w:r>
    </w:p>
    <w:p w:rsidR="00D4306B" w:rsidRPr="00D4306B" w:rsidRDefault="00D4306B" w:rsidP="00D4306B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 zapewnia, iż do przetwarzania powierzonych danych osobowych po stronie Przetwarzającego zostaną dopuszczone wyłącznie właściwie umocowane osoby, które są jego pracownikami lub współpracownikami, wykonującymi zadania związane z realizacją Umowy Odrębnej, zobowiązane do zachowania tajemnicy (także po ustaniu zatrudnienia lub współpracy) i posiadające imienne, aktualne upoważnienie do przetwarzania danych osobowych oraz odpowiednią wiedzę z zakresu ochrony danych osobowych.</w:t>
      </w:r>
    </w:p>
    <w:p w:rsidR="00D4306B" w:rsidRPr="00D4306B" w:rsidRDefault="00D4306B" w:rsidP="00D4306B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Przetwarzający prowadzi pełną ewidencję pracowników i współpracowników upoważnionych do przetwarzania danych osobowych w związku z wykonywaniem Umowy Odrębnej oraz umożliwi dostęp do tej ewidencji, na każde żądanie Powierzającego.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W przypadku podjęcia jakichkolwiek czynności przyznania, cofnięcia, zmian w zakresie upoważnienia, Przetwarzający nie później niż w terminie 2 dni roboczych od tej zmiany powiadomi Powierzającego pisemnie o tym fakcie.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6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Kontrola nad przetwarzaniem danych osobowych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zgodnie z RODO ma prawo kontroli przetwarzania przez Przetwarzającego danych osobowych, które zostały powierzone przez Powierzającego.   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Zawiadomienie o zamiarze przeprowadzenia kontroli będzie przekazane, na 3 dni kalendarzowe przed dniem rozpoczęcia kontroli, a w przypadku powzięcia przez Powierzającego wiadomości o rażącym naruszeniu przez Przetwarzającego obowiązków Powierzający umożliwi Powierzającemu dokonanie niezapowiedzianej kontroli.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ramach kontroli Przetwarzający współpracuje z Powierzającym i umożliwia wstęp do pomieszczeń, udziela wszelkich informacji i udostępnia wszelkie dokumenty dotyczące przetwarzania powierzonych na podstawie Umowy danych osobowych niezbędne do wykazania zgodnego z prawem przetwarzania tych danych.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Kontrola kończy się protokołem, który podpisują przedstawiciele obu stron. Przetwarzający może wnieść zastrzeżenia do protokołu w ciągu 2 dni roboczych od dnia jego otrzymania.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zobowiązany jest niezwłocznie usunąć stwierdzone uchybienia, w terminie nie dłuższym niż 7 dni.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7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Odpowiedzialność Przetwarzającego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ponosi odpowiedzialność za nieprzestrzeganie przepisów RODO i innych przepisów dotyczących ochrony danych osobowych oraz za niewykonanie lub nienależyte wykonanie Umowy, w szczególności za udostępnienie lub wykorzystanie danych osobowych niezgodnie z Umową i Umową Odrębną. 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 przypadku naruszenia przepisów RODO, Ustawy lub Umowy z przyczyn leżących po stronie Przetwarzającego w następstwie, czego Powierzający zostanie zobowiązany do wypłaty odszkodowania lub zostanie ukarany karą finansową, Przetwarzający jest zobowiązany zwrócić Powierzającemu poniesione z tego tytułu straty finansowe. Powyższe nie wyłącza prawa dochodzenia odszkodowania na zasadach ogólnych. 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 przypadku, jeżeli jakakolwiek osoba, której dane osobowe zostały powierzone do przetwarzania w związku z niniejszą Umową, wystąpi wobec Powierzającego z jakimikolwiek roszczeniami związanymi z realizacją Umowy, Powierzający zawiadomi o roszczeniach Przetwarzającego, który zobowiązuje się podjąć wszelkie działania mające na celu rozwiązanie sporu i zaspokojenie roszczenia, w tym ponieść wszelkie koszty z tym związane. W szczególności Przetwarzający wstąpi do toczącego się postępowania w charakterze strony pozwanej, a w razie braku takiej możliwości zgłosi interwencję uboczną po stronie pozwanej oraz pokryje wszelkie koszty z tego tytułu oraz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>odszkodowania związane z roszczeniem osoby trzeciej. Powyższe nie wyłącza prawa dochodzenia odszkodowania na zasadach ogólnych.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vertAlign w:val="superscript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8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Obowiązki Powierzającego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 xml:space="preserve">Powierzający zapewnia, iż jest upoważniony do przetwarzania danych osobowych, które powierza Przetwarzającemu do przetwarzania i do powierzenia tych danych do przetwarzania oraz, że dane osobowe zostały zebrane i są przetwarzane zgodnie z przepisami prawa dotyczącymi ochrony danych osobowych.   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>Powierzający zapewnia, że powierzone przez niego Przetwarzającemu dane osobowe Powierzający przetwarza zgodnie z prawem, rzetelnie i w sposób przejrzysty dla osób, których dane dotyczą oraz w sposób zgodny z prawnie uzasadnionymi celami, w jakich dane osobowe przetwarza, w związku z czym powierzenie przetwarzania danych osobowych na podstawie Umowy następuje zgodnie z prawem.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>Powierzający zapewnia, iż powierzone do przetwarzania na podstawie Umowy dane osobowe przetwarza w sposób zapewniający ich odpowiednie bezpieczeństwo, w tym ochronę przed niedozwolonym lub niezgodnym z prawem przetwarzaniem oraz przypadkową utratą, zniszczeniem lub uszkodzeniem, za pomocą odpowiednich środków technicznych lub organizacyjnych („integralność i poufność”).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>Powierzający na wniosek Przetwarzającego przekaże wszelką dokumentację niezbędną dla procesów przetwarzania danych osobowych na podstawie Umowy.</w:t>
      </w:r>
    </w:p>
    <w:p w:rsidR="00D4306B" w:rsidRPr="00D4306B" w:rsidRDefault="00D4306B" w:rsidP="00D4306B">
      <w:pPr>
        <w:spacing w:after="0" w:line="240" w:lineRule="auto"/>
        <w:ind w:left="744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9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Poufność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nie udostępniać osobom trzecim jakichkolwiek informacji uzyskanych od Powierzającego w związku w wykonaniem niniejszej Umowy, bez pisemnej zgody Powierzającego chyba, że obowiązek udostępnienia informacji wynika z obowiązujących przepisów prawa. </w:t>
      </w:r>
    </w:p>
    <w:p w:rsidR="00D4306B" w:rsidRPr="00D4306B" w:rsidRDefault="00D4306B" w:rsidP="00D4306B">
      <w:pPr>
        <w:spacing w:after="0" w:line="240" w:lineRule="auto"/>
        <w:ind w:left="426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10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Czas obowiązywania Umowy, rozwiązanie Umowy </w:t>
      </w:r>
    </w:p>
    <w:p w:rsidR="00D4306B" w:rsidRPr="00D4306B" w:rsidRDefault="00D4306B" w:rsidP="00D4306B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Umowa zostaje zawarta na czas określony tj. na czas wykonywania przez Przetwarzającego obowiązków z Umowy Odrębnej.</w:t>
      </w:r>
    </w:p>
    <w:p w:rsidR="00D4306B" w:rsidRPr="00D4306B" w:rsidRDefault="00D4306B" w:rsidP="00D4306B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ma prawo rozwiązać niniejszą Umowę ze skutkiem natychmiastowym, gdy Przetwarzający: 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wykorzystał dane osobowe w sposób niezgodny z niniejszą Umową,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powierzył przetwarzanie danych osobowych osobom trzecim bez zgody Powierzającego, 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nie zaprzestał przetwarzania danych osobowych w sposób naruszający przepisy o ochronie danych osobowych lub naruszających Umowę,</w:t>
      </w:r>
    </w:p>
    <w:p w:rsidR="00D4306B" w:rsidRPr="004B5EF1" w:rsidRDefault="00D4306B" w:rsidP="004B5EF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nie zawiadomił Powierzającego o naruszeniu bezpieczeństwa danych osobowych. </w:t>
      </w:r>
    </w:p>
    <w:p w:rsidR="00D4306B" w:rsidRPr="00D4306B" w:rsidRDefault="00D4306B" w:rsidP="00D4306B">
      <w:pPr>
        <w:spacing w:after="0" w:line="240" w:lineRule="auto"/>
        <w:ind w:left="744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11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Zakończenie Umowy</w:t>
      </w:r>
    </w:p>
    <w:p w:rsidR="00D4306B" w:rsidRPr="00D4306B" w:rsidRDefault="00D4306B" w:rsidP="00D4306B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 jest zobowiązany od dnia wygaśnięcia, rozwiązania lub ustania obowiązywania Umowy Odrębnej do zaprzestania przetwarzania powierzonych danych osobowych.</w:t>
      </w:r>
    </w:p>
    <w:p w:rsidR="00D4306B" w:rsidRPr="00D4306B" w:rsidRDefault="00D4306B" w:rsidP="00D4306B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dokonuje skutecznego i nieodwracalnego usunięcia danych osobowych, z zastrzeżeniem obowiązku przechowywania określonych danych osobowych na podstawie szczególnych przepisów prawa nakazujących ich przechowywanie. Dokonanie ww.  operacji potwierdzone zostanie w sporządzonym na piśmie protokole, który niezwłocznie nie później niż w ciągu 2 dni roboczych Przetwarzający przekazuje Powierzającemu.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4B5EF1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§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12</w:t>
      </w:r>
      <w:r w:rsidR="00D4306B"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br/>
        <w:t>Postanowienia końcowe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Wszelkie zmiany bądź uzupełnienia niniejszej Umowy wymagają aneksu w formie pisemnej pod rygorem nieważności.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 razie sprzeczności postanowień Umowy Odrębnej pierwszeństwo mają postanowienia Umowy.  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sprawach nieuregulowanych niniejszą Umową mają zastosowanie obowiązujące przepisy prawa, w szczególności dotyczące ochrony danych osobowych m.in. RODO, Ustawy i Kodeksu Cywilnego.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Sądem właściwym dla rozstrzygania sporów powstałych w związku z niniejszą Umową jest sąd właściwy miejscowo dla siedziby Powierzającego.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Umowę sporządzono w dwóch jednobrzmiących egzemplarzach, po jednym dla każdej ze stron.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.........................................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  <w:t xml:space="preserve">......................................... </w:t>
      </w:r>
    </w:p>
    <w:p w:rsidR="00D4306B" w:rsidRPr="00D4306B" w:rsidRDefault="00D4306B" w:rsidP="00D4306B">
      <w:pPr>
        <w:spacing w:after="0" w:line="240" w:lineRule="auto"/>
        <w:ind w:firstLine="708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Powierzający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="004B5EF1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      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Przetwarzający</w:t>
      </w:r>
    </w:p>
    <w:p w:rsidR="007B589A" w:rsidRDefault="007B589A"/>
    <w:sectPr w:rsidR="007B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89B"/>
    <w:multiLevelType w:val="hybridMultilevel"/>
    <w:tmpl w:val="53987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B5588"/>
    <w:multiLevelType w:val="hybridMultilevel"/>
    <w:tmpl w:val="209C737A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2A85136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E4A41"/>
    <w:multiLevelType w:val="hybridMultilevel"/>
    <w:tmpl w:val="A7E8E036"/>
    <w:lvl w:ilvl="0" w:tplc="195AF3A8">
      <w:start w:val="1"/>
      <w:numFmt w:val="decimal"/>
      <w:lvlText w:val="%1."/>
      <w:lvlJc w:val="left"/>
      <w:pPr>
        <w:ind w:left="31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3" w15:restartNumberingAfterBreak="0">
    <w:nsid w:val="10A3640F"/>
    <w:multiLevelType w:val="hybridMultilevel"/>
    <w:tmpl w:val="1A8829AA"/>
    <w:lvl w:ilvl="0" w:tplc="C862D15E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022108"/>
    <w:multiLevelType w:val="hybridMultilevel"/>
    <w:tmpl w:val="8D708F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23129"/>
    <w:multiLevelType w:val="hybridMultilevel"/>
    <w:tmpl w:val="BDF63050"/>
    <w:lvl w:ilvl="0" w:tplc="BD9A414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1EFB2E54"/>
    <w:multiLevelType w:val="hybridMultilevel"/>
    <w:tmpl w:val="8C7AC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7042F"/>
    <w:multiLevelType w:val="hybridMultilevel"/>
    <w:tmpl w:val="7FAEAB0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74729C"/>
    <w:multiLevelType w:val="hybridMultilevel"/>
    <w:tmpl w:val="6C080310"/>
    <w:lvl w:ilvl="0" w:tplc="E102B822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9" w15:restartNumberingAfterBreak="0">
    <w:nsid w:val="2A4F5D79"/>
    <w:multiLevelType w:val="hybridMultilevel"/>
    <w:tmpl w:val="26C248B6"/>
    <w:lvl w:ilvl="0" w:tplc="683C211E">
      <w:start w:val="1"/>
      <w:numFmt w:val="decimal"/>
      <w:lvlText w:val="%1."/>
      <w:lvlJc w:val="left"/>
      <w:pPr>
        <w:ind w:left="1008" w:hanging="64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D1FC2"/>
    <w:multiLevelType w:val="hybridMultilevel"/>
    <w:tmpl w:val="71683188"/>
    <w:lvl w:ilvl="0" w:tplc="6DBEB20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374B3"/>
    <w:multiLevelType w:val="hybridMultilevel"/>
    <w:tmpl w:val="B7B8B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859C2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9850BA"/>
    <w:multiLevelType w:val="hybridMultilevel"/>
    <w:tmpl w:val="248A2144"/>
    <w:lvl w:ilvl="0" w:tplc="8B44495C">
      <w:start w:val="1"/>
      <w:numFmt w:val="decimal"/>
      <w:lvlText w:val="%1)"/>
      <w:lvlJc w:val="left"/>
      <w:pPr>
        <w:ind w:left="121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F9A1D3A"/>
    <w:multiLevelType w:val="hybridMultilevel"/>
    <w:tmpl w:val="4F12FEFA"/>
    <w:lvl w:ilvl="0" w:tplc="687CC7E8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4E3638"/>
    <w:multiLevelType w:val="hybridMultilevel"/>
    <w:tmpl w:val="05283622"/>
    <w:lvl w:ilvl="0" w:tplc="1C0693A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7D1735C1"/>
    <w:multiLevelType w:val="hybridMultilevel"/>
    <w:tmpl w:val="87429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14"/>
  </w:num>
  <w:num w:numId="6">
    <w:abstractNumId w:val="12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16"/>
  </w:num>
  <w:num w:numId="13">
    <w:abstractNumId w:val="10"/>
  </w:num>
  <w:num w:numId="14">
    <w:abstractNumId w:val="15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6B"/>
    <w:rsid w:val="00000E3C"/>
    <w:rsid w:val="004B5EF1"/>
    <w:rsid w:val="007B589A"/>
    <w:rsid w:val="00AD75F6"/>
    <w:rsid w:val="00D4306B"/>
    <w:rsid w:val="00F7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29A3-BE14-438A-B40F-CF598F5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3E0618C2</Template>
  <TotalTime>8</TotalTime>
  <Pages>6</Pages>
  <Words>2237</Words>
  <Characters>13426</Characters>
  <Application>Microsoft Office Word</Application>
  <DocSecurity>0</DocSecurity>
  <Lines>111</Lines>
  <Paragraphs>31</Paragraphs>
  <ScaleCrop>false</ScaleCrop>
  <Company/>
  <LinksUpToDate>false</LinksUpToDate>
  <CharactersWithSpaces>15632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5</cp:revision>
  <dcterms:created xsi:type="dcterms:W3CDTF">2022-10-27T08:35:00Z</dcterms:created>
  <dcterms:modified xsi:type="dcterms:W3CDTF">2024-10-15T07:01:00Z</dcterms:modified>
</cp:coreProperties>
</file>