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31" w:rsidRPr="006D271E" w:rsidRDefault="004A0E31" w:rsidP="004A0E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923D49">
        <w:rPr>
          <w:rFonts w:ascii="Times New Roman" w:hAnsi="Times New Roman" w:cs="Times New Roman"/>
          <w:b/>
          <w:i/>
          <w:sz w:val="32"/>
          <w:szCs w:val="32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13 </w:t>
      </w:r>
    </w:p>
    <w:p w:rsidR="005339AD" w:rsidRDefault="005339AD" w:rsidP="005339AD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5339AD" w:rsidRDefault="005339AD" w:rsidP="005339A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13  </w:t>
      </w:r>
    </w:p>
    <w:p w:rsidR="005339AD" w:rsidRDefault="005339AD" w:rsidP="005339AD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5339AD" w:rsidRDefault="005339AD" w:rsidP="005339AD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ZAMAWIAJĄCY: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>KOMENDA WOJEWÓDZKA POLICJI Z SIEDZIBĄ W  RADOMIU</w:t>
      </w:r>
    </w:p>
    <w:p w:rsidR="005339AD" w:rsidRDefault="005339AD" w:rsidP="005339AD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5339AD" w:rsidRDefault="005339AD" w:rsidP="005339AD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ROZŁADUNKU: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5339AD" w:rsidRDefault="005339AD" w:rsidP="005339AD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KOMENDA MIEJSKA POLICJI W OSTROŁĘCE </w:t>
      </w:r>
    </w:p>
    <w:p w:rsidR="005339AD" w:rsidRDefault="005339AD" w:rsidP="005339AD">
      <w:pPr>
        <w:spacing w:after="0" w:line="240" w:lineRule="auto"/>
        <w:ind w:left="3572" w:hanging="57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(SPPP W PŁOCKU Z MP.  SŁUŻBY W OSTROŁĘCE)</w:t>
      </w:r>
    </w:p>
    <w:p w:rsidR="005339AD" w:rsidRDefault="005339AD" w:rsidP="005339AD">
      <w:pPr>
        <w:spacing w:after="0" w:line="240" w:lineRule="auto"/>
        <w:ind w:left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UL. JANUSZA KORCZAKA 16, 07-410 OSTROŁĘKA</w:t>
      </w:r>
    </w:p>
    <w:p w:rsidR="005339AD" w:rsidRDefault="005339AD" w:rsidP="005339AD">
      <w:pPr>
        <w:spacing w:after="0" w:line="240" w:lineRule="auto"/>
        <w:ind w:left="3572"/>
        <w:rPr>
          <w:rFonts w:ascii="Liberation Serif" w:hAnsi="Liberation Serif"/>
        </w:rPr>
      </w:pPr>
    </w:p>
    <w:p w:rsidR="005339AD" w:rsidRDefault="005339AD" w:rsidP="005339AD">
      <w:pPr>
        <w:spacing w:after="0" w:line="240" w:lineRule="auto"/>
        <w:ind w:left="2832" w:hanging="2832"/>
        <w:rPr>
          <w:rFonts w:ascii="Liberation Serif" w:eastAsia="Calibri" w:hAnsi="Liberation Serif" w:cs="Calibri"/>
          <w:color w:val="00000A"/>
          <w:sz w:val="20"/>
          <w:szCs w:val="20"/>
          <w:lang w:eastAsia="zh-CN"/>
        </w:rPr>
      </w:pPr>
    </w:p>
    <w:tbl>
      <w:tblPr>
        <w:tblW w:w="8959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2978"/>
        <w:gridCol w:w="568"/>
        <w:gridCol w:w="628"/>
        <w:gridCol w:w="1386"/>
        <w:gridCol w:w="1557"/>
      </w:tblGrid>
      <w:tr w:rsidR="005339AD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wartość brutto</w:t>
            </w:r>
          </w:p>
        </w:tc>
      </w:tr>
      <w:tr w:rsidR="005339AD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39AD" w:rsidRDefault="005339AD" w:rsidP="00520C3A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5339AD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39AD" w:rsidRDefault="005339AD" w:rsidP="00520C3A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39121100-7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BIURKO DWUSZAFKOWE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5339AD" w:rsidTr="00520C3A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jc w:val="right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39AD" w:rsidRDefault="005339AD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5339AD" w:rsidRDefault="005339AD" w:rsidP="005339AD">
      <w:pPr>
        <w:spacing w:after="0" w:line="240" w:lineRule="auto"/>
        <w:ind w:left="2124" w:hanging="2124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5339AD" w:rsidRDefault="005339AD" w:rsidP="005339AD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b/>
          <w:color w:val="00000A"/>
        </w:rPr>
        <w:t>1. Krzesło biurowe obrotowe</w:t>
      </w:r>
    </w:p>
    <w:p w:rsidR="005339AD" w:rsidRDefault="005339AD" w:rsidP="005339AD">
      <w:pPr>
        <w:spacing w:after="0" w:line="240" w:lineRule="auto"/>
        <w:jc w:val="both"/>
        <w:rPr>
          <w:rFonts w:ascii="Liberation Serif" w:hAnsi="Liberation Serif"/>
        </w:rPr>
      </w:pP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Obrotowe krzesło biurowe z miękkim tapicerowanym siedziskiem i oparciem oraz stałymi podłokietnikami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Mechanizmem CPT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Regulacja kąta pochylenia oparcia w zakresie od -17 </w:t>
      </w:r>
      <w:proofErr w:type="spellStart"/>
      <w:r>
        <w:rPr>
          <w:rFonts w:ascii="Liberation Serif" w:eastAsia="Calibri" w:hAnsi="Liberation Serif" w:cs="Times New Roman"/>
          <w:color w:val="00000A"/>
        </w:rPr>
        <w:t>st</w:t>
      </w:r>
      <w:proofErr w:type="spellEnd"/>
      <w:r>
        <w:rPr>
          <w:rFonts w:ascii="Liberation Serif" w:eastAsia="Calibri" w:hAnsi="Liberation Serif" w:cs="Times New Roman"/>
          <w:color w:val="00000A"/>
        </w:rPr>
        <w:t xml:space="preserve"> do + 6 st.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Blokada kąta pochylenia oparcia w wybranej pozycji za pomocą śruby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Regulacja wysokości oparcia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Podnośnik pneumatyczny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Obrotowa podstawa na kółkach z tworzywa sztucznego w kolorze czarnym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Wygodne wyprofilowane oparcie w odcinku lędźwiowym 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Siedzisko i oparcie obszyte tkaniną w kolorze szarym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siedziska: cięta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oparcia: cięta</w:t>
      </w:r>
    </w:p>
    <w:p w:rsidR="005339AD" w:rsidRDefault="005339AD" w:rsidP="005339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Wymiary: szerokość całkowita 59-60 cm, głębokość całkowita 56-57 cm, wysokość oparcia regulowana od 95 cm do 109 cm</w:t>
      </w:r>
    </w:p>
    <w:p w:rsidR="005339AD" w:rsidRDefault="005339AD" w:rsidP="005339AD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5339AD" w:rsidRDefault="005339AD" w:rsidP="005339AD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  <w:r>
        <w:rPr>
          <w:rFonts w:ascii="Liberation Serif" w:eastAsia="Times New Roman" w:hAnsi="Liberation Serif" w:cs="Times New Roman"/>
          <w:b/>
          <w:color w:val="00000A"/>
        </w:rPr>
        <w:t>2. Biurko dwuszafkowe</w:t>
      </w:r>
    </w:p>
    <w:p w:rsidR="005339AD" w:rsidRDefault="005339AD" w:rsidP="005339AD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5339AD" w:rsidRDefault="005339AD" w:rsidP="005339AD">
      <w:pPr>
        <w:numPr>
          <w:ilvl w:val="0"/>
          <w:numId w:val="2"/>
        </w:numPr>
        <w:suppressAutoHyphens/>
        <w:spacing w:after="0" w:line="276" w:lineRule="auto"/>
        <w:jc w:val="both"/>
      </w:pPr>
      <w:r>
        <w:rPr>
          <w:rFonts w:ascii="Liberation Serif" w:eastAsia="Times New Roman" w:hAnsi="Liberation Serif" w:cs="Times New Roman"/>
          <w:color w:val="00000A"/>
        </w:rPr>
        <w:t>płyta laminowana 18 mm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76" w:lineRule="auto"/>
        <w:jc w:val="both"/>
      </w:pPr>
      <w:r>
        <w:rPr>
          <w:rFonts w:ascii="Liberation Serif" w:eastAsia="Times New Roman" w:hAnsi="Liberation Serif" w:cs="Times New Roman"/>
          <w:color w:val="00000A"/>
        </w:rPr>
        <w:t>widoczne krawędzie oklejone okleiną PCV/ABS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półka otwarta na jednostkę centralną ze szczeliną wentylacyjną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półka jezdna pod klawiaturą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cztery szuflady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wymiary 1300 x 600 x 760 mm</w:t>
      </w:r>
    </w:p>
    <w:p w:rsidR="005339AD" w:rsidRDefault="005339AD" w:rsidP="005339A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 xml:space="preserve">kolor dąb </w:t>
      </w:r>
      <w:proofErr w:type="spellStart"/>
      <w:r>
        <w:rPr>
          <w:rFonts w:ascii="Liberation Serif" w:eastAsia="Calibri" w:hAnsi="Liberation Serif" w:cs="Times New Roman"/>
          <w:color w:val="00000A"/>
        </w:rPr>
        <w:t>sonoma</w:t>
      </w:r>
      <w:proofErr w:type="spellEnd"/>
    </w:p>
    <w:p w:rsidR="005339AD" w:rsidRDefault="005339AD" w:rsidP="005339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339AD" w:rsidRDefault="005339AD" w:rsidP="005339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339AD" w:rsidRPr="00546799" w:rsidRDefault="005339AD" w:rsidP="005339AD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5339AD" w:rsidRPr="009026B2" w:rsidRDefault="005339AD" w:rsidP="005339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lastRenderedPageBreak/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339AD" w:rsidRPr="005339AD" w:rsidRDefault="005339AD" w:rsidP="005339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339AD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5339AD">
        <w:rPr>
          <w:rFonts w:ascii="Times New Roman" w:hAnsi="Times New Roman" w:cs="Times New Roman"/>
          <w:sz w:val="20"/>
          <w:szCs w:val="20"/>
        </w:rPr>
        <w:t>swz</w:t>
      </w:r>
      <w:proofErr w:type="spellEnd"/>
    </w:p>
    <w:p w:rsidR="005339AD" w:rsidRDefault="005339AD" w:rsidP="005339A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339AD" w:rsidRDefault="005339AD" w:rsidP="0053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339AD" w:rsidRDefault="005339AD" w:rsidP="0053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339AD" w:rsidRDefault="005339AD" w:rsidP="0053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0C4"/>
    <w:multiLevelType w:val="multilevel"/>
    <w:tmpl w:val="A74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1B19DB"/>
    <w:multiLevelType w:val="multilevel"/>
    <w:tmpl w:val="3E2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28A46DF"/>
    <w:multiLevelType w:val="hybridMultilevel"/>
    <w:tmpl w:val="B300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D3"/>
    <w:rsid w:val="004A0E31"/>
    <w:rsid w:val="005339AD"/>
    <w:rsid w:val="00923D49"/>
    <w:rsid w:val="00C0497A"/>
    <w:rsid w:val="00C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0BA1"/>
  <w15:chartTrackingRefBased/>
  <w15:docId w15:val="{79CA3BE8-6C50-476F-98B6-2965E18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2022-10-17T11:26:00Z</dcterms:created>
  <dcterms:modified xsi:type="dcterms:W3CDTF">2022-10-17T11:56:00Z</dcterms:modified>
</cp:coreProperties>
</file>