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B4967" w14:textId="77777777" w:rsidR="00020BB6" w:rsidRPr="00020BB6" w:rsidRDefault="00020BB6" w:rsidP="00020BB6">
      <w:pPr>
        <w:widowControl w:val="0"/>
        <w:spacing w:before="2" w:after="0" w:line="240" w:lineRule="exact"/>
        <w:rPr>
          <w:rFonts w:ascii="Calibri" w:eastAsia="Times New Roman" w:hAnsi="Calibri" w:cs="Calibri"/>
          <w:kern w:val="0"/>
          <w:sz w:val="20"/>
          <w:szCs w:val="20"/>
          <w14:ligatures w14:val="none"/>
        </w:rPr>
      </w:pPr>
    </w:p>
    <w:p w14:paraId="618B9E60" w14:textId="77777777" w:rsidR="00020BB6" w:rsidRPr="00020BB6" w:rsidRDefault="00020BB6" w:rsidP="00020BB6">
      <w:pPr>
        <w:widowControl w:val="0"/>
        <w:spacing w:before="2" w:after="0" w:line="240" w:lineRule="exact"/>
        <w:rPr>
          <w:rFonts w:ascii="Calibri" w:eastAsia="Times New Roman" w:hAnsi="Calibri" w:cs="Calibri"/>
          <w:kern w:val="0"/>
          <w:sz w:val="20"/>
          <w:szCs w:val="20"/>
          <w14:ligatures w14:val="none"/>
        </w:rPr>
      </w:pPr>
    </w:p>
    <w:p w14:paraId="4447BE4A" w14:textId="77777777" w:rsidR="00020BB6" w:rsidRPr="00020BB6" w:rsidRDefault="00020BB6" w:rsidP="00020BB6">
      <w:pPr>
        <w:widowControl w:val="0"/>
        <w:spacing w:before="42" w:after="0" w:line="240" w:lineRule="exact"/>
        <w:ind w:right="114"/>
        <w:jc w:val="center"/>
        <w:rPr>
          <w:rFonts w:ascii="Calibri" w:eastAsia="Times New Roman" w:hAnsi="Calibri" w:cs="Calibri"/>
          <w:b/>
          <w:bCs/>
          <w:kern w:val="0"/>
          <w:sz w:val="20"/>
          <w:szCs w:val="20"/>
          <w14:ligatures w14:val="none"/>
        </w:rPr>
      </w:pPr>
      <w:r w:rsidRPr="00020BB6">
        <w:rPr>
          <w:rFonts w:ascii="Calibri" w:eastAsia="Times New Roman" w:hAnsi="Calibri" w:cs="Calibri"/>
          <w:b/>
          <w:bCs/>
          <w:kern w:val="0"/>
          <w:sz w:val="20"/>
          <w:szCs w:val="20"/>
          <w14:ligatures w14:val="none"/>
        </w:rPr>
        <w:t>SPECYFIKACJA TECHNICZNA WYKONANIA I ODBIORU ROBÓT BUDOWLANYCH</w:t>
      </w:r>
    </w:p>
    <w:p w14:paraId="0F5BE890" w14:textId="77777777" w:rsidR="00020BB6" w:rsidRPr="00020BB6" w:rsidRDefault="00020BB6" w:rsidP="00020BB6">
      <w:pPr>
        <w:widowControl w:val="0"/>
        <w:spacing w:before="42" w:after="0" w:line="240" w:lineRule="exact"/>
        <w:ind w:right="114"/>
        <w:jc w:val="center"/>
        <w:rPr>
          <w:rFonts w:ascii="Calibri" w:eastAsia="Times New Roman" w:hAnsi="Calibri" w:cs="Calibri"/>
          <w:b/>
          <w:bCs/>
          <w:kern w:val="0"/>
          <w:sz w:val="20"/>
          <w:szCs w:val="20"/>
          <w14:ligatures w14:val="none"/>
        </w:rPr>
      </w:pPr>
    </w:p>
    <w:p w14:paraId="53F5A152" w14:textId="77777777" w:rsidR="00020BB6" w:rsidRPr="00020BB6" w:rsidRDefault="00020BB6" w:rsidP="00020BB6">
      <w:pPr>
        <w:widowControl w:val="0"/>
        <w:spacing w:before="42" w:after="0" w:line="240" w:lineRule="exact"/>
        <w:ind w:right="114"/>
        <w:jc w:val="center"/>
        <w:rPr>
          <w:rFonts w:ascii="Calibri" w:eastAsia="Times New Roman" w:hAnsi="Calibri" w:cs="Calibri"/>
          <w:b/>
          <w:bCs/>
          <w:kern w:val="0"/>
          <w:sz w:val="20"/>
          <w:szCs w:val="20"/>
          <w14:ligatures w14:val="none"/>
        </w:rPr>
      </w:pPr>
    </w:p>
    <w:p w14:paraId="113AABCC" w14:textId="77777777" w:rsidR="00020BB6" w:rsidRPr="00020BB6" w:rsidRDefault="00020BB6" w:rsidP="00020BB6">
      <w:pPr>
        <w:widowControl w:val="0"/>
        <w:spacing w:before="42" w:after="0" w:line="240" w:lineRule="exact"/>
        <w:ind w:right="114"/>
        <w:jc w:val="center"/>
        <w:rPr>
          <w:rFonts w:ascii="Calibri" w:eastAsia="Times New Roman" w:hAnsi="Calibri" w:cs="Calibri"/>
          <w:b/>
          <w:bCs/>
          <w:kern w:val="0"/>
          <w:sz w:val="20"/>
          <w:szCs w:val="20"/>
          <w14:ligatures w14:val="none"/>
        </w:rPr>
      </w:pPr>
    </w:p>
    <w:p w14:paraId="12DD5EE5" w14:textId="77777777" w:rsidR="00020BB6" w:rsidRPr="00020BB6" w:rsidRDefault="00020BB6" w:rsidP="00020BB6">
      <w:pPr>
        <w:widowControl w:val="0"/>
        <w:spacing w:before="1" w:after="0" w:line="240" w:lineRule="exact"/>
        <w:ind w:right="-1"/>
        <w:rPr>
          <w:rFonts w:ascii="Calibri" w:eastAsia="Times New Roman" w:hAnsi="Calibri" w:cs="Calibri"/>
          <w:b/>
          <w:kern w:val="0"/>
          <w:sz w:val="20"/>
          <w:szCs w:val="20"/>
          <w14:ligatures w14:val="none"/>
        </w:rPr>
      </w:pPr>
      <w:r w:rsidRPr="00020BB6">
        <w:rPr>
          <w:rFonts w:ascii="Calibri" w:eastAsia="Times New Roman" w:hAnsi="Calibri" w:cs="Calibri"/>
          <w:b/>
          <w:bCs/>
          <w:kern w:val="0"/>
          <w:sz w:val="20"/>
          <w:szCs w:val="20"/>
          <w14:ligatures w14:val="none"/>
        </w:rPr>
        <w:t>Nazwa zamówienia</w:t>
      </w:r>
      <w:r w:rsidRPr="00020BB6">
        <w:rPr>
          <w:rFonts w:ascii="Calibri" w:eastAsia="Times New Roman" w:hAnsi="Calibri" w:cs="Calibri"/>
          <w:b/>
          <w:bCs/>
          <w:kern w:val="0"/>
          <w:sz w:val="20"/>
          <w:szCs w:val="20"/>
          <w14:ligatures w14:val="none"/>
        </w:rPr>
        <w:tab/>
      </w:r>
      <w:r w:rsidRPr="00020BB6">
        <w:rPr>
          <w:rFonts w:ascii="Calibri" w:eastAsia="Times New Roman" w:hAnsi="Calibri" w:cs="Calibri"/>
          <w:b/>
          <w:bCs/>
          <w:kern w:val="0"/>
          <w:sz w:val="20"/>
          <w:szCs w:val="20"/>
          <w14:ligatures w14:val="none"/>
        </w:rPr>
        <w:tab/>
      </w:r>
      <w:r w:rsidRPr="00020BB6">
        <w:rPr>
          <w:rFonts w:ascii="Calibri" w:eastAsia="Times New Roman" w:hAnsi="Calibri" w:cs="Calibri"/>
          <w:kern w:val="0"/>
          <w:sz w:val="20"/>
          <w:szCs w:val="20"/>
          <w14:ligatures w14:val="none"/>
        </w:rPr>
        <w:t>: „Remont mieszkań z ruchu ludności”</w:t>
      </w:r>
    </w:p>
    <w:p w14:paraId="518E29FE" w14:textId="77777777" w:rsidR="00020BB6" w:rsidRPr="00020BB6" w:rsidRDefault="00020BB6" w:rsidP="00020BB6">
      <w:pPr>
        <w:widowControl w:val="0"/>
        <w:spacing w:before="42" w:after="0" w:line="240" w:lineRule="exact"/>
        <w:ind w:left="2880" w:right="114" w:hanging="2880"/>
        <w:rPr>
          <w:rFonts w:ascii="Calibri" w:eastAsia="Times New Roman" w:hAnsi="Calibri" w:cs="Calibri"/>
          <w:kern w:val="0"/>
          <w:sz w:val="20"/>
          <w:szCs w:val="20"/>
          <w14:ligatures w14:val="none"/>
        </w:rPr>
      </w:pPr>
    </w:p>
    <w:p w14:paraId="55EDD4F5" w14:textId="77777777" w:rsidR="00020BB6" w:rsidRPr="00020BB6" w:rsidRDefault="00020BB6" w:rsidP="00020BB6">
      <w:pPr>
        <w:widowControl w:val="0"/>
        <w:spacing w:before="42" w:after="0" w:line="240" w:lineRule="exact"/>
        <w:ind w:left="3600" w:right="114" w:hanging="3600"/>
        <w:rPr>
          <w:rFonts w:ascii="Calibri" w:eastAsia="Times New Roman" w:hAnsi="Calibri" w:cs="Calibri"/>
          <w:kern w:val="0"/>
          <w:sz w:val="20"/>
          <w:szCs w:val="20"/>
          <w14:ligatures w14:val="none"/>
        </w:rPr>
      </w:pPr>
      <w:r w:rsidRPr="00020BB6">
        <w:rPr>
          <w:rFonts w:ascii="Calibri" w:eastAsia="Times New Roman" w:hAnsi="Calibri" w:cs="Calibri"/>
          <w:b/>
          <w:bCs/>
          <w:kern w:val="0"/>
          <w:sz w:val="20"/>
          <w:szCs w:val="20"/>
          <w14:ligatures w14:val="none"/>
        </w:rPr>
        <w:t>Adres zamówienia</w:t>
      </w:r>
      <w:r w:rsidRPr="00020BB6">
        <w:rPr>
          <w:rFonts w:ascii="Calibri" w:eastAsia="Times New Roman" w:hAnsi="Calibri" w:cs="Calibri"/>
          <w:b/>
          <w:bCs/>
          <w:kern w:val="0"/>
          <w:sz w:val="20"/>
          <w:szCs w:val="20"/>
          <w14:ligatures w14:val="none"/>
        </w:rPr>
        <w:tab/>
      </w:r>
      <w:r w:rsidRPr="00020BB6">
        <w:rPr>
          <w:rFonts w:ascii="Calibri" w:eastAsia="Times New Roman" w:hAnsi="Calibri" w:cs="Calibri"/>
          <w:kern w:val="0"/>
          <w:sz w:val="20"/>
          <w:szCs w:val="20"/>
          <w14:ligatures w14:val="none"/>
        </w:rPr>
        <w:t>: Polkowice</w:t>
      </w:r>
    </w:p>
    <w:p w14:paraId="200F931F" w14:textId="77777777" w:rsidR="00020BB6" w:rsidRPr="00020BB6" w:rsidRDefault="00020BB6" w:rsidP="00020BB6">
      <w:pPr>
        <w:widowControl w:val="0"/>
        <w:spacing w:before="42" w:after="0" w:line="240" w:lineRule="exact"/>
        <w:ind w:right="114"/>
        <w:rPr>
          <w:rFonts w:ascii="Calibri" w:eastAsia="Times New Roman" w:hAnsi="Calibri" w:cs="Calibri"/>
          <w:kern w:val="0"/>
          <w:sz w:val="20"/>
          <w:szCs w:val="20"/>
          <w14:ligatures w14:val="none"/>
        </w:rPr>
      </w:pPr>
    </w:p>
    <w:p w14:paraId="108BD71E" w14:textId="77777777" w:rsidR="00020BB6" w:rsidRPr="00020BB6" w:rsidRDefault="00020BB6" w:rsidP="00020BB6">
      <w:pPr>
        <w:widowControl w:val="0"/>
        <w:spacing w:before="42" w:after="0" w:line="240" w:lineRule="exact"/>
        <w:ind w:right="114"/>
        <w:rPr>
          <w:rFonts w:ascii="Calibri" w:eastAsia="Times New Roman" w:hAnsi="Calibri" w:cs="Calibri"/>
          <w:kern w:val="0"/>
          <w:sz w:val="20"/>
          <w:szCs w:val="20"/>
          <w14:ligatures w14:val="none"/>
        </w:rPr>
      </w:pPr>
      <w:r w:rsidRPr="00020BB6">
        <w:rPr>
          <w:rFonts w:ascii="Calibri" w:eastAsia="Times New Roman" w:hAnsi="Calibri" w:cs="Calibri"/>
          <w:b/>
          <w:bCs/>
          <w:kern w:val="0"/>
          <w:sz w:val="20"/>
          <w:szCs w:val="20"/>
          <w14:ligatures w14:val="none"/>
        </w:rPr>
        <w:t>Nazwa zamawiającego</w:t>
      </w:r>
      <w:r w:rsidRPr="00020BB6">
        <w:rPr>
          <w:rFonts w:ascii="Calibri" w:eastAsia="Times New Roman" w:hAnsi="Calibri" w:cs="Calibri"/>
          <w:b/>
          <w:bCs/>
          <w:kern w:val="0"/>
          <w:sz w:val="20"/>
          <w:szCs w:val="20"/>
          <w14:ligatures w14:val="none"/>
        </w:rPr>
        <w:tab/>
      </w:r>
      <w:r w:rsidRPr="00020BB6">
        <w:rPr>
          <w:rFonts w:ascii="Calibri" w:eastAsia="Times New Roman" w:hAnsi="Calibri" w:cs="Calibri"/>
          <w:b/>
          <w:bCs/>
          <w:kern w:val="0"/>
          <w:sz w:val="20"/>
          <w:szCs w:val="20"/>
          <w14:ligatures w14:val="none"/>
        </w:rPr>
        <w:tab/>
      </w:r>
      <w:r w:rsidRPr="00020BB6">
        <w:rPr>
          <w:rFonts w:ascii="Calibri" w:eastAsia="Times New Roman" w:hAnsi="Calibri" w:cs="Calibri"/>
          <w:kern w:val="0"/>
          <w:sz w:val="20"/>
          <w:szCs w:val="20"/>
          <w14:ligatures w14:val="none"/>
        </w:rPr>
        <w:t>: Polkowickie Przedsiębiorstwo Komunalne</w:t>
      </w:r>
    </w:p>
    <w:p w14:paraId="5FC85EFB" w14:textId="77777777" w:rsidR="00020BB6" w:rsidRPr="00020BB6" w:rsidRDefault="00020BB6" w:rsidP="00020BB6">
      <w:pPr>
        <w:widowControl w:val="0"/>
        <w:spacing w:before="42" w:after="0" w:line="240" w:lineRule="exact"/>
        <w:ind w:right="114"/>
        <w:rPr>
          <w:rFonts w:ascii="Calibri" w:eastAsia="Times New Roman" w:hAnsi="Calibri" w:cs="Calibri"/>
          <w:kern w:val="0"/>
          <w:sz w:val="20"/>
          <w:szCs w:val="20"/>
          <w14:ligatures w14:val="none"/>
        </w:rPr>
      </w:pPr>
    </w:p>
    <w:p w14:paraId="24F0AF28" w14:textId="77777777" w:rsidR="00020BB6" w:rsidRPr="00020BB6" w:rsidRDefault="00020BB6" w:rsidP="00020BB6">
      <w:pPr>
        <w:widowControl w:val="0"/>
        <w:spacing w:before="42" w:after="0" w:line="240" w:lineRule="exact"/>
        <w:ind w:right="114"/>
        <w:rPr>
          <w:rFonts w:ascii="Calibri" w:eastAsia="Times New Roman" w:hAnsi="Calibri" w:cs="Calibri"/>
          <w:kern w:val="0"/>
          <w:sz w:val="20"/>
          <w:szCs w:val="20"/>
          <w14:ligatures w14:val="none"/>
        </w:rPr>
      </w:pPr>
      <w:r w:rsidRPr="00020BB6">
        <w:rPr>
          <w:rFonts w:ascii="Calibri" w:eastAsia="Times New Roman" w:hAnsi="Calibri" w:cs="Calibri"/>
          <w:b/>
          <w:bCs/>
          <w:kern w:val="0"/>
          <w:sz w:val="20"/>
          <w:szCs w:val="20"/>
          <w14:ligatures w14:val="none"/>
        </w:rPr>
        <w:t>Adres zamawiającego</w:t>
      </w:r>
      <w:r w:rsidRPr="00020BB6">
        <w:rPr>
          <w:rFonts w:ascii="Calibri" w:eastAsia="Times New Roman" w:hAnsi="Calibri" w:cs="Calibri"/>
          <w:b/>
          <w:bCs/>
          <w:kern w:val="0"/>
          <w:sz w:val="20"/>
          <w:szCs w:val="20"/>
          <w14:ligatures w14:val="none"/>
        </w:rPr>
        <w:tab/>
      </w:r>
      <w:r w:rsidRPr="00020BB6">
        <w:rPr>
          <w:rFonts w:ascii="Calibri" w:eastAsia="Times New Roman" w:hAnsi="Calibri" w:cs="Calibri"/>
          <w:b/>
          <w:bCs/>
          <w:kern w:val="0"/>
          <w:sz w:val="20"/>
          <w:szCs w:val="20"/>
          <w14:ligatures w14:val="none"/>
        </w:rPr>
        <w:tab/>
      </w:r>
      <w:r w:rsidRPr="00020BB6">
        <w:rPr>
          <w:rFonts w:ascii="Calibri" w:eastAsia="Times New Roman" w:hAnsi="Calibri" w:cs="Calibri"/>
          <w:kern w:val="0"/>
          <w:sz w:val="20"/>
          <w:szCs w:val="20"/>
          <w14:ligatures w14:val="none"/>
        </w:rPr>
        <w:t>: 59-100 Polkowice, ul. 3 Maja 51</w:t>
      </w:r>
    </w:p>
    <w:p w14:paraId="407C618E" w14:textId="77777777" w:rsidR="00020BB6" w:rsidRPr="00020BB6" w:rsidRDefault="00020BB6" w:rsidP="00020BB6">
      <w:pPr>
        <w:widowControl w:val="0"/>
        <w:spacing w:before="42" w:after="0" w:line="240" w:lineRule="exact"/>
        <w:ind w:right="114"/>
        <w:rPr>
          <w:rFonts w:ascii="Calibri" w:eastAsia="Times New Roman" w:hAnsi="Calibri" w:cs="Calibri"/>
          <w:kern w:val="0"/>
          <w:sz w:val="20"/>
          <w:szCs w:val="20"/>
          <w14:ligatures w14:val="none"/>
        </w:rPr>
      </w:pPr>
    </w:p>
    <w:p w14:paraId="7EB75E1F" w14:textId="77777777" w:rsidR="00020BB6" w:rsidRPr="00020BB6" w:rsidRDefault="00020BB6" w:rsidP="00020BB6">
      <w:pPr>
        <w:widowControl w:val="0"/>
        <w:spacing w:before="42" w:after="0" w:line="240" w:lineRule="exact"/>
        <w:ind w:right="114"/>
        <w:rPr>
          <w:rFonts w:ascii="Calibri" w:eastAsia="Times New Roman" w:hAnsi="Calibri" w:cs="Calibri"/>
          <w:kern w:val="0"/>
          <w:sz w:val="20"/>
          <w:szCs w:val="20"/>
          <w14:ligatures w14:val="none"/>
        </w:rPr>
      </w:pPr>
      <w:r w:rsidRPr="00020BB6">
        <w:rPr>
          <w:rFonts w:ascii="Calibri" w:eastAsia="Times New Roman" w:hAnsi="Calibri" w:cs="Calibri"/>
          <w:b/>
          <w:bCs/>
          <w:kern w:val="0"/>
          <w:sz w:val="20"/>
          <w:szCs w:val="20"/>
          <w14:ligatures w14:val="none"/>
        </w:rPr>
        <w:t>Opracował</w:t>
      </w:r>
      <w:r w:rsidRPr="00020BB6">
        <w:rPr>
          <w:rFonts w:ascii="Calibri" w:eastAsia="Times New Roman" w:hAnsi="Calibri" w:cs="Calibri"/>
          <w:b/>
          <w:bCs/>
          <w:kern w:val="0"/>
          <w:sz w:val="20"/>
          <w:szCs w:val="20"/>
          <w14:ligatures w14:val="none"/>
        </w:rPr>
        <w:tab/>
      </w:r>
      <w:r w:rsidRPr="00020BB6">
        <w:rPr>
          <w:rFonts w:ascii="Calibri" w:eastAsia="Times New Roman" w:hAnsi="Calibri" w:cs="Calibri"/>
          <w:b/>
          <w:bCs/>
          <w:kern w:val="0"/>
          <w:sz w:val="20"/>
          <w:szCs w:val="20"/>
          <w14:ligatures w14:val="none"/>
        </w:rPr>
        <w:tab/>
      </w:r>
      <w:r w:rsidRPr="00020BB6">
        <w:rPr>
          <w:rFonts w:ascii="Calibri" w:eastAsia="Times New Roman" w:hAnsi="Calibri" w:cs="Calibri"/>
          <w:b/>
          <w:bCs/>
          <w:kern w:val="0"/>
          <w:sz w:val="20"/>
          <w:szCs w:val="20"/>
          <w14:ligatures w14:val="none"/>
        </w:rPr>
        <w:tab/>
      </w:r>
      <w:r w:rsidRPr="00020BB6">
        <w:rPr>
          <w:rFonts w:ascii="Calibri" w:eastAsia="Times New Roman" w:hAnsi="Calibri" w:cs="Calibri"/>
          <w:b/>
          <w:bCs/>
          <w:kern w:val="0"/>
          <w:sz w:val="20"/>
          <w:szCs w:val="20"/>
          <w14:ligatures w14:val="none"/>
        </w:rPr>
        <w:tab/>
      </w:r>
      <w:r w:rsidRPr="00020BB6">
        <w:rPr>
          <w:rFonts w:ascii="Calibri" w:eastAsia="Times New Roman" w:hAnsi="Calibri" w:cs="Calibri"/>
          <w:kern w:val="0"/>
          <w:sz w:val="20"/>
          <w:szCs w:val="20"/>
          <w14:ligatures w14:val="none"/>
        </w:rPr>
        <w:t>: Krzysztof Sadowski</w:t>
      </w:r>
    </w:p>
    <w:p w14:paraId="5BA2CDC9" w14:textId="77777777" w:rsidR="00020BB6" w:rsidRPr="00020BB6" w:rsidRDefault="00020BB6" w:rsidP="00020BB6">
      <w:pPr>
        <w:widowControl w:val="0"/>
        <w:spacing w:before="42" w:after="0" w:line="240" w:lineRule="exact"/>
        <w:ind w:right="114"/>
        <w:rPr>
          <w:rFonts w:ascii="Calibri" w:eastAsia="Times New Roman" w:hAnsi="Calibri" w:cs="Calibri"/>
          <w:kern w:val="0"/>
          <w:sz w:val="20"/>
          <w:szCs w:val="20"/>
          <w14:ligatures w14:val="none"/>
        </w:rPr>
      </w:pPr>
    </w:p>
    <w:p w14:paraId="0FBD820C" w14:textId="13B83D56" w:rsidR="00020BB6" w:rsidRPr="00020BB6" w:rsidRDefault="00020BB6" w:rsidP="00020BB6">
      <w:pPr>
        <w:widowControl w:val="0"/>
        <w:spacing w:before="42" w:after="0" w:line="240" w:lineRule="exact"/>
        <w:ind w:right="114"/>
        <w:rPr>
          <w:rFonts w:ascii="Calibri" w:eastAsia="Times New Roman" w:hAnsi="Calibri" w:cs="Calibri"/>
          <w:kern w:val="0"/>
          <w:sz w:val="20"/>
          <w:szCs w:val="20"/>
          <w14:ligatures w14:val="none"/>
        </w:rPr>
      </w:pPr>
      <w:r w:rsidRPr="00020BB6">
        <w:rPr>
          <w:rFonts w:ascii="Calibri" w:eastAsia="Times New Roman" w:hAnsi="Calibri" w:cs="Calibri"/>
          <w:b/>
          <w:bCs/>
          <w:kern w:val="0"/>
          <w:sz w:val="20"/>
          <w:szCs w:val="20"/>
          <w14:ligatures w14:val="none"/>
        </w:rPr>
        <w:t>Data opracowania</w:t>
      </w:r>
      <w:r w:rsidRPr="00020BB6">
        <w:rPr>
          <w:rFonts w:ascii="Calibri" w:eastAsia="Times New Roman" w:hAnsi="Calibri" w:cs="Calibri"/>
          <w:b/>
          <w:bCs/>
          <w:kern w:val="0"/>
          <w:sz w:val="20"/>
          <w:szCs w:val="20"/>
          <w14:ligatures w14:val="none"/>
        </w:rPr>
        <w:tab/>
      </w:r>
      <w:r w:rsidRPr="00020BB6">
        <w:rPr>
          <w:rFonts w:ascii="Calibri" w:eastAsia="Times New Roman" w:hAnsi="Calibri" w:cs="Calibri"/>
          <w:b/>
          <w:bCs/>
          <w:kern w:val="0"/>
          <w:sz w:val="20"/>
          <w:szCs w:val="20"/>
          <w14:ligatures w14:val="none"/>
        </w:rPr>
        <w:tab/>
      </w:r>
      <w:r w:rsidRPr="00020BB6">
        <w:rPr>
          <w:rFonts w:ascii="Calibri" w:eastAsia="Times New Roman" w:hAnsi="Calibri" w:cs="Calibri"/>
          <w:b/>
          <w:bCs/>
          <w:kern w:val="0"/>
          <w:sz w:val="20"/>
          <w:szCs w:val="20"/>
          <w14:ligatures w14:val="none"/>
        </w:rPr>
        <w:tab/>
      </w:r>
      <w:r w:rsidRPr="00020BB6">
        <w:rPr>
          <w:rFonts w:ascii="Calibri" w:eastAsia="Times New Roman" w:hAnsi="Calibri" w:cs="Calibri"/>
          <w:kern w:val="0"/>
          <w:sz w:val="20"/>
          <w:szCs w:val="20"/>
          <w14:ligatures w14:val="none"/>
        </w:rPr>
        <w:t>: 0</w:t>
      </w:r>
      <w:r>
        <w:rPr>
          <w:rFonts w:ascii="Calibri" w:eastAsia="Times New Roman" w:hAnsi="Calibri" w:cs="Calibri"/>
          <w:kern w:val="0"/>
          <w:sz w:val="20"/>
          <w:szCs w:val="20"/>
          <w14:ligatures w14:val="none"/>
        </w:rPr>
        <w:t>8</w:t>
      </w:r>
      <w:r w:rsidRPr="00020BB6">
        <w:rPr>
          <w:rFonts w:ascii="Calibri" w:eastAsia="Times New Roman" w:hAnsi="Calibri" w:cs="Calibri"/>
          <w:kern w:val="0"/>
          <w:sz w:val="20"/>
          <w:szCs w:val="20"/>
          <w14:ligatures w14:val="none"/>
        </w:rPr>
        <w:t>.0</w:t>
      </w:r>
      <w:r>
        <w:rPr>
          <w:rFonts w:ascii="Calibri" w:eastAsia="Times New Roman" w:hAnsi="Calibri" w:cs="Calibri"/>
          <w:kern w:val="0"/>
          <w:sz w:val="20"/>
          <w:szCs w:val="20"/>
          <w14:ligatures w14:val="none"/>
        </w:rPr>
        <w:t>9</w:t>
      </w:r>
      <w:r w:rsidRPr="00020BB6">
        <w:rPr>
          <w:rFonts w:ascii="Calibri" w:eastAsia="Times New Roman" w:hAnsi="Calibri" w:cs="Calibri"/>
          <w:kern w:val="0"/>
          <w:sz w:val="20"/>
          <w:szCs w:val="20"/>
          <w14:ligatures w14:val="none"/>
        </w:rPr>
        <w:t>.2023 r.</w:t>
      </w:r>
    </w:p>
    <w:p w14:paraId="7432BAA8" w14:textId="77777777" w:rsidR="00020BB6" w:rsidRPr="00020BB6" w:rsidRDefault="00020BB6" w:rsidP="00020BB6">
      <w:pPr>
        <w:widowControl w:val="0"/>
        <w:spacing w:before="2" w:after="0" w:line="240" w:lineRule="exact"/>
        <w:rPr>
          <w:rFonts w:ascii="Calibri" w:eastAsia="Times New Roman" w:hAnsi="Calibri" w:cs="Calibri"/>
          <w:kern w:val="0"/>
          <w:sz w:val="20"/>
          <w:szCs w:val="20"/>
          <w14:ligatures w14:val="none"/>
        </w:rPr>
      </w:pPr>
    </w:p>
    <w:p w14:paraId="592FB6FE" w14:textId="77777777" w:rsidR="00020BB6" w:rsidRPr="00020BB6" w:rsidRDefault="00020BB6" w:rsidP="00020BB6">
      <w:pPr>
        <w:widowControl w:val="0"/>
        <w:spacing w:before="2" w:after="0" w:line="240" w:lineRule="exact"/>
        <w:rPr>
          <w:rFonts w:ascii="Calibri" w:eastAsia="Times New Roman" w:hAnsi="Calibri" w:cs="Calibri"/>
          <w:kern w:val="0"/>
          <w:sz w:val="20"/>
          <w:szCs w:val="20"/>
          <w14:ligatures w14:val="none"/>
        </w:rPr>
      </w:pPr>
    </w:p>
    <w:p w14:paraId="168C00C6" w14:textId="77777777" w:rsidR="00020BB6" w:rsidRPr="00020BB6" w:rsidRDefault="00020BB6" w:rsidP="00020BB6">
      <w:pPr>
        <w:widowControl w:val="0"/>
        <w:spacing w:before="2" w:after="0" w:line="240" w:lineRule="exact"/>
        <w:rPr>
          <w:rFonts w:ascii="Calibri" w:eastAsia="Times New Roman" w:hAnsi="Calibri" w:cs="Calibri"/>
          <w:b/>
          <w:bCs/>
          <w:kern w:val="0"/>
          <w:sz w:val="20"/>
          <w:szCs w:val="20"/>
          <w14:ligatures w14:val="none"/>
        </w:rPr>
      </w:pPr>
      <w:r w:rsidRPr="00020BB6">
        <w:rPr>
          <w:rFonts w:ascii="Calibri" w:eastAsia="Times New Roman" w:hAnsi="Calibri" w:cs="Calibri"/>
          <w:b/>
          <w:bCs/>
          <w:kern w:val="0"/>
          <w:sz w:val="20"/>
          <w:szCs w:val="20"/>
          <w14:ligatures w14:val="none"/>
        </w:rPr>
        <w:t>WSPÓŁNY SŁOWNIK ZAMÓWIEŃ (Kody CPV)</w:t>
      </w:r>
    </w:p>
    <w:p w14:paraId="14065EE2" w14:textId="77777777" w:rsidR="00020BB6" w:rsidRPr="00020BB6" w:rsidRDefault="00020BB6" w:rsidP="00020BB6">
      <w:pPr>
        <w:widowControl w:val="0"/>
        <w:spacing w:after="0" w:line="240" w:lineRule="exact"/>
        <w:ind w:right="121"/>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45000000-7- Roboty budowlane,</w:t>
      </w:r>
    </w:p>
    <w:p w14:paraId="5372CB5C" w14:textId="77777777" w:rsidR="00020BB6" w:rsidRPr="00020BB6" w:rsidRDefault="00020BB6" w:rsidP="00020BB6">
      <w:pPr>
        <w:widowControl w:val="0"/>
        <w:spacing w:before="1" w:after="0" w:line="240" w:lineRule="exact"/>
        <w:ind w:right="1905"/>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45400000-1- Roboty wykończeniowe w zakresie obiektów budowlanych,</w:t>
      </w:r>
    </w:p>
    <w:p w14:paraId="75F0584B" w14:textId="77777777" w:rsidR="00020BB6" w:rsidRPr="00020BB6" w:rsidRDefault="00020BB6" w:rsidP="00020BB6">
      <w:pPr>
        <w:widowControl w:val="0"/>
        <w:spacing w:before="1" w:after="0" w:line="240" w:lineRule="exact"/>
        <w:ind w:right="1905"/>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45453000-7- Roboty remontowe i renowacyjne,</w:t>
      </w:r>
    </w:p>
    <w:p w14:paraId="20782737" w14:textId="77777777" w:rsidR="00020BB6" w:rsidRPr="00020BB6" w:rsidRDefault="00020BB6" w:rsidP="00020BB6">
      <w:pPr>
        <w:widowControl w:val="0"/>
        <w:spacing w:before="1" w:after="0" w:line="240" w:lineRule="exact"/>
        <w:ind w:right="121"/>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45310000-3- Roboty instalacyjne elektryczne,</w:t>
      </w:r>
    </w:p>
    <w:p w14:paraId="3C852719" w14:textId="77777777" w:rsidR="00020BB6" w:rsidRPr="00020BB6" w:rsidRDefault="00020BB6" w:rsidP="00020BB6">
      <w:pPr>
        <w:widowControl w:val="0"/>
        <w:spacing w:after="0" w:line="240" w:lineRule="exact"/>
        <w:ind w:right="121"/>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 xml:space="preserve">45330000-9- Roboty instalacyjne </w:t>
      </w:r>
      <w:proofErr w:type="spellStart"/>
      <w:r w:rsidRPr="00020BB6">
        <w:rPr>
          <w:rFonts w:ascii="Calibri" w:eastAsia="Times New Roman" w:hAnsi="Calibri" w:cs="Calibri"/>
          <w:kern w:val="0"/>
          <w:sz w:val="20"/>
          <w:szCs w:val="20"/>
          <w14:ligatures w14:val="none"/>
        </w:rPr>
        <w:t>wodno</w:t>
      </w:r>
      <w:proofErr w:type="spellEnd"/>
      <w:r w:rsidRPr="00020BB6">
        <w:rPr>
          <w:rFonts w:ascii="Calibri" w:eastAsia="Times New Roman" w:hAnsi="Calibri" w:cs="Calibri"/>
          <w:kern w:val="0"/>
          <w:sz w:val="20"/>
          <w:szCs w:val="20"/>
          <w14:ligatures w14:val="none"/>
        </w:rPr>
        <w:t xml:space="preserve"> – kanalizacyjne i sanitarne,</w:t>
      </w:r>
    </w:p>
    <w:p w14:paraId="5B39B3CF" w14:textId="77777777" w:rsidR="00020BB6" w:rsidRPr="00020BB6" w:rsidRDefault="00020BB6" w:rsidP="00020BB6">
      <w:pPr>
        <w:widowControl w:val="0"/>
        <w:spacing w:before="2" w:after="0" w:line="240" w:lineRule="exact"/>
        <w:rPr>
          <w:rFonts w:ascii="Calibri" w:eastAsia="Times New Roman" w:hAnsi="Calibri" w:cs="Calibri"/>
          <w:kern w:val="0"/>
          <w:sz w:val="20"/>
          <w:szCs w:val="20"/>
          <w14:ligatures w14:val="none"/>
        </w:rPr>
      </w:pPr>
      <w:bookmarkStart w:id="0" w:name="_Hlk138758695"/>
      <w:r w:rsidRPr="00020BB6">
        <w:rPr>
          <w:rFonts w:ascii="Calibri" w:eastAsia="Times New Roman" w:hAnsi="Calibri" w:cs="Calibri"/>
          <w:kern w:val="0"/>
          <w:sz w:val="20"/>
          <w:szCs w:val="20"/>
          <w14:ligatures w14:val="none"/>
        </w:rPr>
        <w:t>45442100-8- Roboty malarskie</w:t>
      </w:r>
    </w:p>
    <w:bookmarkEnd w:id="0"/>
    <w:p w14:paraId="4FB40236" w14:textId="77777777" w:rsidR="00020BB6" w:rsidRPr="00020BB6" w:rsidRDefault="00020BB6" w:rsidP="00020BB6">
      <w:pPr>
        <w:spacing w:after="5" w:line="240" w:lineRule="exact"/>
        <w:ind w:right="1094"/>
        <w:jc w:val="both"/>
        <w:rPr>
          <w:rFonts w:ascii="Calibri" w:eastAsia="Times New Roman" w:hAnsi="Calibri" w:cs="Calibri"/>
          <w:color w:val="000000"/>
          <w:kern w:val="0"/>
          <w:sz w:val="20"/>
          <w:szCs w:val="20"/>
          <w:lang w:eastAsia="pl-PL"/>
          <w14:ligatures w14:val="none"/>
        </w:rPr>
      </w:pPr>
      <w:r w:rsidRPr="00020BB6">
        <w:rPr>
          <w:rFonts w:ascii="Calibri" w:eastAsia="Times New Roman" w:hAnsi="Calibri" w:cs="Calibri"/>
          <w:color w:val="000000"/>
          <w:kern w:val="0"/>
          <w:sz w:val="20"/>
          <w:szCs w:val="20"/>
          <w:lang w:eastAsia="pl-PL"/>
          <w14:ligatures w14:val="none"/>
        </w:rPr>
        <w:t>45430000-0 - Pokrywanie podłóg i ścian</w:t>
      </w:r>
    </w:p>
    <w:p w14:paraId="47C5AEAE" w14:textId="77777777" w:rsidR="00020BB6" w:rsidRPr="00020BB6" w:rsidRDefault="00020BB6" w:rsidP="00020BB6">
      <w:pPr>
        <w:spacing w:after="5" w:line="240" w:lineRule="exact"/>
        <w:ind w:right="1094"/>
        <w:jc w:val="both"/>
        <w:rPr>
          <w:rFonts w:ascii="Calibri" w:eastAsia="Times New Roman" w:hAnsi="Calibri" w:cs="Calibri"/>
          <w:color w:val="000000"/>
          <w:kern w:val="0"/>
          <w:sz w:val="20"/>
          <w:szCs w:val="20"/>
          <w:lang w:eastAsia="pl-PL"/>
          <w14:ligatures w14:val="none"/>
        </w:rPr>
      </w:pPr>
      <w:r w:rsidRPr="00020BB6">
        <w:rPr>
          <w:rFonts w:ascii="Calibri" w:eastAsia="Times New Roman" w:hAnsi="Calibri" w:cs="Calibri"/>
          <w:color w:val="000000"/>
          <w:kern w:val="0"/>
          <w:sz w:val="20"/>
          <w:szCs w:val="20"/>
          <w:lang w:eastAsia="pl-PL"/>
          <w14:ligatures w14:val="none"/>
        </w:rPr>
        <w:t>45431000-7 - Kładzenie płytek</w:t>
      </w:r>
    </w:p>
    <w:p w14:paraId="05CB139E" w14:textId="77777777" w:rsidR="00020BB6" w:rsidRPr="00020BB6" w:rsidRDefault="00020BB6" w:rsidP="00020BB6">
      <w:pPr>
        <w:spacing w:after="5" w:line="240" w:lineRule="exact"/>
        <w:ind w:right="1094"/>
        <w:jc w:val="both"/>
        <w:rPr>
          <w:rFonts w:ascii="Calibri" w:eastAsia="Times New Roman" w:hAnsi="Calibri" w:cs="Calibri"/>
          <w:color w:val="000000"/>
          <w:kern w:val="0"/>
          <w:sz w:val="20"/>
          <w:szCs w:val="20"/>
          <w:lang w:eastAsia="pl-PL"/>
          <w14:ligatures w14:val="none"/>
        </w:rPr>
      </w:pPr>
      <w:r w:rsidRPr="00020BB6">
        <w:rPr>
          <w:rFonts w:ascii="Calibri" w:eastAsia="Times New Roman" w:hAnsi="Calibri" w:cs="Calibri"/>
          <w:color w:val="000000"/>
          <w:kern w:val="0"/>
          <w:sz w:val="20"/>
          <w:szCs w:val="20"/>
          <w:lang w:eastAsia="pl-PL"/>
          <w14:ligatures w14:val="none"/>
        </w:rPr>
        <w:t>45432111-5 - Kładzenie wykładzin elastycznych</w:t>
      </w:r>
    </w:p>
    <w:p w14:paraId="5ABC5609" w14:textId="77777777" w:rsidR="00020BB6" w:rsidRPr="00020BB6" w:rsidRDefault="00020BB6" w:rsidP="00020BB6">
      <w:pPr>
        <w:widowControl w:val="0"/>
        <w:spacing w:before="1" w:after="0" w:line="240" w:lineRule="exact"/>
        <w:rPr>
          <w:rFonts w:ascii="Calibri" w:eastAsia="Times New Roman" w:hAnsi="Calibri" w:cs="Calibri"/>
          <w:b/>
          <w:kern w:val="0"/>
          <w:sz w:val="20"/>
          <w:szCs w:val="20"/>
          <w14:ligatures w14:val="none"/>
        </w:rPr>
      </w:pPr>
    </w:p>
    <w:p w14:paraId="063D759C" w14:textId="77777777" w:rsidR="00020BB6" w:rsidRPr="00020BB6" w:rsidRDefault="00020BB6" w:rsidP="00020BB6">
      <w:pPr>
        <w:widowControl w:val="0"/>
        <w:spacing w:before="1" w:after="0" w:line="240" w:lineRule="exact"/>
        <w:rPr>
          <w:rFonts w:ascii="Calibri" w:eastAsia="Times New Roman" w:hAnsi="Calibri" w:cs="Calibri"/>
          <w:b/>
          <w:kern w:val="0"/>
          <w:sz w:val="20"/>
          <w:szCs w:val="20"/>
          <w14:ligatures w14:val="none"/>
        </w:rPr>
      </w:pPr>
    </w:p>
    <w:p w14:paraId="7ED58915" w14:textId="77777777" w:rsidR="00020BB6" w:rsidRPr="00020BB6" w:rsidRDefault="00020BB6" w:rsidP="00020BB6">
      <w:pPr>
        <w:widowControl w:val="0"/>
        <w:spacing w:before="1" w:after="0" w:line="240" w:lineRule="exact"/>
        <w:rPr>
          <w:rFonts w:ascii="Calibri" w:eastAsia="Times New Roman" w:hAnsi="Calibri" w:cs="Calibri"/>
          <w:b/>
          <w:kern w:val="0"/>
          <w:sz w:val="20"/>
          <w:szCs w:val="20"/>
          <w14:ligatures w14:val="none"/>
        </w:rPr>
      </w:pPr>
    </w:p>
    <w:p w14:paraId="60F8D94C" w14:textId="77777777" w:rsidR="00020BB6" w:rsidRPr="00020BB6" w:rsidRDefault="00020BB6" w:rsidP="00020BB6">
      <w:pPr>
        <w:widowControl w:val="0"/>
        <w:spacing w:before="1" w:after="0" w:line="240" w:lineRule="exact"/>
        <w:rPr>
          <w:rFonts w:ascii="Calibri" w:eastAsia="Times New Roman" w:hAnsi="Calibri" w:cs="Calibri"/>
          <w:b/>
          <w:kern w:val="0"/>
          <w:sz w:val="20"/>
          <w:szCs w:val="20"/>
          <w14:ligatures w14:val="none"/>
        </w:rPr>
      </w:pPr>
    </w:p>
    <w:p w14:paraId="45B51D63" w14:textId="77777777" w:rsidR="00020BB6" w:rsidRPr="00020BB6" w:rsidRDefault="00020BB6" w:rsidP="00020BB6">
      <w:pPr>
        <w:widowControl w:val="0"/>
        <w:spacing w:before="1" w:after="0" w:line="240" w:lineRule="exact"/>
        <w:rPr>
          <w:rFonts w:ascii="Calibri" w:eastAsia="Times New Roman" w:hAnsi="Calibri" w:cs="Calibri"/>
          <w:b/>
          <w:kern w:val="0"/>
          <w:sz w:val="20"/>
          <w:szCs w:val="20"/>
          <w14:ligatures w14:val="none"/>
        </w:rPr>
      </w:pPr>
    </w:p>
    <w:p w14:paraId="50354491" w14:textId="77777777" w:rsidR="00020BB6" w:rsidRPr="00020BB6" w:rsidRDefault="00020BB6" w:rsidP="00020BB6">
      <w:pPr>
        <w:widowControl w:val="0"/>
        <w:spacing w:before="1" w:after="0" w:line="240" w:lineRule="exact"/>
        <w:rPr>
          <w:rFonts w:ascii="Calibri" w:eastAsia="Times New Roman" w:hAnsi="Calibri" w:cs="Calibri"/>
          <w:b/>
          <w:kern w:val="0"/>
          <w:sz w:val="20"/>
          <w:szCs w:val="20"/>
          <w14:ligatures w14:val="none"/>
        </w:rPr>
      </w:pPr>
    </w:p>
    <w:p w14:paraId="26945435" w14:textId="77777777" w:rsidR="00020BB6" w:rsidRPr="00020BB6" w:rsidRDefault="00020BB6" w:rsidP="00020BB6">
      <w:pPr>
        <w:widowControl w:val="0"/>
        <w:spacing w:before="1" w:after="0" w:line="240" w:lineRule="exact"/>
        <w:rPr>
          <w:rFonts w:ascii="Calibri" w:eastAsia="Times New Roman" w:hAnsi="Calibri" w:cs="Calibri"/>
          <w:b/>
          <w:kern w:val="0"/>
          <w:sz w:val="20"/>
          <w:szCs w:val="20"/>
          <w14:ligatures w14:val="none"/>
        </w:rPr>
      </w:pPr>
    </w:p>
    <w:p w14:paraId="236F2D74" w14:textId="77777777" w:rsidR="00020BB6" w:rsidRPr="00020BB6" w:rsidRDefault="00020BB6" w:rsidP="00020BB6">
      <w:pPr>
        <w:widowControl w:val="0"/>
        <w:spacing w:before="1" w:after="0" w:line="240" w:lineRule="exact"/>
        <w:rPr>
          <w:rFonts w:ascii="Calibri" w:eastAsia="Times New Roman" w:hAnsi="Calibri" w:cs="Calibri"/>
          <w:b/>
          <w:kern w:val="0"/>
          <w:sz w:val="20"/>
          <w:szCs w:val="20"/>
          <w14:ligatures w14:val="none"/>
        </w:rPr>
      </w:pPr>
    </w:p>
    <w:p w14:paraId="7B2F7774" w14:textId="77777777" w:rsidR="00020BB6" w:rsidRPr="00020BB6" w:rsidRDefault="00020BB6" w:rsidP="00020BB6">
      <w:pPr>
        <w:widowControl w:val="0"/>
        <w:spacing w:before="1" w:after="0" w:line="240" w:lineRule="exact"/>
        <w:rPr>
          <w:rFonts w:ascii="Calibri" w:eastAsia="Times New Roman" w:hAnsi="Calibri" w:cs="Calibri"/>
          <w:b/>
          <w:kern w:val="0"/>
          <w:sz w:val="20"/>
          <w:szCs w:val="20"/>
          <w14:ligatures w14:val="none"/>
        </w:rPr>
      </w:pPr>
    </w:p>
    <w:p w14:paraId="6706A5CF" w14:textId="77777777" w:rsidR="00020BB6" w:rsidRPr="00020BB6" w:rsidRDefault="00020BB6" w:rsidP="00020BB6">
      <w:pPr>
        <w:widowControl w:val="0"/>
        <w:spacing w:before="1" w:after="0" w:line="240" w:lineRule="exact"/>
        <w:rPr>
          <w:rFonts w:ascii="Calibri" w:eastAsia="Times New Roman" w:hAnsi="Calibri" w:cs="Calibri"/>
          <w:b/>
          <w:kern w:val="0"/>
          <w:sz w:val="20"/>
          <w:szCs w:val="20"/>
          <w14:ligatures w14:val="none"/>
        </w:rPr>
      </w:pPr>
    </w:p>
    <w:p w14:paraId="0513DC08" w14:textId="77777777" w:rsidR="00020BB6" w:rsidRPr="00020BB6" w:rsidRDefault="00020BB6" w:rsidP="00020BB6">
      <w:pPr>
        <w:widowControl w:val="0"/>
        <w:spacing w:before="1" w:after="0" w:line="240" w:lineRule="exact"/>
        <w:rPr>
          <w:rFonts w:ascii="Calibri" w:eastAsia="Times New Roman" w:hAnsi="Calibri" w:cs="Calibri"/>
          <w:b/>
          <w:kern w:val="0"/>
          <w:sz w:val="20"/>
          <w:szCs w:val="20"/>
          <w14:ligatures w14:val="none"/>
        </w:rPr>
      </w:pPr>
    </w:p>
    <w:p w14:paraId="65ECCC9C" w14:textId="77777777" w:rsidR="00020BB6" w:rsidRPr="00020BB6" w:rsidRDefault="00020BB6" w:rsidP="00020BB6">
      <w:pPr>
        <w:widowControl w:val="0"/>
        <w:spacing w:before="1" w:after="0" w:line="240" w:lineRule="exact"/>
        <w:rPr>
          <w:rFonts w:ascii="Calibri" w:eastAsia="Times New Roman" w:hAnsi="Calibri" w:cs="Calibri"/>
          <w:b/>
          <w:kern w:val="0"/>
          <w:sz w:val="20"/>
          <w:szCs w:val="20"/>
          <w14:ligatures w14:val="none"/>
        </w:rPr>
      </w:pPr>
    </w:p>
    <w:p w14:paraId="4872753B" w14:textId="77777777" w:rsidR="00020BB6" w:rsidRPr="00020BB6" w:rsidRDefault="00020BB6" w:rsidP="00020BB6">
      <w:pPr>
        <w:widowControl w:val="0"/>
        <w:spacing w:before="1" w:after="0" w:line="240" w:lineRule="exact"/>
        <w:rPr>
          <w:rFonts w:ascii="Calibri" w:eastAsia="Times New Roman" w:hAnsi="Calibri" w:cs="Calibri"/>
          <w:b/>
          <w:kern w:val="0"/>
          <w:sz w:val="20"/>
          <w:szCs w:val="20"/>
          <w14:ligatures w14:val="none"/>
        </w:rPr>
      </w:pPr>
    </w:p>
    <w:p w14:paraId="6A083C3C" w14:textId="77777777" w:rsidR="00020BB6" w:rsidRPr="00020BB6" w:rsidRDefault="00020BB6" w:rsidP="00020BB6">
      <w:pPr>
        <w:widowControl w:val="0"/>
        <w:spacing w:before="1" w:after="0" w:line="240" w:lineRule="exact"/>
        <w:rPr>
          <w:rFonts w:ascii="Calibri" w:eastAsia="Times New Roman" w:hAnsi="Calibri" w:cs="Calibri"/>
          <w:b/>
          <w:kern w:val="0"/>
          <w:sz w:val="20"/>
          <w:szCs w:val="20"/>
          <w14:ligatures w14:val="none"/>
        </w:rPr>
      </w:pPr>
    </w:p>
    <w:p w14:paraId="58FBC7E6" w14:textId="77777777" w:rsidR="00020BB6" w:rsidRPr="00020BB6" w:rsidRDefault="00020BB6" w:rsidP="00020BB6">
      <w:pPr>
        <w:widowControl w:val="0"/>
        <w:spacing w:before="1" w:after="0" w:line="240" w:lineRule="exact"/>
        <w:rPr>
          <w:rFonts w:ascii="Calibri" w:eastAsia="Times New Roman" w:hAnsi="Calibri" w:cs="Calibri"/>
          <w:b/>
          <w:kern w:val="0"/>
          <w:sz w:val="20"/>
          <w:szCs w:val="20"/>
          <w14:ligatures w14:val="none"/>
        </w:rPr>
      </w:pPr>
    </w:p>
    <w:p w14:paraId="4E30B74B" w14:textId="77777777" w:rsidR="00020BB6" w:rsidRPr="00020BB6" w:rsidRDefault="00020BB6" w:rsidP="00020BB6">
      <w:pPr>
        <w:widowControl w:val="0"/>
        <w:spacing w:before="1" w:after="0" w:line="240" w:lineRule="exact"/>
        <w:rPr>
          <w:rFonts w:ascii="Calibri" w:eastAsia="Times New Roman" w:hAnsi="Calibri" w:cs="Calibri"/>
          <w:b/>
          <w:kern w:val="0"/>
          <w:sz w:val="20"/>
          <w:szCs w:val="20"/>
          <w14:ligatures w14:val="none"/>
        </w:rPr>
      </w:pPr>
    </w:p>
    <w:p w14:paraId="3DF491F0" w14:textId="77777777" w:rsidR="00020BB6" w:rsidRPr="00020BB6" w:rsidRDefault="00020BB6" w:rsidP="00020BB6">
      <w:pPr>
        <w:widowControl w:val="0"/>
        <w:spacing w:before="1" w:after="0" w:line="240" w:lineRule="exact"/>
        <w:rPr>
          <w:rFonts w:ascii="Calibri" w:eastAsia="Times New Roman" w:hAnsi="Calibri" w:cs="Calibri"/>
          <w:b/>
          <w:kern w:val="0"/>
          <w:sz w:val="20"/>
          <w:szCs w:val="20"/>
          <w14:ligatures w14:val="none"/>
        </w:rPr>
      </w:pPr>
    </w:p>
    <w:p w14:paraId="6A8F67EC" w14:textId="77777777" w:rsidR="00020BB6" w:rsidRPr="00020BB6" w:rsidRDefault="00020BB6" w:rsidP="00020BB6">
      <w:pPr>
        <w:widowControl w:val="0"/>
        <w:spacing w:before="1" w:after="0" w:line="240" w:lineRule="exact"/>
        <w:rPr>
          <w:rFonts w:ascii="Calibri" w:eastAsia="Times New Roman" w:hAnsi="Calibri" w:cs="Calibri"/>
          <w:b/>
          <w:kern w:val="0"/>
          <w:sz w:val="20"/>
          <w:szCs w:val="20"/>
          <w14:ligatures w14:val="none"/>
        </w:rPr>
      </w:pPr>
    </w:p>
    <w:p w14:paraId="1A92AA5E" w14:textId="77777777" w:rsidR="00020BB6" w:rsidRPr="00020BB6" w:rsidRDefault="00020BB6" w:rsidP="00020BB6">
      <w:pPr>
        <w:widowControl w:val="0"/>
        <w:spacing w:before="1" w:after="0" w:line="240" w:lineRule="exact"/>
        <w:rPr>
          <w:rFonts w:ascii="Calibri" w:eastAsia="Times New Roman" w:hAnsi="Calibri" w:cs="Calibri"/>
          <w:b/>
          <w:kern w:val="0"/>
          <w:sz w:val="20"/>
          <w:szCs w:val="20"/>
          <w14:ligatures w14:val="none"/>
        </w:rPr>
      </w:pPr>
    </w:p>
    <w:p w14:paraId="079EA5A1" w14:textId="77777777" w:rsidR="00020BB6" w:rsidRPr="00020BB6" w:rsidRDefault="00020BB6" w:rsidP="00020BB6">
      <w:pPr>
        <w:widowControl w:val="0"/>
        <w:spacing w:before="1" w:after="0" w:line="240" w:lineRule="exact"/>
        <w:rPr>
          <w:rFonts w:ascii="Calibri" w:eastAsia="Times New Roman" w:hAnsi="Calibri" w:cs="Calibri"/>
          <w:b/>
          <w:kern w:val="0"/>
          <w:sz w:val="20"/>
          <w:szCs w:val="20"/>
          <w14:ligatures w14:val="none"/>
        </w:rPr>
      </w:pPr>
    </w:p>
    <w:p w14:paraId="6C44BDEB" w14:textId="77777777" w:rsidR="00020BB6" w:rsidRPr="00020BB6" w:rsidRDefault="00020BB6" w:rsidP="00020BB6">
      <w:pPr>
        <w:widowControl w:val="0"/>
        <w:spacing w:before="1" w:after="0" w:line="240" w:lineRule="exact"/>
        <w:rPr>
          <w:rFonts w:ascii="Calibri" w:eastAsia="Times New Roman" w:hAnsi="Calibri" w:cs="Calibri"/>
          <w:b/>
          <w:kern w:val="0"/>
          <w:sz w:val="20"/>
          <w:szCs w:val="20"/>
          <w14:ligatures w14:val="none"/>
        </w:rPr>
      </w:pPr>
    </w:p>
    <w:p w14:paraId="2436D590" w14:textId="77777777" w:rsidR="00020BB6" w:rsidRPr="00020BB6" w:rsidRDefault="00020BB6" w:rsidP="00020BB6">
      <w:pPr>
        <w:widowControl w:val="0"/>
        <w:spacing w:before="1" w:after="0" w:line="240" w:lineRule="exact"/>
        <w:rPr>
          <w:rFonts w:ascii="Calibri" w:eastAsia="Times New Roman" w:hAnsi="Calibri" w:cs="Calibri"/>
          <w:b/>
          <w:kern w:val="0"/>
          <w:sz w:val="20"/>
          <w:szCs w:val="20"/>
          <w14:ligatures w14:val="none"/>
        </w:rPr>
      </w:pPr>
    </w:p>
    <w:p w14:paraId="66ABAC15" w14:textId="77777777" w:rsidR="00020BB6" w:rsidRPr="00020BB6" w:rsidRDefault="00020BB6" w:rsidP="00020BB6">
      <w:pPr>
        <w:widowControl w:val="0"/>
        <w:spacing w:before="1" w:after="0" w:line="240" w:lineRule="exact"/>
        <w:rPr>
          <w:rFonts w:ascii="Calibri" w:eastAsia="Times New Roman" w:hAnsi="Calibri" w:cs="Calibri"/>
          <w:b/>
          <w:kern w:val="0"/>
          <w:sz w:val="20"/>
          <w:szCs w:val="20"/>
          <w14:ligatures w14:val="none"/>
        </w:rPr>
      </w:pPr>
    </w:p>
    <w:p w14:paraId="62F5995D" w14:textId="77777777" w:rsidR="00020BB6" w:rsidRPr="00020BB6" w:rsidRDefault="00020BB6" w:rsidP="00020BB6">
      <w:pPr>
        <w:widowControl w:val="0"/>
        <w:spacing w:before="1" w:after="0" w:line="240" w:lineRule="exact"/>
        <w:rPr>
          <w:rFonts w:ascii="Calibri" w:eastAsia="Times New Roman" w:hAnsi="Calibri" w:cs="Calibri"/>
          <w:b/>
          <w:kern w:val="0"/>
          <w:sz w:val="20"/>
          <w:szCs w:val="20"/>
          <w14:ligatures w14:val="none"/>
        </w:rPr>
      </w:pPr>
    </w:p>
    <w:p w14:paraId="030968AB" w14:textId="77777777" w:rsidR="00020BB6" w:rsidRPr="00020BB6" w:rsidRDefault="00020BB6" w:rsidP="00020BB6">
      <w:pPr>
        <w:widowControl w:val="0"/>
        <w:spacing w:before="1" w:after="0" w:line="240" w:lineRule="exact"/>
        <w:rPr>
          <w:rFonts w:ascii="Calibri" w:eastAsia="Times New Roman" w:hAnsi="Calibri" w:cs="Calibri"/>
          <w:b/>
          <w:kern w:val="0"/>
          <w:sz w:val="20"/>
          <w:szCs w:val="20"/>
          <w14:ligatures w14:val="none"/>
        </w:rPr>
      </w:pPr>
    </w:p>
    <w:p w14:paraId="1B012078" w14:textId="77777777" w:rsidR="00020BB6" w:rsidRPr="00020BB6" w:rsidRDefault="00020BB6" w:rsidP="00020BB6">
      <w:pPr>
        <w:widowControl w:val="0"/>
        <w:spacing w:after="0" w:line="240" w:lineRule="exact"/>
        <w:ind w:right="121"/>
        <w:rPr>
          <w:rFonts w:ascii="Calibri" w:eastAsia="Times New Roman" w:hAnsi="Calibri" w:cs="Calibri"/>
          <w:b/>
          <w:kern w:val="0"/>
          <w:sz w:val="20"/>
          <w:szCs w:val="20"/>
          <w14:ligatures w14:val="none"/>
        </w:rPr>
      </w:pPr>
      <w:r w:rsidRPr="00020BB6">
        <w:rPr>
          <w:rFonts w:ascii="Calibri" w:eastAsia="Times New Roman" w:hAnsi="Calibri" w:cs="Calibri"/>
          <w:b/>
          <w:kern w:val="0"/>
          <w:sz w:val="20"/>
          <w:szCs w:val="20"/>
          <w14:ligatures w14:val="none"/>
        </w:rPr>
        <w:t>Przedmiot i zakres robót:</w:t>
      </w:r>
    </w:p>
    <w:p w14:paraId="154765DA" w14:textId="77777777" w:rsidR="00020BB6" w:rsidRPr="00020BB6" w:rsidRDefault="00020BB6" w:rsidP="00020BB6">
      <w:pPr>
        <w:widowControl w:val="0"/>
        <w:spacing w:after="0" w:line="240" w:lineRule="exact"/>
        <w:ind w:right="113"/>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lastRenderedPageBreak/>
        <w:t xml:space="preserve">Przedmiotem specyfikacji technicznej jest określenie wymagań dotyczących wykonania i odbioru robót budowlanych związanych z remontem tj. z przygotowaniem wymienionych w umowie niezamieszkałych lokali mieszkalnych (w budynkach czynnych) do powtórnego zasiedlenia przez przywrócenie jego pełnej sprawności </w:t>
      </w:r>
      <w:proofErr w:type="spellStart"/>
      <w:r w:rsidRPr="00020BB6">
        <w:rPr>
          <w:rFonts w:ascii="Calibri" w:eastAsia="Times New Roman" w:hAnsi="Calibri" w:cs="Calibri"/>
          <w:kern w:val="0"/>
          <w:sz w:val="20"/>
          <w:szCs w:val="20"/>
          <w14:ligatures w14:val="none"/>
        </w:rPr>
        <w:t>techniczno</w:t>
      </w:r>
      <w:proofErr w:type="spellEnd"/>
      <w:r w:rsidRPr="00020BB6">
        <w:rPr>
          <w:rFonts w:ascii="Calibri" w:eastAsia="Times New Roman" w:hAnsi="Calibri" w:cs="Calibri"/>
          <w:kern w:val="0"/>
          <w:sz w:val="20"/>
          <w:szCs w:val="20"/>
          <w14:ligatures w14:val="none"/>
        </w:rPr>
        <w:t xml:space="preserve"> – użytkowej poprzez remont elementów wyposażenia i wykończenia lokalu, w tym: tynków ścian, malatury, izolacji, okładzin i wykładzin ścian i podłóg, stolarki okiennej i drzwiowej, wentylacji, części instalacji elektrycznej z osprzętem oraz instalacji wodociągowej, kanalizacyjnej, gazowej, grzewczej</w:t>
      </w:r>
      <w:r w:rsidRPr="00020BB6">
        <w:rPr>
          <w:rFonts w:ascii="Calibri" w:eastAsia="Times New Roman" w:hAnsi="Calibri" w:cs="Calibri"/>
          <w:spacing w:val="-21"/>
          <w:kern w:val="0"/>
          <w:sz w:val="20"/>
          <w:szCs w:val="20"/>
          <w14:ligatures w14:val="none"/>
        </w:rPr>
        <w:t xml:space="preserve"> </w:t>
      </w:r>
      <w:r w:rsidRPr="00020BB6">
        <w:rPr>
          <w:rFonts w:ascii="Calibri" w:eastAsia="Times New Roman" w:hAnsi="Calibri" w:cs="Calibri"/>
          <w:kern w:val="0"/>
          <w:sz w:val="20"/>
          <w:szCs w:val="20"/>
          <w14:ligatures w14:val="none"/>
        </w:rPr>
        <w:t>c.o.</w:t>
      </w:r>
    </w:p>
    <w:p w14:paraId="6F1B26E5" w14:textId="77777777" w:rsidR="00020BB6" w:rsidRPr="00020BB6" w:rsidRDefault="00020BB6" w:rsidP="00020BB6">
      <w:pPr>
        <w:widowControl w:val="0"/>
        <w:spacing w:before="5" w:after="0" w:line="240" w:lineRule="exact"/>
        <w:rPr>
          <w:rFonts w:ascii="Calibri" w:eastAsia="Times New Roman" w:hAnsi="Calibri" w:cs="Calibri"/>
          <w:kern w:val="0"/>
          <w:sz w:val="20"/>
          <w:szCs w:val="20"/>
          <w14:ligatures w14:val="none"/>
        </w:rPr>
      </w:pPr>
    </w:p>
    <w:p w14:paraId="7FB02310" w14:textId="77777777" w:rsidR="00020BB6" w:rsidRPr="00020BB6" w:rsidRDefault="00020BB6" w:rsidP="00020BB6">
      <w:pPr>
        <w:widowControl w:val="0"/>
        <w:spacing w:after="0" w:line="240" w:lineRule="exact"/>
        <w:ind w:right="121"/>
        <w:outlineLvl w:val="0"/>
        <w:rPr>
          <w:rFonts w:ascii="Calibri" w:eastAsia="Times New Roman" w:hAnsi="Calibri" w:cs="Calibri"/>
          <w:b/>
          <w:bCs/>
          <w:kern w:val="0"/>
          <w:sz w:val="20"/>
          <w:szCs w:val="20"/>
          <w14:ligatures w14:val="none"/>
        </w:rPr>
      </w:pPr>
      <w:r w:rsidRPr="00020BB6">
        <w:rPr>
          <w:rFonts w:ascii="Calibri" w:eastAsia="Times New Roman" w:hAnsi="Calibri" w:cs="Calibri"/>
          <w:b/>
          <w:bCs/>
          <w:kern w:val="0"/>
          <w:sz w:val="20"/>
          <w:szCs w:val="20"/>
          <w14:ligatures w14:val="none"/>
        </w:rPr>
        <w:t>Prace remontowe między innymi obejmują odpowiednio:</w:t>
      </w:r>
    </w:p>
    <w:p w14:paraId="233E1107" w14:textId="77777777" w:rsidR="00020BB6" w:rsidRPr="00020BB6" w:rsidRDefault="00020BB6" w:rsidP="00020BB6">
      <w:pPr>
        <w:widowControl w:val="0"/>
        <w:numPr>
          <w:ilvl w:val="0"/>
          <w:numId w:val="1"/>
        </w:numPr>
        <w:tabs>
          <w:tab w:val="left" w:pos="683"/>
        </w:tabs>
        <w:spacing w:after="0" w:line="240" w:lineRule="exact"/>
        <w:ind w:left="709" w:hanging="709"/>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skucie i ułożenie przecieranie tynków na ścianach i</w:t>
      </w:r>
      <w:r w:rsidRPr="00020BB6">
        <w:rPr>
          <w:rFonts w:ascii="Calibri" w:eastAsia="Times New Roman" w:hAnsi="Calibri" w:cs="Calibri"/>
          <w:spacing w:val="-13"/>
          <w:kern w:val="0"/>
          <w:sz w:val="20"/>
          <w:szCs w:val="20"/>
          <w14:ligatures w14:val="none"/>
        </w:rPr>
        <w:t xml:space="preserve"> </w:t>
      </w:r>
      <w:r w:rsidRPr="00020BB6">
        <w:rPr>
          <w:rFonts w:ascii="Calibri" w:eastAsia="Times New Roman" w:hAnsi="Calibri" w:cs="Calibri"/>
          <w:kern w:val="0"/>
          <w:sz w:val="20"/>
          <w:szCs w:val="20"/>
          <w14:ligatures w14:val="none"/>
        </w:rPr>
        <w:t>sufitach</w:t>
      </w:r>
    </w:p>
    <w:p w14:paraId="1F2008E5" w14:textId="77777777" w:rsidR="00020BB6" w:rsidRPr="00020BB6" w:rsidRDefault="00020BB6" w:rsidP="00020BB6">
      <w:pPr>
        <w:widowControl w:val="0"/>
        <w:numPr>
          <w:ilvl w:val="0"/>
          <w:numId w:val="1"/>
        </w:numPr>
        <w:tabs>
          <w:tab w:val="left" w:pos="683"/>
        </w:tabs>
        <w:spacing w:after="0" w:line="240" w:lineRule="exact"/>
        <w:ind w:left="709" w:hanging="709"/>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przygotowanie ścian i sufitów do</w:t>
      </w:r>
      <w:r w:rsidRPr="00020BB6">
        <w:rPr>
          <w:rFonts w:ascii="Calibri" w:eastAsia="Times New Roman" w:hAnsi="Calibri" w:cs="Calibri"/>
          <w:spacing w:val="-8"/>
          <w:kern w:val="0"/>
          <w:sz w:val="20"/>
          <w:szCs w:val="20"/>
          <w14:ligatures w14:val="none"/>
        </w:rPr>
        <w:t xml:space="preserve"> </w:t>
      </w:r>
      <w:r w:rsidRPr="00020BB6">
        <w:rPr>
          <w:rFonts w:ascii="Calibri" w:eastAsia="Times New Roman" w:hAnsi="Calibri" w:cs="Calibri"/>
          <w:kern w:val="0"/>
          <w:sz w:val="20"/>
          <w:szCs w:val="20"/>
          <w14:ligatures w14:val="none"/>
        </w:rPr>
        <w:t>malowania,</w:t>
      </w:r>
    </w:p>
    <w:p w14:paraId="2B01FA61" w14:textId="77777777" w:rsidR="00020BB6" w:rsidRPr="00020BB6" w:rsidRDefault="00020BB6" w:rsidP="00020BB6">
      <w:pPr>
        <w:widowControl w:val="0"/>
        <w:numPr>
          <w:ilvl w:val="0"/>
          <w:numId w:val="1"/>
        </w:numPr>
        <w:tabs>
          <w:tab w:val="left" w:pos="683"/>
        </w:tabs>
        <w:spacing w:after="0" w:line="240" w:lineRule="exact"/>
        <w:ind w:left="709" w:hanging="709"/>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malowanie ścian i sufitów wg rodzajów</w:t>
      </w:r>
      <w:r w:rsidRPr="00020BB6">
        <w:rPr>
          <w:rFonts w:ascii="Calibri" w:eastAsia="Times New Roman" w:hAnsi="Calibri" w:cs="Calibri"/>
          <w:spacing w:val="-11"/>
          <w:kern w:val="0"/>
          <w:sz w:val="20"/>
          <w:szCs w:val="20"/>
          <w14:ligatures w14:val="none"/>
        </w:rPr>
        <w:t xml:space="preserve"> </w:t>
      </w:r>
      <w:r w:rsidRPr="00020BB6">
        <w:rPr>
          <w:rFonts w:ascii="Calibri" w:eastAsia="Times New Roman" w:hAnsi="Calibri" w:cs="Calibri"/>
          <w:kern w:val="0"/>
          <w:sz w:val="20"/>
          <w:szCs w:val="20"/>
          <w14:ligatures w14:val="none"/>
        </w:rPr>
        <w:t>farb,</w:t>
      </w:r>
    </w:p>
    <w:p w14:paraId="05EF3621" w14:textId="77777777" w:rsidR="00020BB6" w:rsidRPr="00020BB6" w:rsidRDefault="00020BB6" w:rsidP="00020BB6">
      <w:pPr>
        <w:widowControl w:val="0"/>
        <w:numPr>
          <w:ilvl w:val="0"/>
          <w:numId w:val="1"/>
        </w:numPr>
        <w:tabs>
          <w:tab w:val="left" w:pos="683"/>
        </w:tabs>
        <w:spacing w:before="1" w:after="0" w:line="240" w:lineRule="exact"/>
        <w:ind w:left="709" w:hanging="709"/>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osadzenie / wymiana / naprawa parapetów i</w:t>
      </w:r>
      <w:r w:rsidRPr="00020BB6">
        <w:rPr>
          <w:rFonts w:ascii="Calibri" w:eastAsia="Times New Roman" w:hAnsi="Calibri" w:cs="Calibri"/>
          <w:spacing w:val="-12"/>
          <w:kern w:val="0"/>
          <w:sz w:val="20"/>
          <w:szCs w:val="20"/>
          <w14:ligatures w14:val="none"/>
        </w:rPr>
        <w:t xml:space="preserve"> </w:t>
      </w:r>
      <w:r w:rsidRPr="00020BB6">
        <w:rPr>
          <w:rFonts w:ascii="Calibri" w:eastAsia="Times New Roman" w:hAnsi="Calibri" w:cs="Calibri"/>
          <w:kern w:val="0"/>
          <w:sz w:val="20"/>
          <w:szCs w:val="20"/>
          <w14:ligatures w14:val="none"/>
        </w:rPr>
        <w:t>podokienników,</w:t>
      </w:r>
    </w:p>
    <w:p w14:paraId="44FC5020" w14:textId="77777777" w:rsidR="00020BB6" w:rsidRPr="00020BB6" w:rsidRDefault="00020BB6" w:rsidP="00020BB6">
      <w:pPr>
        <w:widowControl w:val="0"/>
        <w:numPr>
          <w:ilvl w:val="0"/>
          <w:numId w:val="1"/>
        </w:numPr>
        <w:tabs>
          <w:tab w:val="left" w:pos="683"/>
        </w:tabs>
        <w:spacing w:after="0" w:line="240" w:lineRule="exact"/>
        <w:ind w:left="709" w:hanging="709"/>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ułożenie / wymiana glazury w kuchni i</w:t>
      </w:r>
      <w:r w:rsidRPr="00020BB6">
        <w:rPr>
          <w:rFonts w:ascii="Calibri" w:eastAsia="Times New Roman" w:hAnsi="Calibri" w:cs="Calibri"/>
          <w:spacing w:val="-11"/>
          <w:kern w:val="0"/>
          <w:sz w:val="20"/>
          <w:szCs w:val="20"/>
          <w14:ligatures w14:val="none"/>
        </w:rPr>
        <w:t xml:space="preserve"> </w:t>
      </w:r>
      <w:r w:rsidRPr="00020BB6">
        <w:rPr>
          <w:rFonts w:ascii="Calibri" w:eastAsia="Times New Roman" w:hAnsi="Calibri" w:cs="Calibri"/>
          <w:kern w:val="0"/>
          <w:sz w:val="20"/>
          <w:szCs w:val="20"/>
          <w14:ligatures w14:val="none"/>
        </w:rPr>
        <w:t>łazience,</w:t>
      </w:r>
    </w:p>
    <w:p w14:paraId="1E9AC80C" w14:textId="77777777" w:rsidR="00020BB6" w:rsidRPr="00020BB6" w:rsidRDefault="00020BB6" w:rsidP="00020BB6">
      <w:pPr>
        <w:widowControl w:val="0"/>
        <w:numPr>
          <w:ilvl w:val="0"/>
          <w:numId w:val="1"/>
        </w:numPr>
        <w:tabs>
          <w:tab w:val="left" w:pos="683"/>
        </w:tabs>
        <w:spacing w:before="1" w:after="0" w:line="240" w:lineRule="exact"/>
        <w:ind w:left="709" w:hanging="709"/>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ułożenie / wymiana posadzki z płytek ceramicznych w łazience wraz z izolacją</w:t>
      </w:r>
      <w:r w:rsidRPr="00020BB6">
        <w:rPr>
          <w:rFonts w:ascii="Calibri" w:eastAsia="Times New Roman" w:hAnsi="Calibri" w:cs="Calibri"/>
          <w:spacing w:val="-23"/>
          <w:kern w:val="0"/>
          <w:sz w:val="20"/>
          <w:szCs w:val="20"/>
          <w14:ligatures w14:val="none"/>
        </w:rPr>
        <w:t xml:space="preserve"> </w:t>
      </w:r>
      <w:r w:rsidRPr="00020BB6">
        <w:rPr>
          <w:rFonts w:ascii="Calibri" w:eastAsia="Times New Roman" w:hAnsi="Calibri" w:cs="Calibri"/>
          <w:kern w:val="0"/>
          <w:sz w:val="20"/>
          <w:szCs w:val="20"/>
          <w14:ligatures w14:val="none"/>
        </w:rPr>
        <w:t>przeciwwodną,</w:t>
      </w:r>
    </w:p>
    <w:p w14:paraId="32F947D5" w14:textId="77777777" w:rsidR="00020BB6" w:rsidRPr="00020BB6" w:rsidRDefault="00020BB6" w:rsidP="00020BB6">
      <w:pPr>
        <w:widowControl w:val="0"/>
        <w:numPr>
          <w:ilvl w:val="0"/>
          <w:numId w:val="1"/>
        </w:numPr>
        <w:tabs>
          <w:tab w:val="left" w:pos="683"/>
        </w:tabs>
        <w:spacing w:after="0" w:line="240" w:lineRule="exact"/>
        <w:ind w:left="709" w:hanging="709"/>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ułożenie / wymiana posadzki i wykładzin PCV w pozostałych</w:t>
      </w:r>
      <w:r w:rsidRPr="00020BB6">
        <w:rPr>
          <w:rFonts w:ascii="Calibri" w:eastAsia="Times New Roman" w:hAnsi="Calibri" w:cs="Calibri"/>
          <w:spacing w:val="-15"/>
          <w:kern w:val="0"/>
          <w:sz w:val="20"/>
          <w:szCs w:val="20"/>
          <w14:ligatures w14:val="none"/>
        </w:rPr>
        <w:t xml:space="preserve"> </w:t>
      </w:r>
      <w:r w:rsidRPr="00020BB6">
        <w:rPr>
          <w:rFonts w:ascii="Calibri" w:eastAsia="Times New Roman" w:hAnsi="Calibri" w:cs="Calibri"/>
          <w:kern w:val="0"/>
          <w:sz w:val="20"/>
          <w:szCs w:val="20"/>
          <w14:ligatures w14:val="none"/>
        </w:rPr>
        <w:t>pomieszczeniach,</w:t>
      </w:r>
    </w:p>
    <w:p w14:paraId="20457732" w14:textId="77777777" w:rsidR="00020BB6" w:rsidRPr="00020BB6" w:rsidRDefault="00020BB6" w:rsidP="00020BB6">
      <w:pPr>
        <w:widowControl w:val="0"/>
        <w:numPr>
          <w:ilvl w:val="0"/>
          <w:numId w:val="1"/>
        </w:numPr>
        <w:tabs>
          <w:tab w:val="left" w:pos="683"/>
        </w:tabs>
        <w:spacing w:before="1" w:after="0" w:line="240" w:lineRule="exact"/>
        <w:ind w:left="709" w:hanging="709"/>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wymiana drzwi wewnątrzlokalowych,</w:t>
      </w:r>
    </w:p>
    <w:p w14:paraId="23FA7136" w14:textId="77777777" w:rsidR="00020BB6" w:rsidRPr="00020BB6" w:rsidRDefault="00020BB6" w:rsidP="00020BB6">
      <w:pPr>
        <w:widowControl w:val="0"/>
        <w:numPr>
          <w:ilvl w:val="0"/>
          <w:numId w:val="1"/>
        </w:numPr>
        <w:tabs>
          <w:tab w:val="left" w:pos="683"/>
        </w:tabs>
        <w:spacing w:after="0" w:line="240" w:lineRule="exact"/>
        <w:ind w:left="709" w:hanging="709"/>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wymiana okien (na PCV) z nawiewnikiem</w:t>
      </w:r>
      <w:r w:rsidRPr="00020BB6">
        <w:rPr>
          <w:rFonts w:ascii="Calibri" w:eastAsia="Times New Roman" w:hAnsi="Calibri" w:cs="Calibri"/>
          <w:spacing w:val="-13"/>
          <w:kern w:val="0"/>
          <w:sz w:val="20"/>
          <w:szCs w:val="20"/>
          <w14:ligatures w14:val="none"/>
        </w:rPr>
        <w:t xml:space="preserve"> </w:t>
      </w:r>
      <w:r w:rsidRPr="00020BB6">
        <w:rPr>
          <w:rFonts w:ascii="Calibri" w:eastAsia="Times New Roman" w:hAnsi="Calibri" w:cs="Calibri"/>
          <w:kern w:val="0"/>
          <w:sz w:val="20"/>
          <w:szCs w:val="20"/>
          <w14:ligatures w14:val="none"/>
        </w:rPr>
        <w:t>powietrza,</w:t>
      </w:r>
    </w:p>
    <w:p w14:paraId="59D5F95C" w14:textId="77777777" w:rsidR="00020BB6" w:rsidRPr="00020BB6" w:rsidRDefault="00020BB6" w:rsidP="00020BB6">
      <w:pPr>
        <w:widowControl w:val="0"/>
        <w:numPr>
          <w:ilvl w:val="0"/>
          <w:numId w:val="1"/>
        </w:numPr>
        <w:tabs>
          <w:tab w:val="left" w:pos="683"/>
        </w:tabs>
        <w:spacing w:after="0" w:line="240" w:lineRule="exact"/>
        <w:ind w:left="709" w:hanging="709"/>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wymiana drzwi wejściowych do lokali (na</w:t>
      </w:r>
      <w:r w:rsidRPr="00020BB6">
        <w:rPr>
          <w:rFonts w:ascii="Calibri" w:eastAsia="Times New Roman" w:hAnsi="Calibri" w:cs="Calibri"/>
          <w:spacing w:val="-8"/>
          <w:kern w:val="0"/>
          <w:sz w:val="20"/>
          <w:szCs w:val="20"/>
          <w14:ligatures w14:val="none"/>
        </w:rPr>
        <w:t xml:space="preserve"> </w:t>
      </w:r>
      <w:r w:rsidRPr="00020BB6">
        <w:rPr>
          <w:rFonts w:ascii="Calibri" w:eastAsia="Times New Roman" w:hAnsi="Calibri" w:cs="Calibri"/>
          <w:kern w:val="0"/>
          <w:sz w:val="20"/>
          <w:szCs w:val="20"/>
          <w14:ligatures w14:val="none"/>
        </w:rPr>
        <w:t>wzmocnione),</w:t>
      </w:r>
    </w:p>
    <w:p w14:paraId="00CC28F9" w14:textId="77777777" w:rsidR="00020BB6" w:rsidRPr="00020BB6" w:rsidRDefault="00020BB6" w:rsidP="00020BB6">
      <w:pPr>
        <w:widowControl w:val="0"/>
        <w:numPr>
          <w:ilvl w:val="0"/>
          <w:numId w:val="1"/>
        </w:numPr>
        <w:tabs>
          <w:tab w:val="left" w:pos="683"/>
        </w:tabs>
        <w:spacing w:before="1" w:after="0" w:line="240" w:lineRule="exact"/>
        <w:ind w:left="709" w:hanging="709"/>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wymiana</w:t>
      </w:r>
      <w:r w:rsidRPr="00020BB6">
        <w:rPr>
          <w:rFonts w:ascii="Calibri" w:eastAsia="Times New Roman" w:hAnsi="Calibri" w:cs="Calibri"/>
          <w:spacing w:val="-9"/>
          <w:kern w:val="0"/>
          <w:sz w:val="20"/>
          <w:szCs w:val="20"/>
          <w14:ligatures w14:val="none"/>
        </w:rPr>
        <w:t xml:space="preserve"> </w:t>
      </w:r>
      <w:r w:rsidRPr="00020BB6">
        <w:rPr>
          <w:rFonts w:ascii="Calibri" w:eastAsia="Times New Roman" w:hAnsi="Calibri" w:cs="Calibri"/>
          <w:kern w:val="0"/>
          <w:sz w:val="20"/>
          <w:szCs w:val="20"/>
          <w14:ligatures w14:val="none"/>
        </w:rPr>
        <w:t>wodomierzy,</w:t>
      </w:r>
    </w:p>
    <w:p w14:paraId="334C972C" w14:textId="77777777" w:rsidR="00020BB6" w:rsidRPr="00020BB6" w:rsidRDefault="00020BB6" w:rsidP="00020BB6">
      <w:pPr>
        <w:widowControl w:val="0"/>
        <w:numPr>
          <w:ilvl w:val="0"/>
          <w:numId w:val="1"/>
        </w:numPr>
        <w:tabs>
          <w:tab w:val="left" w:pos="683"/>
        </w:tabs>
        <w:spacing w:after="0" w:line="240" w:lineRule="exact"/>
        <w:ind w:left="709" w:hanging="709"/>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 xml:space="preserve">wymiana inst. </w:t>
      </w:r>
      <w:proofErr w:type="spellStart"/>
      <w:r w:rsidRPr="00020BB6">
        <w:rPr>
          <w:rFonts w:ascii="Calibri" w:eastAsia="Times New Roman" w:hAnsi="Calibri" w:cs="Calibri"/>
          <w:kern w:val="0"/>
          <w:sz w:val="20"/>
          <w:szCs w:val="20"/>
          <w14:ligatures w14:val="none"/>
        </w:rPr>
        <w:t>wod</w:t>
      </w:r>
      <w:proofErr w:type="spellEnd"/>
      <w:r w:rsidRPr="00020BB6">
        <w:rPr>
          <w:rFonts w:ascii="Calibri" w:eastAsia="Times New Roman" w:hAnsi="Calibri" w:cs="Calibri"/>
          <w:kern w:val="0"/>
          <w:sz w:val="20"/>
          <w:szCs w:val="20"/>
          <w14:ligatures w14:val="none"/>
        </w:rPr>
        <w:t>. - kan.</w:t>
      </w:r>
      <w:r w:rsidRPr="00020BB6">
        <w:rPr>
          <w:rFonts w:ascii="Calibri" w:eastAsia="Times New Roman" w:hAnsi="Calibri" w:cs="Calibri"/>
          <w:spacing w:val="-9"/>
          <w:kern w:val="0"/>
          <w:sz w:val="20"/>
          <w:szCs w:val="20"/>
          <w14:ligatures w14:val="none"/>
        </w:rPr>
        <w:t xml:space="preserve"> </w:t>
      </w:r>
      <w:r w:rsidRPr="00020BB6">
        <w:rPr>
          <w:rFonts w:ascii="Calibri" w:eastAsia="Times New Roman" w:hAnsi="Calibri" w:cs="Calibri"/>
          <w:kern w:val="0"/>
          <w:sz w:val="20"/>
          <w:szCs w:val="20"/>
          <w14:ligatures w14:val="none"/>
        </w:rPr>
        <w:t>(częściowa),</w:t>
      </w:r>
    </w:p>
    <w:p w14:paraId="1C504E1A" w14:textId="77777777" w:rsidR="00020BB6" w:rsidRPr="00020BB6" w:rsidRDefault="00020BB6" w:rsidP="00020BB6">
      <w:pPr>
        <w:widowControl w:val="0"/>
        <w:numPr>
          <w:ilvl w:val="0"/>
          <w:numId w:val="1"/>
        </w:numPr>
        <w:tabs>
          <w:tab w:val="left" w:pos="683"/>
        </w:tabs>
        <w:spacing w:before="1" w:after="0" w:line="240" w:lineRule="exact"/>
        <w:ind w:left="709" w:hanging="709"/>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wymiana urządzeń</w:t>
      </w:r>
      <w:r w:rsidRPr="00020BB6">
        <w:rPr>
          <w:rFonts w:ascii="Calibri" w:eastAsia="Times New Roman" w:hAnsi="Calibri" w:cs="Calibri"/>
          <w:spacing w:val="-7"/>
          <w:kern w:val="0"/>
          <w:sz w:val="20"/>
          <w:szCs w:val="20"/>
          <w14:ligatures w14:val="none"/>
        </w:rPr>
        <w:t xml:space="preserve"> </w:t>
      </w:r>
      <w:r w:rsidRPr="00020BB6">
        <w:rPr>
          <w:rFonts w:ascii="Calibri" w:eastAsia="Times New Roman" w:hAnsi="Calibri" w:cs="Calibri"/>
          <w:kern w:val="0"/>
          <w:sz w:val="20"/>
          <w:szCs w:val="20"/>
          <w14:ligatures w14:val="none"/>
        </w:rPr>
        <w:t>sanitarnych,</w:t>
      </w:r>
    </w:p>
    <w:p w14:paraId="4FD0F5A0" w14:textId="77777777" w:rsidR="00020BB6" w:rsidRPr="00020BB6" w:rsidRDefault="00020BB6" w:rsidP="00020BB6">
      <w:pPr>
        <w:widowControl w:val="0"/>
        <w:numPr>
          <w:ilvl w:val="0"/>
          <w:numId w:val="1"/>
        </w:numPr>
        <w:tabs>
          <w:tab w:val="left" w:pos="683"/>
        </w:tabs>
        <w:spacing w:after="0" w:line="240" w:lineRule="exact"/>
        <w:ind w:left="709" w:hanging="709"/>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wymiana podejść</w:t>
      </w:r>
      <w:r w:rsidRPr="00020BB6">
        <w:rPr>
          <w:rFonts w:ascii="Calibri" w:eastAsia="Times New Roman" w:hAnsi="Calibri" w:cs="Calibri"/>
          <w:spacing w:val="-11"/>
          <w:kern w:val="0"/>
          <w:sz w:val="20"/>
          <w:szCs w:val="20"/>
          <w14:ligatures w14:val="none"/>
        </w:rPr>
        <w:t xml:space="preserve"> </w:t>
      </w:r>
      <w:r w:rsidRPr="00020BB6">
        <w:rPr>
          <w:rFonts w:ascii="Calibri" w:eastAsia="Times New Roman" w:hAnsi="Calibri" w:cs="Calibri"/>
          <w:kern w:val="0"/>
          <w:sz w:val="20"/>
          <w:szCs w:val="20"/>
          <w14:ligatures w14:val="none"/>
        </w:rPr>
        <w:t>instalacyjnych,</w:t>
      </w:r>
    </w:p>
    <w:p w14:paraId="1E6BE9D5" w14:textId="77777777" w:rsidR="00020BB6" w:rsidRPr="00020BB6" w:rsidRDefault="00020BB6" w:rsidP="00020BB6">
      <w:pPr>
        <w:widowControl w:val="0"/>
        <w:numPr>
          <w:ilvl w:val="0"/>
          <w:numId w:val="1"/>
        </w:numPr>
        <w:tabs>
          <w:tab w:val="left" w:pos="683"/>
        </w:tabs>
        <w:spacing w:after="0" w:line="240" w:lineRule="exact"/>
        <w:ind w:left="709" w:right="346" w:hanging="709"/>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instalacja elektryczna: wymiana gniazd wtykowych i włączników instalacyjnych, wymiana</w:t>
      </w:r>
      <w:r w:rsidRPr="00020BB6">
        <w:rPr>
          <w:rFonts w:ascii="Calibri" w:eastAsia="Times New Roman" w:hAnsi="Calibri" w:cs="Calibri"/>
          <w:spacing w:val="-31"/>
          <w:kern w:val="0"/>
          <w:sz w:val="20"/>
          <w:szCs w:val="20"/>
          <w14:ligatures w14:val="none"/>
        </w:rPr>
        <w:t xml:space="preserve"> </w:t>
      </w:r>
      <w:r w:rsidRPr="00020BB6">
        <w:rPr>
          <w:rFonts w:ascii="Calibri" w:eastAsia="Times New Roman" w:hAnsi="Calibri" w:cs="Calibri"/>
          <w:kern w:val="0"/>
          <w:sz w:val="20"/>
          <w:szCs w:val="20"/>
          <w14:ligatures w14:val="none"/>
        </w:rPr>
        <w:t>części instalacji elektrycznej oraz</w:t>
      </w:r>
      <w:r w:rsidRPr="00020BB6">
        <w:rPr>
          <w:rFonts w:ascii="Calibri" w:eastAsia="Times New Roman" w:hAnsi="Calibri" w:cs="Calibri"/>
          <w:spacing w:val="-13"/>
          <w:kern w:val="0"/>
          <w:sz w:val="20"/>
          <w:szCs w:val="20"/>
          <w14:ligatures w14:val="none"/>
        </w:rPr>
        <w:t xml:space="preserve"> </w:t>
      </w:r>
      <w:r w:rsidRPr="00020BB6">
        <w:rPr>
          <w:rFonts w:ascii="Calibri" w:eastAsia="Times New Roman" w:hAnsi="Calibri" w:cs="Calibri"/>
          <w:kern w:val="0"/>
          <w:sz w:val="20"/>
          <w:szCs w:val="20"/>
          <w14:ligatures w14:val="none"/>
        </w:rPr>
        <w:t>zabezpieczeń, badanie instalacji elektrycznej</w:t>
      </w:r>
    </w:p>
    <w:p w14:paraId="2CF66559" w14:textId="77777777" w:rsidR="00020BB6" w:rsidRPr="00020BB6" w:rsidRDefault="00020BB6" w:rsidP="00020BB6">
      <w:pPr>
        <w:widowControl w:val="0"/>
        <w:numPr>
          <w:ilvl w:val="0"/>
          <w:numId w:val="1"/>
        </w:numPr>
        <w:tabs>
          <w:tab w:val="left" w:pos="683"/>
        </w:tabs>
        <w:spacing w:after="0" w:line="240" w:lineRule="exact"/>
        <w:ind w:left="709" w:right="346" w:hanging="709"/>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instalacje c.o.: wykonanie podejść do grzejników, montaż grzejników wraz z osprzętem</w:t>
      </w:r>
    </w:p>
    <w:p w14:paraId="039AE06D" w14:textId="77777777" w:rsidR="00020BB6" w:rsidRPr="00020BB6" w:rsidRDefault="00020BB6" w:rsidP="00020BB6">
      <w:pPr>
        <w:widowControl w:val="0"/>
        <w:numPr>
          <w:ilvl w:val="0"/>
          <w:numId w:val="1"/>
        </w:numPr>
        <w:tabs>
          <w:tab w:val="left" w:pos="683"/>
        </w:tabs>
        <w:spacing w:after="0" w:line="240" w:lineRule="exact"/>
        <w:ind w:left="709" w:right="346" w:hanging="709"/>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instalacje gazowe: wymiana urządzeń typu kuchnia gazowa wraz z podłączeniem, przegląd kotła gazowego, badania instalacji gazowej.</w:t>
      </w:r>
    </w:p>
    <w:p w14:paraId="67A067F3" w14:textId="77777777" w:rsidR="00020BB6" w:rsidRPr="00020BB6" w:rsidRDefault="00020BB6" w:rsidP="00020BB6">
      <w:pPr>
        <w:widowControl w:val="0"/>
        <w:spacing w:after="0" w:line="240" w:lineRule="exact"/>
        <w:ind w:left="709" w:right="121" w:hanging="709"/>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Roboty te uszczegółowione zostały w przedmiarze robót.</w:t>
      </w:r>
    </w:p>
    <w:p w14:paraId="0FC0B184" w14:textId="77777777" w:rsidR="00020BB6" w:rsidRPr="00020BB6" w:rsidRDefault="00020BB6" w:rsidP="00020BB6">
      <w:pPr>
        <w:widowControl w:val="0"/>
        <w:spacing w:before="59" w:after="0" w:line="240" w:lineRule="exact"/>
        <w:ind w:left="466" w:right="467"/>
        <w:jc w:val="center"/>
        <w:outlineLvl w:val="0"/>
        <w:rPr>
          <w:rFonts w:ascii="Calibri" w:eastAsia="Times New Roman" w:hAnsi="Calibri" w:cs="Calibri"/>
          <w:b/>
          <w:bCs/>
          <w:kern w:val="0"/>
          <w:sz w:val="20"/>
          <w:szCs w:val="20"/>
          <w14:ligatures w14:val="none"/>
        </w:rPr>
      </w:pPr>
    </w:p>
    <w:p w14:paraId="6E66DF6E" w14:textId="77777777" w:rsidR="00020BB6" w:rsidRPr="00020BB6" w:rsidRDefault="00020BB6" w:rsidP="00020BB6">
      <w:pPr>
        <w:widowControl w:val="0"/>
        <w:spacing w:before="59" w:after="0" w:line="240" w:lineRule="exact"/>
        <w:ind w:left="466" w:right="467"/>
        <w:jc w:val="center"/>
        <w:outlineLvl w:val="0"/>
        <w:rPr>
          <w:rFonts w:ascii="Calibri" w:eastAsia="Times New Roman" w:hAnsi="Calibri" w:cs="Calibri"/>
          <w:b/>
          <w:bCs/>
          <w:kern w:val="0"/>
          <w:sz w:val="20"/>
          <w:szCs w:val="20"/>
          <w14:ligatures w14:val="none"/>
        </w:rPr>
      </w:pPr>
      <w:r w:rsidRPr="00020BB6">
        <w:rPr>
          <w:rFonts w:ascii="Calibri" w:eastAsia="Times New Roman" w:hAnsi="Calibri" w:cs="Calibri"/>
          <w:b/>
          <w:bCs/>
          <w:kern w:val="0"/>
          <w:sz w:val="20"/>
          <w:szCs w:val="20"/>
          <w14:ligatures w14:val="none"/>
        </w:rPr>
        <w:t>Informacja o terenie budowy</w:t>
      </w:r>
    </w:p>
    <w:p w14:paraId="7B966DED" w14:textId="77777777" w:rsidR="00020BB6" w:rsidRPr="00020BB6" w:rsidRDefault="00020BB6" w:rsidP="00020BB6">
      <w:pPr>
        <w:widowControl w:val="0"/>
        <w:spacing w:after="0" w:line="240" w:lineRule="exact"/>
        <w:ind w:right="111"/>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Prace wykonane będą w lokalach mieszkalnych na terenie gminy Polkowice w użytkowanych budynkach mieszkalnych należących do Zasobów Gminy Polkowice, administrowanych przez Polkowickie Przedsiębiorstwo Komunalne w Polkowicach. Zamawiający, w terminie określonym w umowie przekaże Wykonawcy miejsca  objęte działaniami remontowymi. Wykonawca jest zobowiązany do  zabezpieczenia terenu budowy w okresie trwania realizacji umowy,  aż do zakończenia i odbioru ostatecznego robót. Miejsca czasowego składowania materiałów będą zlokalizowane w remontowanych</w:t>
      </w:r>
      <w:r w:rsidRPr="00020BB6">
        <w:rPr>
          <w:rFonts w:ascii="Calibri" w:eastAsia="Times New Roman" w:hAnsi="Calibri" w:cs="Calibri"/>
          <w:spacing w:val="-7"/>
          <w:kern w:val="0"/>
          <w:sz w:val="20"/>
          <w:szCs w:val="20"/>
          <w14:ligatures w14:val="none"/>
        </w:rPr>
        <w:t xml:space="preserve"> </w:t>
      </w:r>
      <w:r w:rsidRPr="00020BB6">
        <w:rPr>
          <w:rFonts w:ascii="Calibri" w:eastAsia="Times New Roman" w:hAnsi="Calibri" w:cs="Calibri"/>
          <w:kern w:val="0"/>
          <w:sz w:val="20"/>
          <w:szCs w:val="20"/>
          <w14:ligatures w14:val="none"/>
        </w:rPr>
        <w:t>lokalach.</w:t>
      </w:r>
    </w:p>
    <w:p w14:paraId="55041DC0" w14:textId="77777777" w:rsidR="00020BB6" w:rsidRPr="00020BB6" w:rsidRDefault="00020BB6" w:rsidP="00020BB6">
      <w:pPr>
        <w:widowControl w:val="0"/>
        <w:spacing w:before="5" w:after="0" w:line="240" w:lineRule="exact"/>
        <w:jc w:val="center"/>
        <w:rPr>
          <w:rFonts w:ascii="Calibri" w:eastAsia="Times New Roman" w:hAnsi="Calibri" w:cs="Calibri"/>
          <w:kern w:val="0"/>
          <w:sz w:val="20"/>
          <w:szCs w:val="20"/>
          <w14:ligatures w14:val="none"/>
        </w:rPr>
      </w:pPr>
    </w:p>
    <w:p w14:paraId="19F623F2" w14:textId="77777777" w:rsidR="00020BB6" w:rsidRPr="00020BB6" w:rsidRDefault="00020BB6" w:rsidP="00020BB6">
      <w:pPr>
        <w:widowControl w:val="0"/>
        <w:spacing w:after="0" w:line="240" w:lineRule="exact"/>
        <w:ind w:left="466" w:right="466"/>
        <w:jc w:val="center"/>
        <w:outlineLvl w:val="0"/>
        <w:rPr>
          <w:rFonts w:ascii="Calibri" w:eastAsia="Times New Roman" w:hAnsi="Calibri" w:cs="Calibri"/>
          <w:b/>
          <w:bCs/>
          <w:kern w:val="0"/>
          <w:sz w:val="20"/>
          <w:szCs w:val="20"/>
          <w14:ligatures w14:val="none"/>
        </w:rPr>
      </w:pPr>
      <w:r w:rsidRPr="00020BB6">
        <w:rPr>
          <w:rFonts w:ascii="Calibri" w:eastAsia="Times New Roman" w:hAnsi="Calibri" w:cs="Calibri"/>
          <w:b/>
          <w:bCs/>
          <w:kern w:val="0"/>
          <w:sz w:val="20"/>
          <w:szCs w:val="20"/>
          <w14:ligatures w14:val="none"/>
        </w:rPr>
        <w:t>Ochrona środowiska w czasie wykonywania robót</w:t>
      </w:r>
    </w:p>
    <w:p w14:paraId="12CDC28C" w14:textId="77777777" w:rsidR="00020BB6" w:rsidRPr="00020BB6" w:rsidRDefault="00020BB6" w:rsidP="00020BB6">
      <w:pPr>
        <w:widowControl w:val="0"/>
        <w:spacing w:after="0" w:line="240" w:lineRule="exact"/>
        <w:ind w:right="114"/>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Wykonawca ma obowiązek znać i stosować w czasie prowadzenia robót odpowiednie przepisy dotyczące ochrony środowiska naturalnego.</w:t>
      </w:r>
    </w:p>
    <w:p w14:paraId="7AAD4135" w14:textId="77777777" w:rsidR="00020BB6" w:rsidRPr="00020BB6" w:rsidRDefault="00020BB6" w:rsidP="00020BB6">
      <w:pPr>
        <w:widowControl w:val="0"/>
        <w:spacing w:after="0" w:line="240" w:lineRule="exact"/>
        <w:ind w:right="120"/>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Jako wytwórca odpadów w świetle przepisów o odpadach zobowiązany jest w sposób zgodny z przepisami zagospodarować wszelkie odpady powstałe w wyniku realizacji przedmiotu</w:t>
      </w:r>
      <w:r w:rsidRPr="00020BB6">
        <w:rPr>
          <w:rFonts w:ascii="Calibri" w:eastAsia="Times New Roman" w:hAnsi="Calibri" w:cs="Calibri"/>
          <w:spacing w:val="-27"/>
          <w:kern w:val="0"/>
          <w:sz w:val="20"/>
          <w:szCs w:val="20"/>
          <w14:ligatures w14:val="none"/>
        </w:rPr>
        <w:t xml:space="preserve"> </w:t>
      </w:r>
      <w:r w:rsidRPr="00020BB6">
        <w:rPr>
          <w:rFonts w:ascii="Calibri" w:eastAsia="Times New Roman" w:hAnsi="Calibri" w:cs="Calibri"/>
          <w:kern w:val="0"/>
          <w:sz w:val="20"/>
          <w:szCs w:val="20"/>
          <w14:ligatures w14:val="none"/>
        </w:rPr>
        <w:t>umowy.</w:t>
      </w:r>
    </w:p>
    <w:p w14:paraId="63AB91FA" w14:textId="77777777" w:rsidR="00020BB6" w:rsidRPr="00020BB6" w:rsidRDefault="00020BB6" w:rsidP="00020BB6">
      <w:pPr>
        <w:widowControl w:val="0"/>
        <w:spacing w:after="0" w:line="240" w:lineRule="exact"/>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 okresie trwania budowy i wykonania robót wykończeniowych Wykonawca będzie:</w:t>
      </w:r>
    </w:p>
    <w:p w14:paraId="480C0A3F" w14:textId="77777777" w:rsidR="00020BB6" w:rsidRPr="00020BB6" w:rsidRDefault="00020BB6" w:rsidP="00020BB6">
      <w:pPr>
        <w:widowControl w:val="0"/>
        <w:numPr>
          <w:ilvl w:val="0"/>
          <w:numId w:val="2"/>
        </w:numPr>
        <w:tabs>
          <w:tab w:val="left" w:pos="283"/>
        </w:tabs>
        <w:spacing w:after="0" w:line="240" w:lineRule="exact"/>
        <w:ind w:left="284" w:hanging="284"/>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utrzymywał teren budowy w należytej</w:t>
      </w:r>
      <w:r w:rsidRPr="00020BB6">
        <w:rPr>
          <w:rFonts w:ascii="Calibri" w:eastAsia="Times New Roman" w:hAnsi="Calibri" w:cs="Calibri"/>
          <w:spacing w:val="-13"/>
          <w:kern w:val="0"/>
          <w:sz w:val="20"/>
          <w:szCs w:val="20"/>
          <w14:ligatures w14:val="none"/>
        </w:rPr>
        <w:t xml:space="preserve"> </w:t>
      </w:r>
      <w:r w:rsidRPr="00020BB6">
        <w:rPr>
          <w:rFonts w:ascii="Calibri" w:eastAsia="Times New Roman" w:hAnsi="Calibri" w:cs="Calibri"/>
          <w:kern w:val="0"/>
          <w:sz w:val="20"/>
          <w:szCs w:val="20"/>
          <w14:ligatures w14:val="none"/>
        </w:rPr>
        <w:t>czystości,</w:t>
      </w:r>
    </w:p>
    <w:p w14:paraId="10F1F858" w14:textId="77777777" w:rsidR="00020BB6" w:rsidRPr="00020BB6" w:rsidRDefault="00020BB6" w:rsidP="00020BB6">
      <w:pPr>
        <w:widowControl w:val="0"/>
        <w:numPr>
          <w:ilvl w:val="0"/>
          <w:numId w:val="2"/>
        </w:numPr>
        <w:tabs>
          <w:tab w:val="left" w:pos="311"/>
        </w:tabs>
        <w:spacing w:before="2" w:after="0" w:line="240" w:lineRule="exact"/>
        <w:ind w:left="284" w:right="119" w:hanging="284"/>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unikał uszkodzeń lub uciążliwości dla osób postronnych wynikających z hałasu lub innych przyczyn powstałych w następstwie</w:t>
      </w:r>
      <w:r w:rsidRPr="00020BB6">
        <w:rPr>
          <w:rFonts w:ascii="Calibri" w:eastAsia="Times New Roman" w:hAnsi="Calibri" w:cs="Calibri"/>
          <w:spacing w:val="-7"/>
          <w:kern w:val="0"/>
          <w:sz w:val="20"/>
          <w:szCs w:val="20"/>
          <w14:ligatures w14:val="none"/>
        </w:rPr>
        <w:t xml:space="preserve"> </w:t>
      </w:r>
      <w:r w:rsidRPr="00020BB6">
        <w:rPr>
          <w:rFonts w:ascii="Calibri" w:eastAsia="Times New Roman" w:hAnsi="Calibri" w:cs="Calibri"/>
          <w:kern w:val="0"/>
          <w:sz w:val="20"/>
          <w:szCs w:val="20"/>
          <w14:ligatures w14:val="none"/>
        </w:rPr>
        <w:t>działania,</w:t>
      </w:r>
    </w:p>
    <w:p w14:paraId="2DD0F933" w14:textId="77777777" w:rsidR="00020BB6" w:rsidRPr="00020BB6" w:rsidRDefault="00020BB6" w:rsidP="00020BB6">
      <w:pPr>
        <w:widowControl w:val="0"/>
        <w:numPr>
          <w:ilvl w:val="0"/>
          <w:numId w:val="2"/>
        </w:numPr>
        <w:tabs>
          <w:tab w:val="left" w:pos="283"/>
        </w:tabs>
        <w:spacing w:after="0" w:line="240" w:lineRule="exact"/>
        <w:ind w:left="284" w:hanging="284"/>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miał szczególny wzgląd na zanieczyszczenie powietrza pyłami i możliwością powstania</w:t>
      </w:r>
      <w:r w:rsidRPr="00020BB6">
        <w:rPr>
          <w:rFonts w:ascii="Calibri" w:eastAsia="Times New Roman" w:hAnsi="Calibri" w:cs="Calibri"/>
          <w:spacing w:val="-20"/>
          <w:kern w:val="0"/>
          <w:sz w:val="20"/>
          <w:szCs w:val="20"/>
          <w14:ligatures w14:val="none"/>
        </w:rPr>
        <w:t xml:space="preserve"> </w:t>
      </w:r>
      <w:r w:rsidRPr="00020BB6">
        <w:rPr>
          <w:rFonts w:ascii="Calibri" w:eastAsia="Times New Roman" w:hAnsi="Calibri" w:cs="Calibri"/>
          <w:kern w:val="0"/>
          <w:sz w:val="20"/>
          <w:szCs w:val="20"/>
          <w14:ligatures w14:val="none"/>
        </w:rPr>
        <w:t>pożaru.</w:t>
      </w:r>
    </w:p>
    <w:p w14:paraId="44F4D9F7" w14:textId="77777777" w:rsidR="00020BB6" w:rsidRPr="00020BB6" w:rsidRDefault="00020BB6" w:rsidP="00020BB6">
      <w:pPr>
        <w:widowControl w:val="0"/>
        <w:spacing w:before="5" w:after="0" w:line="240" w:lineRule="exact"/>
        <w:jc w:val="center"/>
        <w:rPr>
          <w:rFonts w:ascii="Calibri" w:eastAsia="Times New Roman" w:hAnsi="Calibri" w:cs="Calibri"/>
          <w:kern w:val="0"/>
          <w:sz w:val="20"/>
          <w:szCs w:val="20"/>
          <w14:ligatures w14:val="none"/>
        </w:rPr>
      </w:pPr>
    </w:p>
    <w:p w14:paraId="005ABAAA" w14:textId="77777777" w:rsidR="00020BB6" w:rsidRPr="00020BB6" w:rsidRDefault="00020BB6" w:rsidP="00020BB6">
      <w:pPr>
        <w:widowControl w:val="0"/>
        <w:spacing w:after="0" w:line="240" w:lineRule="exact"/>
        <w:ind w:left="466" w:right="466"/>
        <w:jc w:val="center"/>
        <w:outlineLvl w:val="0"/>
        <w:rPr>
          <w:rFonts w:ascii="Calibri" w:eastAsia="Times New Roman" w:hAnsi="Calibri" w:cs="Calibri"/>
          <w:b/>
          <w:bCs/>
          <w:kern w:val="0"/>
          <w:sz w:val="20"/>
          <w:szCs w:val="20"/>
          <w14:ligatures w14:val="none"/>
        </w:rPr>
      </w:pPr>
      <w:r w:rsidRPr="00020BB6">
        <w:rPr>
          <w:rFonts w:ascii="Calibri" w:eastAsia="Times New Roman" w:hAnsi="Calibri" w:cs="Calibri"/>
          <w:b/>
          <w:bCs/>
          <w:kern w:val="0"/>
          <w:sz w:val="20"/>
          <w:szCs w:val="20"/>
          <w14:ligatures w14:val="none"/>
        </w:rPr>
        <w:t>Ochrona przeciwpożarowa</w:t>
      </w:r>
    </w:p>
    <w:p w14:paraId="33B7CEBF" w14:textId="77777777" w:rsidR="00020BB6" w:rsidRPr="00020BB6" w:rsidRDefault="00020BB6" w:rsidP="00020BB6">
      <w:pPr>
        <w:widowControl w:val="0"/>
        <w:spacing w:after="0" w:line="240" w:lineRule="exact"/>
        <w:ind w:left="116" w:right="111"/>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Wykonawca będzie przestrzegać przepisy ochrony przeciwpożarowej. Wykonawca będzie utrzymywać sprawny sprzęt przeciwpożarowy, wymagany odpowiednimi przepisami. Materiały łatwopalne będą składowane w sposób zgodny z odpowiednimi przepisami i zabezpieczone przed dostępem osób trzecich.</w:t>
      </w:r>
    </w:p>
    <w:p w14:paraId="2D8337B4" w14:textId="77777777" w:rsidR="00020BB6" w:rsidRPr="00020BB6" w:rsidRDefault="00020BB6" w:rsidP="00020BB6">
      <w:pPr>
        <w:widowControl w:val="0"/>
        <w:spacing w:before="5" w:after="0" w:line="240" w:lineRule="exact"/>
        <w:rPr>
          <w:rFonts w:ascii="Calibri" w:eastAsia="Times New Roman" w:hAnsi="Calibri" w:cs="Calibri"/>
          <w:kern w:val="0"/>
          <w:sz w:val="20"/>
          <w:szCs w:val="20"/>
          <w14:ligatures w14:val="none"/>
        </w:rPr>
      </w:pPr>
    </w:p>
    <w:p w14:paraId="1DFCACBD" w14:textId="77777777" w:rsidR="00020BB6" w:rsidRPr="00020BB6" w:rsidRDefault="00020BB6" w:rsidP="00020BB6">
      <w:pPr>
        <w:widowControl w:val="0"/>
        <w:spacing w:before="5" w:after="0" w:line="240" w:lineRule="exact"/>
        <w:rPr>
          <w:rFonts w:ascii="Calibri" w:eastAsia="Times New Roman" w:hAnsi="Calibri" w:cs="Calibri"/>
          <w:kern w:val="0"/>
          <w:sz w:val="20"/>
          <w:szCs w:val="20"/>
          <w14:ligatures w14:val="none"/>
        </w:rPr>
      </w:pPr>
    </w:p>
    <w:p w14:paraId="017B98EB" w14:textId="77777777" w:rsidR="00020BB6" w:rsidRPr="00020BB6" w:rsidRDefault="00020BB6" w:rsidP="00020BB6">
      <w:pPr>
        <w:widowControl w:val="0"/>
        <w:spacing w:after="0" w:line="240" w:lineRule="exact"/>
        <w:ind w:left="466" w:right="467"/>
        <w:jc w:val="center"/>
        <w:outlineLvl w:val="0"/>
        <w:rPr>
          <w:rFonts w:ascii="Calibri" w:eastAsia="Times New Roman" w:hAnsi="Calibri" w:cs="Calibri"/>
          <w:b/>
          <w:bCs/>
          <w:kern w:val="0"/>
          <w:sz w:val="20"/>
          <w:szCs w:val="20"/>
          <w14:ligatures w14:val="none"/>
        </w:rPr>
      </w:pPr>
      <w:r w:rsidRPr="00020BB6">
        <w:rPr>
          <w:rFonts w:ascii="Calibri" w:eastAsia="Times New Roman" w:hAnsi="Calibri" w:cs="Calibri"/>
          <w:b/>
          <w:bCs/>
          <w:kern w:val="0"/>
          <w:sz w:val="20"/>
          <w:szCs w:val="20"/>
          <w14:ligatures w14:val="none"/>
        </w:rPr>
        <w:t>Bezpieczeństwo i higiena pracy</w:t>
      </w:r>
    </w:p>
    <w:p w14:paraId="7DA62311" w14:textId="77777777" w:rsidR="00020BB6" w:rsidRPr="00020BB6" w:rsidRDefault="00020BB6" w:rsidP="00020BB6">
      <w:pPr>
        <w:widowControl w:val="0"/>
        <w:spacing w:after="0" w:line="240" w:lineRule="exact"/>
        <w:ind w:right="110"/>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 xml:space="preserve">Podczas realizacji robót wykonawca będzie przestrzegać przepisów dotyczących bezpieczeństwa i higieny pracy.  W  szczególności  wykonawca ma obowiązek zadbać, aby personel nie wykonywał pracy w warunkach </w:t>
      </w:r>
      <w:r w:rsidRPr="00020BB6">
        <w:rPr>
          <w:rFonts w:ascii="Calibri" w:eastAsia="Times New Roman" w:hAnsi="Calibri" w:cs="Calibri"/>
          <w:kern w:val="0"/>
          <w:sz w:val="20"/>
          <w:szCs w:val="20"/>
          <w14:ligatures w14:val="none"/>
        </w:rPr>
        <w:lastRenderedPageBreak/>
        <w:t>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w stanie technicznym  zapewniającym  bezpieczeństwo  pracowników na poziomie co najmniej określonym w przepisach. Odpowiedni standard czystości i higieny będzie utrzymywany przez cały czas trwania  robót.  Uznaje  się,  że  wszelkie  koszty  związane  z  wypełnieniem  wymagań  określonych  powyżej nie podlegają odrębnej zapłacie i są uwzględnione w cenie umownej - kalkulacji kosztów określających wartość oferty. Ekipa wykonująca przedmiot zamówienia powinna być przeszkolona pod względem BHP  i ppoż. oraz poddawana okresowym badaniom</w:t>
      </w:r>
      <w:r w:rsidRPr="00020BB6">
        <w:rPr>
          <w:rFonts w:ascii="Calibri" w:eastAsia="Times New Roman" w:hAnsi="Calibri" w:cs="Calibri"/>
          <w:spacing w:val="-14"/>
          <w:kern w:val="0"/>
          <w:sz w:val="20"/>
          <w:szCs w:val="20"/>
          <w14:ligatures w14:val="none"/>
        </w:rPr>
        <w:t xml:space="preserve"> </w:t>
      </w:r>
      <w:r w:rsidRPr="00020BB6">
        <w:rPr>
          <w:rFonts w:ascii="Calibri" w:eastAsia="Times New Roman" w:hAnsi="Calibri" w:cs="Calibri"/>
          <w:kern w:val="0"/>
          <w:sz w:val="20"/>
          <w:szCs w:val="20"/>
          <w14:ligatures w14:val="none"/>
        </w:rPr>
        <w:t>lekarskim.</w:t>
      </w:r>
    </w:p>
    <w:p w14:paraId="699C501D" w14:textId="77777777" w:rsidR="00020BB6" w:rsidRPr="00020BB6" w:rsidRDefault="00020BB6" w:rsidP="00020BB6">
      <w:pPr>
        <w:widowControl w:val="0"/>
        <w:spacing w:before="5" w:after="0" w:line="240" w:lineRule="exact"/>
        <w:rPr>
          <w:rFonts w:ascii="Calibri" w:eastAsia="Times New Roman" w:hAnsi="Calibri" w:cs="Calibri"/>
          <w:kern w:val="0"/>
          <w:sz w:val="20"/>
          <w:szCs w:val="20"/>
          <w14:ligatures w14:val="none"/>
        </w:rPr>
      </w:pPr>
    </w:p>
    <w:p w14:paraId="2CBA678A" w14:textId="77777777" w:rsidR="00020BB6" w:rsidRPr="00020BB6" w:rsidRDefault="00020BB6" w:rsidP="00020BB6">
      <w:pPr>
        <w:widowControl w:val="0"/>
        <w:spacing w:after="0" w:line="240" w:lineRule="exact"/>
        <w:ind w:left="466" w:right="467"/>
        <w:jc w:val="center"/>
        <w:outlineLvl w:val="0"/>
        <w:rPr>
          <w:rFonts w:ascii="Calibri" w:eastAsia="Times New Roman" w:hAnsi="Calibri" w:cs="Calibri"/>
          <w:b/>
          <w:bCs/>
          <w:kern w:val="0"/>
          <w:sz w:val="20"/>
          <w:szCs w:val="20"/>
          <w14:ligatures w14:val="none"/>
        </w:rPr>
      </w:pPr>
      <w:r w:rsidRPr="00020BB6">
        <w:rPr>
          <w:rFonts w:ascii="Calibri" w:eastAsia="Times New Roman" w:hAnsi="Calibri" w:cs="Calibri"/>
          <w:b/>
          <w:bCs/>
          <w:kern w:val="0"/>
          <w:sz w:val="20"/>
          <w:szCs w:val="20"/>
          <w14:ligatures w14:val="none"/>
        </w:rPr>
        <w:t>Ochrona i utrzymanie robót</w:t>
      </w:r>
    </w:p>
    <w:p w14:paraId="0622EE68" w14:textId="77777777" w:rsidR="00020BB6" w:rsidRPr="00020BB6" w:rsidRDefault="00020BB6" w:rsidP="00020BB6">
      <w:pPr>
        <w:widowControl w:val="0"/>
        <w:spacing w:after="0" w:line="240" w:lineRule="exact"/>
        <w:ind w:right="111"/>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Z chwilą przejęcia Placu Budowy Wykonawca odpowiada przed Zamawiającym, za wszystkie szkody powstałe na tym terenie. Wykonawca będzie odpowiedzialny za ochronę robót i za wszelkie materiały, urządzenia używane podczas realizacji robót od daty rozpoczęcia do daty odbioru ostatecznego. W czasie wykonywania robót miejsce prowadzenia prac należy tak zabezpieczyć aby uniemożliwić roznoszenie się kurzu (brudu) po pozostałej części budynku. Wykonawca zobowiązany jest również do przyjmowania i wyjaśniania skarg i wniosków mieszkańców i wszystkich właścicieli lub dzierżawców lokali sąsiadujących z lokalem remontowanym (Placem Budowy). Wykonawca zobowiązany będzie do dokonywania niezbędnych uzgodnień wynikających z procedur realizacji z Administracją</w:t>
      </w:r>
      <w:r w:rsidRPr="00020BB6">
        <w:rPr>
          <w:rFonts w:ascii="Calibri" w:eastAsia="Times New Roman" w:hAnsi="Calibri" w:cs="Calibri"/>
          <w:spacing w:val="-24"/>
          <w:kern w:val="0"/>
          <w:sz w:val="20"/>
          <w:szCs w:val="20"/>
          <w14:ligatures w14:val="none"/>
        </w:rPr>
        <w:t xml:space="preserve"> </w:t>
      </w:r>
      <w:r w:rsidRPr="00020BB6">
        <w:rPr>
          <w:rFonts w:ascii="Calibri" w:eastAsia="Times New Roman" w:hAnsi="Calibri" w:cs="Calibri"/>
          <w:kern w:val="0"/>
          <w:sz w:val="20"/>
          <w:szCs w:val="20"/>
          <w14:ligatures w14:val="none"/>
        </w:rPr>
        <w:t>budynku.</w:t>
      </w:r>
    </w:p>
    <w:p w14:paraId="0520B406" w14:textId="77777777" w:rsidR="00020BB6" w:rsidRPr="00020BB6" w:rsidRDefault="00020BB6" w:rsidP="00020BB6">
      <w:pPr>
        <w:widowControl w:val="0"/>
        <w:spacing w:before="5" w:after="0" w:line="240" w:lineRule="exact"/>
        <w:rPr>
          <w:rFonts w:ascii="Calibri" w:eastAsia="Times New Roman" w:hAnsi="Calibri" w:cs="Calibri"/>
          <w:kern w:val="0"/>
          <w:sz w:val="20"/>
          <w:szCs w:val="20"/>
          <w14:ligatures w14:val="none"/>
        </w:rPr>
      </w:pPr>
    </w:p>
    <w:p w14:paraId="52A6EC0C" w14:textId="77777777" w:rsidR="00020BB6" w:rsidRPr="00020BB6" w:rsidRDefault="00020BB6" w:rsidP="00020BB6">
      <w:pPr>
        <w:widowControl w:val="0"/>
        <w:spacing w:after="0" w:line="240" w:lineRule="exact"/>
        <w:ind w:left="466" w:right="466"/>
        <w:jc w:val="center"/>
        <w:outlineLvl w:val="0"/>
        <w:rPr>
          <w:rFonts w:ascii="Calibri" w:eastAsia="Times New Roman" w:hAnsi="Calibri" w:cs="Calibri"/>
          <w:b/>
          <w:bCs/>
          <w:kern w:val="0"/>
          <w:sz w:val="20"/>
          <w:szCs w:val="20"/>
          <w14:ligatures w14:val="none"/>
        </w:rPr>
      </w:pPr>
      <w:r w:rsidRPr="00020BB6">
        <w:rPr>
          <w:rFonts w:ascii="Calibri" w:eastAsia="Times New Roman" w:hAnsi="Calibri" w:cs="Calibri"/>
          <w:b/>
          <w:bCs/>
          <w:kern w:val="0"/>
          <w:sz w:val="20"/>
          <w:szCs w:val="20"/>
          <w14:ligatures w14:val="none"/>
        </w:rPr>
        <w:t>Stosowanie się do prawa i innych przepisów</w:t>
      </w:r>
    </w:p>
    <w:p w14:paraId="68BA6618" w14:textId="77777777" w:rsidR="00020BB6" w:rsidRPr="00020BB6" w:rsidRDefault="00020BB6" w:rsidP="00020BB6">
      <w:pPr>
        <w:widowControl w:val="0"/>
        <w:spacing w:after="0" w:line="240" w:lineRule="exact"/>
        <w:ind w:right="112"/>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Wykonawca zobowiązany jest znać wszelkie przepisy wydane przez organy administracji państwowej, które w jakikolwiek sposób są związane z robotami i będzie w pełni odpowiedzialny za przestrzeganie tych praw, przepisów i wytycznych podczas prowadzenia robót. Wykonawca jest odpowiedzialny za prowadzenie robót zgodnie z warunkami umowy oraz za jakość zastosowanych materiałów i wykonywanych robót. Inspektor Nadzoru będzie podejmował decyzje we wszystkich sprawach związanych z jakością robót, oceną jakości  materiałów i postępem robót oraz dotyczących akceptacji i wypełnienia  warunków umowy przez Wykonawcę. Inspektor Nadzoru  powiadomi  Wykonawcę o zauważonych wadach i odrzuci wszystkie te materiały i roboty, które nie spełniają wymagań jakościowych. Polecenia Inspektora Nadzoru powinny być wykonywane nie później niż w czasie przez niego wyznaczonym, po ich otrzymaniu przez Wykonawcę, pod groźbą zatrzymania robót. Skutki finansowe z tego tytułu ponosi</w:t>
      </w:r>
      <w:r w:rsidRPr="00020BB6">
        <w:rPr>
          <w:rFonts w:ascii="Calibri" w:eastAsia="Times New Roman" w:hAnsi="Calibri" w:cs="Calibri"/>
          <w:spacing w:val="-10"/>
          <w:kern w:val="0"/>
          <w:sz w:val="20"/>
          <w:szCs w:val="20"/>
          <w14:ligatures w14:val="none"/>
        </w:rPr>
        <w:t xml:space="preserve"> </w:t>
      </w:r>
      <w:r w:rsidRPr="00020BB6">
        <w:rPr>
          <w:rFonts w:ascii="Calibri" w:eastAsia="Times New Roman" w:hAnsi="Calibri" w:cs="Calibri"/>
          <w:kern w:val="0"/>
          <w:sz w:val="20"/>
          <w:szCs w:val="20"/>
          <w14:ligatures w14:val="none"/>
        </w:rPr>
        <w:t>Wykonawca.</w:t>
      </w:r>
    </w:p>
    <w:p w14:paraId="51EB8979" w14:textId="77777777" w:rsidR="00020BB6" w:rsidRPr="00020BB6" w:rsidRDefault="00020BB6" w:rsidP="00020BB6">
      <w:pPr>
        <w:widowControl w:val="0"/>
        <w:spacing w:before="5" w:after="0" w:line="240" w:lineRule="exact"/>
        <w:rPr>
          <w:rFonts w:ascii="Calibri" w:eastAsia="Times New Roman" w:hAnsi="Calibri" w:cs="Calibri"/>
          <w:kern w:val="0"/>
          <w:sz w:val="20"/>
          <w:szCs w:val="20"/>
          <w14:ligatures w14:val="none"/>
        </w:rPr>
      </w:pPr>
    </w:p>
    <w:p w14:paraId="5405D03B" w14:textId="77777777" w:rsidR="00020BB6" w:rsidRPr="00020BB6" w:rsidRDefault="00020BB6" w:rsidP="00020BB6">
      <w:pPr>
        <w:widowControl w:val="0"/>
        <w:spacing w:after="0" w:line="240" w:lineRule="exact"/>
        <w:ind w:left="466" w:right="466"/>
        <w:jc w:val="center"/>
        <w:outlineLvl w:val="0"/>
        <w:rPr>
          <w:rFonts w:ascii="Calibri" w:eastAsia="Times New Roman" w:hAnsi="Calibri" w:cs="Calibri"/>
          <w:b/>
          <w:bCs/>
          <w:kern w:val="0"/>
          <w:sz w:val="20"/>
          <w:szCs w:val="20"/>
          <w14:ligatures w14:val="none"/>
        </w:rPr>
      </w:pPr>
      <w:r w:rsidRPr="00020BB6">
        <w:rPr>
          <w:rFonts w:ascii="Calibri" w:eastAsia="Times New Roman" w:hAnsi="Calibri" w:cs="Calibri"/>
          <w:b/>
          <w:bCs/>
          <w:kern w:val="0"/>
          <w:sz w:val="20"/>
          <w:szCs w:val="20"/>
          <w14:ligatures w14:val="none"/>
        </w:rPr>
        <w:t>Wymagania końcowe</w:t>
      </w:r>
    </w:p>
    <w:p w14:paraId="7E124923" w14:textId="77777777" w:rsidR="00020BB6" w:rsidRPr="00020BB6" w:rsidRDefault="00020BB6" w:rsidP="00020BB6">
      <w:pPr>
        <w:widowControl w:val="0"/>
        <w:tabs>
          <w:tab w:val="left" w:pos="0"/>
        </w:tabs>
        <w:spacing w:after="0" w:line="240" w:lineRule="exact"/>
        <w:ind w:right="265"/>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Uznaje się, że wszelkie koszty związane z wypełnieniem wymagań określonych powyżej nie podlegają odrębnej zapłacie i są uwzględnione w cenie określającej wartość</w:t>
      </w:r>
      <w:r w:rsidRPr="00020BB6">
        <w:rPr>
          <w:rFonts w:ascii="Calibri" w:eastAsia="Times New Roman" w:hAnsi="Calibri" w:cs="Calibri"/>
          <w:spacing w:val="-20"/>
          <w:kern w:val="0"/>
          <w:sz w:val="20"/>
          <w:szCs w:val="20"/>
          <w14:ligatures w14:val="none"/>
        </w:rPr>
        <w:t xml:space="preserve"> </w:t>
      </w:r>
      <w:r w:rsidRPr="00020BB6">
        <w:rPr>
          <w:rFonts w:ascii="Calibri" w:eastAsia="Times New Roman" w:hAnsi="Calibri" w:cs="Calibri"/>
          <w:kern w:val="0"/>
          <w:sz w:val="20"/>
          <w:szCs w:val="20"/>
          <w14:ligatures w14:val="none"/>
        </w:rPr>
        <w:t>oferty.</w:t>
      </w:r>
    </w:p>
    <w:p w14:paraId="1E8CBE86" w14:textId="77777777" w:rsidR="00020BB6" w:rsidRPr="00020BB6" w:rsidRDefault="00020BB6" w:rsidP="00020BB6">
      <w:pPr>
        <w:widowControl w:val="0"/>
        <w:tabs>
          <w:tab w:val="left" w:pos="0"/>
        </w:tabs>
        <w:spacing w:after="0" w:line="240" w:lineRule="exact"/>
        <w:ind w:right="111"/>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Zakres świadczonych przez Wykonawcę robót jest taki jak go określono w niniejszej specyfikacji i musi ponadto zawierać wszelkie elementy, które w sposób oczywisty są potrzebne do tego, aby przedmiot umowy osiągnął wymagane cele, nawet jeżeli elementy takie nie są wyraźnie wyszczególnione w Specyfikacji</w:t>
      </w:r>
      <w:r w:rsidRPr="00020BB6">
        <w:rPr>
          <w:rFonts w:ascii="Calibri" w:eastAsia="Times New Roman" w:hAnsi="Calibri" w:cs="Calibri"/>
          <w:spacing w:val="-5"/>
          <w:kern w:val="0"/>
          <w:sz w:val="20"/>
          <w:szCs w:val="20"/>
          <w14:ligatures w14:val="none"/>
        </w:rPr>
        <w:t xml:space="preserve"> </w:t>
      </w:r>
      <w:r w:rsidRPr="00020BB6">
        <w:rPr>
          <w:rFonts w:ascii="Calibri" w:eastAsia="Times New Roman" w:hAnsi="Calibri" w:cs="Calibri"/>
          <w:kern w:val="0"/>
          <w:sz w:val="20"/>
          <w:szCs w:val="20"/>
          <w14:ligatures w14:val="none"/>
        </w:rPr>
        <w:t>Technicznej.</w:t>
      </w:r>
    </w:p>
    <w:p w14:paraId="1875E96F" w14:textId="77777777" w:rsidR="00020BB6" w:rsidRPr="00020BB6" w:rsidRDefault="00020BB6" w:rsidP="00020BB6">
      <w:pPr>
        <w:widowControl w:val="0"/>
        <w:spacing w:after="0" w:line="240" w:lineRule="exact"/>
        <w:rPr>
          <w:rFonts w:ascii="Calibri" w:eastAsia="Times New Roman" w:hAnsi="Calibri" w:cs="Calibri"/>
          <w:kern w:val="0"/>
          <w:sz w:val="20"/>
          <w:szCs w:val="20"/>
          <w14:ligatures w14:val="none"/>
        </w:rPr>
      </w:pPr>
    </w:p>
    <w:p w14:paraId="7E88F720" w14:textId="77777777" w:rsidR="00020BB6" w:rsidRPr="00020BB6" w:rsidRDefault="00020BB6" w:rsidP="00020BB6">
      <w:pPr>
        <w:widowControl w:val="0"/>
        <w:spacing w:after="0" w:line="240" w:lineRule="exact"/>
        <w:ind w:right="-1"/>
        <w:jc w:val="center"/>
        <w:outlineLvl w:val="0"/>
        <w:rPr>
          <w:rFonts w:ascii="Calibri" w:eastAsia="Times New Roman" w:hAnsi="Calibri" w:cs="Calibri"/>
          <w:b/>
          <w:bCs/>
          <w:kern w:val="0"/>
          <w:sz w:val="20"/>
          <w:szCs w:val="20"/>
          <w14:ligatures w14:val="none"/>
        </w:rPr>
      </w:pPr>
      <w:r w:rsidRPr="00020BB6">
        <w:rPr>
          <w:rFonts w:ascii="Calibri" w:eastAsia="Times New Roman" w:hAnsi="Calibri" w:cs="Calibri"/>
          <w:b/>
          <w:bCs/>
          <w:kern w:val="0"/>
          <w:sz w:val="20"/>
          <w:szCs w:val="20"/>
          <w14:ligatures w14:val="none"/>
        </w:rPr>
        <w:t>WYMAGANIA DOTYCZĄCE WŁAŚCIWOŚCI WYROBÓW BUDOWLANYCH:</w:t>
      </w:r>
    </w:p>
    <w:p w14:paraId="677D827B" w14:textId="77777777" w:rsidR="00020BB6" w:rsidRPr="00020BB6" w:rsidRDefault="00020BB6" w:rsidP="00020BB6">
      <w:pPr>
        <w:widowControl w:val="0"/>
        <w:spacing w:after="0" w:line="240" w:lineRule="exact"/>
        <w:ind w:right="-1"/>
        <w:jc w:val="center"/>
        <w:outlineLvl w:val="0"/>
        <w:rPr>
          <w:rFonts w:ascii="Calibri" w:eastAsia="Times New Roman" w:hAnsi="Calibri" w:cs="Calibri"/>
          <w:b/>
          <w:bCs/>
          <w:kern w:val="0"/>
          <w:sz w:val="20"/>
          <w:szCs w:val="20"/>
          <w14:ligatures w14:val="none"/>
        </w:rPr>
      </w:pPr>
    </w:p>
    <w:p w14:paraId="55038C43" w14:textId="77777777" w:rsidR="00020BB6" w:rsidRPr="00020BB6" w:rsidRDefault="00020BB6" w:rsidP="00020BB6">
      <w:pPr>
        <w:widowControl w:val="0"/>
        <w:spacing w:after="0" w:line="240" w:lineRule="exact"/>
        <w:jc w:val="both"/>
        <w:rPr>
          <w:rFonts w:ascii="Calibri" w:eastAsia="Times New Roman" w:hAnsi="Calibri" w:cs="Calibri"/>
          <w:b/>
          <w:kern w:val="0"/>
          <w:sz w:val="20"/>
          <w:szCs w:val="20"/>
          <w14:ligatures w14:val="none"/>
        </w:rPr>
      </w:pPr>
      <w:r w:rsidRPr="00020BB6">
        <w:rPr>
          <w:rFonts w:ascii="Calibri" w:eastAsia="Times New Roman" w:hAnsi="Calibri" w:cs="Calibri"/>
          <w:b/>
          <w:kern w:val="0"/>
          <w:sz w:val="20"/>
          <w:szCs w:val="20"/>
          <w14:ligatures w14:val="none"/>
        </w:rPr>
        <w:t>Ogólne i szczegółowe wymagania dotyczące materiałów ich pozyskiwania</w:t>
      </w:r>
    </w:p>
    <w:p w14:paraId="0428CF8B" w14:textId="77777777" w:rsidR="00020BB6" w:rsidRPr="00020BB6" w:rsidRDefault="00020BB6" w:rsidP="00020BB6">
      <w:pPr>
        <w:widowControl w:val="0"/>
        <w:spacing w:after="0" w:line="240" w:lineRule="exact"/>
        <w:ind w:right="111"/>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Wszystkie zastosowane materiały muszą być zgodne z wymogami Ustawy o wyrobach budowlanych, Wykonawca powinien zapewnić wszystkim materiałom warunki przechowywania i składowania zapewniające zachowanie ich jakości i przydatności do robót. Odpowiedzialność za wady materiałów powstałe w czasie przechowywania i składowania ponosi Wykonawca. Składowanie powinno być prowadzone w sposób umożliwiający inspekcję materiałów. Wszystkie miejsca czasowego składowania materiałów powinny być po zakończeniu robót doprowadzone przez Wykonawcę do ich pierwotnego  stanu w sposób zaakceptowany przez Inspektora</w:t>
      </w:r>
      <w:r w:rsidRPr="00020BB6">
        <w:rPr>
          <w:rFonts w:ascii="Calibri" w:eastAsia="Times New Roman" w:hAnsi="Calibri" w:cs="Calibri"/>
          <w:spacing w:val="-10"/>
          <w:kern w:val="0"/>
          <w:sz w:val="20"/>
          <w:szCs w:val="20"/>
          <w14:ligatures w14:val="none"/>
        </w:rPr>
        <w:t xml:space="preserve"> </w:t>
      </w:r>
      <w:r w:rsidRPr="00020BB6">
        <w:rPr>
          <w:rFonts w:ascii="Calibri" w:eastAsia="Times New Roman" w:hAnsi="Calibri" w:cs="Calibri"/>
          <w:kern w:val="0"/>
          <w:sz w:val="20"/>
          <w:szCs w:val="20"/>
          <w14:ligatures w14:val="none"/>
        </w:rPr>
        <w:t>Nadzoru.</w:t>
      </w:r>
    </w:p>
    <w:p w14:paraId="2CAEBBDF" w14:textId="77777777" w:rsidR="00020BB6" w:rsidRPr="00020BB6" w:rsidRDefault="00020BB6" w:rsidP="00020BB6">
      <w:pPr>
        <w:widowControl w:val="0"/>
        <w:spacing w:before="3" w:after="0" w:line="240" w:lineRule="exact"/>
        <w:rPr>
          <w:rFonts w:ascii="Calibri" w:eastAsia="Times New Roman" w:hAnsi="Calibri" w:cs="Calibri"/>
          <w:kern w:val="0"/>
          <w:sz w:val="20"/>
          <w:szCs w:val="20"/>
          <w14:ligatures w14:val="none"/>
        </w:rPr>
      </w:pPr>
    </w:p>
    <w:p w14:paraId="466A3294" w14:textId="77777777" w:rsidR="00020BB6" w:rsidRPr="00020BB6" w:rsidRDefault="00020BB6" w:rsidP="00020BB6">
      <w:pPr>
        <w:widowControl w:val="0"/>
        <w:spacing w:after="0" w:line="240" w:lineRule="exact"/>
        <w:ind w:left="116"/>
        <w:jc w:val="both"/>
        <w:rPr>
          <w:rFonts w:ascii="Calibri" w:eastAsia="Times New Roman" w:hAnsi="Calibri" w:cs="Calibri"/>
          <w:b/>
          <w:kern w:val="0"/>
          <w:sz w:val="20"/>
          <w:szCs w:val="20"/>
          <w:u w:val="single"/>
          <w14:ligatures w14:val="none"/>
        </w:rPr>
      </w:pPr>
      <w:r w:rsidRPr="00020BB6">
        <w:rPr>
          <w:rFonts w:ascii="Calibri" w:eastAsia="Times New Roman" w:hAnsi="Calibri" w:cs="Calibri"/>
          <w:b/>
          <w:kern w:val="0"/>
          <w:sz w:val="20"/>
          <w:szCs w:val="20"/>
          <w:u w:val="single"/>
          <w14:ligatures w14:val="none"/>
        </w:rPr>
        <w:t>Minimalne wymagania i parametry fizyczne materiałów przewidywanych do wbudowania:</w:t>
      </w:r>
    </w:p>
    <w:p w14:paraId="73232610" w14:textId="77777777" w:rsidR="00020BB6" w:rsidRPr="00020BB6" w:rsidRDefault="00020BB6" w:rsidP="00020BB6">
      <w:pPr>
        <w:widowControl w:val="0"/>
        <w:spacing w:after="0" w:line="240" w:lineRule="exact"/>
        <w:rPr>
          <w:rFonts w:ascii="Calibri" w:eastAsia="Times New Roman" w:hAnsi="Calibri" w:cs="Calibri"/>
          <w:b/>
          <w:kern w:val="0"/>
          <w:sz w:val="20"/>
          <w:szCs w:val="20"/>
          <w14:ligatures w14:val="none"/>
        </w:rPr>
      </w:pPr>
    </w:p>
    <w:p w14:paraId="26782CE6" w14:textId="77777777" w:rsidR="00020BB6" w:rsidRPr="00020BB6" w:rsidRDefault="00020BB6" w:rsidP="00020BB6">
      <w:pPr>
        <w:widowControl w:val="0"/>
        <w:numPr>
          <w:ilvl w:val="0"/>
          <w:numId w:val="3"/>
        </w:numPr>
        <w:spacing w:before="1" w:after="0" w:line="240" w:lineRule="exact"/>
        <w:ind w:hanging="543"/>
        <w:jc w:val="both"/>
        <w:outlineLvl w:val="1"/>
        <w:rPr>
          <w:rFonts w:ascii="Calibri" w:eastAsia="Times New Roman" w:hAnsi="Calibri" w:cs="Calibri"/>
          <w:b/>
          <w:bCs/>
          <w:i/>
          <w:kern w:val="0"/>
          <w:sz w:val="20"/>
          <w:szCs w:val="20"/>
          <w14:ligatures w14:val="none"/>
        </w:rPr>
      </w:pPr>
      <w:r w:rsidRPr="00020BB6">
        <w:rPr>
          <w:rFonts w:ascii="Calibri" w:eastAsia="Times New Roman" w:hAnsi="Calibri" w:cs="Calibri"/>
          <w:b/>
          <w:bCs/>
          <w:i/>
          <w:kern w:val="0"/>
          <w:sz w:val="20"/>
          <w:szCs w:val="20"/>
          <w14:ligatures w14:val="none"/>
        </w:rPr>
        <w:t>Wykładzina podłogowa</w:t>
      </w:r>
      <w:r w:rsidRPr="00020BB6">
        <w:rPr>
          <w:rFonts w:ascii="Calibri" w:eastAsia="Times New Roman" w:hAnsi="Calibri" w:cs="Calibri"/>
          <w:b/>
          <w:bCs/>
          <w:i/>
          <w:spacing w:val="-5"/>
          <w:kern w:val="0"/>
          <w:sz w:val="20"/>
          <w:szCs w:val="20"/>
          <w14:ligatures w14:val="none"/>
        </w:rPr>
        <w:t xml:space="preserve"> </w:t>
      </w:r>
      <w:proofErr w:type="spellStart"/>
      <w:r w:rsidRPr="00020BB6">
        <w:rPr>
          <w:rFonts w:ascii="Calibri" w:eastAsia="Times New Roman" w:hAnsi="Calibri" w:cs="Calibri"/>
          <w:b/>
          <w:bCs/>
          <w:i/>
          <w:kern w:val="0"/>
          <w:sz w:val="20"/>
          <w:szCs w:val="20"/>
          <w14:ligatures w14:val="none"/>
        </w:rPr>
        <w:t>pcv</w:t>
      </w:r>
      <w:proofErr w:type="spellEnd"/>
      <w:r w:rsidRPr="00020BB6">
        <w:rPr>
          <w:rFonts w:ascii="Calibri" w:eastAsia="Times New Roman" w:hAnsi="Calibri" w:cs="Calibri"/>
          <w:b/>
          <w:bCs/>
          <w:i/>
          <w:kern w:val="0"/>
          <w:sz w:val="20"/>
          <w:szCs w:val="20"/>
          <w14:ligatures w14:val="none"/>
        </w:rPr>
        <w:t xml:space="preserve"> homogeniczna</w:t>
      </w:r>
    </w:p>
    <w:p w14:paraId="6B5F3B69" w14:textId="77777777" w:rsidR="00020BB6" w:rsidRPr="00020BB6" w:rsidRDefault="00020BB6" w:rsidP="00020BB6">
      <w:pPr>
        <w:widowControl w:val="0"/>
        <w:numPr>
          <w:ilvl w:val="1"/>
          <w:numId w:val="3"/>
        </w:numPr>
        <w:tabs>
          <w:tab w:val="left" w:pos="825"/>
        </w:tabs>
        <w:spacing w:after="0" w:line="240" w:lineRule="exact"/>
        <w:ind w:hanging="425"/>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klasa użytkowa mieszkalne – wysoka intensywność użytkowania</w:t>
      </w:r>
      <w:r w:rsidRPr="00020BB6">
        <w:rPr>
          <w:rFonts w:ascii="Calibri" w:eastAsia="Times New Roman" w:hAnsi="Calibri" w:cs="Calibri"/>
          <w:spacing w:val="-16"/>
          <w:kern w:val="0"/>
          <w:sz w:val="20"/>
          <w:szCs w:val="20"/>
          <w14:ligatures w14:val="none"/>
        </w:rPr>
        <w:t xml:space="preserve"> </w:t>
      </w:r>
      <w:r w:rsidRPr="00020BB6">
        <w:rPr>
          <w:rFonts w:ascii="Calibri" w:eastAsia="Times New Roman" w:hAnsi="Calibri" w:cs="Calibri"/>
          <w:kern w:val="0"/>
          <w:sz w:val="20"/>
          <w:szCs w:val="20"/>
          <w14:ligatures w14:val="none"/>
        </w:rPr>
        <w:t>–34,</w:t>
      </w:r>
    </w:p>
    <w:p w14:paraId="3F770C67" w14:textId="77777777" w:rsidR="00020BB6" w:rsidRPr="00020BB6" w:rsidRDefault="00020BB6" w:rsidP="00020BB6">
      <w:pPr>
        <w:widowControl w:val="0"/>
        <w:numPr>
          <w:ilvl w:val="1"/>
          <w:numId w:val="3"/>
        </w:numPr>
        <w:tabs>
          <w:tab w:val="left" w:pos="825"/>
        </w:tabs>
        <w:spacing w:before="1" w:after="0" w:line="240" w:lineRule="exact"/>
        <w:ind w:left="824"/>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grubość całkowita min. 2</w:t>
      </w:r>
      <w:r w:rsidRPr="00020BB6">
        <w:rPr>
          <w:rFonts w:ascii="Calibri" w:eastAsia="Times New Roman" w:hAnsi="Calibri" w:cs="Calibri"/>
          <w:spacing w:val="-6"/>
          <w:kern w:val="0"/>
          <w:sz w:val="20"/>
          <w:szCs w:val="20"/>
          <w14:ligatures w14:val="none"/>
        </w:rPr>
        <w:t xml:space="preserve"> </w:t>
      </w:r>
      <w:r w:rsidRPr="00020BB6">
        <w:rPr>
          <w:rFonts w:ascii="Calibri" w:eastAsia="Times New Roman" w:hAnsi="Calibri" w:cs="Calibri"/>
          <w:spacing w:val="-2"/>
          <w:kern w:val="0"/>
          <w:sz w:val="20"/>
          <w:szCs w:val="20"/>
          <w14:ligatures w14:val="none"/>
        </w:rPr>
        <w:t>mm,</w:t>
      </w:r>
    </w:p>
    <w:p w14:paraId="55239C90" w14:textId="77777777" w:rsidR="00020BB6" w:rsidRPr="00020BB6" w:rsidRDefault="00020BB6" w:rsidP="00020BB6">
      <w:pPr>
        <w:widowControl w:val="0"/>
        <w:numPr>
          <w:ilvl w:val="1"/>
          <w:numId w:val="3"/>
        </w:numPr>
        <w:tabs>
          <w:tab w:val="left" w:pos="825"/>
        </w:tabs>
        <w:spacing w:before="1" w:after="0" w:line="240" w:lineRule="exact"/>
        <w:ind w:left="824"/>
        <w:rPr>
          <w:rFonts w:ascii="Calibri" w:eastAsia="Times New Roman" w:hAnsi="Calibri" w:cs="Calibri"/>
          <w:kern w:val="0"/>
          <w:sz w:val="20"/>
          <w:szCs w:val="20"/>
          <w14:ligatures w14:val="none"/>
        </w:rPr>
      </w:pPr>
      <w:r w:rsidRPr="00020BB6">
        <w:rPr>
          <w:rFonts w:ascii="Calibri" w:eastAsia="Times New Roman" w:hAnsi="Calibri" w:cs="Calibri"/>
          <w:spacing w:val="-2"/>
          <w:kern w:val="0"/>
          <w:sz w:val="20"/>
          <w:szCs w:val="20"/>
          <w14:ligatures w14:val="none"/>
        </w:rPr>
        <w:t>grubość warstwy użytkowej min. 2 mm</w:t>
      </w:r>
    </w:p>
    <w:p w14:paraId="523A35A6" w14:textId="77777777" w:rsidR="00020BB6" w:rsidRPr="00020BB6" w:rsidRDefault="00020BB6" w:rsidP="00020BB6">
      <w:pPr>
        <w:widowControl w:val="0"/>
        <w:numPr>
          <w:ilvl w:val="1"/>
          <w:numId w:val="3"/>
        </w:numPr>
        <w:tabs>
          <w:tab w:val="left" w:pos="825"/>
        </w:tabs>
        <w:spacing w:before="1" w:after="0" w:line="240" w:lineRule="exact"/>
        <w:ind w:left="824"/>
        <w:rPr>
          <w:rFonts w:ascii="Calibri" w:eastAsia="Times New Roman" w:hAnsi="Calibri" w:cs="Calibri"/>
          <w:kern w:val="0"/>
          <w:sz w:val="20"/>
          <w:szCs w:val="20"/>
          <w14:ligatures w14:val="none"/>
        </w:rPr>
      </w:pPr>
      <w:r w:rsidRPr="00020BB6">
        <w:rPr>
          <w:rFonts w:ascii="Calibri" w:eastAsia="Times New Roman" w:hAnsi="Calibri" w:cs="Calibri"/>
          <w:spacing w:val="-2"/>
          <w:kern w:val="0"/>
          <w:sz w:val="20"/>
          <w:szCs w:val="20"/>
          <w14:ligatures w14:val="none"/>
        </w:rPr>
        <w:t>antypoślizgowość min. R9</w:t>
      </w:r>
    </w:p>
    <w:p w14:paraId="1E290C61" w14:textId="77777777" w:rsidR="00020BB6" w:rsidRPr="00020BB6" w:rsidRDefault="00020BB6" w:rsidP="00020BB6">
      <w:pPr>
        <w:widowControl w:val="0"/>
        <w:numPr>
          <w:ilvl w:val="1"/>
          <w:numId w:val="3"/>
        </w:numPr>
        <w:tabs>
          <w:tab w:val="left" w:pos="825"/>
        </w:tabs>
        <w:spacing w:before="1" w:after="0" w:line="240" w:lineRule="exact"/>
        <w:ind w:left="824"/>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stabilność wymiarów max</w:t>
      </w:r>
      <w:r w:rsidRPr="00020BB6">
        <w:rPr>
          <w:rFonts w:ascii="Calibri" w:eastAsia="Times New Roman" w:hAnsi="Calibri" w:cs="Calibri"/>
          <w:spacing w:val="-5"/>
          <w:kern w:val="0"/>
          <w:sz w:val="20"/>
          <w:szCs w:val="20"/>
          <w14:ligatures w14:val="none"/>
        </w:rPr>
        <w:t xml:space="preserve"> </w:t>
      </w:r>
      <w:r w:rsidRPr="00020BB6">
        <w:rPr>
          <w:rFonts w:ascii="Calibri" w:eastAsia="Times New Roman" w:hAnsi="Calibri" w:cs="Calibri"/>
          <w:kern w:val="0"/>
          <w:sz w:val="20"/>
          <w:szCs w:val="20"/>
          <w14:ligatures w14:val="none"/>
        </w:rPr>
        <w:t>0,4%,</w:t>
      </w:r>
    </w:p>
    <w:p w14:paraId="27CCAE5F" w14:textId="77777777" w:rsidR="00020BB6" w:rsidRPr="00020BB6" w:rsidRDefault="00020BB6" w:rsidP="00020BB6">
      <w:pPr>
        <w:widowControl w:val="0"/>
        <w:numPr>
          <w:ilvl w:val="1"/>
          <w:numId w:val="3"/>
        </w:numPr>
        <w:tabs>
          <w:tab w:val="left" w:pos="825"/>
        </w:tabs>
        <w:spacing w:after="0" w:line="240" w:lineRule="exact"/>
        <w:ind w:left="824"/>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klasa ogniotrwałości</w:t>
      </w:r>
      <w:r w:rsidRPr="00020BB6">
        <w:rPr>
          <w:rFonts w:ascii="Calibri" w:eastAsia="Times New Roman" w:hAnsi="Calibri" w:cs="Calibri"/>
          <w:spacing w:val="-11"/>
          <w:kern w:val="0"/>
          <w:sz w:val="20"/>
          <w:szCs w:val="20"/>
          <w14:ligatures w14:val="none"/>
        </w:rPr>
        <w:t xml:space="preserve"> (wg PN -</w:t>
      </w:r>
      <w:r w:rsidRPr="00020BB6">
        <w:rPr>
          <w:rFonts w:ascii="Calibri" w:eastAsia="Times New Roman" w:hAnsi="Calibri" w:cs="Calibri"/>
          <w:kern w:val="0"/>
          <w:sz w:val="20"/>
          <w:szCs w:val="20"/>
          <w14:ligatures w14:val="none"/>
        </w:rPr>
        <w:t>EN 13501-1</w:t>
      </w:r>
      <w:r w:rsidRPr="00020BB6">
        <w:rPr>
          <w:rFonts w:ascii="Calibri" w:eastAsia="Times New Roman" w:hAnsi="Calibri" w:cs="Calibri"/>
          <w:b/>
          <w:bCs/>
          <w:kern w:val="0"/>
          <w:sz w:val="20"/>
          <w:szCs w:val="20"/>
          <w14:ligatures w14:val="none"/>
        </w:rPr>
        <w:t xml:space="preserve">): </w:t>
      </w:r>
      <w:r w:rsidRPr="00020BB6">
        <w:rPr>
          <w:rFonts w:ascii="Calibri" w:eastAsia="Times New Roman" w:hAnsi="Calibri" w:cs="Calibri"/>
          <w:kern w:val="0"/>
          <w:sz w:val="20"/>
          <w:szCs w:val="20"/>
          <w14:ligatures w14:val="none"/>
        </w:rPr>
        <w:t>Bfl-s1,</w:t>
      </w:r>
    </w:p>
    <w:p w14:paraId="724A30C6" w14:textId="77777777" w:rsidR="00020BB6" w:rsidRPr="00020BB6" w:rsidRDefault="00020BB6" w:rsidP="00020BB6">
      <w:pPr>
        <w:widowControl w:val="0"/>
        <w:numPr>
          <w:ilvl w:val="1"/>
          <w:numId w:val="3"/>
        </w:numPr>
        <w:tabs>
          <w:tab w:val="left" w:pos="825"/>
        </w:tabs>
        <w:spacing w:after="0" w:line="240" w:lineRule="exact"/>
        <w:ind w:left="824"/>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lastRenderedPageBreak/>
        <w:t>Oddziaływanie kółek krzeseł  - brak uszkodzeń,</w:t>
      </w:r>
    </w:p>
    <w:p w14:paraId="233E19F6" w14:textId="77777777" w:rsidR="00020BB6" w:rsidRPr="00020BB6" w:rsidRDefault="00020BB6" w:rsidP="00020BB6">
      <w:pPr>
        <w:widowControl w:val="0"/>
        <w:numPr>
          <w:ilvl w:val="1"/>
          <w:numId w:val="3"/>
        </w:numPr>
        <w:tabs>
          <w:tab w:val="left" w:pos="825"/>
        </w:tabs>
        <w:spacing w:after="0" w:line="240" w:lineRule="exact"/>
        <w:ind w:right="113" w:hanging="425"/>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kolorystyka dwu, trzy lub cztero- barwna, dopuszcza się zarówno wzory nieregularne jak i regularne, preferuje się kolory wykładzin w tonacji</w:t>
      </w:r>
      <w:r w:rsidRPr="00020BB6">
        <w:rPr>
          <w:rFonts w:ascii="Calibri" w:eastAsia="Times New Roman" w:hAnsi="Calibri" w:cs="Calibri"/>
          <w:spacing w:val="-20"/>
          <w:kern w:val="0"/>
          <w:sz w:val="20"/>
          <w:szCs w:val="20"/>
          <w14:ligatures w14:val="none"/>
        </w:rPr>
        <w:t xml:space="preserve"> </w:t>
      </w:r>
      <w:r w:rsidRPr="00020BB6">
        <w:rPr>
          <w:rFonts w:ascii="Calibri" w:eastAsia="Times New Roman" w:hAnsi="Calibri" w:cs="Calibri"/>
          <w:kern w:val="0"/>
          <w:sz w:val="20"/>
          <w:szCs w:val="20"/>
          <w14:ligatures w14:val="none"/>
        </w:rPr>
        <w:t>beżowo-brązowej.</w:t>
      </w:r>
    </w:p>
    <w:p w14:paraId="2076B9ED" w14:textId="77777777" w:rsidR="00020BB6" w:rsidRPr="00020BB6" w:rsidRDefault="00020BB6" w:rsidP="00020BB6">
      <w:pPr>
        <w:widowControl w:val="0"/>
        <w:spacing w:before="4" w:after="0" w:line="240" w:lineRule="exact"/>
        <w:rPr>
          <w:rFonts w:ascii="Calibri" w:eastAsia="Times New Roman" w:hAnsi="Calibri" w:cs="Calibri"/>
          <w:kern w:val="0"/>
          <w:sz w:val="20"/>
          <w:szCs w:val="20"/>
          <w14:ligatures w14:val="none"/>
        </w:rPr>
      </w:pPr>
    </w:p>
    <w:p w14:paraId="05C77E7C" w14:textId="77777777" w:rsidR="00020BB6" w:rsidRPr="00020BB6" w:rsidRDefault="00020BB6" w:rsidP="00020BB6">
      <w:pPr>
        <w:widowControl w:val="0"/>
        <w:numPr>
          <w:ilvl w:val="0"/>
          <w:numId w:val="3"/>
        </w:numPr>
        <w:tabs>
          <w:tab w:val="left" w:pos="284"/>
        </w:tabs>
        <w:spacing w:after="0" w:line="240" w:lineRule="exact"/>
        <w:ind w:left="284" w:hanging="284"/>
        <w:outlineLvl w:val="1"/>
        <w:rPr>
          <w:rFonts w:ascii="Calibri" w:eastAsia="Times New Roman" w:hAnsi="Calibri" w:cs="Calibri"/>
          <w:b/>
          <w:bCs/>
          <w:i/>
          <w:kern w:val="0"/>
          <w:sz w:val="20"/>
          <w:szCs w:val="20"/>
          <w14:ligatures w14:val="none"/>
        </w:rPr>
      </w:pPr>
      <w:r w:rsidRPr="00020BB6">
        <w:rPr>
          <w:rFonts w:ascii="Calibri" w:eastAsia="Times New Roman" w:hAnsi="Calibri" w:cs="Calibri"/>
          <w:b/>
          <w:bCs/>
          <w:i/>
          <w:kern w:val="0"/>
          <w:sz w:val="20"/>
          <w:szCs w:val="20"/>
          <w14:ligatures w14:val="none"/>
        </w:rPr>
        <w:t>Farba</w:t>
      </w:r>
      <w:r w:rsidRPr="00020BB6">
        <w:rPr>
          <w:rFonts w:ascii="Calibri" w:eastAsia="Times New Roman" w:hAnsi="Calibri" w:cs="Calibri"/>
          <w:b/>
          <w:bCs/>
          <w:i/>
          <w:spacing w:val="-3"/>
          <w:kern w:val="0"/>
          <w:sz w:val="20"/>
          <w:szCs w:val="20"/>
          <w14:ligatures w14:val="none"/>
        </w:rPr>
        <w:t xml:space="preserve"> </w:t>
      </w:r>
      <w:r w:rsidRPr="00020BB6">
        <w:rPr>
          <w:rFonts w:ascii="Calibri" w:eastAsia="Times New Roman" w:hAnsi="Calibri" w:cs="Calibri"/>
          <w:b/>
          <w:bCs/>
          <w:i/>
          <w:kern w:val="0"/>
          <w:sz w:val="20"/>
          <w:szCs w:val="20"/>
          <w14:ligatures w14:val="none"/>
        </w:rPr>
        <w:t>emulsyjna:</w:t>
      </w:r>
    </w:p>
    <w:p w14:paraId="514C162A" w14:textId="77777777" w:rsidR="00020BB6" w:rsidRPr="00020BB6" w:rsidRDefault="00020BB6" w:rsidP="00020BB6">
      <w:pPr>
        <w:widowControl w:val="0"/>
        <w:spacing w:after="0" w:line="240" w:lineRule="exact"/>
        <w:ind w:left="284" w:right="112"/>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Wewnętrzna farba emulsyjna przeznaczona do dekoracyjnego malowania ścian i sufitów wewnątrz budynków zmywalna: nie zawierająca ołowiu, półmatowa, odporna na zarysowania (tynki cementowe i cementowo-wapienne, gipsowe, płyty kartonowo gipsowe, drewno,  materiały drewnopochodne, tapety</w:t>
      </w:r>
      <w:r w:rsidRPr="00020BB6">
        <w:rPr>
          <w:rFonts w:ascii="Calibri" w:eastAsia="Times New Roman" w:hAnsi="Calibri" w:cs="Calibri"/>
          <w:spacing w:val="-11"/>
          <w:kern w:val="0"/>
          <w:sz w:val="20"/>
          <w:szCs w:val="20"/>
          <w14:ligatures w14:val="none"/>
        </w:rPr>
        <w:t xml:space="preserve"> </w:t>
      </w:r>
      <w:r w:rsidRPr="00020BB6">
        <w:rPr>
          <w:rFonts w:ascii="Calibri" w:eastAsia="Times New Roman" w:hAnsi="Calibri" w:cs="Calibri"/>
          <w:kern w:val="0"/>
          <w:sz w:val="20"/>
          <w:szCs w:val="20"/>
          <w14:ligatures w14:val="none"/>
        </w:rPr>
        <w:t>itp.)</w:t>
      </w:r>
    </w:p>
    <w:p w14:paraId="6EFB2F28" w14:textId="77777777" w:rsidR="00020BB6" w:rsidRPr="00020BB6" w:rsidRDefault="00020BB6" w:rsidP="00020BB6">
      <w:pPr>
        <w:widowControl w:val="0"/>
        <w:numPr>
          <w:ilvl w:val="0"/>
          <w:numId w:val="4"/>
        </w:numPr>
        <w:tabs>
          <w:tab w:val="left" w:pos="885"/>
        </w:tabs>
        <w:spacing w:before="1" w:after="0" w:line="240" w:lineRule="exact"/>
        <w:ind w:left="884" w:hanging="600"/>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zapewnia prawidłowe oddychanie</w:t>
      </w:r>
      <w:r w:rsidRPr="00020BB6">
        <w:rPr>
          <w:rFonts w:ascii="Calibri" w:eastAsia="Times New Roman" w:hAnsi="Calibri" w:cs="Calibri"/>
          <w:spacing w:val="-6"/>
          <w:kern w:val="0"/>
          <w:sz w:val="20"/>
          <w:szCs w:val="20"/>
          <w14:ligatures w14:val="none"/>
        </w:rPr>
        <w:t xml:space="preserve"> </w:t>
      </w:r>
      <w:r w:rsidRPr="00020BB6">
        <w:rPr>
          <w:rFonts w:ascii="Calibri" w:eastAsia="Times New Roman" w:hAnsi="Calibri" w:cs="Calibri"/>
          <w:kern w:val="0"/>
          <w:sz w:val="20"/>
          <w:szCs w:val="20"/>
          <w14:ligatures w14:val="none"/>
        </w:rPr>
        <w:t>ścian,</w:t>
      </w:r>
    </w:p>
    <w:p w14:paraId="354D12EF" w14:textId="77777777" w:rsidR="00020BB6" w:rsidRPr="00020BB6" w:rsidRDefault="00020BB6" w:rsidP="00020BB6">
      <w:pPr>
        <w:widowControl w:val="0"/>
        <w:numPr>
          <w:ilvl w:val="0"/>
          <w:numId w:val="4"/>
        </w:numPr>
        <w:tabs>
          <w:tab w:val="left" w:pos="885"/>
        </w:tabs>
        <w:spacing w:after="0" w:line="240" w:lineRule="exact"/>
        <w:ind w:left="884" w:hanging="600"/>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ekologiczna,</w:t>
      </w:r>
    </w:p>
    <w:p w14:paraId="68DC28F9" w14:textId="77777777" w:rsidR="00020BB6" w:rsidRPr="00020BB6" w:rsidRDefault="00020BB6" w:rsidP="00020BB6">
      <w:pPr>
        <w:widowControl w:val="0"/>
        <w:numPr>
          <w:ilvl w:val="0"/>
          <w:numId w:val="4"/>
        </w:numPr>
        <w:tabs>
          <w:tab w:val="left" w:pos="885"/>
        </w:tabs>
        <w:spacing w:before="2" w:after="0" w:line="240" w:lineRule="exact"/>
        <w:ind w:left="884" w:hanging="600"/>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kolor biały lub inny po</w:t>
      </w:r>
      <w:r w:rsidRPr="00020BB6">
        <w:rPr>
          <w:rFonts w:ascii="Calibri" w:eastAsia="Times New Roman" w:hAnsi="Calibri" w:cs="Calibri"/>
          <w:spacing w:val="-6"/>
          <w:kern w:val="0"/>
          <w:sz w:val="20"/>
          <w:szCs w:val="20"/>
          <w14:ligatures w14:val="none"/>
        </w:rPr>
        <w:t xml:space="preserve"> </w:t>
      </w:r>
      <w:r w:rsidRPr="00020BB6">
        <w:rPr>
          <w:rFonts w:ascii="Calibri" w:eastAsia="Times New Roman" w:hAnsi="Calibri" w:cs="Calibri"/>
          <w:kern w:val="0"/>
          <w:sz w:val="20"/>
          <w:szCs w:val="20"/>
          <w14:ligatures w14:val="none"/>
        </w:rPr>
        <w:t>uzgodnieniu</w:t>
      </w:r>
    </w:p>
    <w:p w14:paraId="611CC39A" w14:textId="77777777" w:rsidR="00020BB6" w:rsidRPr="00020BB6" w:rsidRDefault="00020BB6" w:rsidP="00020BB6">
      <w:pPr>
        <w:widowControl w:val="0"/>
        <w:numPr>
          <w:ilvl w:val="0"/>
          <w:numId w:val="4"/>
        </w:numPr>
        <w:tabs>
          <w:tab w:val="left" w:pos="885"/>
        </w:tabs>
        <w:spacing w:after="0" w:line="240" w:lineRule="exact"/>
        <w:ind w:left="884" w:hanging="600"/>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wygląd powłoki:</w:t>
      </w:r>
      <w:r w:rsidRPr="00020BB6">
        <w:rPr>
          <w:rFonts w:ascii="Calibri" w:eastAsia="Times New Roman" w:hAnsi="Calibri" w:cs="Calibri"/>
          <w:spacing w:val="-2"/>
          <w:kern w:val="0"/>
          <w:sz w:val="20"/>
          <w:szCs w:val="20"/>
          <w14:ligatures w14:val="none"/>
        </w:rPr>
        <w:t xml:space="preserve"> </w:t>
      </w:r>
      <w:r w:rsidRPr="00020BB6">
        <w:rPr>
          <w:rFonts w:ascii="Calibri" w:eastAsia="Times New Roman" w:hAnsi="Calibri" w:cs="Calibri"/>
          <w:kern w:val="0"/>
          <w:sz w:val="20"/>
          <w:szCs w:val="20"/>
          <w14:ligatures w14:val="none"/>
        </w:rPr>
        <w:t>matowa,</w:t>
      </w:r>
    </w:p>
    <w:p w14:paraId="2788E169" w14:textId="77777777" w:rsidR="00020BB6" w:rsidRPr="00020BB6" w:rsidRDefault="00020BB6" w:rsidP="00020BB6">
      <w:pPr>
        <w:widowControl w:val="0"/>
        <w:numPr>
          <w:ilvl w:val="0"/>
          <w:numId w:val="4"/>
        </w:numPr>
        <w:tabs>
          <w:tab w:val="left" w:pos="885"/>
        </w:tabs>
        <w:spacing w:after="0" w:line="240" w:lineRule="exact"/>
        <w:ind w:left="603" w:right="3876" w:hanging="319"/>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 xml:space="preserve">lepkość </w:t>
      </w:r>
      <w:proofErr w:type="spellStart"/>
      <w:r w:rsidRPr="00020BB6">
        <w:rPr>
          <w:rFonts w:ascii="Calibri" w:eastAsia="Times New Roman" w:hAnsi="Calibri" w:cs="Calibri"/>
          <w:kern w:val="0"/>
          <w:sz w:val="20"/>
          <w:szCs w:val="20"/>
          <w14:ligatures w14:val="none"/>
        </w:rPr>
        <w:t>Brookfield</w:t>
      </w:r>
      <w:proofErr w:type="spellEnd"/>
      <w:r w:rsidRPr="00020BB6">
        <w:rPr>
          <w:rFonts w:ascii="Calibri" w:eastAsia="Times New Roman" w:hAnsi="Calibri" w:cs="Calibri"/>
          <w:kern w:val="0"/>
          <w:sz w:val="20"/>
          <w:szCs w:val="20"/>
          <w14:ligatures w14:val="none"/>
        </w:rPr>
        <w:t xml:space="preserve"> RVT, 20 2 C, [</w:t>
      </w:r>
      <w:proofErr w:type="spellStart"/>
      <w:r w:rsidRPr="00020BB6">
        <w:rPr>
          <w:rFonts w:ascii="Calibri" w:eastAsia="Times New Roman" w:hAnsi="Calibri" w:cs="Calibri"/>
          <w:kern w:val="0"/>
          <w:sz w:val="20"/>
          <w:szCs w:val="20"/>
          <w14:ligatures w14:val="none"/>
        </w:rPr>
        <w:t>mPas</w:t>
      </w:r>
      <w:proofErr w:type="spellEnd"/>
      <w:r w:rsidRPr="00020BB6">
        <w:rPr>
          <w:rFonts w:ascii="Calibri" w:eastAsia="Times New Roman" w:hAnsi="Calibri" w:cs="Calibri"/>
          <w:kern w:val="0"/>
          <w:sz w:val="20"/>
          <w:szCs w:val="20"/>
          <w14:ligatures w14:val="none"/>
        </w:rPr>
        <w:t xml:space="preserve">] 7500 ÷ 9000, </w:t>
      </w:r>
    </w:p>
    <w:p w14:paraId="493C334A" w14:textId="77777777" w:rsidR="00020BB6" w:rsidRPr="00020BB6" w:rsidRDefault="00020BB6" w:rsidP="00020BB6">
      <w:pPr>
        <w:widowControl w:val="0"/>
        <w:numPr>
          <w:ilvl w:val="0"/>
          <w:numId w:val="4"/>
        </w:numPr>
        <w:tabs>
          <w:tab w:val="left" w:pos="885"/>
        </w:tabs>
        <w:spacing w:after="0" w:line="240" w:lineRule="exact"/>
        <w:ind w:left="603" w:right="3876" w:hanging="319"/>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gęstość: 20 0,5 C, [g/cm3] 1,420</w:t>
      </w:r>
      <w:r w:rsidRPr="00020BB6">
        <w:rPr>
          <w:rFonts w:ascii="Calibri" w:eastAsia="Times New Roman" w:hAnsi="Calibri" w:cs="Calibri"/>
          <w:spacing w:val="-20"/>
          <w:kern w:val="0"/>
          <w:sz w:val="20"/>
          <w:szCs w:val="20"/>
          <w14:ligatures w14:val="none"/>
        </w:rPr>
        <w:t xml:space="preserve"> </w:t>
      </w:r>
      <w:r w:rsidRPr="00020BB6">
        <w:rPr>
          <w:rFonts w:ascii="Calibri" w:eastAsia="Times New Roman" w:hAnsi="Calibri" w:cs="Calibri"/>
          <w:kern w:val="0"/>
          <w:sz w:val="20"/>
          <w:szCs w:val="20"/>
          <w14:ligatures w14:val="none"/>
        </w:rPr>
        <w:t>÷1,510,</w:t>
      </w:r>
    </w:p>
    <w:p w14:paraId="258875ED" w14:textId="77777777" w:rsidR="00020BB6" w:rsidRPr="00020BB6" w:rsidRDefault="00020BB6" w:rsidP="00020BB6">
      <w:pPr>
        <w:widowControl w:val="0"/>
        <w:numPr>
          <w:ilvl w:val="0"/>
          <w:numId w:val="4"/>
        </w:numPr>
        <w:tabs>
          <w:tab w:val="left" w:pos="885"/>
        </w:tabs>
        <w:spacing w:after="0" w:line="240" w:lineRule="exact"/>
        <w:ind w:left="603" w:right="3876" w:hanging="319"/>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zawartość części stałych: [%wag] 52,0 ÷</w:t>
      </w:r>
      <w:r w:rsidRPr="00020BB6">
        <w:rPr>
          <w:rFonts w:ascii="Calibri" w:eastAsia="Times New Roman" w:hAnsi="Calibri" w:cs="Calibri"/>
          <w:spacing w:val="-5"/>
          <w:kern w:val="0"/>
          <w:sz w:val="20"/>
          <w:szCs w:val="20"/>
          <w14:ligatures w14:val="none"/>
        </w:rPr>
        <w:t xml:space="preserve"> </w:t>
      </w:r>
      <w:r w:rsidRPr="00020BB6">
        <w:rPr>
          <w:rFonts w:ascii="Calibri" w:eastAsia="Times New Roman" w:hAnsi="Calibri" w:cs="Calibri"/>
          <w:kern w:val="0"/>
          <w:sz w:val="20"/>
          <w:szCs w:val="20"/>
          <w14:ligatures w14:val="none"/>
        </w:rPr>
        <w:t>56,0,</w:t>
      </w:r>
    </w:p>
    <w:p w14:paraId="7F20C8FB" w14:textId="77777777" w:rsidR="00020BB6" w:rsidRPr="00020BB6" w:rsidRDefault="00020BB6" w:rsidP="00020BB6">
      <w:pPr>
        <w:widowControl w:val="0"/>
        <w:numPr>
          <w:ilvl w:val="0"/>
          <w:numId w:val="4"/>
        </w:numPr>
        <w:tabs>
          <w:tab w:val="left" w:pos="885"/>
        </w:tabs>
        <w:spacing w:after="0" w:line="240" w:lineRule="exact"/>
        <w:ind w:left="603" w:right="3876" w:hanging="319"/>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Ilość warstw:</w:t>
      </w:r>
      <w:r w:rsidRPr="00020BB6">
        <w:rPr>
          <w:rFonts w:ascii="Calibri" w:eastAsia="Times New Roman" w:hAnsi="Calibri" w:cs="Calibri"/>
          <w:spacing w:val="-3"/>
          <w:kern w:val="0"/>
          <w:sz w:val="20"/>
          <w:szCs w:val="20"/>
          <w14:ligatures w14:val="none"/>
        </w:rPr>
        <w:t xml:space="preserve"> </w:t>
      </w:r>
      <w:r w:rsidRPr="00020BB6">
        <w:rPr>
          <w:rFonts w:ascii="Calibri" w:eastAsia="Times New Roman" w:hAnsi="Calibri" w:cs="Calibri"/>
          <w:kern w:val="0"/>
          <w:sz w:val="20"/>
          <w:szCs w:val="20"/>
          <w14:ligatures w14:val="none"/>
        </w:rPr>
        <w:t>2.</w:t>
      </w:r>
    </w:p>
    <w:p w14:paraId="27CB34C1" w14:textId="77777777" w:rsidR="00020BB6" w:rsidRPr="00020BB6" w:rsidRDefault="00020BB6" w:rsidP="00020BB6">
      <w:pPr>
        <w:widowControl w:val="0"/>
        <w:spacing w:before="2" w:after="0" w:line="240" w:lineRule="exact"/>
        <w:ind w:hanging="600"/>
        <w:rPr>
          <w:rFonts w:ascii="Calibri" w:eastAsia="Times New Roman" w:hAnsi="Calibri" w:cs="Calibri"/>
          <w:kern w:val="0"/>
          <w:sz w:val="20"/>
          <w:szCs w:val="20"/>
          <w14:ligatures w14:val="none"/>
        </w:rPr>
      </w:pPr>
    </w:p>
    <w:p w14:paraId="39B3956C" w14:textId="77777777" w:rsidR="00020BB6" w:rsidRPr="00020BB6" w:rsidRDefault="00020BB6" w:rsidP="00020BB6">
      <w:pPr>
        <w:widowControl w:val="0"/>
        <w:numPr>
          <w:ilvl w:val="0"/>
          <w:numId w:val="3"/>
        </w:numPr>
        <w:tabs>
          <w:tab w:val="left" w:pos="592"/>
        </w:tabs>
        <w:spacing w:before="1" w:after="0" w:line="240" w:lineRule="exact"/>
        <w:ind w:left="536" w:right="267" w:hanging="427"/>
        <w:jc w:val="both"/>
        <w:outlineLvl w:val="1"/>
        <w:rPr>
          <w:rFonts w:ascii="Calibri" w:eastAsia="Times New Roman" w:hAnsi="Calibri" w:cs="Calibri"/>
          <w:b/>
          <w:bCs/>
          <w:i/>
          <w:kern w:val="0"/>
          <w:sz w:val="20"/>
          <w:szCs w:val="20"/>
          <w14:ligatures w14:val="none"/>
        </w:rPr>
      </w:pPr>
      <w:r w:rsidRPr="00020BB6">
        <w:rPr>
          <w:rFonts w:ascii="Calibri" w:eastAsia="Times New Roman" w:hAnsi="Calibri" w:cs="Calibri"/>
          <w:b/>
          <w:bCs/>
          <w:i/>
          <w:kern w:val="0"/>
          <w:sz w:val="20"/>
          <w:szCs w:val="20"/>
          <w14:ligatures w14:val="none"/>
        </w:rPr>
        <w:t xml:space="preserve">Stolarka drzwiowa </w:t>
      </w:r>
      <w:r w:rsidRPr="00020BB6">
        <w:rPr>
          <w:rFonts w:ascii="Calibri" w:eastAsia="Times New Roman" w:hAnsi="Calibri" w:cs="Calibri"/>
          <w:b/>
          <w:bCs/>
          <w:i/>
          <w:color w:val="0A2E51"/>
          <w:kern w:val="0"/>
          <w:sz w:val="20"/>
          <w:szCs w:val="20"/>
          <w14:ligatures w14:val="none"/>
        </w:rPr>
        <w:t>-</w:t>
      </w:r>
      <w:r w:rsidRPr="00020BB6">
        <w:rPr>
          <w:rFonts w:ascii="Calibri" w:eastAsia="Times New Roman" w:hAnsi="Calibri" w:cs="Calibri"/>
          <w:b/>
          <w:bCs/>
          <w:i/>
          <w:kern w:val="0"/>
          <w:sz w:val="20"/>
          <w:szCs w:val="20"/>
          <w14:ligatures w14:val="none"/>
        </w:rPr>
        <w:t>przeznaczona do instalowania w budownictwie mieszkaniowym i użyteczności publicznej:</w:t>
      </w:r>
    </w:p>
    <w:p w14:paraId="39782AC0" w14:textId="77777777" w:rsidR="00020BB6" w:rsidRPr="00020BB6" w:rsidRDefault="00020BB6" w:rsidP="00020BB6">
      <w:pPr>
        <w:widowControl w:val="0"/>
        <w:numPr>
          <w:ilvl w:val="1"/>
          <w:numId w:val="5"/>
        </w:numPr>
        <w:tabs>
          <w:tab w:val="left" w:pos="978"/>
        </w:tabs>
        <w:spacing w:after="0" w:line="240" w:lineRule="exact"/>
        <w:ind w:left="824" w:hanging="427"/>
        <w:rPr>
          <w:rFonts w:ascii="Calibri" w:eastAsia="Times New Roman" w:hAnsi="Calibri" w:cs="Calibri"/>
          <w:iCs/>
          <w:kern w:val="0"/>
          <w:sz w:val="20"/>
          <w:szCs w:val="20"/>
          <w14:ligatures w14:val="none"/>
        </w:rPr>
      </w:pPr>
      <w:r w:rsidRPr="00020BB6">
        <w:rPr>
          <w:rFonts w:ascii="Calibri" w:eastAsia="Times New Roman" w:hAnsi="Calibri" w:cs="Calibri"/>
          <w:iCs/>
          <w:spacing w:val="-56"/>
          <w:kern w:val="0"/>
          <w:sz w:val="20"/>
          <w:szCs w:val="20"/>
          <w14:ligatures w14:val="none"/>
        </w:rPr>
        <w:t xml:space="preserve"> </w:t>
      </w:r>
      <w:r w:rsidRPr="00020BB6">
        <w:rPr>
          <w:rFonts w:ascii="Calibri" w:eastAsia="Times New Roman" w:hAnsi="Calibri" w:cs="Calibri"/>
          <w:iCs/>
          <w:kern w:val="0"/>
          <w:sz w:val="20"/>
          <w:szCs w:val="20"/>
          <w14:ligatures w14:val="none"/>
        </w:rPr>
        <w:t>Drzwi wejściowe zewnętrzne metalowe [dotyczy budynku przy  ul. Dąbrowskiego</w:t>
      </w:r>
      <w:r w:rsidRPr="00020BB6">
        <w:rPr>
          <w:rFonts w:ascii="Calibri" w:eastAsia="Times New Roman" w:hAnsi="Calibri" w:cs="Calibri"/>
          <w:iCs/>
          <w:spacing w:val="-16"/>
          <w:kern w:val="0"/>
          <w:sz w:val="20"/>
          <w:szCs w:val="20"/>
          <w14:ligatures w14:val="none"/>
        </w:rPr>
        <w:t xml:space="preserve"> </w:t>
      </w:r>
      <w:r w:rsidRPr="00020BB6">
        <w:rPr>
          <w:rFonts w:ascii="Calibri" w:eastAsia="Times New Roman" w:hAnsi="Calibri" w:cs="Calibri"/>
          <w:iCs/>
          <w:kern w:val="0"/>
          <w:sz w:val="20"/>
          <w:szCs w:val="20"/>
          <w14:ligatures w14:val="none"/>
        </w:rPr>
        <w:t>28A,B]:</w:t>
      </w:r>
    </w:p>
    <w:p w14:paraId="520CCB69" w14:textId="77777777" w:rsidR="00020BB6" w:rsidRPr="00020BB6" w:rsidRDefault="00020BB6" w:rsidP="00020BB6">
      <w:pPr>
        <w:widowControl w:val="0"/>
        <w:spacing w:before="1" w:after="0" w:line="240" w:lineRule="exact"/>
        <w:ind w:left="536" w:right="354"/>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a) drzwi gładkie z blachy pokrytej folią dekoracyjną PVC odporną na promienie UV w kolorze białym, skrzydło drzwiowe szczelne przylgowe [dwie uszczelki na obwodzie drzwi: uszczelka skrzydła oraz uszczelka ościeżnicy], wzmocnione [zabezpieczone przeciwwyważeniowo, konstrukcja zawiasów dla drzwi uniemożliwiająca zdjęcie skrzydła drzwi], ciepłe [wypełnione płytą twardego polistyrenu spienionego - współczynnik przenikania ciepła U(max) 1,5 W/(m2·K) ], wyposażone</w:t>
      </w:r>
    </w:p>
    <w:p w14:paraId="4FE455CF" w14:textId="77777777" w:rsidR="00020BB6" w:rsidRPr="00020BB6" w:rsidRDefault="00020BB6" w:rsidP="00020BB6">
      <w:pPr>
        <w:widowControl w:val="0"/>
        <w:spacing w:before="1" w:after="0" w:line="240" w:lineRule="exact"/>
        <w:ind w:left="536" w:right="586"/>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 dwa zamki lub jeden zamek i bolce przeciwwyważeniowe, z wizjerem, z trwale oznakowanym numerem lokalu i skrzynką drzwiową na listy.</w:t>
      </w:r>
    </w:p>
    <w:p w14:paraId="05BCB7CD" w14:textId="77777777" w:rsidR="00020BB6" w:rsidRPr="00020BB6" w:rsidRDefault="00020BB6" w:rsidP="00020BB6">
      <w:pPr>
        <w:widowControl w:val="0"/>
        <w:numPr>
          <w:ilvl w:val="1"/>
          <w:numId w:val="5"/>
        </w:numPr>
        <w:tabs>
          <w:tab w:val="left" w:pos="978"/>
        </w:tabs>
        <w:spacing w:after="0" w:line="240" w:lineRule="exact"/>
        <w:ind w:left="824" w:hanging="427"/>
        <w:rPr>
          <w:rFonts w:ascii="Calibri" w:eastAsia="Times New Roman" w:hAnsi="Calibri" w:cs="Calibri"/>
          <w:i/>
          <w:kern w:val="0"/>
          <w:sz w:val="20"/>
          <w:szCs w:val="20"/>
          <w14:ligatures w14:val="none"/>
        </w:rPr>
      </w:pPr>
      <w:r w:rsidRPr="00020BB6">
        <w:rPr>
          <w:rFonts w:ascii="Calibri" w:eastAsia="Times New Roman" w:hAnsi="Calibri" w:cs="Calibri"/>
          <w:spacing w:val="-56"/>
          <w:kern w:val="0"/>
          <w:sz w:val="20"/>
          <w:szCs w:val="20"/>
          <w:u w:val="single"/>
          <w14:ligatures w14:val="none"/>
        </w:rPr>
        <w:t xml:space="preserve"> </w:t>
      </w:r>
      <w:r w:rsidRPr="00020BB6">
        <w:rPr>
          <w:rFonts w:ascii="Calibri" w:eastAsia="Times New Roman" w:hAnsi="Calibri" w:cs="Calibri"/>
          <w:i/>
          <w:kern w:val="0"/>
          <w:sz w:val="20"/>
          <w:szCs w:val="20"/>
          <w:u w:val="single"/>
          <w14:ligatures w14:val="none"/>
        </w:rPr>
        <w:t>Drzwi wejściowe</w:t>
      </w:r>
      <w:r w:rsidRPr="00020BB6">
        <w:rPr>
          <w:rFonts w:ascii="Calibri" w:eastAsia="Times New Roman" w:hAnsi="Calibri" w:cs="Calibri"/>
          <w:i/>
          <w:spacing w:val="-7"/>
          <w:kern w:val="0"/>
          <w:sz w:val="20"/>
          <w:szCs w:val="20"/>
          <w:u w:val="single"/>
          <w14:ligatures w14:val="none"/>
        </w:rPr>
        <w:t xml:space="preserve"> </w:t>
      </w:r>
      <w:r w:rsidRPr="00020BB6">
        <w:rPr>
          <w:rFonts w:ascii="Calibri" w:eastAsia="Times New Roman" w:hAnsi="Calibri" w:cs="Calibri"/>
          <w:i/>
          <w:kern w:val="0"/>
          <w:sz w:val="20"/>
          <w:szCs w:val="20"/>
          <w:u w:val="single"/>
          <w14:ligatures w14:val="none"/>
        </w:rPr>
        <w:t xml:space="preserve">wewnętrzne </w:t>
      </w:r>
      <w:proofErr w:type="spellStart"/>
      <w:r w:rsidRPr="00020BB6">
        <w:rPr>
          <w:rFonts w:ascii="Calibri" w:eastAsia="Times New Roman" w:hAnsi="Calibri" w:cs="Calibri"/>
          <w:i/>
          <w:kern w:val="0"/>
          <w:sz w:val="20"/>
          <w:szCs w:val="20"/>
          <w:u w:val="single"/>
          <w14:ligatures w14:val="none"/>
        </w:rPr>
        <w:t>wewnątrzklatkowe</w:t>
      </w:r>
      <w:proofErr w:type="spellEnd"/>
      <w:r w:rsidRPr="00020BB6">
        <w:rPr>
          <w:rFonts w:ascii="Calibri" w:eastAsia="Times New Roman" w:hAnsi="Calibri" w:cs="Calibri"/>
          <w:i/>
          <w:kern w:val="0"/>
          <w:sz w:val="20"/>
          <w:szCs w:val="20"/>
          <w:u w:val="single"/>
          <w14:ligatures w14:val="none"/>
        </w:rPr>
        <w:t>:</w:t>
      </w:r>
    </w:p>
    <w:p w14:paraId="33E3DF88" w14:textId="77777777" w:rsidR="00020BB6" w:rsidRPr="00020BB6" w:rsidRDefault="00020BB6" w:rsidP="00020BB6">
      <w:pPr>
        <w:widowControl w:val="0"/>
        <w:numPr>
          <w:ilvl w:val="0"/>
          <w:numId w:val="6"/>
        </w:numPr>
        <w:tabs>
          <w:tab w:val="left" w:pos="820"/>
        </w:tabs>
        <w:spacing w:after="0" w:line="240" w:lineRule="exact"/>
        <w:ind w:right="440"/>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skrzydło drzwiowe wzmocnione- skonstruowane na bazie ramy z drewna iglastego</w:t>
      </w:r>
      <w:r w:rsidRPr="00020BB6">
        <w:rPr>
          <w:rFonts w:ascii="Calibri" w:eastAsia="Times New Roman" w:hAnsi="Calibri" w:cs="Calibri"/>
          <w:spacing w:val="-25"/>
          <w:kern w:val="0"/>
          <w:sz w:val="20"/>
          <w:szCs w:val="20"/>
          <w14:ligatures w14:val="none"/>
        </w:rPr>
        <w:t xml:space="preserve"> </w:t>
      </w:r>
      <w:r w:rsidRPr="00020BB6">
        <w:rPr>
          <w:rFonts w:ascii="Calibri" w:eastAsia="Times New Roman" w:hAnsi="Calibri" w:cs="Calibri"/>
          <w:kern w:val="0"/>
          <w:sz w:val="20"/>
          <w:szCs w:val="20"/>
          <w14:ligatures w14:val="none"/>
        </w:rPr>
        <w:t>wypełnionej płytą wiórową WM/W, z trzema zawiasami [w przypadku wymiany ościeżnicy], wyposażone w dwa zamki, z wizjerem, z trwale oznakowanym numerem</w:t>
      </w:r>
      <w:r w:rsidRPr="00020BB6">
        <w:rPr>
          <w:rFonts w:ascii="Calibri" w:eastAsia="Times New Roman" w:hAnsi="Calibri" w:cs="Calibri"/>
          <w:spacing w:val="-5"/>
          <w:kern w:val="0"/>
          <w:sz w:val="20"/>
          <w:szCs w:val="20"/>
          <w14:ligatures w14:val="none"/>
        </w:rPr>
        <w:t xml:space="preserve"> </w:t>
      </w:r>
      <w:r w:rsidRPr="00020BB6">
        <w:rPr>
          <w:rFonts w:ascii="Calibri" w:eastAsia="Times New Roman" w:hAnsi="Calibri" w:cs="Calibri"/>
          <w:kern w:val="0"/>
          <w:sz w:val="20"/>
          <w:szCs w:val="20"/>
          <w14:ligatures w14:val="none"/>
        </w:rPr>
        <w:t>lokalu</w:t>
      </w:r>
    </w:p>
    <w:p w14:paraId="480336C1" w14:textId="77777777" w:rsidR="00020BB6" w:rsidRPr="00020BB6" w:rsidRDefault="00020BB6" w:rsidP="00020BB6">
      <w:pPr>
        <w:widowControl w:val="0"/>
        <w:numPr>
          <w:ilvl w:val="0"/>
          <w:numId w:val="6"/>
        </w:numPr>
        <w:tabs>
          <w:tab w:val="left" w:pos="832"/>
        </w:tabs>
        <w:spacing w:after="0" w:line="240" w:lineRule="exact"/>
        <w:ind w:left="831" w:hanging="295"/>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 xml:space="preserve">izolacyjność akustyczna min. </w:t>
      </w:r>
      <w:proofErr w:type="spellStart"/>
      <w:r w:rsidRPr="00020BB6">
        <w:rPr>
          <w:rFonts w:ascii="Calibri" w:eastAsia="Times New Roman" w:hAnsi="Calibri" w:cs="Calibri"/>
          <w:kern w:val="0"/>
          <w:sz w:val="20"/>
          <w:szCs w:val="20"/>
          <w14:ligatures w14:val="none"/>
        </w:rPr>
        <w:t>Rw</w:t>
      </w:r>
      <w:proofErr w:type="spellEnd"/>
      <w:r w:rsidRPr="00020BB6">
        <w:rPr>
          <w:rFonts w:ascii="Calibri" w:eastAsia="Times New Roman" w:hAnsi="Calibri" w:cs="Calibri"/>
          <w:kern w:val="0"/>
          <w:sz w:val="20"/>
          <w:szCs w:val="20"/>
          <w14:ligatures w14:val="none"/>
        </w:rPr>
        <w:t>= 27</w:t>
      </w:r>
      <w:r w:rsidRPr="00020BB6">
        <w:rPr>
          <w:rFonts w:ascii="Calibri" w:eastAsia="Times New Roman" w:hAnsi="Calibri" w:cs="Calibri"/>
          <w:spacing w:val="-7"/>
          <w:kern w:val="0"/>
          <w:sz w:val="20"/>
          <w:szCs w:val="20"/>
          <w14:ligatures w14:val="none"/>
        </w:rPr>
        <w:t xml:space="preserve"> </w:t>
      </w:r>
      <w:proofErr w:type="spellStart"/>
      <w:r w:rsidRPr="00020BB6">
        <w:rPr>
          <w:rFonts w:ascii="Calibri" w:eastAsia="Times New Roman" w:hAnsi="Calibri" w:cs="Calibri"/>
          <w:kern w:val="0"/>
          <w:sz w:val="20"/>
          <w:szCs w:val="20"/>
          <w14:ligatures w14:val="none"/>
        </w:rPr>
        <w:t>db</w:t>
      </w:r>
      <w:proofErr w:type="spellEnd"/>
      <w:r w:rsidRPr="00020BB6">
        <w:rPr>
          <w:rFonts w:ascii="Calibri" w:eastAsia="Times New Roman" w:hAnsi="Calibri" w:cs="Calibri"/>
          <w:kern w:val="0"/>
          <w:sz w:val="20"/>
          <w:szCs w:val="20"/>
          <w14:ligatures w14:val="none"/>
        </w:rPr>
        <w:t>,</w:t>
      </w:r>
    </w:p>
    <w:p w14:paraId="3E58557E" w14:textId="77777777" w:rsidR="00020BB6" w:rsidRPr="00020BB6" w:rsidRDefault="00020BB6" w:rsidP="00020BB6">
      <w:pPr>
        <w:widowControl w:val="0"/>
        <w:numPr>
          <w:ilvl w:val="2"/>
          <w:numId w:val="7"/>
        </w:numPr>
        <w:tabs>
          <w:tab w:val="left" w:pos="1089"/>
        </w:tabs>
        <w:spacing w:after="0" w:line="240" w:lineRule="exact"/>
        <w:ind w:left="824" w:hanging="427"/>
        <w:rPr>
          <w:rFonts w:ascii="Calibri" w:eastAsia="Times New Roman" w:hAnsi="Calibri" w:cs="Calibri"/>
          <w:i/>
          <w:kern w:val="0"/>
          <w:sz w:val="20"/>
          <w:szCs w:val="20"/>
          <w14:ligatures w14:val="none"/>
        </w:rPr>
      </w:pPr>
      <w:r w:rsidRPr="00020BB6">
        <w:rPr>
          <w:rFonts w:ascii="Calibri" w:eastAsia="Times New Roman" w:hAnsi="Calibri" w:cs="Calibri"/>
          <w:spacing w:val="-56"/>
          <w:kern w:val="0"/>
          <w:sz w:val="20"/>
          <w:szCs w:val="20"/>
          <w:u w:val="single"/>
          <w14:ligatures w14:val="none"/>
        </w:rPr>
        <w:t xml:space="preserve"> </w:t>
      </w:r>
      <w:r w:rsidRPr="00020BB6">
        <w:rPr>
          <w:rFonts w:ascii="Calibri" w:eastAsia="Times New Roman" w:hAnsi="Calibri" w:cs="Calibri"/>
          <w:i/>
          <w:kern w:val="0"/>
          <w:sz w:val="20"/>
          <w:szCs w:val="20"/>
          <w:u w:val="single"/>
          <w14:ligatures w14:val="none"/>
        </w:rPr>
        <w:t>Drzwi do pomieszczeń sanitarnych w</w:t>
      </w:r>
      <w:r w:rsidRPr="00020BB6">
        <w:rPr>
          <w:rFonts w:ascii="Calibri" w:eastAsia="Times New Roman" w:hAnsi="Calibri" w:cs="Calibri"/>
          <w:i/>
          <w:spacing w:val="-10"/>
          <w:kern w:val="0"/>
          <w:sz w:val="20"/>
          <w:szCs w:val="20"/>
          <w:u w:val="single"/>
          <w14:ligatures w14:val="none"/>
        </w:rPr>
        <w:t xml:space="preserve"> </w:t>
      </w:r>
      <w:r w:rsidRPr="00020BB6">
        <w:rPr>
          <w:rFonts w:ascii="Calibri" w:eastAsia="Times New Roman" w:hAnsi="Calibri" w:cs="Calibri"/>
          <w:i/>
          <w:kern w:val="0"/>
          <w:sz w:val="20"/>
          <w:szCs w:val="20"/>
          <w:u w:val="single"/>
          <w14:ligatures w14:val="none"/>
        </w:rPr>
        <w:t>lokalach:</w:t>
      </w:r>
    </w:p>
    <w:p w14:paraId="5DD49245" w14:textId="77777777" w:rsidR="00020BB6" w:rsidRPr="00020BB6" w:rsidRDefault="00020BB6" w:rsidP="00020BB6">
      <w:pPr>
        <w:widowControl w:val="0"/>
        <w:spacing w:after="0" w:line="240" w:lineRule="exact"/>
        <w:ind w:left="536" w:right="944"/>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 xml:space="preserve">a) rama drewniana z wypełnieniem- materiał stabilizujący tzw. plaster miodu, wykończona obustronnie płytą HDF gładką oklejaną folią </w:t>
      </w:r>
      <w:proofErr w:type="spellStart"/>
      <w:r w:rsidRPr="00020BB6">
        <w:rPr>
          <w:rFonts w:ascii="Calibri" w:eastAsia="Times New Roman" w:hAnsi="Calibri" w:cs="Calibri"/>
          <w:kern w:val="0"/>
          <w:sz w:val="20"/>
          <w:szCs w:val="20"/>
          <w14:ligatures w14:val="none"/>
        </w:rPr>
        <w:t>Finish</w:t>
      </w:r>
      <w:proofErr w:type="spellEnd"/>
      <w:r w:rsidRPr="00020BB6">
        <w:rPr>
          <w:rFonts w:ascii="Calibri" w:eastAsia="Times New Roman" w:hAnsi="Calibri" w:cs="Calibri"/>
          <w:kern w:val="0"/>
          <w:sz w:val="20"/>
          <w:szCs w:val="20"/>
          <w14:ligatures w14:val="none"/>
        </w:rPr>
        <w:t>, CPL, PVC lub malowane przeszklone w</w:t>
      </w:r>
    </w:p>
    <w:p w14:paraId="3EFC568E" w14:textId="77777777" w:rsidR="00020BB6" w:rsidRPr="00020BB6" w:rsidRDefault="00020BB6" w:rsidP="00020BB6">
      <w:pPr>
        <w:widowControl w:val="0"/>
        <w:spacing w:after="0" w:line="240" w:lineRule="exact"/>
        <w:ind w:left="536"/>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górnej części z otworami wentylacyjnymi w dolnej części o powierzchni nie mniejszej niż 0.022 m2</w:t>
      </w:r>
    </w:p>
    <w:p w14:paraId="7191583B" w14:textId="77777777" w:rsidR="00020BB6" w:rsidRPr="00020BB6" w:rsidRDefault="00020BB6" w:rsidP="00020BB6">
      <w:pPr>
        <w:widowControl w:val="0"/>
        <w:spacing w:after="0" w:line="240" w:lineRule="exact"/>
        <w:ind w:left="536" w:right="354"/>
        <w:rPr>
          <w:rFonts w:ascii="Calibri" w:eastAsia="Times New Roman" w:hAnsi="Calibri" w:cs="Calibri"/>
          <w:i/>
          <w:kern w:val="0"/>
          <w:sz w:val="20"/>
          <w:szCs w:val="20"/>
          <w14:ligatures w14:val="none"/>
        </w:rPr>
      </w:pPr>
      <w:r w:rsidRPr="00020BB6">
        <w:rPr>
          <w:rFonts w:ascii="Calibri" w:eastAsia="Times New Roman" w:hAnsi="Calibri" w:cs="Calibri"/>
          <w:i/>
          <w:kern w:val="0"/>
          <w:sz w:val="20"/>
          <w:szCs w:val="20"/>
          <w14:ligatures w14:val="none"/>
        </w:rPr>
        <w:t xml:space="preserve">3.4.  </w:t>
      </w:r>
      <w:r w:rsidRPr="00020BB6">
        <w:rPr>
          <w:rFonts w:ascii="Calibri" w:eastAsia="Times New Roman" w:hAnsi="Calibri" w:cs="Calibri"/>
          <w:i/>
          <w:kern w:val="0"/>
          <w:sz w:val="20"/>
          <w:szCs w:val="20"/>
          <w:u w:val="single"/>
          <w14:ligatures w14:val="none"/>
        </w:rPr>
        <w:t>Drzwi wewnątrz lokalowe:</w:t>
      </w:r>
    </w:p>
    <w:p w14:paraId="6FF2B6AF" w14:textId="77777777" w:rsidR="00020BB6" w:rsidRPr="00020BB6" w:rsidRDefault="00020BB6" w:rsidP="00020BB6">
      <w:pPr>
        <w:widowControl w:val="0"/>
        <w:spacing w:after="0" w:line="240" w:lineRule="exact"/>
        <w:ind w:left="536" w:right="354"/>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a)  przeszklone rama drewniana z wypełnieniem- materiał stabilizujący tzw. plaster miodu,</w:t>
      </w:r>
    </w:p>
    <w:p w14:paraId="4D573D1A" w14:textId="77777777" w:rsidR="00020BB6" w:rsidRPr="00020BB6" w:rsidRDefault="00020BB6" w:rsidP="00020BB6">
      <w:pPr>
        <w:widowControl w:val="0"/>
        <w:spacing w:before="42" w:after="0" w:line="240" w:lineRule="exact"/>
        <w:ind w:left="476" w:right="121"/>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 xml:space="preserve">wykończona obustronnie płytą HDF gładką oklejaną folią </w:t>
      </w:r>
      <w:proofErr w:type="spellStart"/>
      <w:r w:rsidRPr="00020BB6">
        <w:rPr>
          <w:rFonts w:ascii="Calibri" w:eastAsia="Times New Roman" w:hAnsi="Calibri" w:cs="Calibri"/>
          <w:kern w:val="0"/>
          <w:sz w:val="20"/>
          <w:szCs w:val="20"/>
          <w14:ligatures w14:val="none"/>
        </w:rPr>
        <w:t>Finish</w:t>
      </w:r>
      <w:proofErr w:type="spellEnd"/>
      <w:r w:rsidRPr="00020BB6">
        <w:rPr>
          <w:rFonts w:ascii="Calibri" w:eastAsia="Times New Roman" w:hAnsi="Calibri" w:cs="Calibri"/>
          <w:kern w:val="0"/>
          <w:sz w:val="20"/>
          <w:szCs w:val="20"/>
          <w14:ligatures w14:val="none"/>
        </w:rPr>
        <w:t>, CPL, PVC lub malowane.</w:t>
      </w:r>
    </w:p>
    <w:p w14:paraId="26CFED15" w14:textId="77777777" w:rsidR="00020BB6" w:rsidRPr="00020BB6" w:rsidRDefault="00020BB6" w:rsidP="00020BB6">
      <w:pPr>
        <w:widowControl w:val="0"/>
        <w:spacing w:before="42" w:after="0" w:line="240" w:lineRule="exact"/>
        <w:ind w:left="476" w:right="121"/>
        <w:rPr>
          <w:rFonts w:ascii="Calibri" w:eastAsia="Times New Roman" w:hAnsi="Calibri" w:cs="Calibri"/>
          <w:kern w:val="0"/>
          <w:sz w:val="20"/>
          <w:szCs w:val="20"/>
          <w14:ligatures w14:val="none"/>
        </w:rPr>
      </w:pPr>
    </w:p>
    <w:p w14:paraId="11C701EB" w14:textId="77777777" w:rsidR="00020BB6" w:rsidRPr="00020BB6" w:rsidRDefault="00020BB6" w:rsidP="00020BB6">
      <w:pPr>
        <w:widowControl w:val="0"/>
        <w:numPr>
          <w:ilvl w:val="0"/>
          <w:numId w:val="3"/>
        </w:numPr>
        <w:tabs>
          <w:tab w:val="left" w:pos="544"/>
        </w:tabs>
        <w:spacing w:before="1" w:after="0" w:line="240" w:lineRule="exact"/>
        <w:ind w:hanging="427"/>
        <w:outlineLvl w:val="1"/>
        <w:rPr>
          <w:rFonts w:ascii="Calibri" w:eastAsia="Times New Roman" w:hAnsi="Calibri" w:cs="Calibri"/>
          <w:b/>
          <w:bCs/>
          <w:i/>
          <w:kern w:val="0"/>
          <w:sz w:val="20"/>
          <w:szCs w:val="20"/>
          <w14:ligatures w14:val="none"/>
        </w:rPr>
      </w:pPr>
      <w:r w:rsidRPr="00020BB6">
        <w:rPr>
          <w:rFonts w:ascii="Calibri" w:eastAsia="Times New Roman" w:hAnsi="Calibri" w:cs="Calibri"/>
          <w:b/>
          <w:bCs/>
          <w:i/>
          <w:kern w:val="0"/>
          <w:sz w:val="20"/>
          <w:szCs w:val="20"/>
          <w14:ligatures w14:val="none"/>
        </w:rPr>
        <w:t>Stolarka</w:t>
      </w:r>
      <w:r w:rsidRPr="00020BB6">
        <w:rPr>
          <w:rFonts w:ascii="Calibri" w:eastAsia="Times New Roman" w:hAnsi="Calibri" w:cs="Calibri"/>
          <w:b/>
          <w:bCs/>
          <w:i/>
          <w:spacing w:val="1"/>
          <w:kern w:val="0"/>
          <w:sz w:val="20"/>
          <w:szCs w:val="20"/>
          <w14:ligatures w14:val="none"/>
        </w:rPr>
        <w:t xml:space="preserve"> </w:t>
      </w:r>
      <w:r w:rsidRPr="00020BB6">
        <w:rPr>
          <w:rFonts w:ascii="Calibri" w:eastAsia="Times New Roman" w:hAnsi="Calibri" w:cs="Calibri"/>
          <w:b/>
          <w:bCs/>
          <w:i/>
          <w:kern w:val="0"/>
          <w:sz w:val="20"/>
          <w:szCs w:val="20"/>
          <w14:ligatures w14:val="none"/>
        </w:rPr>
        <w:t>okienna</w:t>
      </w:r>
    </w:p>
    <w:p w14:paraId="1AA14C32" w14:textId="77777777" w:rsidR="00020BB6" w:rsidRPr="00020BB6" w:rsidRDefault="00020BB6" w:rsidP="00020BB6">
      <w:pPr>
        <w:widowControl w:val="0"/>
        <w:spacing w:after="0" w:line="240" w:lineRule="auto"/>
        <w:ind w:left="543"/>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Profil min. sześciokomorowy, współczynnik przenikania ciepła dla całego okna min. 0,9 W/m2K,. Dla okien o ilości skrzydeł więcej niż 1 – słupek dzielny stały (nie dopuszcza się montażu stolarki bez rozdzielenia skrzydeł za pomocą słupków).</w:t>
      </w:r>
    </w:p>
    <w:p w14:paraId="38F4DA01" w14:textId="77777777" w:rsidR="00020BB6" w:rsidRPr="00020BB6" w:rsidRDefault="00020BB6" w:rsidP="00020BB6">
      <w:pPr>
        <w:widowControl w:val="0"/>
        <w:spacing w:after="0" w:line="240" w:lineRule="auto"/>
        <w:ind w:left="543"/>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 każdym pomieszczeniu co najmniej jedno okno w pomieszczeniu należy wyposażyć w nawiewniki ciśnieniowe - wymagane parametry techniczne nawiewnika ciśnieniowego o minimalnych parametrach:</w:t>
      </w:r>
    </w:p>
    <w:p w14:paraId="245C28EA" w14:textId="77777777" w:rsidR="00020BB6" w:rsidRPr="00020BB6" w:rsidRDefault="00020BB6" w:rsidP="00020BB6">
      <w:pPr>
        <w:widowControl w:val="0"/>
        <w:spacing w:after="0" w:line="240" w:lineRule="auto"/>
        <w:ind w:left="543"/>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przepływ powietrza od 5 do 22/30/45 m3/h,</w:t>
      </w:r>
      <w:r w:rsidRPr="00020BB6">
        <w:rPr>
          <w:rFonts w:ascii="Calibri" w:eastAsia="Times New Roman" w:hAnsi="Calibri" w:cs="Calibri"/>
          <w:kern w:val="0"/>
          <w:sz w:val="20"/>
          <w:szCs w:val="20"/>
          <w14:ligatures w14:val="none"/>
        </w:rPr>
        <w:br/>
        <w:t xml:space="preserve">tłumienie akustyczne 33 ±5% </w:t>
      </w:r>
      <w:proofErr w:type="spellStart"/>
      <w:r w:rsidRPr="00020BB6">
        <w:rPr>
          <w:rFonts w:ascii="Calibri" w:eastAsia="Times New Roman" w:hAnsi="Calibri" w:cs="Calibri"/>
          <w:kern w:val="0"/>
          <w:sz w:val="20"/>
          <w:szCs w:val="20"/>
          <w14:ligatures w14:val="none"/>
        </w:rPr>
        <w:t>dB</w:t>
      </w:r>
      <w:proofErr w:type="spellEnd"/>
      <w:r w:rsidRPr="00020BB6">
        <w:rPr>
          <w:rFonts w:ascii="Calibri" w:eastAsia="Times New Roman" w:hAnsi="Calibri" w:cs="Calibri"/>
          <w:kern w:val="0"/>
          <w:sz w:val="20"/>
          <w:szCs w:val="20"/>
          <w14:ligatures w14:val="none"/>
        </w:rPr>
        <w:t>(A),</w:t>
      </w:r>
      <w:r w:rsidRPr="00020BB6">
        <w:rPr>
          <w:rFonts w:ascii="Calibri" w:eastAsia="Times New Roman" w:hAnsi="Calibri" w:cs="Calibri"/>
          <w:kern w:val="0"/>
          <w:sz w:val="20"/>
          <w:szCs w:val="20"/>
          <w14:ligatures w14:val="none"/>
        </w:rPr>
        <w:br/>
        <w:t>nawiewnik powinien być wyposażony w okap od strony zewnętrznej,</w:t>
      </w:r>
      <w:r w:rsidRPr="00020BB6">
        <w:rPr>
          <w:rFonts w:ascii="Calibri" w:eastAsia="Times New Roman" w:hAnsi="Calibri" w:cs="Calibri"/>
          <w:kern w:val="0"/>
          <w:sz w:val="20"/>
          <w:szCs w:val="20"/>
          <w14:ligatures w14:val="none"/>
        </w:rPr>
        <w:br/>
        <w:t>kolor – biały RAL 9003.</w:t>
      </w:r>
      <w:r w:rsidRPr="00020BB6">
        <w:rPr>
          <w:rFonts w:ascii="Calibri" w:eastAsia="Times New Roman" w:hAnsi="Calibri" w:cs="Calibri"/>
          <w:kern w:val="0"/>
          <w:sz w:val="20"/>
          <w:szCs w:val="20"/>
          <w14:ligatures w14:val="none"/>
        </w:rPr>
        <w:br/>
        <w:t>współczynnik stałej infiltracji powietrza a - 0,3 m3/</w:t>
      </w:r>
      <w:proofErr w:type="spellStart"/>
      <w:r w:rsidRPr="00020BB6">
        <w:rPr>
          <w:rFonts w:ascii="Calibri" w:eastAsia="Times New Roman" w:hAnsi="Calibri" w:cs="Calibri"/>
          <w:kern w:val="0"/>
          <w:sz w:val="20"/>
          <w:szCs w:val="20"/>
          <w14:ligatures w14:val="none"/>
        </w:rPr>
        <w:t>mh</w:t>
      </w:r>
      <w:proofErr w:type="spellEnd"/>
      <w:r w:rsidRPr="00020BB6">
        <w:rPr>
          <w:rFonts w:ascii="Calibri" w:eastAsia="Times New Roman" w:hAnsi="Calibri" w:cs="Calibri"/>
          <w:kern w:val="0"/>
          <w:sz w:val="20"/>
          <w:szCs w:val="20"/>
          <w14:ligatures w14:val="none"/>
        </w:rPr>
        <w:t xml:space="preserve"> daPa2/3 </w:t>
      </w:r>
    </w:p>
    <w:p w14:paraId="7E9A5698" w14:textId="77777777" w:rsidR="00020BB6" w:rsidRPr="00020BB6" w:rsidRDefault="00020BB6" w:rsidP="00020BB6">
      <w:pPr>
        <w:widowControl w:val="0"/>
        <w:spacing w:after="0" w:line="240" w:lineRule="auto"/>
        <w:ind w:left="543"/>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Dla zestawu okno-drzwi balkonowe należy zastosować obustronną listwę maskującą o parametrach (kolor, obróbka krawędzi itp.) zbliżonych do parametrów stolarki.</w:t>
      </w:r>
      <w:r w:rsidRPr="00020BB6">
        <w:rPr>
          <w:rFonts w:ascii="Calibri" w:eastAsia="Times New Roman" w:hAnsi="Calibri" w:cs="Calibri"/>
          <w:kern w:val="0"/>
          <w:sz w:val="20"/>
          <w:szCs w:val="20"/>
          <w14:ligatures w14:val="none"/>
        </w:rPr>
        <w:br/>
        <w:t>Aluminiowa szyna /okapnik/ przeciwdeszczowa na skrzydle i ramiaku z przykryciem progu ościeżnicy.</w:t>
      </w:r>
    </w:p>
    <w:p w14:paraId="01F91144" w14:textId="77777777" w:rsidR="00020BB6" w:rsidRPr="00020BB6" w:rsidRDefault="00020BB6" w:rsidP="00020BB6">
      <w:pPr>
        <w:widowControl w:val="0"/>
        <w:tabs>
          <w:tab w:val="left" w:pos="825"/>
        </w:tabs>
        <w:spacing w:before="1" w:after="0" w:line="240" w:lineRule="exact"/>
        <w:ind w:left="567"/>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Współczynnik izolacyjności akustycznej R= min.27</w:t>
      </w:r>
      <w:r w:rsidRPr="00020BB6">
        <w:rPr>
          <w:rFonts w:ascii="Calibri" w:eastAsia="Times New Roman" w:hAnsi="Calibri" w:cs="Calibri"/>
          <w:spacing w:val="-11"/>
          <w:kern w:val="0"/>
          <w:sz w:val="20"/>
          <w:szCs w:val="20"/>
          <w14:ligatures w14:val="none"/>
        </w:rPr>
        <w:t xml:space="preserve"> </w:t>
      </w:r>
      <w:proofErr w:type="spellStart"/>
      <w:r w:rsidRPr="00020BB6">
        <w:rPr>
          <w:rFonts w:ascii="Calibri" w:eastAsia="Times New Roman" w:hAnsi="Calibri" w:cs="Calibri"/>
          <w:kern w:val="0"/>
          <w:sz w:val="20"/>
          <w:szCs w:val="20"/>
          <w14:ligatures w14:val="none"/>
        </w:rPr>
        <w:t>dB</w:t>
      </w:r>
      <w:proofErr w:type="spellEnd"/>
      <w:r w:rsidRPr="00020BB6">
        <w:rPr>
          <w:rFonts w:ascii="Calibri" w:eastAsia="Times New Roman" w:hAnsi="Calibri" w:cs="Calibri"/>
          <w:kern w:val="0"/>
          <w:sz w:val="20"/>
          <w:szCs w:val="20"/>
          <w14:ligatures w14:val="none"/>
        </w:rPr>
        <w:t>;</w:t>
      </w:r>
    </w:p>
    <w:p w14:paraId="4B17FD8C" w14:textId="77777777" w:rsidR="00020BB6" w:rsidRPr="00020BB6" w:rsidRDefault="00020BB6" w:rsidP="00020BB6">
      <w:pPr>
        <w:widowControl w:val="0"/>
        <w:tabs>
          <w:tab w:val="left" w:pos="825"/>
        </w:tabs>
        <w:spacing w:after="0" w:line="240" w:lineRule="exact"/>
        <w:ind w:left="567" w:right="112"/>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Okucia obwiedniowe z możliwością mikro wentylacji przy zamkniętym skrzydle – funkcja rozszczelnienia;</w:t>
      </w:r>
    </w:p>
    <w:p w14:paraId="7266C544" w14:textId="77777777" w:rsidR="00020BB6" w:rsidRPr="00020BB6" w:rsidRDefault="00020BB6" w:rsidP="00020BB6">
      <w:pPr>
        <w:widowControl w:val="0"/>
        <w:tabs>
          <w:tab w:val="left" w:pos="825"/>
        </w:tabs>
        <w:spacing w:before="1" w:after="0" w:line="240" w:lineRule="exact"/>
        <w:ind w:left="567" w:right="118"/>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lastRenderedPageBreak/>
        <w:t>Uszczelki wykonane z kauczuku syntetycznego odpornego na starzenie montowane po obwodzie  w sposób ciągły w ramie i skrzydłach okiennych oraz skrzydłach drzwi</w:t>
      </w:r>
      <w:r w:rsidRPr="00020BB6">
        <w:rPr>
          <w:rFonts w:ascii="Calibri" w:eastAsia="Times New Roman" w:hAnsi="Calibri" w:cs="Calibri"/>
          <w:spacing w:val="-25"/>
          <w:kern w:val="0"/>
          <w:sz w:val="20"/>
          <w:szCs w:val="20"/>
          <w14:ligatures w14:val="none"/>
        </w:rPr>
        <w:t xml:space="preserve"> </w:t>
      </w:r>
      <w:r w:rsidRPr="00020BB6">
        <w:rPr>
          <w:rFonts w:ascii="Calibri" w:eastAsia="Times New Roman" w:hAnsi="Calibri" w:cs="Calibri"/>
          <w:kern w:val="0"/>
          <w:sz w:val="20"/>
          <w:szCs w:val="20"/>
          <w14:ligatures w14:val="none"/>
        </w:rPr>
        <w:t>balkonowych;</w:t>
      </w:r>
    </w:p>
    <w:p w14:paraId="6BAAB7A3" w14:textId="77777777" w:rsidR="00020BB6" w:rsidRPr="00020BB6" w:rsidRDefault="00020BB6" w:rsidP="00020BB6">
      <w:pPr>
        <w:widowControl w:val="0"/>
        <w:tabs>
          <w:tab w:val="left" w:pos="825"/>
        </w:tabs>
        <w:spacing w:before="1" w:after="0" w:line="240" w:lineRule="exact"/>
        <w:ind w:left="567"/>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 xml:space="preserve">Parapety wewnętrzne [podokienniki] z </w:t>
      </w:r>
      <w:proofErr w:type="spellStart"/>
      <w:r w:rsidRPr="00020BB6">
        <w:rPr>
          <w:rFonts w:ascii="Calibri" w:eastAsia="Times New Roman" w:hAnsi="Calibri" w:cs="Calibri"/>
          <w:kern w:val="0"/>
          <w:sz w:val="20"/>
          <w:szCs w:val="20"/>
          <w14:ligatures w14:val="none"/>
        </w:rPr>
        <w:t>pcv</w:t>
      </w:r>
      <w:proofErr w:type="spellEnd"/>
      <w:r w:rsidRPr="00020BB6">
        <w:rPr>
          <w:rFonts w:ascii="Calibri" w:eastAsia="Times New Roman" w:hAnsi="Calibri" w:cs="Calibri"/>
          <w:spacing w:val="-14"/>
          <w:kern w:val="0"/>
          <w:sz w:val="20"/>
          <w:szCs w:val="20"/>
          <w14:ligatures w14:val="none"/>
        </w:rPr>
        <w:t xml:space="preserve"> </w:t>
      </w:r>
      <w:r w:rsidRPr="00020BB6">
        <w:rPr>
          <w:rFonts w:ascii="Calibri" w:eastAsia="Times New Roman" w:hAnsi="Calibri" w:cs="Calibri"/>
          <w:kern w:val="0"/>
          <w:sz w:val="20"/>
          <w:szCs w:val="20"/>
          <w14:ligatures w14:val="none"/>
        </w:rPr>
        <w:t>systemowe;</w:t>
      </w:r>
    </w:p>
    <w:p w14:paraId="0F53E4D3" w14:textId="77777777" w:rsidR="00020BB6" w:rsidRPr="00020BB6" w:rsidRDefault="00020BB6" w:rsidP="00020BB6">
      <w:pPr>
        <w:widowControl w:val="0"/>
        <w:tabs>
          <w:tab w:val="left" w:pos="0"/>
        </w:tabs>
        <w:spacing w:after="0" w:line="240" w:lineRule="exact"/>
        <w:ind w:left="567" w:right="115"/>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 xml:space="preserve">parapety zewnętrzne z blachy cynkowej gr. 0,55/0,60 </w:t>
      </w:r>
      <w:r w:rsidRPr="00020BB6">
        <w:rPr>
          <w:rFonts w:ascii="Calibri" w:eastAsia="Times New Roman" w:hAnsi="Calibri" w:cs="Calibri"/>
          <w:spacing w:val="-2"/>
          <w:kern w:val="0"/>
          <w:sz w:val="20"/>
          <w:szCs w:val="20"/>
          <w14:ligatures w14:val="none"/>
        </w:rPr>
        <w:t xml:space="preserve">mm, </w:t>
      </w:r>
      <w:r w:rsidRPr="00020BB6">
        <w:rPr>
          <w:rFonts w:ascii="Calibri" w:eastAsia="Times New Roman" w:hAnsi="Calibri" w:cs="Calibri"/>
          <w:kern w:val="0"/>
          <w:sz w:val="20"/>
          <w:szCs w:val="20"/>
          <w14:ligatures w14:val="none"/>
        </w:rPr>
        <w:t>wykończenie każdej krawędzi kapinosem; nie dopuszczalne jest pozostawienie ostrych</w:t>
      </w:r>
      <w:r w:rsidRPr="00020BB6">
        <w:rPr>
          <w:rFonts w:ascii="Calibri" w:eastAsia="Times New Roman" w:hAnsi="Calibri" w:cs="Calibri"/>
          <w:spacing w:val="-13"/>
          <w:kern w:val="0"/>
          <w:sz w:val="20"/>
          <w:szCs w:val="20"/>
          <w14:ligatures w14:val="none"/>
        </w:rPr>
        <w:t xml:space="preserve"> </w:t>
      </w:r>
      <w:r w:rsidRPr="00020BB6">
        <w:rPr>
          <w:rFonts w:ascii="Calibri" w:eastAsia="Times New Roman" w:hAnsi="Calibri" w:cs="Calibri"/>
          <w:kern w:val="0"/>
          <w:sz w:val="20"/>
          <w:szCs w:val="20"/>
          <w14:ligatures w14:val="none"/>
        </w:rPr>
        <w:t>krawędzi.</w:t>
      </w:r>
    </w:p>
    <w:p w14:paraId="207E28D4" w14:textId="77777777" w:rsidR="00020BB6" w:rsidRPr="00020BB6" w:rsidRDefault="00020BB6" w:rsidP="00020BB6">
      <w:pPr>
        <w:widowControl w:val="0"/>
        <w:spacing w:before="5" w:after="0" w:line="240" w:lineRule="exact"/>
        <w:rPr>
          <w:rFonts w:ascii="Calibri" w:eastAsia="Times New Roman" w:hAnsi="Calibri" w:cs="Calibri"/>
          <w:kern w:val="0"/>
          <w:sz w:val="20"/>
          <w:szCs w:val="20"/>
          <w14:ligatures w14:val="none"/>
        </w:rPr>
      </w:pPr>
    </w:p>
    <w:p w14:paraId="22F10D02" w14:textId="77777777" w:rsidR="00020BB6" w:rsidRPr="00020BB6" w:rsidRDefault="00020BB6" w:rsidP="00020BB6">
      <w:pPr>
        <w:widowControl w:val="0"/>
        <w:numPr>
          <w:ilvl w:val="0"/>
          <w:numId w:val="3"/>
        </w:numPr>
        <w:tabs>
          <w:tab w:val="left" w:pos="544"/>
        </w:tabs>
        <w:spacing w:after="0" w:line="240" w:lineRule="exact"/>
        <w:ind w:hanging="427"/>
        <w:outlineLvl w:val="1"/>
        <w:rPr>
          <w:rFonts w:ascii="Calibri" w:eastAsia="Times New Roman" w:hAnsi="Calibri" w:cs="Calibri"/>
          <w:b/>
          <w:bCs/>
          <w:i/>
          <w:kern w:val="0"/>
          <w:sz w:val="20"/>
          <w:szCs w:val="20"/>
          <w14:ligatures w14:val="none"/>
        </w:rPr>
      </w:pPr>
      <w:r w:rsidRPr="00020BB6">
        <w:rPr>
          <w:rFonts w:ascii="Calibri" w:eastAsia="Times New Roman" w:hAnsi="Calibri" w:cs="Calibri"/>
          <w:b/>
          <w:bCs/>
          <w:i/>
          <w:kern w:val="0"/>
          <w:sz w:val="20"/>
          <w:szCs w:val="20"/>
          <w14:ligatures w14:val="none"/>
        </w:rPr>
        <w:t>Płytki</w:t>
      </w:r>
      <w:r w:rsidRPr="00020BB6">
        <w:rPr>
          <w:rFonts w:ascii="Calibri" w:eastAsia="Times New Roman" w:hAnsi="Calibri" w:cs="Calibri"/>
          <w:b/>
          <w:bCs/>
          <w:i/>
          <w:spacing w:val="-3"/>
          <w:kern w:val="0"/>
          <w:sz w:val="20"/>
          <w:szCs w:val="20"/>
          <w14:ligatures w14:val="none"/>
        </w:rPr>
        <w:t xml:space="preserve"> </w:t>
      </w:r>
      <w:r w:rsidRPr="00020BB6">
        <w:rPr>
          <w:rFonts w:ascii="Calibri" w:eastAsia="Times New Roman" w:hAnsi="Calibri" w:cs="Calibri"/>
          <w:b/>
          <w:bCs/>
          <w:i/>
          <w:kern w:val="0"/>
          <w:sz w:val="20"/>
          <w:szCs w:val="20"/>
          <w14:ligatures w14:val="none"/>
        </w:rPr>
        <w:t>ceramiczne</w:t>
      </w:r>
    </w:p>
    <w:p w14:paraId="148CBDDA" w14:textId="77777777" w:rsidR="00020BB6" w:rsidRPr="00020BB6" w:rsidRDefault="00020BB6" w:rsidP="00020BB6">
      <w:pPr>
        <w:widowControl w:val="0"/>
        <w:spacing w:after="0" w:line="240" w:lineRule="exact"/>
        <w:ind w:left="903" w:right="112" w:hanging="360"/>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a) o wymiarach min. 20 cm x 20 cm w I gatunku z własnym wzorem nawierzchniowym. – format wzór i kolorystyka do uzgodnienia z Zamawiającym. Klej odpowiednio dobrany do podłoża i płytek. Płytki ceramiczne do pomieszczeń wspólnych i mokrych w budynku muszą posiadać właściwości antypoślizgowe min R=10 wg CEN/TS 16165:2012 (DIN 51097:1992) lub wg. PN-EN 13036 PTV &gt; 24.</w:t>
      </w:r>
    </w:p>
    <w:p w14:paraId="765C098B" w14:textId="77777777" w:rsidR="00020BB6" w:rsidRPr="00020BB6" w:rsidRDefault="00020BB6" w:rsidP="00020BB6">
      <w:pPr>
        <w:widowControl w:val="0"/>
        <w:spacing w:before="9" w:after="0" w:line="240" w:lineRule="exact"/>
        <w:rPr>
          <w:rFonts w:ascii="Calibri" w:eastAsia="Times New Roman" w:hAnsi="Calibri" w:cs="Calibri"/>
          <w:kern w:val="0"/>
          <w:sz w:val="20"/>
          <w:szCs w:val="20"/>
          <w14:ligatures w14:val="none"/>
        </w:rPr>
      </w:pPr>
    </w:p>
    <w:p w14:paraId="43E6FFEC" w14:textId="77777777" w:rsidR="00020BB6" w:rsidRPr="00020BB6" w:rsidRDefault="00020BB6" w:rsidP="00020BB6">
      <w:pPr>
        <w:widowControl w:val="0"/>
        <w:numPr>
          <w:ilvl w:val="0"/>
          <w:numId w:val="3"/>
        </w:numPr>
        <w:tabs>
          <w:tab w:val="left" w:pos="544"/>
        </w:tabs>
        <w:spacing w:after="0" w:line="240" w:lineRule="exact"/>
        <w:ind w:right="112" w:hanging="427"/>
        <w:jc w:val="both"/>
        <w:rPr>
          <w:rFonts w:ascii="Calibri" w:eastAsia="Times New Roman" w:hAnsi="Calibri" w:cs="Calibri"/>
          <w:kern w:val="0"/>
          <w:sz w:val="20"/>
          <w:szCs w:val="20"/>
          <w14:ligatures w14:val="none"/>
        </w:rPr>
      </w:pPr>
      <w:r w:rsidRPr="00020BB6">
        <w:rPr>
          <w:rFonts w:ascii="Calibri" w:eastAsia="Times New Roman" w:hAnsi="Calibri" w:cs="Calibri"/>
          <w:b/>
          <w:i/>
          <w:kern w:val="0"/>
          <w:sz w:val="20"/>
          <w:szCs w:val="20"/>
          <w14:ligatures w14:val="none"/>
        </w:rPr>
        <w:t xml:space="preserve">Kuchnia gazowa/elektryczna </w:t>
      </w:r>
      <w:r w:rsidRPr="00020BB6">
        <w:rPr>
          <w:rFonts w:ascii="Calibri" w:eastAsia="Times New Roman" w:hAnsi="Calibri" w:cs="Calibri"/>
          <w:kern w:val="0"/>
          <w:sz w:val="20"/>
          <w:szCs w:val="20"/>
          <w14:ligatures w14:val="none"/>
        </w:rPr>
        <w:t xml:space="preserve">wolnostojąca w gatunku I powinna posiadać 4 palniki gazowe/płyty grzejne, i piekarnik. </w:t>
      </w:r>
      <w:r w:rsidRPr="00020BB6">
        <w:rPr>
          <w:rFonts w:ascii="Calibri" w:eastAsia="Times New Roman" w:hAnsi="Calibri" w:cs="Calibri"/>
          <w:kern w:val="0"/>
          <w:sz w:val="20"/>
          <w:szCs w:val="20"/>
          <w:u w:val="single"/>
          <w14:ligatures w14:val="none"/>
        </w:rPr>
        <w:t xml:space="preserve">Kuchnia gazowa musi być wyposażona w zabezpieczenie </w:t>
      </w:r>
      <w:proofErr w:type="spellStart"/>
      <w:r w:rsidRPr="00020BB6">
        <w:rPr>
          <w:rFonts w:ascii="Calibri" w:eastAsia="Times New Roman" w:hAnsi="Calibri" w:cs="Calibri"/>
          <w:kern w:val="0"/>
          <w:sz w:val="20"/>
          <w:szCs w:val="20"/>
          <w:u w:val="single"/>
          <w14:ligatures w14:val="none"/>
        </w:rPr>
        <w:t>antywypływowe</w:t>
      </w:r>
      <w:proofErr w:type="spellEnd"/>
      <w:r w:rsidRPr="00020BB6">
        <w:rPr>
          <w:rFonts w:ascii="Calibri" w:eastAsia="Times New Roman" w:hAnsi="Calibri" w:cs="Calibri"/>
          <w:kern w:val="0"/>
          <w:sz w:val="20"/>
          <w:szCs w:val="20"/>
          <w:u w:val="single"/>
          <w14:ligatures w14:val="none"/>
        </w:rPr>
        <w:t xml:space="preserve"> </w:t>
      </w:r>
      <w:r w:rsidRPr="00020BB6">
        <w:rPr>
          <w:rFonts w:ascii="Calibri" w:eastAsia="Times New Roman" w:hAnsi="Calibri" w:cs="Calibri"/>
          <w:kern w:val="0"/>
          <w:sz w:val="20"/>
          <w:szCs w:val="20"/>
          <w14:ligatures w14:val="none"/>
        </w:rPr>
        <w:t>(dotyczy palników i piekarnika) fabrycznie</w:t>
      </w:r>
      <w:r w:rsidRPr="00020BB6">
        <w:rPr>
          <w:rFonts w:ascii="Calibri" w:eastAsia="Times New Roman" w:hAnsi="Calibri" w:cs="Calibri"/>
          <w:spacing w:val="-14"/>
          <w:kern w:val="0"/>
          <w:sz w:val="20"/>
          <w:szCs w:val="20"/>
          <w14:ligatures w14:val="none"/>
        </w:rPr>
        <w:t xml:space="preserve"> </w:t>
      </w:r>
      <w:r w:rsidRPr="00020BB6">
        <w:rPr>
          <w:rFonts w:ascii="Calibri" w:eastAsia="Times New Roman" w:hAnsi="Calibri" w:cs="Calibri"/>
          <w:kern w:val="0"/>
          <w:sz w:val="20"/>
          <w:szCs w:val="20"/>
          <w14:ligatures w14:val="none"/>
        </w:rPr>
        <w:t>montowane. Po zainstalowaniu urządzeń należy wykonać próbę szczelności instalacji gazowej.</w:t>
      </w:r>
    </w:p>
    <w:p w14:paraId="0FF4E644" w14:textId="77777777" w:rsidR="00020BB6" w:rsidRPr="00020BB6" w:rsidRDefault="00020BB6" w:rsidP="00020BB6">
      <w:pPr>
        <w:widowControl w:val="0"/>
        <w:spacing w:after="0" w:line="240" w:lineRule="exact"/>
        <w:rPr>
          <w:rFonts w:ascii="Calibri" w:eastAsia="Times New Roman" w:hAnsi="Calibri" w:cs="Calibri"/>
          <w:kern w:val="0"/>
          <w:sz w:val="20"/>
          <w:szCs w:val="20"/>
          <w14:ligatures w14:val="none"/>
        </w:rPr>
      </w:pPr>
    </w:p>
    <w:p w14:paraId="413276E6" w14:textId="77777777" w:rsidR="00020BB6" w:rsidRPr="00020BB6" w:rsidRDefault="00020BB6" w:rsidP="00020BB6">
      <w:pPr>
        <w:widowControl w:val="0"/>
        <w:numPr>
          <w:ilvl w:val="0"/>
          <w:numId w:val="3"/>
        </w:numPr>
        <w:tabs>
          <w:tab w:val="left" w:pos="544"/>
        </w:tabs>
        <w:spacing w:after="0" w:line="240" w:lineRule="exact"/>
        <w:ind w:right="112" w:hanging="427"/>
        <w:jc w:val="both"/>
        <w:rPr>
          <w:rFonts w:ascii="Calibri" w:eastAsia="Times New Roman" w:hAnsi="Calibri" w:cs="Calibri"/>
          <w:kern w:val="0"/>
          <w:sz w:val="20"/>
          <w:szCs w:val="20"/>
          <w14:ligatures w14:val="none"/>
        </w:rPr>
      </w:pPr>
      <w:r w:rsidRPr="00020BB6">
        <w:rPr>
          <w:rFonts w:ascii="Calibri" w:eastAsia="Times New Roman" w:hAnsi="Calibri" w:cs="Calibri"/>
          <w:b/>
          <w:i/>
          <w:kern w:val="0"/>
          <w:sz w:val="20"/>
          <w:szCs w:val="20"/>
          <w14:ligatures w14:val="none"/>
        </w:rPr>
        <w:t xml:space="preserve">Terma gazowa/gazowy przepływowy podgrzewacz wody </w:t>
      </w:r>
      <w:r w:rsidRPr="00020BB6">
        <w:rPr>
          <w:rFonts w:ascii="Calibri" w:eastAsia="Times New Roman" w:hAnsi="Calibri" w:cs="Calibri"/>
          <w:i/>
          <w:kern w:val="0"/>
          <w:sz w:val="20"/>
          <w:szCs w:val="20"/>
          <w14:ligatures w14:val="none"/>
        </w:rPr>
        <w:t xml:space="preserve">- </w:t>
      </w:r>
      <w:r w:rsidRPr="00020BB6">
        <w:rPr>
          <w:rFonts w:ascii="Calibri" w:eastAsia="Times New Roman" w:hAnsi="Calibri" w:cs="Calibri"/>
          <w:kern w:val="0"/>
          <w:sz w:val="20"/>
          <w:szCs w:val="20"/>
          <w14:ligatures w14:val="none"/>
        </w:rPr>
        <w:t xml:space="preserve">z otwartą komorą spalania przeznaczony  do obsługi wanny lub prysznica i w tym samym czasie także umywalki. Urządzenie musi być wyposażone w palnik atmosferyczny oraz elektroniczny zapłon zasilany bateryjnie lub z instalacji [bez płomyka dyżurnego]. Podgrzewacz musi być wyposażony w urządzenie zapewniające delikatny start i autonomiczną zmianę mocy w zależności od natężenia przepływu z modulacją realizowaną hydraulicznie przez blok wodno-gazowy. W celu zapewnienia bezpiecznej pracy urządzenie musi być fabrycznie wyposażone w czujnik ciągu kominowego. Urządzenie musi być fabrycznie dostosowane do spalania  gazu ziemnego  typu E (GZ50)  z możliwością przezbrojenia  na gaz typu </w:t>
      </w:r>
      <w:proofErr w:type="spellStart"/>
      <w:r w:rsidRPr="00020BB6">
        <w:rPr>
          <w:rFonts w:ascii="Calibri" w:eastAsia="Times New Roman" w:hAnsi="Calibri" w:cs="Calibri"/>
          <w:kern w:val="0"/>
          <w:sz w:val="20"/>
          <w:szCs w:val="20"/>
          <w14:ligatures w14:val="none"/>
        </w:rPr>
        <w:t>Ls</w:t>
      </w:r>
      <w:proofErr w:type="spellEnd"/>
      <w:r w:rsidRPr="00020BB6">
        <w:rPr>
          <w:rFonts w:ascii="Calibri" w:eastAsia="Times New Roman" w:hAnsi="Calibri" w:cs="Calibri"/>
          <w:kern w:val="0"/>
          <w:sz w:val="20"/>
          <w:szCs w:val="20"/>
          <w14:ligatures w14:val="none"/>
        </w:rPr>
        <w:t xml:space="preserve"> (GZ35),  </w:t>
      </w:r>
      <w:proofErr w:type="spellStart"/>
      <w:r w:rsidRPr="00020BB6">
        <w:rPr>
          <w:rFonts w:ascii="Calibri" w:eastAsia="Times New Roman" w:hAnsi="Calibri" w:cs="Calibri"/>
          <w:kern w:val="0"/>
          <w:sz w:val="20"/>
          <w:szCs w:val="20"/>
          <w14:ligatures w14:val="none"/>
        </w:rPr>
        <w:t>Lw</w:t>
      </w:r>
      <w:proofErr w:type="spellEnd"/>
      <w:r w:rsidRPr="00020BB6">
        <w:rPr>
          <w:rFonts w:ascii="Calibri" w:eastAsia="Times New Roman" w:hAnsi="Calibri" w:cs="Calibri"/>
          <w:spacing w:val="-3"/>
          <w:kern w:val="0"/>
          <w:sz w:val="20"/>
          <w:szCs w:val="20"/>
          <w14:ligatures w14:val="none"/>
        </w:rPr>
        <w:t xml:space="preserve"> </w:t>
      </w:r>
      <w:r w:rsidRPr="00020BB6">
        <w:rPr>
          <w:rFonts w:ascii="Calibri" w:eastAsia="Times New Roman" w:hAnsi="Calibri" w:cs="Calibri"/>
          <w:kern w:val="0"/>
          <w:sz w:val="20"/>
          <w:szCs w:val="20"/>
          <w14:ligatures w14:val="none"/>
        </w:rPr>
        <w:t>(GZ41,5). . Po zainstalowaniu urządzeń należy wykonać próbę szczelności instalacji gazowej.</w:t>
      </w:r>
    </w:p>
    <w:p w14:paraId="4808383C" w14:textId="77777777" w:rsidR="00020BB6" w:rsidRPr="00020BB6" w:rsidRDefault="00020BB6" w:rsidP="00020BB6">
      <w:pPr>
        <w:widowControl w:val="0"/>
        <w:spacing w:after="0" w:line="240" w:lineRule="exact"/>
        <w:ind w:left="824" w:right="121"/>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Pozostałe dane wymagań minimalnych stawianych urządzeniu:</w:t>
      </w:r>
    </w:p>
    <w:p w14:paraId="7E623819" w14:textId="77777777" w:rsidR="00020BB6" w:rsidRPr="00020BB6" w:rsidRDefault="00020BB6" w:rsidP="00020BB6">
      <w:pPr>
        <w:widowControl w:val="0"/>
        <w:spacing w:after="0" w:line="240" w:lineRule="exact"/>
        <w:ind w:left="824" w:right="121"/>
        <w:rPr>
          <w:rFonts w:ascii="Calibri" w:eastAsia="Times New Roman" w:hAnsi="Calibri" w:cs="Calibri"/>
          <w:kern w:val="0"/>
          <w:sz w:val="20"/>
          <w:szCs w:val="20"/>
          <w14:ligatures w14:val="none"/>
        </w:rPr>
      </w:pPr>
    </w:p>
    <w:tbl>
      <w:tblPr>
        <w:tblW w:w="0" w:type="auto"/>
        <w:tblInd w:w="965"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5921"/>
        <w:gridCol w:w="1164"/>
        <w:gridCol w:w="1407"/>
      </w:tblGrid>
      <w:tr w:rsidR="00020BB6" w:rsidRPr="00020BB6" w14:paraId="38CD4283" w14:textId="77777777" w:rsidTr="00071184">
        <w:trPr>
          <w:trHeight w:hRule="exact" w:val="304"/>
        </w:trPr>
        <w:tc>
          <w:tcPr>
            <w:tcW w:w="5921" w:type="dxa"/>
            <w:tcBorders>
              <w:top w:val="double" w:sz="4" w:space="0" w:color="000000"/>
              <w:left w:val="single" w:sz="4" w:space="0" w:color="000000"/>
              <w:bottom w:val="single" w:sz="4" w:space="0" w:color="000000"/>
              <w:right w:val="double" w:sz="4" w:space="0" w:color="000000"/>
            </w:tcBorders>
            <w:hideMark/>
          </w:tcPr>
          <w:p w14:paraId="190F2347" w14:textId="77777777" w:rsidR="00020BB6" w:rsidRPr="00020BB6" w:rsidRDefault="00020BB6" w:rsidP="00020BB6">
            <w:pPr>
              <w:widowControl w:val="0"/>
              <w:spacing w:before="13" w:after="0" w:line="240" w:lineRule="exact"/>
              <w:ind w:left="6" w:right="14"/>
              <w:jc w:val="center"/>
              <w:rPr>
                <w:rFonts w:ascii="Calibri" w:eastAsia="Times New Roman" w:hAnsi="Calibri" w:cs="Calibri"/>
                <w:b/>
                <w:kern w:val="0"/>
                <w:sz w:val="20"/>
                <w:szCs w:val="20"/>
                <w14:ligatures w14:val="none"/>
              </w:rPr>
            </w:pPr>
            <w:r w:rsidRPr="00020BB6">
              <w:rPr>
                <w:rFonts w:ascii="Calibri" w:eastAsia="Times New Roman" w:hAnsi="Calibri" w:cs="Calibri"/>
                <w:b/>
                <w:kern w:val="0"/>
                <w:sz w:val="20"/>
                <w:szCs w:val="20"/>
                <w14:ligatures w14:val="none"/>
              </w:rPr>
              <w:t>Dane energetyczne</w:t>
            </w:r>
          </w:p>
        </w:tc>
        <w:tc>
          <w:tcPr>
            <w:tcW w:w="1164" w:type="dxa"/>
            <w:tcBorders>
              <w:top w:val="double" w:sz="4" w:space="0" w:color="000000"/>
              <w:left w:val="double" w:sz="4" w:space="0" w:color="000000"/>
              <w:bottom w:val="single" w:sz="4" w:space="0" w:color="000000"/>
              <w:right w:val="double" w:sz="4" w:space="0" w:color="000000"/>
            </w:tcBorders>
          </w:tcPr>
          <w:p w14:paraId="74C90892" w14:textId="77777777" w:rsidR="00020BB6" w:rsidRPr="00020BB6" w:rsidRDefault="00020BB6" w:rsidP="00020BB6">
            <w:pPr>
              <w:widowControl w:val="0"/>
              <w:spacing w:after="0" w:line="240" w:lineRule="exact"/>
              <w:rPr>
                <w:rFonts w:ascii="Calibri" w:eastAsia="Times New Roman" w:hAnsi="Calibri" w:cs="Calibri"/>
                <w:kern w:val="0"/>
                <w:sz w:val="20"/>
                <w:szCs w:val="20"/>
                <w14:ligatures w14:val="none"/>
              </w:rPr>
            </w:pPr>
          </w:p>
        </w:tc>
        <w:tc>
          <w:tcPr>
            <w:tcW w:w="1407" w:type="dxa"/>
            <w:tcBorders>
              <w:top w:val="double" w:sz="4" w:space="0" w:color="000000"/>
              <w:left w:val="double" w:sz="4" w:space="0" w:color="000000"/>
              <w:bottom w:val="single" w:sz="4" w:space="0" w:color="000000"/>
              <w:right w:val="single" w:sz="4" w:space="0" w:color="000000"/>
            </w:tcBorders>
          </w:tcPr>
          <w:p w14:paraId="5F5AC891" w14:textId="77777777" w:rsidR="00020BB6" w:rsidRPr="00020BB6" w:rsidRDefault="00020BB6" w:rsidP="00020BB6">
            <w:pPr>
              <w:widowControl w:val="0"/>
              <w:spacing w:after="0" w:line="240" w:lineRule="exact"/>
              <w:rPr>
                <w:rFonts w:ascii="Calibri" w:eastAsia="Times New Roman" w:hAnsi="Calibri" w:cs="Calibri"/>
                <w:kern w:val="0"/>
                <w:sz w:val="20"/>
                <w:szCs w:val="20"/>
                <w14:ligatures w14:val="none"/>
              </w:rPr>
            </w:pPr>
          </w:p>
        </w:tc>
      </w:tr>
      <w:tr w:rsidR="00020BB6" w:rsidRPr="00020BB6" w14:paraId="57FF1FFB" w14:textId="77777777" w:rsidTr="00071184">
        <w:trPr>
          <w:trHeight w:hRule="exact" w:val="302"/>
        </w:trPr>
        <w:tc>
          <w:tcPr>
            <w:tcW w:w="5921" w:type="dxa"/>
            <w:tcBorders>
              <w:top w:val="single" w:sz="4" w:space="0" w:color="000000"/>
              <w:left w:val="single" w:sz="4" w:space="0" w:color="000000"/>
              <w:bottom w:val="single" w:sz="4" w:space="0" w:color="000000"/>
              <w:right w:val="double" w:sz="4" w:space="0" w:color="000000"/>
            </w:tcBorders>
            <w:hideMark/>
          </w:tcPr>
          <w:p w14:paraId="357D5B48" w14:textId="77777777" w:rsidR="00020BB6" w:rsidRPr="00020BB6" w:rsidRDefault="00020BB6" w:rsidP="00020BB6">
            <w:pPr>
              <w:widowControl w:val="0"/>
              <w:spacing w:before="13" w:after="0" w:line="240" w:lineRule="exact"/>
              <w:ind w:left="6" w:right="12"/>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Deklarowany profil obciążeń min.</w:t>
            </w:r>
          </w:p>
        </w:tc>
        <w:tc>
          <w:tcPr>
            <w:tcW w:w="1164" w:type="dxa"/>
            <w:tcBorders>
              <w:top w:val="single" w:sz="4" w:space="0" w:color="000000"/>
              <w:left w:val="double" w:sz="4" w:space="0" w:color="000000"/>
              <w:bottom w:val="single" w:sz="4" w:space="0" w:color="000000"/>
              <w:right w:val="double" w:sz="4" w:space="0" w:color="000000"/>
            </w:tcBorders>
            <w:hideMark/>
          </w:tcPr>
          <w:p w14:paraId="25239BC5" w14:textId="77777777" w:rsidR="00020BB6" w:rsidRPr="00020BB6" w:rsidRDefault="00020BB6" w:rsidP="00020BB6">
            <w:pPr>
              <w:widowControl w:val="0"/>
              <w:spacing w:before="13" w:after="0" w:line="240" w:lineRule="exact"/>
              <w:ind w:right="538"/>
              <w:jc w:val="right"/>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t>
            </w:r>
          </w:p>
        </w:tc>
        <w:tc>
          <w:tcPr>
            <w:tcW w:w="1407" w:type="dxa"/>
            <w:tcBorders>
              <w:top w:val="single" w:sz="4" w:space="0" w:color="000000"/>
              <w:left w:val="double" w:sz="4" w:space="0" w:color="000000"/>
              <w:bottom w:val="single" w:sz="4" w:space="0" w:color="000000"/>
              <w:right w:val="single" w:sz="4" w:space="0" w:color="000000"/>
            </w:tcBorders>
            <w:hideMark/>
          </w:tcPr>
          <w:p w14:paraId="621B9A66" w14:textId="77777777" w:rsidR="00020BB6" w:rsidRPr="00020BB6" w:rsidRDefault="00020BB6" w:rsidP="00020BB6">
            <w:pPr>
              <w:widowControl w:val="0"/>
              <w:spacing w:before="13" w:after="0" w:line="240" w:lineRule="exact"/>
              <w:ind w:left="590"/>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M</w:t>
            </w:r>
          </w:p>
        </w:tc>
      </w:tr>
      <w:tr w:rsidR="00020BB6" w:rsidRPr="00020BB6" w14:paraId="751BE322" w14:textId="77777777" w:rsidTr="00071184">
        <w:trPr>
          <w:trHeight w:hRule="exact" w:val="304"/>
        </w:trPr>
        <w:tc>
          <w:tcPr>
            <w:tcW w:w="5921" w:type="dxa"/>
            <w:tcBorders>
              <w:top w:val="single" w:sz="4" w:space="0" w:color="000000"/>
              <w:left w:val="single" w:sz="4" w:space="0" w:color="000000"/>
              <w:bottom w:val="double" w:sz="4" w:space="0" w:color="000000"/>
              <w:right w:val="double" w:sz="4" w:space="0" w:color="000000"/>
            </w:tcBorders>
            <w:hideMark/>
          </w:tcPr>
          <w:p w14:paraId="717AD3B8" w14:textId="77777777" w:rsidR="00020BB6" w:rsidRPr="00020BB6" w:rsidRDefault="00020BB6" w:rsidP="00020BB6">
            <w:pPr>
              <w:widowControl w:val="0"/>
              <w:spacing w:before="15" w:after="0" w:line="240" w:lineRule="exact"/>
              <w:ind w:left="3" w:right="14"/>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 xml:space="preserve">Efektywność energetyczna podgrzewania wody </w:t>
            </w:r>
            <w:proofErr w:type="spellStart"/>
            <w:r w:rsidRPr="00020BB6">
              <w:rPr>
                <w:rFonts w:ascii="Calibri" w:eastAsia="Times New Roman" w:hAnsi="Calibri" w:cs="Calibri"/>
                <w:kern w:val="0"/>
                <w:sz w:val="20"/>
                <w:szCs w:val="20"/>
                <w14:ligatures w14:val="none"/>
              </w:rPr>
              <w:t>ηwh</w:t>
            </w:r>
            <w:proofErr w:type="spellEnd"/>
          </w:p>
        </w:tc>
        <w:tc>
          <w:tcPr>
            <w:tcW w:w="1164" w:type="dxa"/>
            <w:tcBorders>
              <w:top w:val="single" w:sz="4" w:space="0" w:color="000000"/>
              <w:left w:val="double" w:sz="4" w:space="0" w:color="000000"/>
              <w:bottom w:val="double" w:sz="4" w:space="0" w:color="000000"/>
              <w:right w:val="double" w:sz="4" w:space="0" w:color="000000"/>
            </w:tcBorders>
            <w:hideMark/>
          </w:tcPr>
          <w:p w14:paraId="10193D7F" w14:textId="77777777" w:rsidR="00020BB6" w:rsidRPr="00020BB6" w:rsidRDefault="00020BB6" w:rsidP="00020BB6">
            <w:pPr>
              <w:widowControl w:val="0"/>
              <w:spacing w:before="15" w:after="0" w:line="240" w:lineRule="exact"/>
              <w:ind w:right="481"/>
              <w:jc w:val="right"/>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t>
            </w:r>
          </w:p>
        </w:tc>
        <w:tc>
          <w:tcPr>
            <w:tcW w:w="1407" w:type="dxa"/>
            <w:tcBorders>
              <w:top w:val="single" w:sz="4" w:space="0" w:color="000000"/>
              <w:left w:val="double" w:sz="4" w:space="0" w:color="000000"/>
              <w:bottom w:val="double" w:sz="4" w:space="0" w:color="000000"/>
              <w:right w:val="single" w:sz="4" w:space="0" w:color="000000"/>
            </w:tcBorders>
            <w:hideMark/>
          </w:tcPr>
          <w:p w14:paraId="3358EA29" w14:textId="77777777" w:rsidR="00020BB6" w:rsidRPr="00020BB6" w:rsidRDefault="00020BB6" w:rsidP="00020BB6">
            <w:pPr>
              <w:widowControl w:val="0"/>
              <w:spacing w:before="15" w:after="0" w:line="240" w:lineRule="exact"/>
              <w:ind w:left="578"/>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71</w:t>
            </w:r>
          </w:p>
        </w:tc>
      </w:tr>
      <w:tr w:rsidR="00020BB6" w:rsidRPr="00020BB6" w14:paraId="4A16A752" w14:textId="77777777" w:rsidTr="00071184">
        <w:trPr>
          <w:trHeight w:hRule="exact" w:val="301"/>
        </w:trPr>
        <w:tc>
          <w:tcPr>
            <w:tcW w:w="5921" w:type="dxa"/>
            <w:tcBorders>
              <w:top w:val="double" w:sz="4" w:space="0" w:color="000000"/>
              <w:left w:val="single" w:sz="4" w:space="0" w:color="000000"/>
              <w:bottom w:val="single" w:sz="8" w:space="0" w:color="000000"/>
              <w:right w:val="double" w:sz="4" w:space="0" w:color="000000"/>
            </w:tcBorders>
            <w:hideMark/>
          </w:tcPr>
          <w:p w14:paraId="49E5910D" w14:textId="77777777" w:rsidR="00020BB6" w:rsidRPr="00020BB6" w:rsidRDefault="00020BB6" w:rsidP="00020BB6">
            <w:pPr>
              <w:widowControl w:val="0"/>
              <w:spacing w:before="6" w:after="0" w:line="240" w:lineRule="exact"/>
              <w:ind w:left="6" w:right="14"/>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Klasa efektywności energetycznej podgrzewania wody</w:t>
            </w:r>
          </w:p>
        </w:tc>
        <w:tc>
          <w:tcPr>
            <w:tcW w:w="1164" w:type="dxa"/>
            <w:tcBorders>
              <w:top w:val="double" w:sz="4" w:space="0" w:color="000000"/>
              <w:left w:val="double" w:sz="4" w:space="0" w:color="000000"/>
              <w:bottom w:val="single" w:sz="8" w:space="0" w:color="000000"/>
              <w:right w:val="double" w:sz="4" w:space="0" w:color="000000"/>
            </w:tcBorders>
            <w:hideMark/>
          </w:tcPr>
          <w:p w14:paraId="06FA89C0" w14:textId="77777777" w:rsidR="00020BB6" w:rsidRPr="00020BB6" w:rsidRDefault="00020BB6" w:rsidP="00020BB6">
            <w:pPr>
              <w:widowControl w:val="0"/>
              <w:spacing w:before="6" w:after="0" w:line="240" w:lineRule="exact"/>
              <w:ind w:right="10"/>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t>
            </w:r>
          </w:p>
        </w:tc>
        <w:tc>
          <w:tcPr>
            <w:tcW w:w="1407" w:type="dxa"/>
            <w:tcBorders>
              <w:top w:val="double" w:sz="4" w:space="0" w:color="000000"/>
              <w:left w:val="double" w:sz="4" w:space="0" w:color="000000"/>
              <w:bottom w:val="single" w:sz="8" w:space="0" w:color="000000"/>
              <w:right w:val="single" w:sz="4" w:space="0" w:color="000000"/>
            </w:tcBorders>
            <w:hideMark/>
          </w:tcPr>
          <w:p w14:paraId="54833F0D" w14:textId="77777777" w:rsidR="00020BB6" w:rsidRPr="00020BB6" w:rsidRDefault="00020BB6" w:rsidP="00020BB6">
            <w:pPr>
              <w:widowControl w:val="0"/>
              <w:spacing w:before="6" w:after="0" w:line="240" w:lineRule="exact"/>
              <w:ind w:right="10"/>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A</w:t>
            </w:r>
          </w:p>
        </w:tc>
      </w:tr>
      <w:tr w:rsidR="00020BB6" w:rsidRPr="00020BB6" w14:paraId="1E6008AC" w14:textId="77777777" w:rsidTr="00071184">
        <w:trPr>
          <w:trHeight w:hRule="exact" w:val="303"/>
        </w:trPr>
        <w:tc>
          <w:tcPr>
            <w:tcW w:w="5921" w:type="dxa"/>
            <w:tcBorders>
              <w:top w:val="single" w:sz="8" w:space="0" w:color="000000"/>
              <w:left w:val="single" w:sz="4" w:space="0" w:color="000000"/>
              <w:bottom w:val="single" w:sz="8" w:space="0" w:color="000000"/>
              <w:right w:val="double" w:sz="4" w:space="0" w:color="000000"/>
            </w:tcBorders>
            <w:hideMark/>
          </w:tcPr>
          <w:p w14:paraId="621DC735" w14:textId="77777777" w:rsidR="00020BB6" w:rsidRPr="00020BB6" w:rsidRDefault="00020BB6" w:rsidP="00020BB6">
            <w:pPr>
              <w:widowControl w:val="0"/>
              <w:spacing w:before="8" w:after="0" w:line="240" w:lineRule="exact"/>
              <w:ind w:left="6" w:right="14"/>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Roczne zużycie paliwa, w przeciętnych warunkach klimatycznych</w:t>
            </w:r>
          </w:p>
        </w:tc>
        <w:tc>
          <w:tcPr>
            <w:tcW w:w="1164" w:type="dxa"/>
            <w:tcBorders>
              <w:top w:val="single" w:sz="8" w:space="0" w:color="000000"/>
              <w:left w:val="double" w:sz="4" w:space="0" w:color="000000"/>
              <w:bottom w:val="single" w:sz="8" w:space="0" w:color="000000"/>
              <w:right w:val="double" w:sz="4" w:space="0" w:color="000000"/>
            </w:tcBorders>
            <w:hideMark/>
          </w:tcPr>
          <w:p w14:paraId="2B7034F7" w14:textId="77777777" w:rsidR="00020BB6" w:rsidRPr="00020BB6" w:rsidRDefault="00020BB6" w:rsidP="00020BB6">
            <w:pPr>
              <w:widowControl w:val="0"/>
              <w:spacing w:before="8" w:after="0" w:line="240" w:lineRule="exact"/>
              <w:ind w:left="313" w:right="322"/>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GJ</w:t>
            </w:r>
          </w:p>
        </w:tc>
        <w:tc>
          <w:tcPr>
            <w:tcW w:w="1407" w:type="dxa"/>
            <w:tcBorders>
              <w:top w:val="single" w:sz="8" w:space="0" w:color="000000"/>
              <w:left w:val="double" w:sz="4" w:space="0" w:color="000000"/>
              <w:bottom w:val="single" w:sz="8" w:space="0" w:color="000000"/>
              <w:right w:val="single" w:sz="4" w:space="0" w:color="000000"/>
            </w:tcBorders>
            <w:hideMark/>
          </w:tcPr>
          <w:p w14:paraId="0AACB31D" w14:textId="77777777" w:rsidR="00020BB6" w:rsidRPr="00020BB6" w:rsidRDefault="00020BB6" w:rsidP="00020BB6">
            <w:pPr>
              <w:widowControl w:val="0"/>
              <w:spacing w:before="8" w:after="0" w:line="240" w:lineRule="exact"/>
              <w:ind w:right="11"/>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7</w:t>
            </w:r>
          </w:p>
        </w:tc>
      </w:tr>
      <w:tr w:rsidR="00020BB6" w:rsidRPr="00020BB6" w14:paraId="2B95F03A" w14:textId="77777777" w:rsidTr="00071184">
        <w:trPr>
          <w:trHeight w:hRule="exact" w:val="302"/>
        </w:trPr>
        <w:tc>
          <w:tcPr>
            <w:tcW w:w="5921" w:type="dxa"/>
            <w:tcBorders>
              <w:top w:val="single" w:sz="8" w:space="0" w:color="000000"/>
              <w:left w:val="single" w:sz="4" w:space="0" w:color="000000"/>
              <w:bottom w:val="single" w:sz="8" w:space="0" w:color="000000"/>
              <w:right w:val="double" w:sz="4" w:space="0" w:color="000000"/>
            </w:tcBorders>
            <w:hideMark/>
          </w:tcPr>
          <w:p w14:paraId="65397D9B" w14:textId="77777777" w:rsidR="00020BB6" w:rsidRPr="00020BB6" w:rsidRDefault="00020BB6" w:rsidP="00020BB6">
            <w:pPr>
              <w:widowControl w:val="0"/>
              <w:spacing w:before="8" w:after="0" w:line="240" w:lineRule="exact"/>
              <w:ind w:left="6" w:right="13"/>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Poziom mocy akustycznej, w pomieszczeniu LWA nie więcej niż</w:t>
            </w:r>
          </w:p>
        </w:tc>
        <w:tc>
          <w:tcPr>
            <w:tcW w:w="1164" w:type="dxa"/>
            <w:tcBorders>
              <w:top w:val="single" w:sz="8" w:space="0" w:color="000000"/>
              <w:left w:val="double" w:sz="4" w:space="0" w:color="000000"/>
              <w:bottom w:val="single" w:sz="8" w:space="0" w:color="000000"/>
              <w:right w:val="double" w:sz="4" w:space="0" w:color="000000"/>
            </w:tcBorders>
            <w:hideMark/>
          </w:tcPr>
          <w:p w14:paraId="69949C51" w14:textId="77777777" w:rsidR="00020BB6" w:rsidRPr="00020BB6" w:rsidRDefault="00020BB6" w:rsidP="00020BB6">
            <w:pPr>
              <w:widowControl w:val="0"/>
              <w:spacing w:before="8" w:after="0" w:line="240" w:lineRule="exact"/>
              <w:ind w:left="313" w:right="322"/>
              <w:jc w:val="center"/>
              <w:rPr>
                <w:rFonts w:ascii="Calibri" w:eastAsia="Times New Roman" w:hAnsi="Calibri" w:cs="Calibri"/>
                <w:kern w:val="0"/>
                <w:sz w:val="20"/>
                <w:szCs w:val="20"/>
                <w14:ligatures w14:val="none"/>
              </w:rPr>
            </w:pPr>
            <w:proofErr w:type="spellStart"/>
            <w:r w:rsidRPr="00020BB6">
              <w:rPr>
                <w:rFonts w:ascii="Calibri" w:eastAsia="Times New Roman" w:hAnsi="Calibri" w:cs="Calibri"/>
                <w:kern w:val="0"/>
                <w:sz w:val="20"/>
                <w:szCs w:val="20"/>
                <w14:ligatures w14:val="none"/>
              </w:rPr>
              <w:t>dB</w:t>
            </w:r>
            <w:proofErr w:type="spellEnd"/>
          </w:p>
        </w:tc>
        <w:tc>
          <w:tcPr>
            <w:tcW w:w="1407" w:type="dxa"/>
            <w:tcBorders>
              <w:top w:val="single" w:sz="8" w:space="0" w:color="000000"/>
              <w:left w:val="double" w:sz="4" w:space="0" w:color="000000"/>
              <w:bottom w:val="single" w:sz="8" w:space="0" w:color="000000"/>
              <w:right w:val="single" w:sz="4" w:space="0" w:color="000000"/>
            </w:tcBorders>
            <w:hideMark/>
          </w:tcPr>
          <w:p w14:paraId="053DB6AE" w14:textId="77777777" w:rsidR="00020BB6" w:rsidRPr="00020BB6" w:rsidRDefault="00020BB6" w:rsidP="00020BB6">
            <w:pPr>
              <w:widowControl w:val="0"/>
              <w:spacing w:before="8" w:after="0" w:line="240" w:lineRule="exact"/>
              <w:ind w:left="301" w:right="312"/>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69</w:t>
            </w:r>
          </w:p>
        </w:tc>
      </w:tr>
      <w:tr w:rsidR="00020BB6" w:rsidRPr="00020BB6" w14:paraId="6F786135" w14:textId="77777777" w:rsidTr="00071184">
        <w:trPr>
          <w:trHeight w:hRule="exact" w:val="302"/>
        </w:trPr>
        <w:tc>
          <w:tcPr>
            <w:tcW w:w="5921" w:type="dxa"/>
            <w:tcBorders>
              <w:top w:val="single" w:sz="8" w:space="0" w:color="000000"/>
              <w:left w:val="single" w:sz="4" w:space="0" w:color="000000"/>
              <w:bottom w:val="single" w:sz="8" w:space="0" w:color="000000"/>
              <w:right w:val="double" w:sz="4" w:space="0" w:color="000000"/>
            </w:tcBorders>
            <w:hideMark/>
          </w:tcPr>
          <w:p w14:paraId="322DB1B2" w14:textId="77777777" w:rsidR="00020BB6" w:rsidRPr="00020BB6" w:rsidRDefault="00020BB6" w:rsidP="00020BB6">
            <w:pPr>
              <w:widowControl w:val="0"/>
              <w:spacing w:before="15" w:after="0" w:line="240" w:lineRule="exact"/>
              <w:ind w:left="6" w:right="10"/>
              <w:jc w:val="center"/>
              <w:rPr>
                <w:rFonts w:ascii="Calibri" w:eastAsia="Times New Roman" w:hAnsi="Calibri" w:cs="Calibri"/>
                <w:b/>
                <w:kern w:val="0"/>
                <w:sz w:val="20"/>
                <w:szCs w:val="20"/>
                <w14:ligatures w14:val="none"/>
              </w:rPr>
            </w:pPr>
            <w:r w:rsidRPr="00020BB6">
              <w:rPr>
                <w:rFonts w:ascii="Calibri" w:eastAsia="Times New Roman" w:hAnsi="Calibri" w:cs="Calibri"/>
                <w:b/>
                <w:kern w:val="0"/>
                <w:sz w:val="20"/>
                <w:szCs w:val="20"/>
                <w14:ligatures w14:val="none"/>
              </w:rPr>
              <w:t>Dane techniczne</w:t>
            </w:r>
          </w:p>
        </w:tc>
        <w:tc>
          <w:tcPr>
            <w:tcW w:w="1164" w:type="dxa"/>
            <w:tcBorders>
              <w:top w:val="single" w:sz="8" w:space="0" w:color="000000"/>
              <w:left w:val="double" w:sz="4" w:space="0" w:color="000000"/>
              <w:bottom w:val="single" w:sz="8" w:space="0" w:color="000000"/>
              <w:right w:val="double" w:sz="4" w:space="0" w:color="000000"/>
            </w:tcBorders>
          </w:tcPr>
          <w:p w14:paraId="1E06BE3A" w14:textId="77777777" w:rsidR="00020BB6" w:rsidRPr="00020BB6" w:rsidRDefault="00020BB6" w:rsidP="00020BB6">
            <w:pPr>
              <w:widowControl w:val="0"/>
              <w:spacing w:after="0" w:line="240" w:lineRule="exact"/>
              <w:rPr>
                <w:rFonts w:ascii="Calibri" w:eastAsia="Times New Roman" w:hAnsi="Calibri" w:cs="Calibri"/>
                <w:kern w:val="0"/>
                <w:sz w:val="20"/>
                <w:szCs w:val="20"/>
                <w14:ligatures w14:val="none"/>
              </w:rPr>
            </w:pPr>
          </w:p>
        </w:tc>
        <w:tc>
          <w:tcPr>
            <w:tcW w:w="1407" w:type="dxa"/>
            <w:tcBorders>
              <w:top w:val="single" w:sz="8" w:space="0" w:color="000000"/>
              <w:left w:val="double" w:sz="4" w:space="0" w:color="000000"/>
              <w:bottom w:val="single" w:sz="8" w:space="0" w:color="000000"/>
              <w:right w:val="single" w:sz="4" w:space="0" w:color="000000"/>
            </w:tcBorders>
          </w:tcPr>
          <w:p w14:paraId="03BC7245" w14:textId="77777777" w:rsidR="00020BB6" w:rsidRPr="00020BB6" w:rsidRDefault="00020BB6" w:rsidP="00020BB6">
            <w:pPr>
              <w:widowControl w:val="0"/>
              <w:spacing w:after="0" w:line="240" w:lineRule="exact"/>
              <w:rPr>
                <w:rFonts w:ascii="Calibri" w:eastAsia="Times New Roman" w:hAnsi="Calibri" w:cs="Calibri"/>
                <w:kern w:val="0"/>
                <w:sz w:val="20"/>
                <w:szCs w:val="20"/>
                <w14:ligatures w14:val="none"/>
              </w:rPr>
            </w:pPr>
          </w:p>
        </w:tc>
      </w:tr>
      <w:tr w:rsidR="00020BB6" w:rsidRPr="00020BB6" w14:paraId="495933D9" w14:textId="77777777" w:rsidTr="00071184">
        <w:trPr>
          <w:trHeight w:hRule="exact" w:val="305"/>
        </w:trPr>
        <w:tc>
          <w:tcPr>
            <w:tcW w:w="5921" w:type="dxa"/>
            <w:tcBorders>
              <w:top w:val="single" w:sz="8" w:space="0" w:color="000000"/>
              <w:left w:val="single" w:sz="4" w:space="0" w:color="000000"/>
              <w:bottom w:val="single" w:sz="8" w:space="0" w:color="000000"/>
              <w:right w:val="double" w:sz="4" w:space="0" w:color="000000"/>
            </w:tcBorders>
            <w:hideMark/>
          </w:tcPr>
          <w:p w14:paraId="78362B88" w14:textId="77777777" w:rsidR="00020BB6" w:rsidRPr="00020BB6" w:rsidRDefault="00020BB6" w:rsidP="00020BB6">
            <w:pPr>
              <w:widowControl w:val="0"/>
              <w:spacing w:before="10" w:after="0" w:line="240" w:lineRule="exact"/>
              <w:ind w:left="6" w:right="8"/>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Zakres regulacji mocy +/- 15</w:t>
            </w:r>
          </w:p>
        </w:tc>
        <w:tc>
          <w:tcPr>
            <w:tcW w:w="1164" w:type="dxa"/>
            <w:tcBorders>
              <w:top w:val="single" w:sz="8" w:space="0" w:color="000000"/>
              <w:left w:val="double" w:sz="4" w:space="0" w:color="000000"/>
              <w:bottom w:val="single" w:sz="8" w:space="0" w:color="000000"/>
              <w:right w:val="double" w:sz="4" w:space="0" w:color="000000"/>
            </w:tcBorders>
            <w:hideMark/>
          </w:tcPr>
          <w:p w14:paraId="5130F538" w14:textId="77777777" w:rsidR="00020BB6" w:rsidRPr="00020BB6" w:rsidRDefault="00020BB6" w:rsidP="00020BB6">
            <w:pPr>
              <w:widowControl w:val="0"/>
              <w:spacing w:before="10" w:after="0" w:line="240" w:lineRule="exact"/>
              <w:ind w:left="312" w:right="322"/>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kW</w:t>
            </w:r>
          </w:p>
        </w:tc>
        <w:tc>
          <w:tcPr>
            <w:tcW w:w="1407" w:type="dxa"/>
            <w:tcBorders>
              <w:top w:val="single" w:sz="8" w:space="0" w:color="000000"/>
              <w:left w:val="double" w:sz="4" w:space="0" w:color="000000"/>
              <w:bottom w:val="single" w:sz="8" w:space="0" w:color="000000"/>
              <w:right w:val="single" w:sz="4" w:space="0" w:color="000000"/>
            </w:tcBorders>
            <w:hideMark/>
          </w:tcPr>
          <w:p w14:paraId="5E3C4613" w14:textId="77777777" w:rsidR="00020BB6" w:rsidRPr="00020BB6" w:rsidRDefault="00020BB6" w:rsidP="00020BB6">
            <w:pPr>
              <w:widowControl w:val="0"/>
              <w:spacing w:before="10" w:after="0" w:line="240" w:lineRule="exact"/>
              <w:ind w:left="301" w:right="316"/>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7,5-20,5</w:t>
            </w:r>
          </w:p>
        </w:tc>
      </w:tr>
      <w:tr w:rsidR="00020BB6" w:rsidRPr="00020BB6" w14:paraId="3F3B02E9" w14:textId="77777777" w:rsidTr="00071184">
        <w:trPr>
          <w:trHeight w:hRule="exact" w:val="302"/>
        </w:trPr>
        <w:tc>
          <w:tcPr>
            <w:tcW w:w="5921" w:type="dxa"/>
            <w:tcBorders>
              <w:top w:val="single" w:sz="8" w:space="0" w:color="000000"/>
              <w:left w:val="single" w:sz="4" w:space="0" w:color="000000"/>
              <w:bottom w:val="single" w:sz="8" w:space="0" w:color="000000"/>
              <w:right w:val="double" w:sz="4" w:space="0" w:color="000000"/>
            </w:tcBorders>
            <w:hideMark/>
          </w:tcPr>
          <w:p w14:paraId="7E26E9B7" w14:textId="77777777" w:rsidR="00020BB6" w:rsidRPr="00020BB6" w:rsidRDefault="00020BB6" w:rsidP="00020BB6">
            <w:pPr>
              <w:widowControl w:val="0"/>
              <w:spacing w:before="8" w:after="0" w:line="240" w:lineRule="exact"/>
              <w:ind w:left="3" w:right="14"/>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Zużycie gazu (GZ50) max</w:t>
            </w:r>
          </w:p>
        </w:tc>
        <w:tc>
          <w:tcPr>
            <w:tcW w:w="1164" w:type="dxa"/>
            <w:tcBorders>
              <w:top w:val="single" w:sz="8" w:space="0" w:color="000000"/>
              <w:left w:val="double" w:sz="4" w:space="0" w:color="000000"/>
              <w:bottom w:val="single" w:sz="8" w:space="0" w:color="000000"/>
              <w:right w:val="double" w:sz="4" w:space="0" w:color="000000"/>
            </w:tcBorders>
            <w:hideMark/>
          </w:tcPr>
          <w:p w14:paraId="35E1022C" w14:textId="77777777" w:rsidR="00020BB6" w:rsidRPr="00020BB6" w:rsidRDefault="00020BB6" w:rsidP="00020BB6">
            <w:pPr>
              <w:widowControl w:val="0"/>
              <w:spacing w:before="8" w:after="0" w:line="240" w:lineRule="exact"/>
              <w:ind w:left="315" w:right="322"/>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m³/h</w:t>
            </w:r>
          </w:p>
        </w:tc>
        <w:tc>
          <w:tcPr>
            <w:tcW w:w="1407" w:type="dxa"/>
            <w:tcBorders>
              <w:top w:val="single" w:sz="8" w:space="0" w:color="000000"/>
              <w:left w:val="double" w:sz="4" w:space="0" w:color="000000"/>
              <w:bottom w:val="single" w:sz="8" w:space="0" w:color="000000"/>
              <w:right w:val="single" w:sz="4" w:space="0" w:color="000000"/>
            </w:tcBorders>
            <w:hideMark/>
          </w:tcPr>
          <w:p w14:paraId="141D3305" w14:textId="77777777" w:rsidR="00020BB6" w:rsidRPr="00020BB6" w:rsidRDefault="00020BB6" w:rsidP="00020BB6">
            <w:pPr>
              <w:widowControl w:val="0"/>
              <w:spacing w:before="8" w:after="0" w:line="240" w:lineRule="exact"/>
              <w:ind w:left="301" w:right="316"/>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2,5</w:t>
            </w:r>
          </w:p>
        </w:tc>
      </w:tr>
      <w:tr w:rsidR="00020BB6" w:rsidRPr="00020BB6" w14:paraId="6B4F925C" w14:textId="77777777" w:rsidTr="00071184">
        <w:trPr>
          <w:trHeight w:hRule="exact" w:val="302"/>
        </w:trPr>
        <w:tc>
          <w:tcPr>
            <w:tcW w:w="5921" w:type="dxa"/>
            <w:tcBorders>
              <w:top w:val="single" w:sz="8" w:space="0" w:color="000000"/>
              <w:left w:val="single" w:sz="4" w:space="0" w:color="000000"/>
              <w:bottom w:val="single" w:sz="8" w:space="0" w:color="000000"/>
              <w:right w:val="double" w:sz="4" w:space="0" w:color="000000"/>
            </w:tcBorders>
            <w:hideMark/>
          </w:tcPr>
          <w:p w14:paraId="55EB720B" w14:textId="77777777" w:rsidR="00020BB6" w:rsidRPr="00020BB6" w:rsidRDefault="00020BB6" w:rsidP="00020BB6">
            <w:pPr>
              <w:widowControl w:val="0"/>
              <w:spacing w:before="8" w:after="0" w:line="240" w:lineRule="exact"/>
              <w:ind w:left="6" w:right="13"/>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Przepływ (</w:t>
            </w:r>
            <w:proofErr w:type="spellStart"/>
            <w:r w:rsidRPr="00020BB6">
              <w:rPr>
                <w:rFonts w:ascii="Calibri" w:eastAsia="Times New Roman" w:hAnsi="Calibri" w:cs="Calibri"/>
                <w:kern w:val="0"/>
                <w:sz w:val="20"/>
                <w:szCs w:val="20"/>
                <w14:ligatures w14:val="none"/>
              </w:rPr>
              <w:t>Δt</w:t>
            </w:r>
            <w:proofErr w:type="spellEnd"/>
            <w:r w:rsidRPr="00020BB6">
              <w:rPr>
                <w:rFonts w:ascii="Calibri" w:eastAsia="Times New Roman" w:hAnsi="Calibri" w:cs="Calibri"/>
                <w:kern w:val="0"/>
                <w:sz w:val="20"/>
                <w:szCs w:val="20"/>
                <w14:ligatures w14:val="none"/>
              </w:rPr>
              <w:t>=25 K) +/- 10</w:t>
            </w:r>
          </w:p>
        </w:tc>
        <w:tc>
          <w:tcPr>
            <w:tcW w:w="1164" w:type="dxa"/>
            <w:tcBorders>
              <w:top w:val="single" w:sz="8" w:space="0" w:color="000000"/>
              <w:left w:val="double" w:sz="4" w:space="0" w:color="000000"/>
              <w:bottom w:val="single" w:sz="8" w:space="0" w:color="000000"/>
              <w:right w:val="double" w:sz="4" w:space="0" w:color="000000"/>
            </w:tcBorders>
            <w:hideMark/>
          </w:tcPr>
          <w:p w14:paraId="44830230" w14:textId="77777777" w:rsidR="00020BB6" w:rsidRPr="00020BB6" w:rsidRDefault="00020BB6" w:rsidP="00020BB6">
            <w:pPr>
              <w:widowControl w:val="0"/>
              <w:spacing w:before="8" w:after="0" w:line="240" w:lineRule="exact"/>
              <w:ind w:left="315" w:right="322"/>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l/min</w:t>
            </w:r>
          </w:p>
        </w:tc>
        <w:tc>
          <w:tcPr>
            <w:tcW w:w="1407" w:type="dxa"/>
            <w:tcBorders>
              <w:top w:val="single" w:sz="8" w:space="0" w:color="000000"/>
              <w:left w:val="double" w:sz="4" w:space="0" w:color="000000"/>
              <w:bottom w:val="single" w:sz="8" w:space="0" w:color="000000"/>
              <w:right w:val="single" w:sz="4" w:space="0" w:color="000000"/>
            </w:tcBorders>
            <w:hideMark/>
          </w:tcPr>
          <w:p w14:paraId="70F7BE61" w14:textId="77777777" w:rsidR="00020BB6" w:rsidRPr="00020BB6" w:rsidRDefault="00020BB6" w:rsidP="00020BB6">
            <w:pPr>
              <w:widowControl w:val="0"/>
              <w:spacing w:before="8" w:after="0" w:line="240" w:lineRule="exact"/>
              <w:ind w:left="301" w:right="316"/>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4-11</w:t>
            </w:r>
          </w:p>
        </w:tc>
      </w:tr>
      <w:tr w:rsidR="00020BB6" w:rsidRPr="00020BB6" w14:paraId="74FEBAA3" w14:textId="77777777" w:rsidTr="00071184">
        <w:trPr>
          <w:trHeight w:hRule="exact" w:val="302"/>
        </w:trPr>
        <w:tc>
          <w:tcPr>
            <w:tcW w:w="5921" w:type="dxa"/>
            <w:tcBorders>
              <w:top w:val="single" w:sz="8" w:space="0" w:color="000000"/>
              <w:left w:val="single" w:sz="4" w:space="0" w:color="000000"/>
              <w:bottom w:val="single" w:sz="8" w:space="0" w:color="000000"/>
              <w:right w:val="double" w:sz="4" w:space="0" w:color="000000"/>
            </w:tcBorders>
            <w:hideMark/>
          </w:tcPr>
          <w:p w14:paraId="66AECED4" w14:textId="77777777" w:rsidR="00020BB6" w:rsidRPr="00020BB6" w:rsidRDefault="00020BB6" w:rsidP="00020BB6">
            <w:pPr>
              <w:widowControl w:val="0"/>
              <w:spacing w:before="10" w:after="0" w:line="240" w:lineRule="exact"/>
              <w:ind w:left="6" w:right="13"/>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Przepływ (</w:t>
            </w:r>
            <w:proofErr w:type="spellStart"/>
            <w:r w:rsidRPr="00020BB6">
              <w:rPr>
                <w:rFonts w:ascii="Calibri" w:eastAsia="Times New Roman" w:hAnsi="Calibri" w:cs="Calibri"/>
                <w:kern w:val="0"/>
                <w:sz w:val="20"/>
                <w:szCs w:val="20"/>
                <w14:ligatures w14:val="none"/>
              </w:rPr>
              <w:t>Δt</w:t>
            </w:r>
            <w:proofErr w:type="spellEnd"/>
            <w:r w:rsidRPr="00020BB6">
              <w:rPr>
                <w:rFonts w:ascii="Calibri" w:eastAsia="Times New Roman" w:hAnsi="Calibri" w:cs="Calibri"/>
                <w:kern w:val="0"/>
                <w:sz w:val="20"/>
                <w:szCs w:val="20"/>
                <w14:ligatures w14:val="none"/>
              </w:rPr>
              <w:t>=50 K) +/- 10</w:t>
            </w:r>
          </w:p>
        </w:tc>
        <w:tc>
          <w:tcPr>
            <w:tcW w:w="1164" w:type="dxa"/>
            <w:tcBorders>
              <w:top w:val="single" w:sz="8" w:space="0" w:color="000000"/>
              <w:left w:val="double" w:sz="4" w:space="0" w:color="000000"/>
              <w:bottom w:val="single" w:sz="8" w:space="0" w:color="000000"/>
              <w:right w:val="double" w:sz="4" w:space="0" w:color="000000"/>
            </w:tcBorders>
            <w:hideMark/>
          </w:tcPr>
          <w:p w14:paraId="5B417B26" w14:textId="77777777" w:rsidR="00020BB6" w:rsidRPr="00020BB6" w:rsidRDefault="00020BB6" w:rsidP="00020BB6">
            <w:pPr>
              <w:widowControl w:val="0"/>
              <w:spacing w:before="10" w:after="0" w:line="240" w:lineRule="exact"/>
              <w:ind w:left="315" w:right="322"/>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l/min</w:t>
            </w:r>
          </w:p>
        </w:tc>
        <w:tc>
          <w:tcPr>
            <w:tcW w:w="1407" w:type="dxa"/>
            <w:tcBorders>
              <w:top w:val="single" w:sz="8" w:space="0" w:color="000000"/>
              <w:left w:val="double" w:sz="4" w:space="0" w:color="000000"/>
              <w:bottom w:val="single" w:sz="8" w:space="0" w:color="000000"/>
              <w:right w:val="single" w:sz="4" w:space="0" w:color="000000"/>
            </w:tcBorders>
            <w:hideMark/>
          </w:tcPr>
          <w:p w14:paraId="7A1E3C5D" w14:textId="77777777" w:rsidR="00020BB6" w:rsidRPr="00020BB6" w:rsidRDefault="00020BB6" w:rsidP="00020BB6">
            <w:pPr>
              <w:widowControl w:val="0"/>
              <w:spacing w:before="10" w:after="0" w:line="240" w:lineRule="exact"/>
              <w:ind w:left="300" w:right="316"/>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2-5,5</w:t>
            </w:r>
          </w:p>
        </w:tc>
      </w:tr>
      <w:tr w:rsidR="00020BB6" w:rsidRPr="00020BB6" w14:paraId="52550892" w14:textId="77777777" w:rsidTr="00071184">
        <w:trPr>
          <w:trHeight w:hRule="exact" w:val="304"/>
        </w:trPr>
        <w:tc>
          <w:tcPr>
            <w:tcW w:w="5921" w:type="dxa"/>
            <w:tcBorders>
              <w:top w:val="single" w:sz="8" w:space="0" w:color="000000"/>
              <w:left w:val="single" w:sz="4" w:space="0" w:color="000000"/>
              <w:bottom w:val="single" w:sz="8" w:space="0" w:color="000000"/>
              <w:right w:val="double" w:sz="4" w:space="0" w:color="000000"/>
            </w:tcBorders>
            <w:hideMark/>
          </w:tcPr>
          <w:p w14:paraId="6B4AECFC" w14:textId="77777777" w:rsidR="00020BB6" w:rsidRPr="00020BB6" w:rsidRDefault="00020BB6" w:rsidP="00020BB6">
            <w:pPr>
              <w:widowControl w:val="0"/>
              <w:spacing w:before="10" w:after="0" w:line="240" w:lineRule="exact"/>
              <w:ind w:left="5" w:right="14"/>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Min. ciśnienie robocze</w:t>
            </w:r>
          </w:p>
        </w:tc>
        <w:tc>
          <w:tcPr>
            <w:tcW w:w="1164" w:type="dxa"/>
            <w:tcBorders>
              <w:top w:val="single" w:sz="8" w:space="0" w:color="000000"/>
              <w:left w:val="double" w:sz="4" w:space="0" w:color="000000"/>
              <w:bottom w:val="single" w:sz="8" w:space="0" w:color="000000"/>
              <w:right w:val="double" w:sz="4" w:space="0" w:color="000000"/>
            </w:tcBorders>
            <w:hideMark/>
          </w:tcPr>
          <w:p w14:paraId="34725D6F" w14:textId="77777777" w:rsidR="00020BB6" w:rsidRPr="00020BB6" w:rsidRDefault="00020BB6" w:rsidP="00020BB6">
            <w:pPr>
              <w:widowControl w:val="0"/>
              <w:spacing w:before="10" w:after="0" w:line="240" w:lineRule="exact"/>
              <w:ind w:left="314" w:right="322"/>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bar</w:t>
            </w:r>
          </w:p>
        </w:tc>
        <w:tc>
          <w:tcPr>
            <w:tcW w:w="1407" w:type="dxa"/>
            <w:tcBorders>
              <w:top w:val="single" w:sz="8" w:space="0" w:color="000000"/>
              <w:left w:val="double" w:sz="4" w:space="0" w:color="000000"/>
              <w:bottom w:val="single" w:sz="8" w:space="0" w:color="000000"/>
              <w:right w:val="single" w:sz="4" w:space="0" w:color="000000"/>
            </w:tcBorders>
            <w:hideMark/>
          </w:tcPr>
          <w:p w14:paraId="227735BB" w14:textId="77777777" w:rsidR="00020BB6" w:rsidRPr="00020BB6" w:rsidRDefault="00020BB6" w:rsidP="00020BB6">
            <w:pPr>
              <w:widowControl w:val="0"/>
              <w:spacing w:before="10" w:after="0" w:line="240" w:lineRule="exact"/>
              <w:ind w:left="301" w:right="316"/>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0,1</w:t>
            </w:r>
          </w:p>
        </w:tc>
      </w:tr>
    </w:tbl>
    <w:p w14:paraId="2336A760" w14:textId="77777777" w:rsidR="00020BB6" w:rsidRPr="00020BB6" w:rsidRDefault="00020BB6" w:rsidP="00020BB6">
      <w:pPr>
        <w:widowControl w:val="0"/>
        <w:tabs>
          <w:tab w:val="left" w:pos="544"/>
        </w:tabs>
        <w:spacing w:before="7" w:after="0" w:line="240" w:lineRule="exact"/>
        <w:ind w:left="543"/>
        <w:jc w:val="right"/>
        <w:outlineLvl w:val="1"/>
        <w:rPr>
          <w:rFonts w:ascii="Calibri" w:eastAsia="Times New Roman" w:hAnsi="Calibri" w:cs="Calibri"/>
          <w:b/>
          <w:bCs/>
          <w:i/>
          <w:kern w:val="0"/>
          <w:sz w:val="20"/>
          <w:szCs w:val="20"/>
          <w14:ligatures w14:val="none"/>
        </w:rPr>
      </w:pPr>
    </w:p>
    <w:p w14:paraId="02BFDBA8" w14:textId="77777777" w:rsidR="00020BB6" w:rsidRPr="00020BB6" w:rsidRDefault="00020BB6" w:rsidP="00020BB6">
      <w:pPr>
        <w:widowControl w:val="0"/>
        <w:tabs>
          <w:tab w:val="left" w:pos="544"/>
        </w:tabs>
        <w:spacing w:before="7" w:after="0" w:line="240" w:lineRule="exact"/>
        <w:ind w:left="543"/>
        <w:jc w:val="right"/>
        <w:outlineLvl w:val="1"/>
        <w:rPr>
          <w:rFonts w:ascii="Calibri" w:eastAsia="Times New Roman" w:hAnsi="Calibri" w:cs="Calibri"/>
          <w:b/>
          <w:bCs/>
          <w:i/>
          <w:kern w:val="0"/>
          <w:sz w:val="20"/>
          <w:szCs w:val="20"/>
          <w14:ligatures w14:val="none"/>
        </w:rPr>
      </w:pPr>
    </w:p>
    <w:p w14:paraId="155A5DFA" w14:textId="77777777" w:rsidR="00020BB6" w:rsidRPr="00020BB6" w:rsidRDefault="00020BB6" w:rsidP="00020BB6">
      <w:pPr>
        <w:widowControl w:val="0"/>
        <w:numPr>
          <w:ilvl w:val="0"/>
          <w:numId w:val="3"/>
        </w:numPr>
        <w:tabs>
          <w:tab w:val="left" w:pos="544"/>
        </w:tabs>
        <w:spacing w:before="7" w:after="0" w:line="240" w:lineRule="exact"/>
        <w:ind w:hanging="427"/>
        <w:outlineLvl w:val="1"/>
        <w:rPr>
          <w:rFonts w:ascii="Calibri" w:eastAsia="Times New Roman" w:hAnsi="Calibri" w:cs="Calibri"/>
          <w:b/>
          <w:bCs/>
          <w:i/>
          <w:kern w:val="0"/>
          <w:sz w:val="20"/>
          <w:szCs w:val="20"/>
          <w14:ligatures w14:val="none"/>
        </w:rPr>
      </w:pPr>
      <w:r w:rsidRPr="00020BB6">
        <w:rPr>
          <w:rFonts w:ascii="Calibri" w:eastAsia="Times New Roman" w:hAnsi="Calibri" w:cs="Calibri"/>
          <w:b/>
          <w:bCs/>
          <w:i/>
          <w:kern w:val="0"/>
          <w:sz w:val="20"/>
          <w:szCs w:val="20"/>
          <w14:ligatures w14:val="none"/>
        </w:rPr>
        <w:t>Porcelana sanitarna i</w:t>
      </w:r>
      <w:r w:rsidRPr="00020BB6">
        <w:rPr>
          <w:rFonts w:ascii="Calibri" w:eastAsia="Times New Roman" w:hAnsi="Calibri" w:cs="Calibri"/>
          <w:b/>
          <w:bCs/>
          <w:i/>
          <w:spacing w:val="-4"/>
          <w:kern w:val="0"/>
          <w:sz w:val="20"/>
          <w:szCs w:val="20"/>
          <w14:ligatures w14:val="none"/>
        </w:rPr>
        <w:t xml:space="preserve"> </w:t>
      </w:r>
      <w:r w:rsidRPr="00020BB6">
        <w:rPr>
          <w:rFonts w:ascii="Calibri" w:eastAsia="Times New Roman" w:hAnsi="Calibri" w:cs="Calibri"/>
          <w:b/>
          <w:bCs/>
          <w:i/>
          <w:kern w:val="0"/>
          <w:sz w:val="20"/>
          <w:szCs w:val="20"/>
          <w14:ligatures w14:val="none"/>
        </w:rPr>
        <w:t>armatura</w:t>
      </w:r>
    </w:p>
    <w:p w14:paraId="46D3FE2A" w14:textId="77777777" w:rsidR="00020BB6" w:rsidRPr="00020BB6" w:rsidRDefault="00020BB6" w:rsidP="00020BB6">
      <w:pPr>
        <w:widowControl w:val="0"/>
        <w:numPr>
          <w:ilvl w:val="0"/>
          <w:numId w:val="8"/>
        </w:numPr>
        <w:tabs>
          <w:tab w:val="left" w:pos="825"/>
        </w:tabs>
        <w:spacing w:after="0" w:line="240" w:lineRule="exact"/>
        <w:ind w:right="112" w:hanging="360"/>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 xml:space="preserve">w pierwszym gatunku, wykonana z porcelany sanitarnej VC w kolorze białym i standardzie np. firmy Koło, Cersanit lub równoważnym: umywalka łazienkowa, miska ustępowa z </w:t>
      </w:r>
      <w:proofErr w:type="spellStart"/>
      <w:r w:rsidRPr="00020BB6">
        <w:rPr>
          <w:rFonts w:ascii="Calibri" w:eastAsia="Times New Roman" w:hAnsi="Calibri" w:cs="Calibri"/>
          <w:kern w:val="0"/>
          <w:sz w:val="20"/>
          <w:szCs w:val="20"/>
          <w14:ligatures w14:val="none"/>
        </w:rPr>
        <w:t>dolnopłukiem</w:t>
      </w:r>
      <w:proofErr w:type="spellEnd"/>
      <w:r w:rsidRPr="00020BB6">
        <w:rPr>
          <w:rFonts w:ascii="Calibri" w:eastAsia="Times New Roman" w:hAnsi="Calibri" w:cs="Calibri"/>
          <w:kern w:val="0"/>
          <w:sz w:val="20"/>
          <w:szCs w:val="20"/>
          <w14:ligatures w14:val="none"/>
        </w:rPr>
        <w:t xml:space="preserve"> lub spłuczką typu kompakt wraz z deską sedesową. Zamontowana porcelana nie powinny wykazywać przebarwień, rys lub uszkodzeń</w:t>
      </w:r>
      <w:r w:rsidRPr="00020BB6">
        <w:rPr>
          <w:rFonts w:ascii="Calibri" w:eastAsia="Times New Roman" w:hAnsi="Calibri" w:cs="Calibri"/>
          <w:spacing w:val="-11"/>
          <w:kern w:val="0"/>
          <w:sz w:val="20"/>
          <w:szCs w:val="20"/>
          <w14:ligatures w14:val="none"/>
        </w:rPr>
        <w:t xml:space="preserve"> </w:t>
      </w:r>
      <w:r w:rsidRPr="00020BB6">
        <w:rPr>
          <w:rFonts w:ascii="Calibri" w:eastAsia="Times New Roman" w:hAnsi="Calibri" w:cs="Calibri"/>
          <w:kern w:val="0"/>
          <w:sz w:val="20"/>
          <w:szCs w:val="20"/>
          <w14:ligatures w14:val="none"/>
        </w:rPr>
        <w:t>szkliwa.</w:t>
      </w:r>
    </w:p>
    <w:p w14:paraId="4DCA6088" w14:textId="77777777" w:rsidR="00020BB6" w:rsidRPr="00020BB6" w:rsidRDefault="00020BB6" w:rsidP="00020BB6">
      <w:pPr>
        <w:widowControl w:val="0"/>
        <w:numPr>
          <w:ilvl w:val="0"/>
          <w:numId w:val="8"/>
        </w:numPr>
        <w:tabs>
          <w:tab w:val="left" w:pos="825"/>
        </w:tabs>
        <w:spacing w:after="0" w:line="240" w:lineRule="exact"/>
        <w:ind w:right="118" w:hanging="360"/>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 xml:space="preserve">zlewozmywak do kuchni w gatunku I ze stali nierdzewnej lub emaliowany dwukomorowy zamontowany na szafce zlewozmywakowej 80 typowej standard, drzwi do szafki dwuskrzydłowe laminowane  (kolorystyka do ustalenia z Zamawiającym ) uchwyty </w:t>
      </w:r>
      <w:r w:rsidRPr="00020BB6">
        <w:rPr>
          <w:rFonts w:ascii="Calibri" w:eastAsia="Times New Roman" w:hAnsi="Calibri" w:cs="Calibri"/>
          <w:spacing w:val="-35"/>
          <w:kern w:val="0"/>
          <w:sz w:val="20"/>
          <w:szCs w:val="20"/>
          <w14:ligatures w14:val="none"/>
        </w:rPr>
        <w:t xml:space="preserve"> </w:t>
      </w:r>
      <w:r w:rsidRPr="00020BB6">
        <w:rPr>
          <w:rFonts w:ascii="Calibri" w:eastAsia="Times New Roman" w:hAnsi="Calibri" w:cs="Calibri"/>
          <w:kern w:val="0"/>
          <w:sz w:val="20"/>
          <w:szCs w:val="20"/>
          <w14:ligatures w14:val="none"/>
        </w:rPr>
        <w:t>standardowe nierdzewne.</w:t>
      </w:r>
    </w:p>
    <w:p w14:paraId="67E621FD" w14:textId="77777777" w:rsidR="00020BB6" w:rsidRPr="00020BB6" w:rsidRDefault="00020BB6" w:rsidP="00020BB6">
      <w:pPr>
        <w:widowControl w:val="0"/>
        <w:numPr>
          <w:ilvl w:val="0"/>
          <w:numId w:val="8"/>
        </w:numPr>
        <w:tabs>
          <w:tab w:val="left" w:pos="825"/>
        </w:tabs>
        <w:spacing w:after="0" w:line="240" w:lineRule="exact"/>
        <w:ind w:right="112" w:hanging="360"/>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Wanna/brodzik akrylowa lub emaliowana gatunek 1 w kolorze białym o długości 140 do 180 cm. (o wymiarach 80x80 lub 90x90 cm) powinna odpowiadać w standardzie produktom firmy Koło lub równoważnym, pomiędzy wanną, a ścianą należy zastosować uszczelnienie wodoodporne zapobiegające dostawaniu się wody za wannę lub</w:t>
      </w:r>
      <w:r w:rsidRPr="00020BB6">
        <w:rPr>
          <w:rFonts w:ascii="Calibri" w:eastAsia="Times New Roman" w:hAnsi="Calibri" w:cs="Calibri"/>
          <w:spacing w:val="-11"/>
          <w:kern w:val="0"/>
          <w:sz w:val="20"/>
          <w:szCs w:val="20"/>
          <w14:ligatures w14:val="none"/>
        </w:rPr>
        <w:t xml:space="preserve"> </w:t>
      </w:r>
      <w:r w:rsidRPr="00020BB6">
        <w:rPr>
          <w:rFonts w:ascii="Calibri" w:eastAsia="Times New Roman" w:hAnsi="Calibri" w:cs="Calibri"/>
          <w:kern w:val="0"/>
          <w:sz w:val="20"/>
          <w:szCs w:val="20"/>
          <w14:ligatures w14:val="none"/>
        </w:rPr>
        <w:t>brodzik.</w:t>
      </w:r>
    </w:p>
    <w:p w14:paraId="02B2C5EC" w14:textId="77777777" w:rsidR="00020BB6" w:rsidRPr="00020BB6" w:rsidRDefault="00020BB6" w:rsidP="00020BB6">
      <w:pPr>
        <w:widowControl w:val="0"/>
        <w:numPr>
          <w:ilvl w:val="0"/>
          <w:numId w:val="8"/>
        </w:numPr>
        <w:tabs>
          <w:tab w:val="left" w:pos="825"/>
        </w:tabs>
        <w:spacing w:after="0" w:line="240" w:lineRule="exact"/>
        <w:ind w:right="112" w:hanging="360"/>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lastRenderedPageBreak/>
        <w:t>Baterie dwuuchwytowe zgodnie z normą PN-EN 817, 1112, 1113 w gatunku pierwszym muszą być wyposażone we wkłady z głowicami ceramicznymi, np. KFM lub równoważne, wszystkie zamontowane baterie muszą być tej samej firmy. Bateria wannowa z natryskiem wężowym montowanym na baterii (elastyczny przewód w osłonie ścienna metalowej chromowany, końcówka prysznicowa metalowa ). Bateria kuchenna powinna być wyposażona w wylewkę umożliwiającą łatwe napełnianie garnków i zmywanie</w:t>
      </w:r>
      <w:r w:rsidRPr="00020BB6">
        <w:rPr>
          <w:rFonts w:ascii="Calibri" w:eastAsia="Times New Roman" w:hAnsi="Calibri" w:cs="Calibri"/>
          <w:spacing w:val="-9"/>
          <w:kern w:val="0"/>
          <w:sz w:val="20"/>
          <w:szCs w:val="20"/>
          <w14:ligatures w14:val="none"/>
        </w:rPr>
        <w:t xml:space="preserve"> </w:t>
      </w:r>
      <w:r w:rsidRPr="00020BB6">
        <w:rPr>
          <w:rFonts w:ascii="Calibri" w:eastAsia="Times New Roman" w:hAnsi="Calibri" w:cs="Calibri"/>
          <w:kern w:val="0"/>
          <w:sz w:val="20"/>
          <w:szCs w:val="20"/>
          <w14:ligatures w14:val="none"/>
        </w:rPr>
        <w:t>naczyń.</w:t>
      </w:r>
    </w:p>
    <w:p w14:paraId="1F5FAE80" w14:textId="77777777" w:rsidR="00020BB6" w:rsidRPr="00020BB6" w:rsidRDefault="00020BB6" w:rsidP="00020BB6">
      <w:pPr>
        <w:widowControl w:val="0"/>
        <w:spacing w:after="0" w:line="240" w:lineRule="exact"/>
        <w:ind w:left="903" w:right="121"/>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Parametry:</w:t>
      </w:r>
    </w:p>
    <w:p w14:paraId="34B62E15" w14:textId="77777777" w:rsidR="00020BB6" w:rsidRPr="00020BB6" w:rsidRDefault="00020BB6" w:rsidP="00020BB6">
      <w:pPr>
        <w:widowControl w:val="0"/>
        <w:numPr>
          <w:ilvl w:val="1"/>
          <w:numId w:val="8"/>
        </w:numPr>
        <w:tabs>
          <w:tab w:val="left" w:pos="1055"/>
        </w:tabs>
        <w:spacing w:after="0" w:line="240" w:lineRule="exact"/>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nominalna wielkość przyłączy</w:t>
      </w:r>
      <w:r w:rsidRPr="00020BB6">
        <w:rPr>
          <w:rFonts w:ascii="Calibri" w:eastAsia="Times New Roman" w:hAnsi="Calibri" w:cs="Calibri"/>
          <w:spacing w:val="-17"/>
          <w:kern w:val="0"/>
          <w:sz w:val="20"/>
          <w:szCs w:val="20"/>
          <w14:ligatures w14:val="none"/>
        </w:rPr>
        <w:t xml:space="preserve"> </w:t>
      </w:r>
      <w:r w:rsidRPr="00020BB6">
        <w:rPr>
          <w:rFonts w:ascii="Calibri" w:eastAsia="Times New Roman" w:hAnsi="Calibri" w:cs="Calibri"/>
          <w:kern w:val="0"/>
          <w:sz w:val="20"/>
          <w:szCs w:val="20"/>
          <w14:ligatures w14:val="none"/>
        </w:rPr>
        <w:t>½”</w:t>
      </w:r>
    </w:p>
    <w:p w14:paraId="4C12B458" w14:textId="77777777" w:rsidR="00020BB6" w:rsidRPr="00020BB6" w:rsidRDefault="00020BB6" w:rsidP="00020BB6">
      <w:pPr>
        <w:widowControl w:val="0"/>
        <w:numPr>
          <w:ilvl w:val="1"/>
          <w:numId w:val="8"/>
        </w:numPr>
        <w:tabs>
          <w:tab w:val="left" w:pos="1055"/>
        </w:tabs>
        <w:spacing w:after="0" w:line="240" w:lineRule="exact"/>
        <w:ind w:left="1054" w:hanging="151"/>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grupa akustyczna</w:t>
      </w:r>
      <w:r w:rsidRPr="00020BB6">
        <w:rPr>
          <w:rFonts w:ascii="Calibri" w:eastAsia="Times New Roman" w:hAnsi="Calibri" w:cs="Calibri"/>
          <w:spacing w:val="-12"/>
          <w:kern w:val="0"/>
          <w:sz w:val="20"/>
          <w:szCs w:val="20"/>
          <w14:ligatures w14:val="none"/>
        </w:rPr>
        <w:t xml:space="preserve"> </w:t>
      </w:r>
      <w:r w:rsidRPr="00020BB6">
        <w:rPr>
          <w:rFonts w:ascii="Calibri" w:eastAsia="Times New Roman" w:hAnsi="Calibri" w:cs="Calibri"/>
          <w:kern w:val="0"/>
          <w:sz w:val="20"/>
          <w:szCs w:val="20"/>
          <w14:ligatures w14:val="none"/>
        </w:rPr>
        <w:t>II</w:t>
      </w:r>
    </w:p>
    <w:p w14:paraId="049D7036" w14:textId="77777777" w:rsidR="00020BB6" w:rsidRPr="00020BB6" w:rsidRDefault="00020BB6" w:rsidP="00020BB6">
      <w:pPr>
        <w:widowControl w:val="0"/>
        <w:numPr>
          <w:ilvl w:val="1"/>
          <w:numId w:val="8"/>
        </w:numPr>
        <w:tabs>
          <w:tab w:val="left" w:pos="1055"/>
        </w:tabs>
        <w:spacing w:after="0" w:line="240" w:lineRule="exact"/>
        <w:ind w:right="6062"/>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klasa przepływu B, C Graniczne parametry</w:t>
      </w:r>
      <w:r w:rsidRPr="00020BB6">
        <w:rPr>
          <w:rFonts w:ascii="Calibri" w:eastAsia="Times New Roman" w:hAnsi="Calibri" w:cs="Calibri"/>
          <w:spacing w:val="-13"/>
          <w:kern w:val="0"/>
          <w:sz w:val="20"/>
          <w:szCs w:val="20"/>
          <w14:ligatures w14:val="none"/>
        </w:rPr>
        <w:t xml:space="preserve"> </w:t>
      </w:r>
      <w:r w:rsidRPr="00020BB6">
        <w:rPr>
          <w:rFonts w:ascii="Calibri" w:eastAsia="Times New Roman" w:hAnsi="Calibri" w:cs="Calibri"/>
          <w:kern w:val="0"/>
          <w:sz w:val="20"/>
          <w:szCs w:val="20"/>
          <w14:ligatures w14:val="none"/>
        </w:rPr>
        <w:t>stosowania:</w:t>
      </w:r>
    </w:p>
    <w:p w14:paraId="26E66BBC" w14:textId="77777777" w:rsidR="00020BB6" w:rsidRPr="00020BB6" w:rsidRDefault="00020BB6" w:rsidP="00020BB6">
      <w:pPr>
        <w:widowControl w:val="0"/>
        <w:numPr>
          <w:ilvl w:val="1"/>
          <w:numId w:val="8"/>
        </w:numPr>
        <w:tabs>
          <w:tab w:val="left" w:pos="1055"/>
        </w:tabs>
        <w:spacing w:after="0" w:line="240" w:lineRule="exact"/>
        <w:ind w:left="1054" w:hanging="151"/>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 xml:space="preserve">ciśnienie max do 1 </w:t>
      </w:r>
      <w:proofErr w:type="spellStart"/>
      <w:r w:rsidRPr="00020BB6">
        <w:rPr>
          <w:rFonts w:ascii="Calibri" w:eastAsia="Times New Roman" w:hAnsi="Calibri" w:cs="Calibri"/>
          <w:kern w:val="0"/>
          <w:sz w:val="20"/>
          <w:szCs w:val="20"/>
          <w14:ligatures w14:val="none"/>
        </w:rPr>
        <w:t>MPa</w:t>
      </w:r>
      <w:proofErr w:type="spellEnd"/>
      <w:r w:rsidRPr="00020BB6">
        <w:rPr>
          <w:rFonts w:ascii="Calibri" w:eastAsia="Times New Roman" w:hAnsi="Calibri" w:cs="Calibri"/>
          <w:kern w:val="0"/>
          <w:sz w:val="20"/>
          <w:szCs w:val="20"/>
          <w14:ligatures w14:val="none"/>
        </w:rPr>
        <w:t xml:space="preserve"> (10</w:t>
      </w:r>
      <w:r w:rsidRPr="00020BB6">
        <w:rPr>
          <w:rFonts w:ascii="Calibri" w:eastAsia="Times New Roman" w:hAnsi="Calibri" w:cs="Calibri"/>
          <w:spacing w:val="-8"/>
          <w:kern w:val="0"/>
          <w:sz w:val="20"/>
          <w:szCs w:val="20"/>
          <w14:ligatures w14:val="none"/>
        </w:rPr>
        <w:t xml:space="preserve"> </w:t>
      </w:r>
      <w:r w:rsidRPr="00020BB6">
        <w:rPr>
          <w:rFonts w:ascii="Calibri" w:eastAsia="Times New Roman" w:hAnsi="Calibri" w:cs="Calibri"/>
          <w:kern w:val="0"/>
          <w:sz w:val="20"/>
          <w:szCs w:val="20"/>
          <w14:ligatures w14:val="none"/>
        </w:rPr>
        <w:t>bar)</w:t>
      </w:r>
    </w:p>
    <w:p w14:paraId="70BFD3E6" w14:textId="77777777" w:rsidR="00020BB6" w:rsidRPr="00020BB6" w:rsidRDefault="00020BB6" w:rsidP="00020BB6">
      <w:pPr>
        <w:widowControl w:val="0"/>
        <w:numPr>
          <w:ilvl w:val="1"/>
          <w:numId w:val="8"/>
        </w:numPr>
        <w:tabs>
          <w:tab w:val="left" w:pos="1055"/>
        </w:tabs>
        <w:spacing w:after="0" w:line="240" w:lineRule="exact"/>
        <w:ind w:left="1054" w:hanging="151"/>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temperatura ≤</w:t>
      </w:r>
      <w:r w:rsidRPr="00020BB6">
        <w:rPr>
          <w:rFonts w:ascii="Calibri" w:eastAsia="Times New Roman" w:hAnsi="Calibri" w:cs="Calibri"/>
          <w:spacing w:val="-3"/>
          <w:kern w:val="0"/>
          <w:sz w:val="20"/>
          <w:szCs w:val="20"/>
          <w14:ligatures w14:val="none"/>
        </w:rPr>
        <w:t xml:space="preserve"> </w:t>
      </w:r>
      <w:r w:rsidRPr="00020BB6">
        <w:rPr>
          <w:rFonts w:ascii="Calibri" w:eastAsia="Times New Roman" w:hAnsi="Calibri" w:cs="Calibri"/>
          <w:kern w:val="0"/>
          <w:sz w:val="20"/>
          <w:szCs w:val="20"/>
          <w14:ligatures w14:val="none"/>
        </w:rPr>
        <w:t>90</w:t>
      </w:r>
      <w:r w:rsidRPr="00020BB6">
        <w:rPr>
          <w:rFonts w:ascii="Calibri" w:eastAsia="Times New Roman" w:hAnsi="Calibri" w:cs="Calibri"/>
          <w:kern w:val="0"/>
          <w:position w:val="9"/>
          <w:sz w:val="20"/>
          <w:szCs w:val="20"/>
          <w14:ligatures w14:val="none"/>
        </w:rPr>
        <w:t>o</w:t>
      </w:r>
      <w:r w:rsidRPr="00020BB6">
        <w:rPr>
          <w:rFonts w:ascii="Calibri" w:eastAsia="Times New Roman" w:hAnsi="Calibri" w:cs="Calibri"/>
          <w:kern w:val="0"/>
          <w:sz w:val="20"/>
          <w:szCs w:val="20"/>
          <w14:ligatures w14:val="none"/>
        </w:rPr>
        <w:t>C</w:t>
      </w:r>
    </w:p>
    <w:p w14:paraId="0A311F23" w14:textId="77777777" w:rsidR="00020BB6" w:rsidRPr="00020BB6" w:rsidRDefault="00020BB6" w:rsidP="00020BB6">
      <w:pPr>
        <w:widowControl w:val="0"/>
        <w:numPr>
          <w:ilvl w:val="0"/>
          <w:numId w:val="8"/>
        </w:numPr>
        <w:tabs>
          <w:tab w:val="left" w:pos="1055"/>
        </w:tabs>
        <w:spacing w:after="0" w:line="240" w:lineRule="exact"/>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odpływ liniowy w gatunku I ze stali nierdzewnej, z niskim syfonem, należy zastosować uszczelnienie wodoodporne zapobiegające dostawaniu się wody</w:t>
      </w:r>
    </w:p>
    <w:p w14:paraId="19842981" w14:textId="77777777" w:rsidR="00020BB6" w:rsidRPr="00020BB6" w:rsidRDefault="00020BB6" w:rsidP="00020BB6">
      <w:pPr>
        <w:widowControl w:val="0"/>
        <w:numPr>
          <w:ilvl w:val="0"/>
          <w:numId w:val="3"/>
        </w:numPr>
        <w:tabs>
          <w:tab w:val="left" w:pos="544"/>
        </w:tabs>
        <w:spacing w:before="6" w:after="0" w:line="240" w:lineRule="exact"/>
        <w:ind w:right="112" w:hanging="427"/>
        <w:outlineLvl w:val="1"/>
        <w:rPr>
          <w:rFonts w:ascii="Calibri" w:eastAsia="Times New Roman" w:hAnsi="Calibri" w:cs="Calibri"/>
          <w:b/>
          <w:bCs/>
          <w:i/>
          <w:kern w:val="0"/>
          <w:sz w:val="20"/>
          <w:szCs w:val="20"/>
          <w14:ligatures w14:val="none"/>
        </w:rPr>
      </w:pPr>
      <w:r w:rsidRPr="00020BB6">
        <w:rPr>
          <w:rFonts w:ascii="Calibri" w:eastAsia="Times New Roman" w:hAnsi="Calibri" w:cs="Calibri"/>
          <w:b/>
          <w:bCs/>
          <w:i/>
          <w:kern w:val="0"/>
          <w:sz w:val="20"/>
          <w:szCs w:val="20"/>
          <w14:ligatures w14:val="none"/>
        </w:rPr>
        <w:t>Osprzęt  elektryczny w  gatunku  I, gniazdka,  przełączniki należy dostosować do  instalacji w</w:t>
      </w:r>
      <w:r w:rsidRPr="00020BB6">
        <w:rPr>
          <w:rFonts w:ascii="Calibri" w:eastAsia="Times New Roman" w:hAnsi="Calibri" w:cs="Calibri"/>
          <w:b/>
          <w:bCs/>
          <w:i/>
          <w:spacing w:val="-3"/>
          <w:kern w:val="0"/>
          <w:sz w:val="20"/>
          <w:szCs w:val="20"/>
          <w14:ligatures w14:val="none"/>
        </w:rPr>
        <w:t xml:space="preserve"> </w:t>
      </w:r>
      <w:r w:rsidRPr="00020BB6">
        <w:rPr>
          <w:rFonts w:ascii="Calibri" w:eastAsia="Times New Roman" w:hAnsi="Calibri" w:cs="Calibri"/>
          <w:b/>
          <w:bCs/>
          <w:i/>
          <w:kern w:val="0"/>
          <w:sz w:val="20"/>
          <w:szCs w:val="20"/>
          <w14:ligatures w14:val="none"/>
        </w:rPr>
        <w:t>pomieszczeniach.</w:t>
      </w:r>
    </w:p>
    <w:p w14:paraId="7E38FEA5" w14:textId="77777777" w:rsidR="00020BB6" w:rsidRPr="00020BB6" w:rsidRDefault="00020BB6" w:rsidP="00020BB6">
      <w:pPr>
        <w:widowControl w:val="0"/>
        <w:spacing w:after="0" w:line="240" w:lineRule="exact"/>
        <w:rPr>
          <w:rFonts w:ascii="Calibri" w:eastAsia="Times New Roman" w:hAnsi="Calibri" w:cs="Calibri"/>
          <w:kern w:val="0"/>
          <w:sz w:val="20"/>
          <w:szCs w:val="20"/>
          <w14:ligatures w14:val="none"/>
        </w:rPr>
      </w:pPr>
    </w:p>
    <w:p w14:paraId="6B8DF667" w14:textId="77777777" w:rsidR="00020BB6" w:rsidRPr="00020BB6" w:rsidRDefault="00020BB6" w:rsidP="00020BB6">
      <w:pPr>
        <w:widowControl w:val="0"/>
        <w:spacing w:after="0" w:line="240" w:lineRule="exact"/>
        <w:ind w:right="-1"/>
        <w:jc w:val="center"/>
        <w:rPr>
          <w:rFonts w:ascii="Calibri" w:eastAsia="Times New Roman" w:hAnsi="Calibri" w:cs="Calibri"/>
          <w:b/>
          <w:kern w:val="0"/>
          <w:sz w:val="20"/>
          <w:szCs w:val="20"/>
          <w14:ligatures w14:val="none"/>
        </w:rPr>
      </w:pPr>
      <w:r w:rsidRPr="00020BB6">
        <w:rPr>
          <w:rFonts w:ascii="Calibri" w:eastAsia="Times New Roman" w:hAnsi="Calibri" w:cs="Calibri"/>
          <w:b/>
          <w:kern w:val="0"/>
          <w:sz w:val="20"/>
          <w:szCs w:val="20"/>
          <w14:ligatures w14:val="none"/>
        </w:rPr>
        <w:t>WYMAGANIA DOTYCZĄCE SPRZĘTU I MASZYN NIEZBĘDNYCH LUB ZALECANYCH DO WYKONANIA ROBÓT BUDOWLANYCH:</w:t>
      </w:r>
    </w:p>
    <w:p w14:paraId="4032AE00" w14:textId="77777777" w:rsidR="00020BB6" w:rsidRPr="00020BB6" w:rsidRDefault="00020BB6" w:rsidP="00020BB6">
      <w:pPr>
        <w:widowControl w:val="0"/>
        <w:spacing w:after="0" w:line="240" w:lineRule="exact"/>
        <w:ind w:right="111"/>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Wykonawca jest zobowiązany do używania jedynie takiego sprzętu, który nie spowoduje niekorzystnego wpływu na właściwości wykonywanych robót. Sprzęt używany do robót powinien być zgodny z ofertą Wykonawcy. Sprzęt powinien być stale utrzymany w dobrym stanie technicznym. Wykonawca powinien również dysponować sprawnym sprzętem rezerwowym umożliwiającym prowadzenie robót w przypadku awarii sprzętu podstawowego. Jakikolwiek sprzęt, maszyny, urządzenia i narzędzia nie gwarantujące zachowania warunków umowy zostaną przez Inspektora Nadzoru zdyskwalifikowane i nie dopuszczone do</w:t>
      </w:r>
      <w:r w:rsidRPr="00020BB6">
        <w:rPr>
          <w:rFonts w:ascii="Calibri" w:eastAsia="Times New Roman" w:hAnsi="Calibri" w:cs="Calibri"/>
          <w:spacing w:val="-1"/>
          <w:kern w:val="0"/>
          <w:sz w:val="20"/>
          <w:szCs w:val="20"/>
          <w14:ligatures w14:val="none"/>
        </w:rPr>
        <w:t xml:space="preserve"> </w:t>
      </w:r>
      <w:r w:rsidRPr="00020BB6">
        <w:rPr>
          <w:rFonts w:ascii="Calibri" w:eastAsia="Times New Roman" w:hAnsi="Calibri" w:cs="Calibri"/>
          <w:kern w:val="0"/>
          <w:sz w:val="20"/>
          <w:szCs w:val="20"/>
          <w14:ligatures w14:val="none"/>
        </w:rPr>
        <w:t>robót.</w:t>
      </w:r>
    </w:p>
    <w:p w14:paraId="734A1515" w14:textId="77777777" w:rsidR="00020BB6" w:rsidRPr="00020BB6" w:rsidRDefault="00020BB6" w:rsidP="00020BB6">
      <w:pPr>
        <w:widowControl w:val="0"/>
        <w:spacing w:before="5" w:after="0" w:line="240" w:lineRule="exact"/>
        <w:rPr>
          <w:rFonts w:ascii="Calibri" w:eastAsia="Times New Roman" w:hAnsi="Calibri" w:cs="Calibri"/>
          <w:kern w:val="0"/>
          <w:sz w:val="20"/>
          <w:szCs w:val="20"/>
          <w14:ligatures w14:val="none"/>
        </w:rPr>
      </w:pPr>
    </w:p>
    <w:p w14:paraId="7C17B3B9" w14:textId="77777777" w:rsidR="00020BB6" w:rsidRPr="00020BB6" w:rsidRDefault="00020BB6" w:rsidP="00020BB6">
      <w:pPr>
        <w:widowControl w:val="0"/>
        <w:tabs>
          <w:tab w:val="left" w:pos="9312"/>
        </w:tabs>
        <w:spacing w:after="0" w:line="240" w:lineRule="exact"/>
        <w:ind w:left="466" w:right="468"/>
        <w:jc w:val="center"/>
        <w:outlineLvl w:val="0"/>
        <w:rPr>
          <w:rFonts w:ascii="Calibri" w:eastAsia="Times New Roman" w:hAnsi="Calibri" w:cs="Calibri"/>
          <w:b/>
          <w:bCs/>
          <w:kern w:val="0"/>
          <w:sz w:val="20"/>
          <w:szCs w:val="20"/>
          <w14:ligatures w14:val="none"/>
        </w:rPr>
      </w:pPr>
      <w:r w:rsidRPr="00020BB6">
        <w:rPr>
          <w:rFonts w:ascii="Calibri" w:eastAsia="Times New Roman" w:hAnsi="Calibri" w:cs="Calibri"/>
          <w:b/>
          <w:bCs/>
          <w:kern w:val="0"/>
          <w:sz w:val="20"/>
          <w:szCs w:val="20"/>
          <w14:ligatures w14:val="none"/>
        </w:rPr>
        <w:t>WYMAGANIA DOTYCZĄCE ŚRODKÓW TRANSPORTU:</w:t>
      </w:r>
    </w:p>
    <w:p w14:paraId="3456AC08" w14:textId="77777777" w:rsidR="00020BB6" w:rsidRPr="00020BB6" w:rsidRDefault="00020BB6" w:rsidP="00020BB6">
      <w:pPr>
        <w:widowControl w:val="0"/>
        <w:spacing w:after="0" w:line="240" w:lineRule="exact"/>
        <w:ind w:left="116" w:right="111"/>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Wykonawca jest zobowiązany do stosowania jedynie takich środków transportu, które nie wpłyną niekorzystnie na właściwości wykonywanych robót i przewożonych materiałów.</w:t>
      </w:r>
    </w:p>
    <w:p w14:paraId="7C127111" w14:textId="77777777" w:rsidR="00020BB6" w:rsidRPr="00020BB6" w:rsidRDefault="00020BB6" w:rsidP="00020BB6">
      <w:pPr>
        <w:widowControl w:val="0"/>
        <w:spacing w:before="2" w:after="0" w:line="240" w:lineRule="exact"/>
        <w:rPr>
          <w:rFonts w:ascii="Calibri" w:eastAsia="Times New Roman" w:hAnsi="Calibri" w:cs="Calibri"/>
          <w:kern w:val="0"/>
          <w:sz w:val="20"/>
          <w:szCs w:val="20"/>
          <w14:ligatures w14:val="none"/>
        </w:rPr>
      </w:pPr>
    </w:p>
    <w:p w14:paraId="6A8881EC" w14:textId="77777777" w:rsidR="00020BB6" w:rsidRPr="00020BB6" w:rsidRDefault="00020BB6" w:rsidP="00020BB6">
      <w:pPr>
        <w:widowControl w:val="0"/>
        <w:spacing w:after="0" w:line="240" w:lineRule="exact"/>
        <w:ind w:left="466" w:right="466"/>
        <w:jc w:val="center"/>
        <w:outlineLvl w:val="0"/>
        <w:rPr>
          <w:rFonts w:ascii="Calibri" w:eastAsia="Times New Roman" w:hAnsi="Calibri" w:cs="Calibri"/>
          <w:b/>
          <w:bCs/>
          <w:kern w:val="0"/>
          <w:sz w:val="20"/>
          <w:szCs w:val="20"/>
          <w14:ligatures w14:val="none"/>
        </w:rPr>
      </w:pPr>
      <w:r w:rsidRPr="00020BB6">
        <w:rPr>
          <w:rFonts w:ascii="Calibri" w:eastAsia="Times New Roman" w:hAnsi="Calibri" w:cs="Calibri"/>
          <w:b/>
          <w:bCs/>
          <w:kern w:val="0"/>
          <w:sz w:val="20"/>
          <w:szCs w:val="20"/>
          <w14:ligatures w14:val="none"/>
        </w:rPr>
        <w:t>WYMAGANIA DOTYCZĄCE WYKONYWANIA ROBÓT:</w:t>
      </w:r>
    </w:p>
    <w:p w14:paraId="11ED388B" w14:textId="77777777" w:rsidR="00020BB6" w:rsidRPr="00020BB6" w:rsidRDefault="00020BB6" w:rsidP="00020BB6">
      <w:pPr>
        <w:widowControl w:val="0"/>
        <w:spacing w:after="0" w:line="240" w:lineRule="exact"/>
        <w:ind w:left="116" w:right="116"/>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Zamawiający będzie wymagał, aby organizacja robót, jakość zastosowanych wyrobów i jakość wykonania były na dobrym poziomie, wyższym od przeciętnego. Zamawiający będzie kontrolował w tym zakresie działania Wykonawcy. Wykonawca robót jest odpowiedzialny za jakość ich wykonania oraz za zgodność z zamówieniem i poleceniami Inspektora Nadzoru.</w:t>
      </w:r>
    </w:p>
    <w:p w14:paraId="549EDEFF" w14:textId="77777777" w:rsidR="00020BB6" w:rsidRPr="00020BB6" w:rsidRDefault="00020BB6" w:rsidP="00020BB6">
      <w:pPr>
        <w:widowControl w:val="0"/>
        <w:spacing w:before="4" w:after="0" w:line="240" w:lineRule="exact"/>
        <w:rPr>
          <w:rFonts w:ascii="Calibri" w:eastAsia="Times New Roman" w:hAnsi="Calibri" w:cs="Calibri"/>
          <w:kern w:val="0"/>
          <w:sz w:val="20"/>
          <w:szCs w:val="20"/>
          <w14:ligatures w14:val="none"/>
        </w:rPr>
      </w:pPr>
    </w:p>
    <w:p w14:paraId="6DDDC6CF" w14:textId="77777777" w:rsidR="00020BB6" w:rsidRPr="00020BB6" w:rsidRDefault="00020BB6" w:rsidP="00020BB6">
      <w:pPr>
        <w:widowControl w:val="0"/>
        <w:numPr>
          <w:ilvl w:val="0"/>
          <w:numId w:val="9"/>
        </w:numPr>
        <w:tabs>
          <w:tab w:val="left" w:pos="544"/>
        </w:tabs>
        <w:spacing w:after="0" w:line="240" w:lineRule="exact"/>
        <w:ind w:hanging="427"/>
        <w:jc w:val="both"/>
        <w:outlineLvl w:val="0"/>
        <w:rPr>
          <w:rFonts w:ascii="Calibri" w:eastAsia="Times New Roman" w:hAnsi="Calibri" w:cs="Calibri"/>
          <w:b/>
          <w:bCs/>
          <w:kern w:val="0"/>
          <w:sz w:val="20"/>
          <w:szCs w:val="20"/>
          <w14:ligatures w14:val="none"/>
        </w:rPr>
      </w:pPr>
      <w:r w:rsidRPr="00020BB6">
        <w:rPr>
          <w:rFonts w:ascii="Calibri" w:eastAsia="Times New Roman" w:hAnsi="Calibri" w:cs="Calibri"/>
          <w:b/>
          <w:bCs/>
          <w:kern w:val="0"/>
          <w:sz w:val="20"/>
          <w:szCs w:val="20"/>
          <w14:ligatures w14:val="none"/>
        </w:rPr>
        <w:t>Roboty rozbiórkowe KOD CPV</w:t>
      </w:r>
      <w:r w:rsidRPr="00020BB6">
        <w:rPr>
          <w:rFonts w:ascii="Calibri" w:eastAsia="Times New Roman" w:hAnsi="Calibri" w:cs="Calibri"/>
          <w:b/>
          <w:bCs/>
          <w:spacing w:val="-6"/>
          <w:kern w:val="0"/>
          <w:sz w:val="20"/>
          <w:szCs w:val="20"/>
          <w14:ligatures w14:val="none"/>
        </w:rPr>
        <w:t xml:space="preserve"> </w:t>
      </w:r>
      <w:r w:rsidRPr="00020BB6">
        <w:rPr>
          <w:rFonts w:ascii="Calibri" w:eastAsia="Times New Roman" w:hAnsi="Calibri" w:cs="Calibri"/>
          <w:b/>
          <w:bCs/>
          <w:kern w:val="0"/>
          <w:sz w:val="20"/>
          <w:szCs w:val="20"/>
          <w14:ligatures w14:val="none"/>
        </w:rPr>
        <w:t>45111300-1.</w:t>
      </w:r>
    </w:p>
    <w:p w14:paraId="7020DBCC" w14:textId="77777777" w:rsidR="00020BB6" w:rsidRPr="00020BB6" w:rsidRDefault="00020BB6" w:rsidP="00020BB6">
      <w:pPr>
        <w:widowControl w:val="0"/>
        <w:spacing w:after="0" w:line="240" w:lineRule="exact"/>
        <w:ind w:left="116"/>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Przed przystąpieniem do robót rozbiórkowych należy:</w:t>
      </w:r>
    </w:p>
    <w:p w14:paraId="379D10D4" w14:textId="77777777" w:rsidR="00020BB6" w:rsidRPr="00020BB6" w:rsidRDefault="00020BB6" w:rsidP="00020BB6">
      <w:pPr>
        <w:widowControl w:val="0"/>
        <w:numPr>
          <w:ilvl w:val="1"/>
          <w:numId w:val="9"/>
        </w:numPr>
        <w:tabs>
          <w:tab w:val="left" w:pos="969"/>
        </w:tabs>
        <w:spacing w:before="62" w:after="0" w:line="240" w:lineRule="exact"/>
        <w:ind w:right="947"/>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zaznajomić pracowników zatrudnionych przy robotach rozbiórkowych z zakresem, kolejnością i sposobem wykonywania</w:t>
      </w:r>
      <w:r w:rsidRPr="00020BB6">
        <w:rPr>
          <w:rFonts w:ascii="Calibri" w:eastAsia="Times New Roman" w:hAnsi="Calibri" w:cs="Calibri"/>
          <w:spacing w:val="-9"/>
          <w:kern w:val="0"/>
          <w:sz w:val="20"/>
          <w:szCs w:val="20"/>
          <w14:ligatures w14:val="none"/>
        </w:rPr>
        <w:t xml:space="preserve"> </w:t>
      </w:r>
      <w:r w:rsidRPr="00020BB6">
        <w:rPr>
          <w:rFonts w:ascii="Calibri" w:eastAsia="Times New Roman" w:hAnsi="Calibri" w:cs="Calibri"/>
          <w:kern w:val="0"/>
          <w:sz w:val="20"/>
          <w:szCs w:val="20"/>
          <w14:ligatures w14:val="none"/>
        </w:rPr>
        <w:t>prac, pracowników zaopatrzyć w odzież roboczą i ochronną jak kaski, okulary, rękawice</w:t>
      </w:r>
      <w:r w:rsidRPr="00020BB6">
        <w:rPr>
          <w:rFonts w:ascii="Calibri" w:eastAsia="Times New Roman" w:hAnsi="Calibri" w:cs="Calibri"/>
          <w:spacing w:val="-23"/>
          <w:kern w:val="0"/>
          <w:sz w:val="20"/>
          <w:szCs w:val="20"/>
          <w14:ligatures w14:val="none"/>
        </w:rPr>
        <w:t xml:space="preserve"> </w:t>
      </w:r>
      <w:r w:rsidRPr="00020BB6">
        <w:rPr>
          <w:rFonts w:ascii="Calibri" w:eastAsia="Times New Roman" w:hAnsi="Calibri" w:cs="Calibri"/>
          <w:kern w:val="0"/>
          <w:sz w:val="20"/>
          <w:szCs w:val="20"/>
          <w14:ligatures w14:val="none"/>
        </w:rPr>
        <w:t>itp.,</w:t>
      </w:r>
    </w:p>
    <w:p w14:paraId="1F9B6843" w14:textId="77777777" w:rsidR="00020BB6" w:rsidRPr="00020BB6" w:rsidRDefault="00020BB6" w:rsidP="00020BB6">
      <w:pPr>
        <w:widowControl w:val="0"/>
        <w:numPr>
          <w:ilvl w:val="1"/>
          <w:numId w:val="9"/>
        </w:numPr>
        <w:tabs>
          <w:tab w:val="left" w:pos="969"/>
        </w:tabs>
        <w:spacing w:after="0" w:line="240" w:lineRule="exact"/>
        <w:ind w:right="896"/>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przy pracach rozbiórkowych mają zastosowanie przepisy bezpieczeństwa i higieny pracy</w:t>
      </w:r>
      <w:r w:rsidRPr="00020BB6">
        <w:rPr>
          <w:rFonts w:ascii="Calibri" w:eastAsia="Times New Roman" w:hAnsi="Calibri" w:cs="Calibri"/>
          <w:spacing w:val="-26"/>
          <w:kern w:val="0"/>
          <w:sz w:val="20"/>
          <w:szCs w:val="20"/>
          <w14:ligatures w14:val="none"/>
        </w:rPr>
        <w:t xml:space="preserve"> </w:t>
      </w:r>
      <w:r w:rsidRPr="00020BB6">
        <w:rPr>
          <w:rFonts w:ascii="Calibri" w:eastAsia="Times New Roman" w:hAnsi="Calibri" w:cs="Calibri"/>
          <w:kern w:val="0"/>
          <w:sz w:val="20"/>
          <w:szCs w:val="20"/>
          <w14:ligatures w14:val="none"/>
        </w:rPr>
        <w:t>ogólnie obowiązujące,</w:t>
      </w:r>
    </w:p>
    <w:p w14:paraId="27FBA49D" w14:textId="77777777" w:rsidR="00020BB6" w:rsidRPr="00020BB6" w:rsidRDefault="00020BB6" w:rsidP="00020BB6">
      <w:pPr>
        <w:widowControl w:val="0"/>
        <w:numPr>
          <w:ilvl w:val="1"/>
          <w:numId w:val="9"/>
        </w:numPr>
        <w:tabs>
          <w:tab w:val="left" w:pos="969"/>
        </w:tabs>
        <w:spacing w:after="0" w:line="240" w:lineRule="exact"/>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przewożony ładunek (gruzu i złomu) zabezpieczyć przed spadaniem i</w:t>
      </w:r>
      <w:r w:rsidRPr="00020BB6">
        <w:rPr>
          <w:rFonts w:ascii="Calibri" w:eastAsia="Times New Roman" w:hAnsi="Calibri" w:cs="Calibri"/>
          <w:spacing w:val="-28"/>
          <w:kern w:val="0"/>
          <w:sz w:val="20"/>
          <w:szCs w:val="20"/>
          <w14:ligatures w14:val="none"/>
        </w:rPr>
        <w:t xml:space="preserve"> </w:t>
      </w:r>
      <w:r w:rsidRPr="00020BB6">
        <w:rPr>
          <w:rFonts w:ascii="Calibri" w:eastAsia="Times New Roman" w:hAnsi="Calibri" w:cs="Calibri"/>
          <w:kern w:val="0"/>
          <w:sz w:val="20"/>
          <w:szCs w:val="20"/>
          <w14:ligatures w14:val="none"/>
        </w:rPr>
        <w:t>przesuwaniem.</w:t>
      </w:r>
    </w:p>
    <w:p w14:paraId="7BE6DF71" w14:textId="77777777" w:rsidR="00020BB6" w:rsidRPr="00020BB6" w:rsidRDefault="00020BB6" w:rsidP="00020BB6">
      <w:pPr>
        <w:widowControl w:val="0"/>
        <w:spacing w:before="1" w:after="0" w:line="240" w:lineRule="exact"/>
        <w:ind w:left="116"/>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Zakres robót objętych ST</w:t>
      </w:r>
    </w:p>
    <w:p w14:paraId="6316EC08" w14:textId="77777777" w:rsidR="00020BB6" w:rsidRPr="00020BB6" w:rsidRDefault="00020BB6" w:rsidP="00020BB6">
      <w:pPr>
        <w:widowControl w:val="0"/>
        <w:numPr>
          <w:ilvl w:val="0"/>
          <w:numId w:val="10"/>
        </w:numPr>
        <w:tabs>
          <w:tab w:val="left" w:pos="825"/>
        </w:tabs>
        <w:spacing w:after="0" w:line="240" w:lineRule="exact"/>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 demontaż urządzeń sanitarnych, kuchni gazowej/elektrycznej i</w:t>
      </w:r>
      <w:r w:rsidRPr="00020BB6">
        <w:rPr>
          <w:rFonts w:ascii="Calibri" w:eastAsia="Times New Roman" w:hAnsi="Calibri" w:cs="Calibri"/>
          <w:spacing w:val="-19"/>
          <w:kern w:val="0"/>
          <w:sz w:val="20"/>
          <w:szCs w:val="20"/>
          <w14:ligatures w14:val="none"/>
        </w:rPr>
        <w:t xml:space="preserve"> </w:t>
      </w:r>
      <w:r w:rsidRPr="00020BB6">
        <w:rPr>
          <w:rFonts w:ascii="Calibri" w:eastAsia="Times New Roman" w:hAnsi="Calibri" w:cs="Calibri"/>
          <w:kern w:val="0"/>
          <w:sz w:val="20"/>
          <w:szCs w:val="20"/>
          <w14:ligatures w14:val="none"/>
        </w:rPr>
        <w:t>podejść,</w:t>
      </w:r>
    </w:p>
    <w:p w14:paraId="0169E406" w14:textId="77777777" w:rsidR="00020BB6" w:rsidRPr="00020BB6" w:rsidRDefault="00020BB6" w:rsidP="00020BB6">
      <w:pPr>
        <w:widowControl w:val="0"/>
        <w:numPr>
          <w:ilvl w:val="0"/>
          <w:numId w:val="10"/>
        </w:numPr>
        <w:tabs>
          <w:tab w:val="left" w:pos="825"/>
        </w:tabs>
        <w:spacing w:after="0" w:line="240" w:lineRule="exact"/>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 demontaż osprzętu</w:t>
      </w:r>
      <w:r w:rsidRPr="00020BB6">
        <w:rPr>
          <w:rFonts w:ascii="Calibri" w:eastAsia="Times New Roman" w:hAnsi="Calibri" w:cs="Calibri"/>
          <w:spacing w:val="-10"/>
          <w:kern w:val="0"/>
          <w:sz w:val="20"/>
          <w:szCs w:val="20"/>
          <w14:ligatures w14:val="none"/>
        </w:rPr>
        <w:t xml:space="preserve"> </w:t>
      </w:r>
      <w:r w:rsidRPr="00020BB6">
        <w:rPr>
          <w:rFonts w:ascii="Calibri" w:eastAsia="Times New Roman" w:hAnsi="Calibri" w:cs="Calibri"/>
          <w:kern w:val="0"/>
          <w:sz w:val="20"/>
          <w:szCs w:val="20"/>
          <w14:ligatures w14:val="none"/>
        </w:rPr>
        <w:t>elektrycznego,</w:t>
      </w:r>
    </w:p>
    <w:p w14:paraId="565D69FC" w14:textId="77777777" w:rsidR="00020BB6" w:rsidRPr="00020BB6" w:rsidRDefault="00020BB6" w:rsidP="00020BB6">
      <w:pPr>
        <w:widowControl w:val="0"/>
        <w:numPr>
          <w:ilvl w:val="0"/>
          <w:numId w:val="10"/>
        </w:numPr>
        <w:tabs>
          <w:tab w:val="left" w:pos="825"/>
        </w:tabs>
        <w:spacing w:after="0" w:line="240" w:lineRule="exact"/>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wykonanie niezbędnych</w:t>
      </w:r>
      <w:r w:rsidRPr="00020BB6">
        <w:rPr>
          <w:rFonts w:ascii="Calibri" w:eastAsia="Times New Roman" w:hAnsi="Calibri" w:cs="Calibri"/>
          <w:spacing w:val="-10"/>
          <w:kern w:val="0"/>
          <w:sz w:val="20"/>
          <w:szCs w:val="20"/>
          <w14:ligatures w14:val="none"/>
        </w:rPr>
        <w:t xml:space="preserve"> </w:t>
      </w:r>
      <w:r w:rsidRPr="00020BB6">
        <w:rPr>
          <w:rFonts w:ascii="Calibri" w:eastAsia="Times New Roman" w:hAnsi="Calibri" w:cs="Calibri"/>
          <w:kern w:val="0"/>
          <w:sz w:val="20"/>
          <w:szCs w:val="20"/>
          <w14:ligatures w14:val="none"/>
        </w:rPr>
        <w:t>bruzd,</w:t>
      </w:r>
    </w:p>
    <w:p w14:paraId="58B7BE0A" w14:textId="77777777" w:rsidR="00020BB6" w:rsidRPr="00020BB6" w:rsidRDefault="00020BB6" w:rsidP="00020BB6">
      <w:pPr>
        <w:widowControl w:val="0"/>
        <w:numPr>
          <w:ilvl w:val="0"/>
          <w:numId w:val="10"/>
        </w:numPr>
        <w:tabs>
          <w:tab w:val="left" w:pos="825"/>
        </w:tabs>
        <w:spacing w:after="0" w:line="240" w:lineRule="exact"/>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demontaż istniejącej kanalizacji</w:t>
      </w:r>
      <w:r w:rsidRPr="00020BB6">
        <w:rPr>
          <w:rFonts w:ascii="Calibri" w:eastAsia="Times New Roman" w:hAnsi="Calibri" w:cs="Calibri"/>
          <w:spacing w:val="-16"/>
          <w:kern w:val="0"/>
          <w:sz w:val="20"/>
          <w:szCs w:val="20"/>
          <w14:ligatures w14:val="none"/>
        </w:rPr>
        <w:t xml:space="preserve"> </w:t>
      </w:r>
      <w:r w:rsidRPr="00020BB6">
        <w:rPr>
          <w:rFonts w:ascii="Calibri" w:eastAsia="Times New Roman" w:hAnsi="Calibri" w:cs="Calibri"/>
          <w:kern w:val="0"/>
          <w:sz w:val="20"/>
          <w:szCs w:val="20"/>
          <w14:ligatures w14:val="none"/>
        </w:rPr>
        <w:t>sanitarnej</w:t>
      </w:r>
    </w:p>
    <w:p w14:paraId="1C02749B" w14:textId="77777777" w:rsidR="00020BB6" w:rsidRPr="00020BB6" w:rsidRDefault="00020BB6" w:rsidP="00020BB6">
      <w:pPr>
        <w:widowControl w:val="0"/>
        <w:numPr>
          <w:ilvl w:val="0"/>
          <w:numId w:val="10"/>
        </w:numPr>
        <w:tabs>
          <w:tab w:val="left" w:pos="825"/>
        </w:tabs>
        <w:spacing w:after="0" w:line="240" w:lineRule="exact"/>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demontaż istniejących urządzeń</w:t>
      </w:r>
      <w:r w:rsidRPr="00020BB6">
        <w:rPr>
          <w:rFonts w:ascii="Calibri" w:eastAsia="Times New Roman" w:hAnsi="Calibri" w:cs="Calibri"/>
          <w:spacing w:val="-13"/>
          <w:kern w:val="0"/>
          <w:sz w:val="20"/>
          <w:szCs w:val="20"/>
          <w14:ligatures w14:val="none"/>
        </w:rPr>
        <w:t xml:space="preserve"> </w:t>
      </w:r>
      <w:r w:rsidRPr="00020BB6">
        <w:rPr>
          <w:rFonts w:ascii="Calibri" w:eastAsia="Times New Roman" w:hAnsi="Calibri" w:cs="Calibri"/>
          <w:kern w:val="0"/>
          <w:sz w:val="20"/>
          <w:szCs w:val="20"/>
          <w14:ligatures w14:val="none"/>
        </w:rPr>
        <w:t>sanitarnych</w:t>
      </w:r>
    </w:p>
    <w:p w14:paraId="25401229" w14:textId="77777777" w:rsidR="00020BB6" w:rsidRPr="00020BB6" w:rsidRDefault="00020BB6" w:rsidP="00020BB6">
      <w:pPr>
        <w:widowControl w:val="0"/>
        <w:numPr>
          <w:ilvl w:val="0"/>
          <w:numId w:val="10"/>
        </w:numPr>
        <w:tabs>
          <w:tab w:val="left" w:pos="825"/>
        </w:tabs>
        <w:spacing w:after="0" w:line="240" w:lineRule="exact"/>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demontaż istniejących drzwi wewnętrznych wejściowych i</w:t>
      </w:r>
      <w:r w:rsidRPr="00020BB6">
        <w:rPr>
          <w:rFonts w:ascii="Calibri" w:eastAsia="Times New Roman" w:hAnsi="Calibri" w:cs="Calibri"/>
          <w:spacing w:val="-28"/>
          <w:kern w:val="0"/>
          <w:sz w:val="20"/>
          <w:szCs w:val="20"/>
          <w14:ligatures w14:val="none"/>
        </w:rPr>
        <w:t xml:space="preserve"> </w:t>
      </w:r>
      <w:r w:rsidRPr="00020BB6">
        <w:rPr>
          <w:rFonts w:ascii="Calibri" w:eastAsia="Times New Roman" w:hAnsi="Calibri" w:cs="Calibri"/>
          <w:kern w:val="0"/>
          <w:sz w:val="20"/>
          <w:szCs w:val="20"/>
          <w14:ligatures w14:val="none"/>
        </w:rPr>
        <w:t>wewnątrzlokalowych,</w:t>
      </w:r>
    </w:p>
    <w:p w14:paraId="26057D0C" w14:textId="77777777" w:rsidR="00020BB6" w:rsidRPr="00020BB6" w:rsidRDefault="00020BB6" w:rsidP="00020BB6">
      <w:pPr>
        <w:widowControl w:val="0"/>
        <w:numPr>
          <w:ilvl w:val="0"/>
          <w:numId w:val="10"/>
        </w:numPr>
        <w:tabs>
          <w:tab w:val="left" w:pos="825"/>
        </w:tabs>
        <w:spacing w:after="0" w:line="240" w:lineRule="exact"/>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demontaż istniejących</w:t>
      </w:r>
      <w:r w:rsidRPr="00020BB6">
        <w:rPr>
          <w:rFonts w:ascii="Calibri" w:eastAsia="Times New Roman" w:hAnsi="Calibri" w:cs="Calibri"/>
          <w:spacing w:val="-8"/>
          <w:kern w:val="0"/>
          <w:sz w:val="20"/>
          <w:szCs w:val="20"/>
          <w14:ligatures w14:val="none"/>
        </w:rPr>
        <w:t xml:space="preserve"> </w:t>
      </w:r>
      <w:r w:rsidRPr="00020BB6">
        <w:rPr>
          <w:rFonts w:ascii="Calibri" w:eastAsia="Times New Roman" w:hAnsi="Calibri" w:cs="Calibri"/>
          <w:kern w:val="0"/>
          <w:sz w:val="20"/>
          <w:szCs w:val="20"/>
          <w14:ligatures w14:val="none"/>
        </w:rPr>
        <w:t>okien,</w:t>
      </w:r>
    </w:p>
    <w:p w14:paraId="3B9AFA25" w14:textId="77777777" w:rsidR="00020BB6" w:rsidRPr="00020BB6" w:rsidRDefault="00020BB6" w:rsidP="00020BB6">
      <w:pPr>
        <w:widowControl w:val="0"/>
        <w:numPr>
          <w:ilvl w:val="0"/>
          <w:numId w:val="10"/>
        </w:numPr>
        <w:tabs>
          <w:tab w:val="left" w:pos="825"/>
        </w:tabs>
        <w:spacing w:after="0" w:line="240" w:lineRule="exact"/>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demontaż istniejących</w:t>
      </w:r>
      <w:r w:rsidRPr="00020BB6">
        <w:rPr>
          <w:rFonts w:ascii="Calibri" w:eastAsia="Times New Roman" w:hAnsi="Calibri" w:cs="Calibri"/>
          <w:spacing w:val="-8"/>
          <w:kern w:val="0"/>
          <w:sz w:val="20"/>
          <w:szCs w:val="20"/>
          <w14:ligatures w14:val="none"/>
        </w:rPr>
        <w:t xml:space="preserve"> </w:t>
      </w:r>
      <w:r w:rsidRPr="00020BB6">
        <w:rPr>
          <w:rFonts w:ascii="Calibri" w:eastAsia="Times New Roman" w:hAnsi="Calibri" w:cs="Calibri"/>
          <w:kern w:val="0"/>
          <w:sz w:val="20"/>
          <w:szCs w:val="20"/>
          <w14:ligatures w14:val="none"/>
        </w:rPr>
        <w:t>posadzek,</w:t>
      </w:r>
    </w:p>
    <w:p w14:paraId="437B2D8A" w14:textId="77777777" w:rsidR="00020BB6" w:rsidRPr="00020BB6" w:rsidRDefault="00020BB6" w:rsidP="00020BB6">
      <w:pPr>
        <w:widowControl w:val="0"/>
        <w:numPr>
          <w:ilvl w:val="0"/>
          <w:numId w:val="10"/>
        </w:numPr>
        <w:tabs>
          <w:tab w:val="left" w:pos="825"/>
        </w:tabs>
        <w:spacing w:after="0" w:line="240" w:lineRule="exact"/>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demontaż istniejących płytek ceramicznych ze ścian i</w:t>
      </w:r>
      <w:r w:rsidRPr="00020BB6">
        <w:rPr>
          <w:rFonts w:ascii="Calibri" w:eastAsia="Times New Roman" w:hAnsi="Calibri" w:cs="Calibri"/>
          <w:spacing w:val="-16"/>
          <w:kern w:val="0"/>
          <w:sz w:val="20"/>
          <w:szCs w:val="20"/>
          <w14:ligatures w14:val="none"/>
        </w:rPr>
        <w:t xml:space="preserve"> </w:t>
      </w:r>
      <w:r w:rsidRPr="00020BB6">
        <w:rPr>
          <w:rFonts w:ascii="Calibri" w:eastAsia="Times New Roman" w:hAnsi="Calibri" w:cs="Calibri"/>
          <w:kern w:val="0"/>
          <w:sz w:val="20"/>
          <w:szCs w:val="20"/>
          <w14:ligatures w14:val="none"/>
        </w:rPr>
        <w:t>posadzek,</w:t>
      </w:r>
    </w:p>
    <w:p w14:paraId="678EE7A3" w14:textId="77777777" w:rsidR="00020BB6" w:rsidRPr="00020BB6" w:rsidRDefault="00020BB6" w:rsidP="00020BB6">
      <w:pPr>
        <w:widowControl w:val="0"/>
        <w:numPr>
          <w:ilvl w:val="0"/>
          <w:numId w:val="10"/>
        </w:numPr>
        <w:tabs>
          <w:tab w:val="left" w:pos="825"/>
        </w:tabs>
        <w:spacing w:after="0" w:line="240" w:lineRule="exact"/>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odbicie odparzonych i odspojonych</w:t>
      </w:r>
      <w:r w:rsidRPr="00020BB6">
        <w:rPr>
          <w:rFonts w:ascii="Calibri" w:eastAsia="Times New Roman" w:hAnsi="Calibri" w:cs="Calibri"/>
          <w:spacing w:val="-17"/>
          <w:kern w:val="0"/>
          <w:sz w:val="20"/>
          <w:szCs w:val="20"/>
          <w14:ligatures w14:val="none"/>
        </w:rPr>
        <w:t xml:space="preserve"> </w:t>
      </w:r>
      <w:r w:rsidRPr="00020BB6">
        <w:rPr>
          <w:rFonts w:ascii="Calibri" w:eastAsia="Times New Roman" w:hAnsi="Calibri" w:cs="Calibri"/>
          <w:kern w:val="0"/>
          <w:sz w:val="20"/>
          <w:szCs w:val="20"/>
          <w14:ligatures w14:val="none"/>
        </w:rPr>
        <w:t>tynków,</w:t>
      </w:r>
    </w:p>
    <w:p w14:paraId="7059569E" w14:textId="77777777" w:rsidR="00020BB6" w:rsidRPr="00020BB6" w:rsidRDefault="00020BB6" w:rsidP="00020BB6">
      <w:pPr>
        <w:widowControl w:val="0"/>
        <w:numPr>
          <w:ilvl w:val="0"/>
          <w:numId w:val="10"/>
        </w:numPr>
        <w:tabs>
          <w:tab w:val="left" w:pos="825"/>
        </w:tabs>
        <w:spacing w:after="0" w:line="240" w:lineRule="exact"/>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lastRenderedPageBreak/>
        <w:t>oczyszczenie ścian i sufitów ze starej</w:t>
      </w:r>
      <w:r w:rsidRPr="00020BB6">
        <w:rPr>
          <w:rFonts w:ascii="Calibri" w:eastAsia="Times New Roman" w:hAnsi="Calibri" w:cs="Calibri"/>
          <w:spacing w:val="-14"/>
          <w:kern w:val="0"/>
          <w:sz w:val="20"/>
          <w:szCs w:val="20"/>
          <w14:ligatures w14:val="none"/>
        </w:rPr>
        <w:t xml:space="preserve"> </w:t>
      </w:r>
      <w:r w:rsidRPr="00020BB6">
        <w:rPr>
          <w:rFonts w:ascii="Calibri" w:eastAsia="Times New Roman" w:hAnsi="Calibri" w:cs="Calibri"/>
          <w:kern w:val="0"/>
          <w:sz w:val="20"/>
          <w:szCs w:val="20"/>
          <w14:ligatures w14:val="none"/>
        </w:rPr>
        <w:t>farby,</w:t>
      </w:r>
    </w:p>
    <w:p w14:paraId="2E5CD5A6" w14:textId="77777777" w:rsidR="00020BB6" w:rsidRPr="00020BB6" w:rsidRDefault="00020BB6" w:rsidP="00020BB6">
      <w:pPr>
        <w:widowControl w:val="0"/>
        <w:numPr>
          <w:ilvl w:val="0"/>
          <w:numId w:val="10"/>
        </w:numPr>
        <w:tabs>
          <w:tab w:val="left" w:pos="825"/>
        </w:tabs>
        <w:spacing w:after="0" w:line="240" w:lineRule="exact"/>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zerwanie</w:t>
      </w:r>
      <w:r w:rsidRPr="00020BB6">
        <w:rPr>
          <w:rFonts w:ascii="Calibri" w:eastAsia="Times New Roman" w:hAnsi="Calibri" w:cs="Calibri"/>
          <w:spacing w:val="-5"/>
          <w:kern w:val="0"/>
          <w:sz w:val="20"/>
          <w:szCs w:val="20"/>
          <w14:ligatures w14:val="none"/>
        </w:rPr>
        <w:t xml:space="preserve"> </w:t>
      </w:r>
      <w:r w:rsidRPr="00020BB6">
        <w:rPr>
          <w:rFonts w:ascii="Calibri" w:eastAsia="Times New Roman" w:hAnsi="Calibri" w:cs="Calibri"/>
          <w:kern w:val="0"/>
          <w:sz w:val="20"/>
          <w:szCs w:val="20"/>
          <w14:ligatures w14:val="none"/>
        </w:rPr>
        <w:t>tapet,</w:t>
      </w:r>
    </w:p>
    <w:p w14:paraId="3A7D0AA9" w14:textId="77777777" w:rsidR="00020BB6" w:rsidRPr="00020BB6" w:rsidRDefault="00020BB6" w:rsidP="00020BB6">
      <w:pPr>
        <w:widowControl w:val="0"/>
        <w:numPr>
          <w:ilvl w:val="0"/>
          <w:numId w:val="10"/>
        </w:numPr>
        <w:tabs>
          <w:tab w:val="left" w:pos="825"/>
        </w:tabs>
        <w:spacing w:after="0" w:line="240" w:lineRule="exact"/>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wywiezienie gruzu z terenu rozbiórki, - demontaż istniejącej instalacji</w:t>
      </w:r>
      <w:r w:rsidRPr="00020BB6">
        <w:rPr>
          <w:rFonts w:ascii="Calibri" w:eastAsia="Times New Roman" w:hAnsi="Calibri" w:cs="Calibri"/>
          <w:spacing w:val="-19"/>
          <w:kern w:val="0"/>
          <w:sz w:val="20"/>
          <w:szCs w:val="20"/>
          <w14:ligatures w14:val="none"/>
        </w:rPr>
        <w:t xml:space="preserve"> </w:t>
      </w:r>
      <w:r w:rsidRPr="00020BB6">
        <w:rPr>
          <w:rFonts w:ascii="Calibri" w:eastAsia="Times New Roman" w:hAnsi="Calibri" w:cs="Calibri"/>
          <w:kern w:val="0"/>
          <w:sz w:val="20"/>
          <w:szCs w:val="20"/>
          <w14:ligatures w14:val="none"/>
        </w:rPr>
        <w:t>elektrycznej.</w:t>
      </w:r>
    </w:p>
    <w:p w14:paraId="6A0EC890" w14:textId="77777777" w:rsidR="00020BB6" w:rsidRPr="00020BB6" w:rsidRDefault="00020BB6" w:rsidP="00020BB6">
      <w:pPr>
        <w:widowControl w:val="0"/>
        <w:spacing w:before="5" w:after="0" w:line="240" w:lineRule="exact"/>
        <w:rPr>
          <w:rFonts w:ascii="Calibri" w:eastAsia="Times New Roman" w:hAnsi="Calibri" w:cs="Calibri"/>
          <w:kern w:val="0"/>
          <w:sz w:val="20"/>
          <w:szCs w:val="20"/>
          <w14:ligatures w14:val="none"/>
        </w:rPr>
      </w:pPr>
    </w:p>
    <w:p w14:paraId="54312DFA" w14:textId="77777777" w:rsidR="00020BB6" w:rsidRPr="00020BB6" w:rsidRDefault="00020BB6" w:rsidP="00020BB6">
      <w:pPr>
        <w:widowControl w:val="0"/>
        <w:numPr>
          <w:ilvl w:val="0"/>
          <w:numId w:val="9"/>
        </w:numPr>
        <w:tabs>
          <w:tab w:val="left" w:pos="544"/>
        </w:tabs>
        <w:spacing w:after="0" w:line="240" w:lineRule="exact"/>
        <w:ind w:hanging="427"/>
        <w:jc w:val="both"/>
        <w:outlineLvl w:val="0"/>
        <w:rPr>
          <w:rFonts w:ascii="Calibri" w:eastAsia="Times New Roman" w:hAnsi="Calibri" w:cs="Calibri"/>
          <w:b/>
          <w:bCs/>
          <w:kern w:val="0"/>
          <w:sz w:val="20"/>
          <w:szCs w:val="20"/>
          <w14:ligatures w14:val="none"/>
        </w:rPr>
      </w:pPr>
      <w:r w:rsidRPr="00020BB6">
        <w:rPr>
          <w:rFonts w:ascii="Calibri" w:eastAsia="Times New Roman" w:hAnsi="Calibri" w:cs="Calibri"/>
          <w:b/>
          <w:bCs/>
          <w:kern w:val="0"/>
          <w:sz w:val="20"/>
          <w:szCs w:val="20"/>
          <w14:ligatures w14:val="none"/>
        </w:rPr>
        <w:t>Roboty tynkarskie, KOD CPV</w:t>
      </w:r>
      <w:r w:rsidRPr="00020BB6">
        <w:rPr>
          <w:rFonts w:ascii="Calibri" w:eastAsia="Times New Roman" w:hAnsi="Calibri" w:cs="Calibri"/>
          <w:b/>
          <w:bCs/>
          <w:spacing w:val="-9"/>
          <w:kern w:val="0"/>
          <w:sz w:val="20"/>
          <w:szCs w:val="20"/>
          <w14:ligatures w14:val="none"/>
        </w:rPr>
        <w:t xml:space="preserve"> </w:t>
      </w:r>
      <w:r w:rsidRPr="00020BB6">
        <w:rPr>
          <w:rFonts w:ascii="Calibri" w:eastAsia="Times New Roman" w:hAnsi="Calibri" w:cs="Calibri"/>
          <w:b/>
          <w:bCs/>
          <w:kern w:val="0"/>
          <w:sz w:val="20"/>
          <w:szCs w:val="20"/>
          <w14:ligatures w14:val="none"/>
        </w:rPr>
        <w:t>45410000-4</w:t>
      </w:r>
    </w:p>
    <w:p w14:paraId="7DBDBEB6" w14:textId="77777777" w:rsidR="00020BB6" w:rsidRPr="00020BB6" w:rsidRDefault="00020BB6" w:rsidP="00020BB6">
      <w:pPr>
        <w:widowControl w:val="0"/>
        <w:spacing w:after="0" w:line="240" w:lineRule="exact"/>
        <w:ind w:left="116" w:right="113"/>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Zakres robót tynkarskich dotyczy uzupełnienia tynków wewnętrznych kat. III na zaprawie cementowo-wapiennej w miejscach braku tynku, odparzonych i odstających oraz przetarcia ścian i sufitów. Podczas wykonywania tynków należy zwracać uwagę:</w:t>
      </w:r>
    </w:p>
    <w:p w14:paraId="734A45B9" w14:textId="77777777" w:rsidR="00020BB6" w:rsidRPr="00020BB6" w:rsidRDefault="00020BB6" w:rsidP="00020BB6">
      <w:pPr>
        <w:widowControl w:val="0"/>
        <w:numPr>
          <w:ilvl w:val="0"/>
          <w:numId w:val="2"/>
        </w:numPr>
        <w:tabs>
          <w:tab w:val="left" w:pos="268"/>
        </w:tabs>
        <w:spacing w:after="0" w:line="240" w:lineRule="exact"/>
        <w:ind w:left="267" w:hanging="151"/>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miejsca odstające i odparzone od podłoża należy</w:t>
      </w:r>
      <w:r w:rsidRPr="00020BB6">
        <w:rPr>
          <w:rFonts w:ascii="Calibri" w:eastAsia="Times New Roman" w:hAnsi="Calibri" w:cs="Calibri"/>
          <w:spacing w:val="-16"/>
          <w:kern w:val="0"/>
          <w:sz w:val="20"/>
          <w:szCs w:val="20"/>
          <w14:ligatures w14:val="none"/>
        </w:rPr>
        <w:t xml:space="preserve"> </w:t>
      </w:r>
      <w:r w:rsidRPr="00020BB6">
        <w:rPr>
          <w:rFonts w:ascii="Calibri" w:eastAsia="Times New Roman" w:hAnsi="Calibri" w:cs="Calibri"/>
          <w:kern w:val="0"/>
          <w:sz w:val="20"/>
          <w:szCs w:val="20"/>
          <w14:ligatures w14:val="none"/>
        </w:rPr>
        <w:t>skuć,</w:t>
      </w:r>
    </w:p>
    <w:p w14:paraId="0361C2EC" w14:textId="77777777" w:rsidR="00020BB6" w:rsidRPr="00020BB6" w:rsidRDefault="00020BB6" w:rsidP="00020BB6">
      <w:pPr>
        <w:widowControl w:val="0"/>
        <w:numPr>
          <w:ilvl w:val="0"/>
          <w:numId w:val="2"/>
        </w:numPr>
        <w:tabs>
          <w:tab w:val="left" w:pos="268"/>
        </w:tabs>
        <w:spacing w:after="0" w:line="240" w:lineRule="exact"/>
        <w:ind w:left="267" w:hanging="151"/>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powierzchnie przeznaczone do tynkowania należy oczyścić i lekko skropić</w:t>
      </w:r>
      <w:r w:rsidRPr="00020BB6">
        <w:rPr>
          <w:rFonts w:ascii="Calibri" w:eastAsia="Times New Roman" w:hAnsi="Calibri" w:cs="Calibri"/>
          <w:spacing w:val="-28"/>
          <w:kern w:val="0"/>
          <w:sz w:val="20"/>
          <w:szCs w:val="20"/>
          <w14:ligatures w14:val="none"/>
        </w:rPr>
        <w:t xml:space="preserve"> </w:t>
      </w:r>
      <w:r w:rsidRPr="00020BB6">
        <w:rPr>
          <w:rFonts w:ascii="Calibri" w:eastAsia="Times New Roman" w:hAnsi="Calibri" w:cs="Calibri"/>
          <w:kern w:val="0"/>
          <w:sz w:val="20"/>
          <w:szCs w:val="20"/>
          <w14:ligatures w14:val="none"/>
        </w:rPr>
        <w:t>wodą,</w:t>
      </w:r>
    </w:p>
    <w:p w14:paraId="587F7CD3" w14:textId="77777777" w:rsidR="00020BB6" w:rsidRPr="00020BB6" w:rsidRDefault="00020BB6" w:rsidP="00020BB6">
      <w:pPr>
        <w:widowControl w:val="0"/>
        <w:numPr>
          <w:ilvl w:val="0"/>
          <w:numId w:val="2"/>
        </w:numPr>
        <w:tabs>
          <w:tab w:val="left" w:pos="268"/>
        </w:tabs>
        <w:spacing w:after="0" w:line="240" w:lineRule="exact"/>
        <w:ind w:left="267" w:hanging="151"/>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tynk należy mocno obrzucić , Żeby uzyskać jej prawidłowe</w:t>
      </w:r>
      <w:r w:rsidRPr="00020BB6">
        <w:rPr>
          <w:rFonts w:ascii="Calibri" w:eastAsia="Times New Roman" w:hAnsi="Calibri" w:cs="Calibri"/>
          <w:spacing w:val="-25"/>
          <w:kern w:val="0"/>
          <w:sz w:val="20"/>
          <w:szCs w:val="20"/>
          <w14:ligatures w14:val="none"/>
        </w:rPr>
        <w:t xml:space="preserve"> </w:t>
      </w:r>
      <w:r w:rsidRPr="00020BB6">
        <w:rPr>
          <w:rFonts w:ascii="Calibri" w:eastAsia="Times New Roman" w:hAnsi="Calibri" w:cs="Calibri"/>
          <w:kern w:val="0"/>
          <w:sz w:val="20"/>
          <w:szCs w:val="20"/>
          <w14:ligatures w14:val="none"/>
        </w:rPr>
        <w:t>przywarcie,</w:t>
      </w:r>
    </w:p>
    <w:p w14:paraId="2DE4811F" w14:textId="77777777" w:rsidR="00020BB6" w:rsidRPr="00020BB6" w:rsidRDefault="00020BB6" w:rsidP="00020BB6">
      <w:pPr>
        <w:widowControl w:val="0"/>
        <w:numPr>
          <w:ilvl w:val="0"/>
          <w:numId w:val="2"/>
        </w:numPr>
        <w:tabs>
          <w:tab w:val="left" w:pos="275"/>
        </w:tabs>
        <w:spacing w:after="0" w:line="240" w:lineRule="exact"/>
        <w:ind w:left="258" w:right="114" w:hanging="142"/>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powierzchnie należy wykończyć z zachowaniem prawidłowych płaszczyzn, osi i poziomów, wykonując wszystkie narożniki i rogi pod kątem prostym (nie wolno dopuszczać do zbyt</w:t>
      </w:r>
      <w:r w:rsidRPr="00020BB6">
        <w:rPr>
          <w:rFonts w:ascii="Calibri" w:eastAsia="Times New Roman" w:hAnsi="Calibri" w:cs="Calibri"/>
          <w:spacing w:val="-35"/>
          <w:kern w:val="0"/>
          <w:sz w:val="20"/>
          <w:szCs w:val="20"/>
          <w14:ligatures w14:val="none"/>
        </w:rPr>
        <w:t xml:space="preserve"> </w:t>
      </w:r>
      <w:r w:rsidRPr="00020BB6">
        <w:rPr>
          <w:rFonts w:ascii="Calibri" w:eastAsia="Times New Roman" w:hAnsi="Calibri" w:cs="Calibri"/>
          <w:kern w:val="0"/>
          <w:sz w:val="20"/>
          <w:szCs w:val="20"/>
          <w14:ligatures w14:val="none"/>
        </w:rPr>
        <w:t>szybkiego lub miejscowego wysychania).</w:t>
      </w:r>
    </w:p>
    <w:p w14:paraId="323A4D44" w14:textId="77777777" w:rsidR="00020BB6" w:rsidRPr="00020BB6" w:rsidRDefault="00020BB6" w:rsidP="00020BB6">
      <w:pPr>
        <w:widowControl w:val="0"/>
        <w:spacing w:after="0" w:line="240" w:lineRule="exact"/>
        <w:ind w:left="116" w:right="119"/>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Zaprawa murarska powinna mieć dobre właściwości wiążące, dobrą przyczepność do podłoża oraz odpowiednie właściwości techniczne. Marka i skład zaprawy powinny być zgodne z wymaganiami Zamawiającego. Przygotowanie zaprawy powinno się odbywać w sposób mechaniczny. Zaprawę należy przygotować w takiej ilości, aby mogła być wbudowana możliwie wcześnie po jej przygotowaniu.</w:t>
      </w:r>
    </w:p>
    <w:p w14:paraId="01B2FCBA" w14:textId="77777777" w:rsidR="00020BB6" w:rsidRPr="00020BB6" w:rsidRDefault="00020BB6" w:rsidP="00020BB6">
      <w:pPr>
        <w:widowControl w:val="0"/>
        <w:spacing w:after="0" w:line="240" w:lineRule="exact"/>
        <w:ind w:left="116"/>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Czas zużycia poszczególnych rodzajów zapraw nie powinien przekraczać:</w:t>
      </w:r>
    </w:p>
    <w:p w14:paraId="4A9628F0" w14:textId="77777777" w:rsidR="00020BB6" w:rsidRPr="00020BB6" w:rsidRDefault="00020BB6" w:rsidP="00020BB6">
      <w:pPr>
        <w:widowControl w:val="0"/>
        <w:numPr>
          <w:ilvl w:val="0"/>
          <w:numId w:val="2"/>
        </w:numPr>
        <w:tabs>
          <w:tab w:val="left" w:pos="268"/>
        </w:tabs>
        <w:spacing w:before="1" w:after="0" w:line="240" w:lineRule="exact"/>
        <w:ind w:left="267" w:hanging="151"/>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zaprawa wapienna – 8</w:t>
      </w:r>
      <w:r w:rsidRPr="00020BB6">
        <w:rPr>
          <w:rFonts w:ascii="Calibri" w:eastAsia="Times New Roman" w:hAnsi="Calibri" w:cs="Calibri"/>
          <w:spacing w:val="-11"/>
          <w:kern w:val="0"/>
          <w:sz w:val="20"/>
          <w:szCs w:val="20"/>
          <w14:ligatures w14:val="none"/>
        </w:rPr>
        <w:t xml:space="preserve"> </w:t>
      </w:r>
      <w:r w:rsidRPr="00020BB6">
        <w:rPr>
          <w:rFonts w:ascii="Calibri" w:eastAsia="Times New Roman" w:hAnsi="Calibri" w:cs="Calibri"/>
          <w:kern w:val="0"/>
          <w:sz w:val="20"/>
          <w:szCs w:val="20"/>
          <w14:ligatures w14:val="none"/>
        </w:rPr>
        <w:t>godzin</w:t>
      </w:r>
    </w:p>
    <w:p w14:paraId="7DAD4FF6" w14:textId="77777777" w:rsidR="00020BB6" w:rsidRPr="00020BB6" w:rsidRDefault="00020BB6" w:rsidP="00020BB6">
      <w:pPr>
        <w:widowControl w:val="0"/>
        <w:numPr>
          <w:ilvl w:val="0"/>
          <w:numId w:val="2"/>
        </w:numPr>
        <w:tabs>
          <w:tab w:val="left" w:pos="268"/>
        </w:tabs>
        <w:spacing w:after="0" w:line="240" w:lineRule="exact"/>
        <w:ind w:left="267" w:hanging="151"/>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zaprawa cementowo – wapienna – 3</w:t>
      </w:r>
      <w:r w:rsidRPr="00020BB6">
        <w:rPr>
          <w:rFonts w:ascii="Calibri" w:eastAsia="Times New Roman" w:hAnsi="Calibri" w:cs="Calibri"/>
          <w:spacing w:val="-13"/>
          <w:kern w:val="0"/>
          <w:sz w:val="20"/>
          <w:szCs w:val="20"/>
          <w14:ligatures w14:val="none"/>
        </w:rPr>
        <w:t xml:space="preserve"> </w:t>
      </w:r>
      <w:r w:rsidRPr="00020BB6">
        <w:rPr>
          <w:rFonts w:ascii="Calibri" w:eastAsia="Times New Roman" w:hAnsi="Calibri" w:cs="Calibri"/>
          <w:kern w:val="0"/>
          <w:sz w:val="20"/>
          <w:szCs w:val="20"/>
          <w14:ligatures w14:val="none"/>
        </w:rPr>
        <w:t>godzin</w:t>
      </w:r>
    </w:p>
    <w:p w14:paraId="7CE179DD" w14:textId="77777777" w:rsidR="00020BB6" w:rsidRPr="00020BB6" w:rsidRDefault="00020BB6" w:rsidP="00020BB6">
      <w:pPr>
        <w:widowControl w:val="0"/>
        <w:numPr>
          <w:ilvl w:val="0"/>
          <w:numId w:val="2"/>
        </w:numPr>
        <w:tabs>
          <w:tab w:val="left" w:pos="268"/>
        </w:tabs>
        <w:spacing w:after="0" w:line="240" w:lineRule="exact"/>
        <w:ind w:left="267" w:hanging="151"/>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zaprawa cementowa – 2</w:t>
      </w:r>
      <w:r w:rsidRPr="00020BB6">
        <w:rPr>
          <w:rFonts w:ascii="Calibri" w:eastAsia="Times New Roman" w:hAnsi="Calibri" w:cs="Calibri"/>
          <w:spacing w:val="-10"/>
          <w:kern w:val="0"/>
          <w:sz w:val="20"/>
          <w:szCs w:val="20"/>
          <w14:ligatures w14:val="none"/>
        </w:rPr>
        <w:t xml:space="preserve"> </w:t>
      </w:r>
      <w:r w:rsidRPr="00020BB6">
        <w:rPr>
          <w:rFonts w:ascii="Calibri" w:eastAsia="Times New Roman" w:hAnsi="Calibri" w:cs="Calibri"/>
          <w:kern w:val="0"/>
          <w:sz w:val="20"/>
          <w:szCs w:val="20"/>
          <w14:ligatures w14:val="none"/>
        </w:rPr>
        <w:t>godziny</w:t>
      </w:r>
    </w:p>
    <w:p w14:paraId="710D09E5" w14:textId="77777777" w:rsidR="00020BB6" w:rsidRPr="00020BB6" w:rsidRDefault="00020BB6" w:rsidP="00020BB6">
      <w:pPr>
        <w:widowControl w:val="0"/>
        <w:numPr>
          <w:ilvl w:val="0"/>
          <w:numId w:val="2"/>
        </w:numPr>
        <w:tabs>
          <w:tab w:val="left" w:pos="268"/>
        </w:tabs>
        <w:spacing w:after="0" w:line="240" w:lineRule="exact"/>
        <w:ind w:left="267" w:hanging="151"/>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zaprawa cementowo – gliniana - 2</w:t>
      </w:r>
      <w:r w:rsidRPr="00020BB6">
        <w:rPr>
          <w:rFonts w:ascii="Calibri" w:eastAsia="Times New Roman" w:hAnsi="Calibri" w:cs="Calibri"/>
          <w:spacing w:val="-16"/>
          <w:kern w:val="0"/>
          <w:sz w:val="20"/>
          <w:szCs w:val="20"/>
          <w14:ligatures w14:val="none"/>
        </w:rPr>
        <w:t xml:space="preserve"> </w:t>
      </w:r>
      <w:r w:rsidRPr="00020BB6">
        <w:rPr>
          <w:rFonts w:ascii="Calibri" w:eastAsia="Times New Roman" w:hAnsi="Calibri" w:cs="Calibri"/>
          <w:kern w:val="0"/>
          <w:sz w:val="20"/>
          <w:szCs w:val="20"/>
          <w14:ligatures w14:val="none"/>
        </w:rPr>
        <w:t>godziny</w:t>
      </w:r>
    </w:p>
    <w:p w14:paraId="1C4184B7" w14:textId="77777777" w:rsidR="00020BB6" w:rsidRPr="00020BB6" w:rsidRDefault="00020BB6" w:rsidP="00020BB6">
      <w:pPr>
        <w:widowControl w:val="0"/>
        <w:numPr>
          <w:ilvl w:val="0"/>
          <w:numId w:val="2"/>
        </w:numPr>
        <w:tabs>
          <w:tab w:val="left" w:pos="268"/>
        </w:tabs>
        <w:spacing w:after="0" w:line="240" w:lineRule="exact"/>
        <w:ind w:left="267" w:hanging="151"/>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zaprawa wapienno - gipsowa – 0,5</w:t>
      </w:r>
      <w:r w:rsidRPr="00020BB6">
        <w:rPr>
          <w:rFonts w:ascii="Calibri" w:eastAsia="Times New Roman" w:hAnsi="Calibri" w:cs="Calibri"/>
          <w:spacing w:val="-12"/>
          <w:kern w:val="0"/>
          <w:sz w:val="20"/>
          <w:szCs w:val="20"/>
          <w14:ligatures w14:val="none"/>
        </w:rPr>
        <w:t xml:space="preserve"> </w:t>
      </w:r>
      <w:r w:rsidRPr="00020BB6">
        <w:rPr>
          <w:rFonts w:ascii="Calibri" w:eastAsia="Times New Roman" w:hAnsi="Calibri" w:cs="Calibri"/>
          <w:kern w:val="0"/>
          <w:sz w:val="20"/>
          <w:szCs w:val="20"/>
          <w14:ligatures w14:val="none"/>
        </w:rPr>
        <w:t>godziny</w:t>
      </w:r>
    </w:p>
    <w:p w14:paraId="188D10F6" w14:textId="77777777" w:rsidR="00020BB6" w:rsidRPr="00020BB6" w:rsidRDefault="00020BB6" w:rsidP="00020BB6">
      <w:pPr>
        <w:widowControl w:val="0"/>
        <w:numPr>
          <w:ilvl w:val="0"/>
          <w:numId w:val="2"/>
        </w:numPr>
        <w:tabs>
          <w:tab w:val="left" w:pos="268"/>
        </w:tabs>
        <w:spacing w:after="0" w:line="240" w:lineRule="exact"/>
        <w:ind w:left="267" w:hanging="151"/>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zaprawa gipsowa – bezpośrednio po zarobieniu i nie dłużej niż 5</w:t>
      </w:r>
      <w:r w:rsidRPr="00020BB6">
        <w:rPr>
          <w:rFonts w:ascii="Calibri" w:eastAsia="Times New Roman" w:hAnsi="Calibri" w:cs="Calibri"/>
          <w:spacing w:val="-29"/>
          <w:kern w:val="0"/>
          <w:sz w:val="20"/>
          <w:szCs w:val="20"/>
          <w14:ligatures w14:val="none"/>
        </w:rPr>
        <w:t xml:space="preserve"> </w:t>
      </w:r>
      <w:r w:rsidRPr="00020BB6">
        <w:rPr>
          <w:rFonts w:ascii="Calibri" w:eastAsia="Times New Roman" w:hAnsi="Calibri" w:cs="Calibri"/>
          <w:kern w:val="0"/>
          <w:sz w:val="20"/>
          <w:szCs w:val="20"/>
          <w14:ligatures w14:val="none"/>
        </w:rPr>
        <w:t>minut</w:t>
      </w:r>
    </w:p>
    <w:p w14:paraId="76D074D9" w14:textId="77777777" w:rsidR="00020BB6" w:rsidRPr="00020BB6" w:rsidRDefault="00020BB6" w:rsidP="00020BB6">
      <w:pPr>
        <w:widowControl w:val="0"/>
        <w:spacing w:after="0" w:line="240" w:lineRule="exact"/>
        <w:ind w:left="116"/>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Piasek powinien odpowiadać wymaganiom obowiązujących norm a w szczególności:</w:t>
      </w:r>
    </w:p>
    <w:p w14:paraId="361F8D9D" w14:textId="77777777" w:rsidR="00020BB6" w:rsidRPr="00020BB6" w:rsidRDefault="00020BB6" w:rsidP="00020BB6">
      <w:pPr>
        <w:widowControl w:val="0"/>
        <w:numPr>
          <w:ilvl w:val="0"/>
          <w:numId w:val="11"/>
        </w:numPr>
        <w:tabs>
          <w:tab w:val="left" w:pos="232"/>
        </w:tabs>
        <w:spacing w:after="0" w:line="240" w:lineRule="exact"/>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nie powinien zawierać domieszek</w:t>
      </w:r>
      <w:r w:rsidRPr="00020BB6">
        <w:rPr>
          <w:rFonts w:ascii="Calibri" w:eastAsia="Times New Roman" w:hAnsi="Calibri" w:cs="Calibri"/>
          <w:spacing w:val="-14"/>
          <w:kern w:val="0"/>
          <w:sz w:val="20"/>
          <w:szCs w:val="20"/>
          <w14:ligatures w14:val="none"/>
        </w:rPr>
        <w:t xml:space="preserve"> </w:t>
      </w:r>
      <w:r w:rsidRPr="00020BB6">
        <w:rPr>
          <w:rFonts w:ascii="Calibri" w:eastAsia="Times New Roman" w:hAnsi="Calibri" w:cs="Calibri"/>
          <w:kern w:val="0"/>
          <w:sz w:val="20"/>
          <w:szCs w:val="20"/>
          <w14:ligatures w14:val="none"/>
        </w:rPr>
        <w:t>organicznych</w:t>
      </w:r>
    </w:p>
    <w:p w14:paraId="73887F59" w14:textId="77777777" w:rsidR="00020BB6" w:rsidRPr="00020BB6" w:rsidRDefault="00020BB6" w:rsidP="00020BB6">
      <w:pPr>
        <w:widowControl w:val="0"/>
        <w:numPr>
          <w:ilvl w:val="0"/>
          <w:numId w:val="11"/>
        </w:numPr>
        <w:tabs>
          <w:tab w:val="left" w:pos="232"/>
        </w:tabs>
        <w:spacing w:after="0" w:line="240" w:lineRule="exact"/>
        <w:ind w:left="231" w:hanging="115"/>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powinien zawierać frakcje różnych wymiarów przy czym wielkość ziaren powinna</w:t>
      </w:r>
      <w:r w:rsidRPr="00020BB6">
        <w:rPr>
          <w:rFonts w:ascii="Calibri" w:eastAsia="Times New Roman" w:hAnsi="Calibri" w:cs="Calibri"/>
          <w:spacing w:val="-28"/>
          <w:kern w:val="0"/>
          <w:sz w:val="20"/>
          <w:szCs w:val="20"/>
          <w14:ligatures w14:val="none"/>
        </w:rPr>
        <w:t xml:space="preserve"> </w:t>
      </w:r>
      <w:r w:rsidRPr="00020BB6">
        <w:rPr>
          <w:rFonts w:ascii="Calibri" w:eastAsia="Times New Roman" w:hAnsi="Calibri" w:cs="Calibri"/>
          <w:kern w:val="0"/>
          <w:sz w:val="20"/>
          <w:szCs w:val="20"/>
          <w14:ligatures w14:val="none"/>
        </w:rPr>
        <w:t>wynosić:</w:t>
      </w:r>
    </w:p>
    <w:p w14:paraId="568A65D4" w14:textId="77777777" w:rsidR="00020BB6" w:rsidRPr="00020BB6" w:rsidRDefault="00020BB6" w:rsidP="00020BB6">
      <w:pPr>
        <w:widowControl w:val="0"/>
        <w:numPr>
          <w:ilvl w:val="0"/>
          <w:numId w:val="11"/>
        </w:numPr>
        <w:tabs>
          <w:tab w:val="left" w:pos="232"/>
        </w:tabs>
        <w:spacing w:after="0" w:line="240" w:lineRule="exact"/>
        <w:ind w:left="231" w:hanging="115"/>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piasku drobnoziarnistego 0,25 do 0,5</w:t>
      </w:r>
      <w:r w:rsidRPr="00020BB6">
        <w:rPr>
          <w:rFonts w:ascii="Calibri" w:eastAsia="Times New Roman" w:hAnsi="Calibri" w:cs="Calibri"/>
          <w:spacing w:val="-10"/>
          <w:kern w:val="0"/>
          <w:sz w:val="20"/>
          <w:szCs w:val="20"/>
          <w14:ligatures w14:val="none"/>
        </w:rPr>
        <w:t xml:space="preserve"> </w:t>
      </w:r>
      <w:r w:rsidRPr="00020BB6">
        <w:rPr>
          <w:rFonts w:ascii="Calibri" w:eastAsia="Times New Roman" w:hAnsi="Calibri" w:cs="Calibri"/>
          <w:kern w:val="0"/>
          <w:sz w:val="20"/>
          <w:szCs w:val="20"/>
          <w14:ligatures w14:val="none"/>
        </w:rPr>
        <w:t>mm</w:t>
      </w:r>
    </w:p>
    <w:p w14:paraId="16715075" w14:textId="77777777" w:rsidR="00020BB6" w:rsidRPr="00020BB6" w:rsidRDefault="00020BB6" w:rsidP="00020BB6">
      <w:pPr>
        <w:widowControl w:val="0"/>
        <w:numPr>
          <w:ilvl w:val="0"/>
          <w:numId w:val="11"/>
        </w:numPr>
        <w:tabs>
          <w:tab w:val="left" w:pos="232"/>
        </w:tabs>
        <w:spacing w:after="0" w:line="240" w:lineRule="exact"/>
        <w:ind w:left="231" w:hanging="115"/>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piasku średnioziarnistego 0,5 do 1,0</w:t>
      </w:r>
      <w:r w:rsidRPr="00020BB6">
        <w:rPr>
          <w:rFonts w:ascii="Calibri" w:eastAsia="Times New Roman" w:hAnsi="Calibri" w:cs="Calibri"/>
          <w:spacing w:val="-11"/>
          <w:kern w:val="0"/>
          <w:sz w:val="20"/>
          <w:szCs w:val="20"/>
          <w14:ligatures w14:val="none"/>
        </w:rPr>
        <w:t xml:space="preserve"> </w:t>
      </w:r>
      <w:r w:rsidRPr="00020BB6">
        <w:rPr>
          <w:rFonts w:ascii="Calibri" w:eastAsia="Times New Roman" w:hAnsi="Calibri" w:cs="Calibri"/>
          <w:kern w:val="0"/>
          <w:sz w:val="20"/>
          <w:szCs w:val="20"/>
          <w14:ligatures w14:val="none"/>
        </w:rPr>
        <w:t>mm</w:t>
      </w:r>
    </w:p>
    <w:p w14:paraId="14285533" w14:textId="77777777" w:rsidR="00020BB6" w:rsidRPr="00020BB6" w:rsidRDefault="00020BB6" w:rsidP="00020BB6">
      <w:pPr>
        <w:widowControl w:val="0"/>
        <w:numPr>
          <w:ilvl w:val="0"/>
          <w:numId w:val="11"/>
        </w:numPr>
        <w:tabs>
          <w:tab w:val="left" w:pos="232"/>
        </w:tabs>
        <w:spacing w:after="0" w:line="240" w:lineRule="exact"/>
        <w:ind w:left="231" w:hanging="115"/>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piasku gruboziarnistego 1,0 do 2,0</w:t>
      </w:r>
      <w:r w:rsidRPr="00020BB6">
        <w:rPr>
          <w:rFonts w:ascii="Calibri" w:eastAsia="Times New Roman" w:hAnsi="Calibri" w:cs="Calibri"/>
          <w:spacing w:val="-11"/>
          <w:kern w:val="0"/>
          <w:sz w:val="20"/>
          <w:szCs w:val="20"/>
          <w14:ligatures w14:val="none"/>
        </w:rPr>
        <w:t xml:space="preserve"> </w:t>
      </w:r>
      <w:r w:rsidRPr="00020BB6">
        <w:rPr>
          <w:rFonts w:ascii="Calibri" w:eastAsia="Times New Roman" w:hAnsi="Calibri" w:cs="Calibri"/>
          <w:kern w:val="0"/>
          <w:sz w:val="20"/>
          <w:szCs w:val="20"/>
          <w14:ligatures w14:val="none"/>
        </w:rPr>
        <w:t>mm</w:t>
      </w:r>
    </w:p>
    <w:p w14:paraId="6A593DF2" w14:textId="77777777" w:rsidR="00020BB6" w:rsidRPr="00020BB6" w:rsidRDefault="00020BB6" w:rsidP="00020BB6">
      <w:pPr>
        <w:widowControl w:val="0"/>
        <w:numPr>
          <w:ilvl w:val="0"/>
          <w:numId w:val="11"/>
        </w:numPr>
        <w:tabs>
          <w:tab w:val="left" w:pos="239"/>
        </w:tabs>
        <w:spacing w:after="0" w:line="240" w:lineRule="exact"/>
        <w:ind w:right="122"/>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przy zastosowaniu cementu białego lub kolorowego zawartość pyłów mineralnych o średnicy poniżej 0,05 mm nie powinna przekraczać 1% ciężaru</w:t>
      </w:r>
      <w:r w:rsidRPr="00020BB6">
        <w:rPr>
          <w:rFonts w:ascii="Calibri" w:eastAsia="Times New Roman" w:hAnsi="Calibri" w:cs="Calibri"/>
          <w:spacing w:val="-16"/>
          <w:kern w:val="0"/>
          <w:sz w:val="20"/>
          <w:szCs w:val="20"/>
          <w14:ligatures w14:val="none"/>
        </w:rPr>
        <w:t xml:space="preserve"> </w:t>
      </w:r>
      <w:r w:rsidRPr="00020BB6">
        <w:rPr>
          <w:rFonts w:ascii="Calibri" w:eastAsia="Times New Roman" w:hAnsi="Calibri" w:cs="Calibri"/>
          <w:kern w:val="0"/>
          <w:sz w:val="20"/>
          <w:szCs w:val="20"/>
          <w14:ligatures w14:val="none"/>
        </w:rPr>
        <w:t>cementu.</w:t>
      </w:r>
    </w:p>
    <w:p w14:paraId="7CAA647F" w14:textId="77777777" w:rsidR="00020BB6" w:rsidRPr="00020BB6" w:rsidRDefault="00020BB6" w:rsidP="00020BB6">
      <w:pPr>
        <w:widowControl w:val="0"/>
        <w:spacing w:before="1" w:after="0" w:line="240" w:lineRule="exact"/>
        <w:ind w:left="116" w:right="112"/>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Do spodnich warstw tynku należy stosować piasek gruboziarnisty (odmiany II), do warstw wierzchnich - średnioziarnisty. Do gładzi piasek powinien być drobnoziarnisty i przechodzić przez sito o prześwicie 0,5mm (odmiany III).</w:t>
      </w:r>
    </w:p>
    <w:p w14:paraId="2FDE5872" w14:textId="77777777" w:rsidR="00020BB6" w:rsidRPr="00020BB6" w:rsidRDefault="00020BB6" w:rsidP="00020BB6">
      <w:pPr>
        <w:widowControl w:val="0"/>
        <w:spacing w:after="0" w:line="240" w:lineRule="exact"/>
        <w:ind w:left="116" w:right="121"/>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Cegły budowlane (pełne, klinkierowe, dziurawka, kratówka, wapienno – piaskowa), bloczki i płyty z betonu komórkowego powinny odpowiadać aktualnym normom.</w:t>
      </w:r>
    </w:p>
    <w:p w14:paraId="7FF3CE13" w14:textId="77777777" w:rsidR="00020BB6" w:rsidRPr="00020BB6" w:rsidRDefault="00020BB6" w:rsidP="00020BB6">
      <w:pPr>
        <w:widowControl w:val="0"/>
        <w:spacing w:before="6" w:after="0" w:line="240" w:lineRule="exact"/>
        <w:rPr>
          <w:rFonts w:ascii="Calibri" w:eastAsia="Times New Roman" w:hAnsi="Calibri" w:cs="Calibri"/>
          <w:kern w:val="0"/>
          <w:sz w:val="20"/>
          <w:szCs w:val="20"/>
          <w14:ligatures w14:val="none"/>
        </w:rPr>
      </w:pPr>
    </w:p>
    <w:p w14:paraId="4735A5BD" w14:textId="77777777" w:rsidR="00020BB6" w:rsidRPr="00020BB6" w:rsidRDefault="00020BB6" w:rsidP="00020BB6">
      <w:pPr>
        <w:widowControl w:val="0"/>
        <w:numPr>
          <w:ilvl w:val="0"/>
          <w:numId w:val="9"/>
        </w:numPr>
        <w:tabs>
          <w:tab w:val="left" w:pos="544"/>
        </w:tabs>
        <w:spacing w:after="0" w:line="240" w:lineRule="exact"/>
        <w:ind w:hanging="427"/>
        <w:jc w:val="both"/>
        <w:outlineLvl w:val="0"/>
        <w:rPr>
          <w:rFonts w:ascii="Calibri" w:eastAsia="Times New Roman" w:hAnsi="Calibri" w:cs="Calibri"/>
          <w:b/>
          <w:bCs/>
          <w:kern w:val="0"/>
          <w:sz w:val="20"/>
          <w:szCs w:val="20"/>
          <w14:ligatures w14:val="none"/>
        </w:rPr>
      </w:pPr>
      <w:r w:rsidRPr="00020BB6">
        <w:rPr>
          <w:rFonts w:ascii="Calibri" w:eastAsia="Times New Roman" w:hAnsi="Calibri" w:cs="Calibri"/>
          <w:b/>
          <w:bCs/>
          <w:kern w:val="0"/>
          <w:sz w:val="20"/>
          <w:szCs w:val="20"/>
          <w14:ligatures w14:val="none"/>
        </w:rPr>
        <w:t>Roboty malarskie KOD CPV</w:t>
      </w:r>
      <w:r w:rsidRPr="00020BB6">
        <w:rPr>
          <w:rFonts w:ascii="Calibri" w:eastAsia="Times New Roman" w:hAnsi="Calibri" w:cs="Calibri"/>
          <w:b/>
          <w:bCs/>
          <w:spacing w:val="-8"/>
          <w:kern w:val="0"/>
          <w:sz w:val="20"/>
          <w:szCs w:val="20"/>
          <w14:ligatures w14:val="none"/>
        </w:rPr>
        <w:t xml:space="preserve"> </w:t>
      </w:r>
      <w:r w:rsidRPr="00020BB6">
        <w:rPr>
          <w:rFonts w:ascii="Calibri" w:eastAsia="Times New Roman" w:hAnsi="Calibri" w:cs="Calibri"/>
          <w:b/>
          <w:bCs/>
          <w:kern w:val="0"/>
          <w:sz w:val="20"/>
          <w:szCs w:val="20"/>
          <w14:ligatures w14:val="none"/>
        </w:rPr>
        <w:t>45442100-8</w:t>
      </w:r>
    </w:p>
    <w:p w14:paraId="702420CB" w14:textId="77777777" w:rsidR="00020BB6" w:rsidRPr="00020BB6" w:rsidRDefault="00020BB6" w:rsidP="00020BB6">
      <w:pPr>
        <w:widowControl w:val="0"/>
        <w:spacing w:after="0" w:line="240" w:lineRule="exact"/>
        <w:ind w:left="116" w:right="113"/>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Wymagania techniczne wykonania i odbioru robót malarskich farbami emulsyjnymi. Przed przystąpieniem do malowania powierzchnie podłoży przeznaczonych do malowania należy właściwie i starannie przygotować. Oczyścić z kurzu, pyłu, występujące grudki zapraw, nierówności i ubytki w podłożach należy usunąć. Po przygotowaniu podłoża można przystąpić do jego zagruntowania a następnie do nanoszenia powłok. Powłoki malarskie powinny pokrywać podłoże równomiernie bez prześwitów, odprysków, spękań i pęcherzy. Faktura powinna być jednolita bez śladów pędzla.</w:t>
      </w:r>
    </w:p>
    <w:p w14:paraId="350B037C" w14:textId="77777777" w:rsidR="00020BB6" w:rsidRPr="00020BB6" w:rsidRDefault="00020BB6" w:rsidP="00020BB6">
      <w:pPr>
        <w:widowControl w:val="0"/>
        <w:spacing w:after="0" w:line="240" w:lineRule="exact"/>
        <w:ind w:left="116" w:right="113"/>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Wykonane powłoki powinny charakteryzować się dostateczną przyczepnością do podłoża oraz odpornością na wycieranie i zmywanie wodą z mydłem. Powłoki malarskie wykonanie farbą emulsyjną na spoiwach bezwodnych powinny całkowicie pokrywać malowane podłoża nie wykazywać zacieków, zmarszczeń, pęcherzy, smug i śladów pędzla.. Gotowe powłoki nie powinny wydzielać przykrych zapachów i nie powinny zawierać substancji szkodliwych dla</w:t>
      </w:r>
      <w:r w:rsidRPr="00020BB6">
        <w:rPr>
          <w:rFonts w:ascii="Calibri" w:eastAsia="Times New Roman" w:hAnsi="Calibri" w:cs="Calibri"/>
          <w:spacing w:val="-9"/>
          <w:kern w:val="0"/>
          <w:sz w:val="20"/>
          <w:szCs w:val="20"/>
          <w14:ligatures w14:val="none"/>
        </w:rPr>
        <w:t xml:space="preserve"> </w:t>
      </w:r>
      <w:r w:rsidRPr="00020BB6">
        <w:rPr>
          <w:rFonts w:ascii="Calibri" w:eastAsia="Times New Roman" w:hAnsi="Calibri" w:cs="Calibri"/>
          <w:kern w:val="0"/>
          <w:sz w:val="20"/>
          <w:szCs w:val="20"/>
          <w14:ligatures w14:val="none"/>
        </w:rPr>
        <w:t>zdrowia</w:t>
      </w:r>
    </w:p>
    <w:p w14:paraId="029169B8" w14:textId="77777777" w:rsidR="00020BB6" w:rsidRPr="00020BB6" w:rsidRDefault="00020BB6" w:rsidP="00020BB6">
      <w:pPr>
        <w:widowControl w:val="0"/>
        <w:numPr>
          <w:ilvl w:val="0"/>
          <w:numId w:val="9"/>
        </w:numPr>
        <w:tabs>
          <w:tab w:val="left" w:pos="544"/>
        </w:tabs>
        <w:spacing w:after="0" w:line="240" w:lineRule="exact"/>
        <w:ind w:hanging="427"/>
        <w:jc w:val="both"/>
        <w:outlineLvl w:val="0"/>
        <w:rPr>
          <w:rFonts w:ascii="Calibri" w:eastAsia="Times New Roman" w:hAnsi="Calibri" w:cs="Calibri"/>
          <w:b/>
          <w:bCs/>
          <w:kern w:val="0"/>
          <w:sz w:val="20"/>
          <w:szCs w:val="20"/>
          <w14:ligatures w14:val="none"/>
        </w:rPr>
      </w:pPr>
      <w:r w:rsidRPr="00020BB6">
        <w:rPr>
          <w:rFonts w:ascii="Calibri" w:eastAsia="Times New Roman" w:hAnsi="Calibri" w:cs="Calibri"/>
          <w:b/>
          <w:bCs/>
          <w:kern w:val="0"/>
          <w:sz w:val="20"/>
          <w:szCs w:val="20"/>
          <w14:ligatures w14:val="none"/>
        </w:rPr>
        <w:t>Okładziny i posadzki  z płytek</w:t>
      </w:r>
      <w:r w:rsidRPr="00020BB6">
        <w:rPr>
          <w:rFonts w:ascii="Calibri" w:eastAsia="Times New Roman" w:hAnsi="Calibri" w:cs="Calibri"/>
          <w:b/>
          <w:bCs/>
          <w:spacing w:val="-5"/>
          <w:kern w:val="0"/>
          <w:sz w:val="20"/>
          <w:szCs w:val="20"/>
          <w14:ligatures w14:val="none"/>
        </w:rPr>
        <w:t xml:space="preserve"> </w:t>
      </w:r>
      <w:r w:rsidRPr="00020BB6">
        <w:rPr>
          <w:rFonts w:ascii="Calibri" w:eastAsia="Times New Roman" w:hAnsi="Calibri" w:cs="Calibri"/>
          <w:b/>
          <w:bCs/>
          <w:kern w:val="0"/>
          <w:sz w:val="20"/>
          <w:szCs w:val="20"/>
          <w14:ligatures w14:val="none"/>
        </w:rPr>
        <w:t>ceramicznych</w:t>
      </w:r>
    </w:p>
    <w:p w14:paraId="1F9157C4" w14:textId="77777777" w:rsidR="00020BB6" w:rsidRPr="00020BB6" w:rsidRDefault="00020BB6" w:rsidP="00020BB6">
      <w:pPr>
        <w:widowControl w:val="0"/>
        <w:spacing w:after="0" w:line="240" w:lineRule="exact"/>
        <w:ind w:left="116" w:right="114"/>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Okładziny ścienne w łazienkach należy wykonać do wysokości min. 140 cm a przy brodziku na wysokość min. 200 cm nad wysokość posadzki.</w:t>
      </w:r>
    </w:p>
    <w:p w14:paraId="25E0BC38" w14:textId="77777777" w:rsidR="00020BB6" w:rsidRPr="00020BB6" w:rsidRDefault="00020BB6" w:rsidP="00020BB6">
      <w:pPr>
        <w:widowControl w:val="0"/>
        <w:spacing w:after="0" w:line="240" w:lineRule="exact"/>
        <w:ind w:left="116" w:right="114"/>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Do wykonania okładzin i posadzek można przystąpić po zakończeniu wszystkich innych robót budowlanych instalacyjnych oraz po wyschnięciu podkładu.</w:t>
      </w:r>
    </w:p>
    <w:p w14:paraId="39A17BCC" w14:textId="77777777" w:rsidR="00020BB6" w:rsidRPr="00020BB6" w:rsidRDefault="00020BB6" w:rsidP="00020BB6">
      <w:pPr>
        <w:widowControl w:val="0"/>
        <w:spacing w:after="0" w:line="240" w:lineRule="exact"/>
        <w:ind w:left="116" w:right="119"/>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 xml:space="preserve">Odpowiednia wilgotność podkładu jest szczególnie ważna i dlatego powinna być sprawdzona przed przystąpieniem do klejenia materiałów posadzkowych. Dopuszczalna zawartość wilgoci w podkładzie </w:t>
      </w:r>
      <w:r w:rsidRPr="00020BB6">
        <w:rPr>
          <w:rFonts w:ascii="Calibri" w:eastAsia="Times New Roman" w:hAnsi="Calibri" w:cs="Calibri"/>
          <w:kern w:val="0"/>
          <w:sz w:val="20"/>
          <w:szCs w:val="20"/>
          <w14:ligatures w14:val="none"/>
        </w:rPr>
        <w:lastRenderedPageBreak/>
        <w:t>betonowym nie powinna przekraczać 3% (wagowo). W wypadku stwierdzenia wilgotności wyższej niż podana termin wykonywania posadzki należy</w:t>
      </w:r>
      <w:r w:rsidRPr="00020BB6">
        <w:rPr>
          <w:rFonts w:ascii="Calibri" w:eastAsia="Times New Roman" w:hAnsi="Calibri" w:cs="Calibri"/>
          <w:spacing w:val="-33"/>
          <w:kern w:val="0"/>
          <w:sz w:val="20"/>
          <w:szCs w:val="20"/>
          <w14:ligatures w14:val="none"/>
        </w:rPr>
        <w:t xml:space="preserve"> </w:t>
      </w:r>
      <w:r w:rsidRPr="00020BB6">
        <w:rPr>
          <w:rFonts w:ascii="Calibri" w:eastAsia="Times New Roman" w:hAnsi="Calibri" w:cs="Calibri"/>
          <w:kern w:val="0"/>
          <w:sz w:val="20"/>
          <w:szCs w:val="20"/>
          <w14:ligatures w14:val="none"/>
        </w:rPr>
        <w:t>przesunąć.</w:t>
      </w:r>
    </w:p>
    <w:p w14:paraId="03171795" w14:textId="77777777" w:rsidR="00020BB6" w:rsidRPr="00020BB6" w:rsidRDefault="00020BB6" w:rsidP="00020BB6">
      <w:pPr>
        <w:widowControl w:val="0"/>
        <w:spacing w:before="3" w:after="0" w:line="240" w:lineRule="exact"/>
        <w:ind w:left="116" w:right="115"/>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Podkłady, na których mają być ułożone posadzki I okładziny z płytek ceramicznych powinny być mocne, równe, bez rys i spękań, suche, z</w:t>
      </w:r>
      <w:r w:rsidRPr="00020BB6">
        <w:rPr>
          <w:rFonts w:ascii="Calibri" w:eastAsia="Times New Roman" w:hAnsi="Calibri" w:cs="Calibri"/>
          <w:spacing w:val="30"/>
          <w:kern w:val="0"/>
          <w:sz w:val="20"/>
          <w:szCs w:val="20"/>
          <w14:ligatures w14:val="none"/>
        </w:rPr>
        <w:t xml:space="preserve"> </w:t>
      </w:r>
      <w:r w:rsidRPr="00020BB6">
        <w:rPr>
          <w:rFonts w:ascii="Calibri" w:eastAsia="Times New Roman" w:hAnsi="Calibri" w:cs="Calibri"/>
          <w:kern w:val="0"/>
          <w:sz w:val="20"/>
          <w:szCs w:val="20"/>
          <w14:ligatures w14:val="none"/>
        </w:rPr>
        <w:t>właściwymi</w:t>
      </w:r>
      <w:r w:rsidRPr="00020BB6">
        <w:rPr>
          <w:rFonts w:ascii="Calibri" w:eastAsia="Times New Roman" w:hAnsi="Calibri" w:cs="Calibri"/>
          <w:spacing w:val="29"/>
          <w:kern w:val="0"/>
          <w:sz w:val="20"/>
          <w:szCs w:val="20"/>
          <w14:ligatures w14:val="none"/>
        </w:rPr>
        <w:t xml:space="preserve"> </w:t>
      </w:r>
      <w:r w:rsidRPr="00020BB6">
        <w:rPr>
          <w:rFonts w:ascii="Calibri" w:eastAsia="Times New Roman" w:hAnsi="Calibri" w:cs="Calibri"/>
          <w:kern w:val="0"/>
          <w:sz w:val="20"/>
          <w:szCs w:val="20"/>
          <w14:ligatures w14:val="none"/>
        </w:rPr>
        <w:t>spadkami</w:t>
      </w:r>
      <w:r w:rsidRPr="00020BB6">
        <w:rPr>
          <w:rFonts w:ascii="Calibri" w:eastAsia="Times New Roman" w:hAnsi="Calibri" w:cs="Calibri"/>
          <w:spacing w:val="27"/>
          <w:kern w:val="0"/>
          <w:sz w:val="20"/>
          <w:szCs w:val="20"/>
          <w14:ligatures w14:val="none"/>
        </w:rPr>
        <w:t xml:space="preserve"> </w:t>
      </w:r>
      <w:r w:rsidRPr="00020BB6">
        <w:rPr>
          <w:rFonts w:ascii="Calibri" w:eastAsia="Times New Roman" w:hAnsi="Calibri" w:cs="Calibri"/>
          <w:kern w:val="0"/>
          <w:sz w:val="20"/>
          <w:szCs w:val="20"/>
          <w14:ligatures w14:val="none"/>
        </w:rPr>
        <w:t>oczyszczone</w:t>
      </w:r>
      <w:r w:rsidRPr="00020BB6">
        <w:rPr>
          <w:rFonts w:ascii="Calibri" w:eastAsia="Times New Roman" w:hAnsi="Calibri" w:cs="Calibri"/>
          <w:spacing w:val="27"/>
          <w:kern w:val="0"/>
          <w:sz w:val="20"/>
          <w:szCs w:val="20"/>
          <w14:ligatures w14:val="none"/>
        </w:rPr>
        <w:t xml:space="preserve"> </w:t>
      </w:r>
      <w:r w:rsidRPr="00020BB6">
        <w:rPr>
          <w:rFonts w:ascii="Calibri" w:eastAsia="Times New Roman" w:hAnsi="Calibri" w:cs="Calibri"/>
          <w:kern w:val="0"/>
          <w:sz w:val="20"/>
          <w:szCs w:val="20"/>
          <w14:ligatures w14:val="none"/>
        </w:rPr>
        <w:t>i</w:t>
      </w:r>
      <w:r w:rsidRPr="00020BB6">
        <w:rPr>
          <w:rFonts w:ascii="Calibri" w:eastAsia="Times New Roman" w:hAnsi="Calibri" w:cs="Calibri"/>
          <w:spacing w:val="27"/>
          <w:kern w:val="0"/>
          <w:sz w:val="20"/>
          <w:szCs w:val="20"/>
          <w14:ligatures w14:val="none"/>
        </w:rPr>
        <w:t xml:space="preserve"> </w:t>
      </w:r>
      <w:r w:rsidRPr="00020BB6">
        <w:rPr>
          <w:rFonts w:ascii="Calibri" w:eastAsia="Times New Roman" w:hAnsi="Calibri" w:cs="Calibri"/>
          <w:kern w:val="0"/>
          <w:sz w:val="20"/>
          <w:szCs w:val="20"/>
          <w14:ligatures w14:val="none"/>
        </w:rPr>
        <w:t>pyłu</w:t>
      </w:r>
      <w:r w:rsidRPr="00020BB6">
        <w:rPr>
          <w:rFonts w:ascii="Calibri" w:eastAsia="Times New Roman" w:hAnsi="Calibri" w:cs="Calibri"/>
          <w:spacing w:val="26"/>
          <w:kern w:val="0"/>
          <w:sz w:val="20"/>
          <w:szCs w:val="20"/>
          <w14:ligatures w14:val="none"/>
        </w:rPr>
        <w:t xml:space="preserve"> </w:t>
      </w:r>
      <w:r w:rsidRPr="00020BB6">
        <w:rPr>
          <w:rFonts w:ascii="Calibri" w:eastAsia="Times New Roman" w:hAnsi="Calibri" w:cs="Calibri"/>
          <w:kern w:val="0"/>
          <w:sz w:val="20"/>
          <w:szCs w:val="20"/>
          <w14:ligatures w14:val="none"/>
        </w:rPr>
        <w:t>i</w:t>
      </w:r>
      <w:r w:rsidRPr="00020BB6">
        <w:rPr>
          <w:rFonts w:ascii="Calibri" w:eastAsia="Times New Roman" w:hAnsi="Calibri" w:cs="Calibri"/>
          <w:spacing w:val="27"/>
          <w:kern w:val="0"/>
          <w:sz w:val="20"/>
          <w:szCs w:val="20"/>
          <w14:ligatures w14:val="none"/>
        </w:rPr>
        <w:t xml:space="preserve"> </w:t>
      </w:r>
      <w:r w:rsidRPr="00020BB6">
        <w:rPr>
          <w:rFonts w:ascii="Calibri" w:eastAsia="Times New Roman" w:hAnsi="Calibri" w:cs="Calibri"/>
          <w:kern w:val="0"/>
          <w:sz w:val="20"/>
          <w:szCs w:val="20"/>
          <w14:ligatures w14:val="none"/>
        </w:rPr>
        <w:t>łuszczących</w:t>
      </w:r>
      <w:r w:rsidRPr="00020BB6">
        <w:rPr>
          <w:rFonts w:ascii="Calibri" w:eastAsia="Times New Roman" w:hAnsi="Calibri" w:cs="Calibri"/>
          <w:spacing w:val="28"/>
          <w:kern w:val="0"/>
          <w:sz w:val="20"/>
          <w:szCs w:val="20"/>
          <w14:ligatures w14:val="none"/>
        </w:rPr>
        <w:t xml:space="preserve"> </w:t>
      </w:r>
      <w:r w:rsidRPr="00020BB6">
        <w:rPr>
          <w:rFonts w:ascii="Calibri" w:eastAsia="Times New Roman" w:hAnsi="Calibri" w:cs="Calibri"/>
          <w:kern w:val="0"/>
          <w:sz w:val="20"/>
          <w:szCs w:val="20"/>
          <w14:ligatures w14:val="none"/>
        </w:rPr>
        <w:t>się</w:t>
      </w:r>
      <w:r w:rsidRPr="00020BB6">
        <w:rPr>
          <w:rFonts w:ascii="Calibri" w:eastAsia="Times New Roman" w:hAnsi="Calibri" w:cs="Calibri"/>
          <w:spacing w:val="27"/>
          <w:kern w:val="0"/>
          <w:sz w:val="20"/>
          <w:szCs w:val="20"/>
          <w14:ligatures w14:val="none"/>
        </w:rPr>
        <w:t xml:space="preserve"> </w:t>
      </w:r>
      <w:r w:rsidRPr="00020BB6">
        <w:rPr>
          <w:rFonts w:ascii="Calibri" w:eastAsia="Times New Roman" w:hAnsi="Calibri" w:cs="Calibri"/>
          <w:kern w:val="0"/>
          <w:sz w:val="20"/>
          <w:szCs w:val="20"/>
          <w14:ligatures w14:val="none"/>
        </w:rPr>
        <w:t>części.</w:t>
      </w:r>
      <w:r w:rsidRPr="00020BB6">
        <w:rPr>
          <w:rFonts w:ascii="Calibri" w:eastAsia="Times New Roman" w:hAnsi="Calibri" w:cs="Calibri"/>
          <w:spacing w:val="27"/>
          <w:kern w:val="0"/>
          <w:sz w:val="20"/>
          <w:szCs w:val="20"/>
          <w14:ligatures w14:val="none"/>
        </w:rPr>
        <w:t xml:space="preserve"> </w:t>
      </w:r>
      <w:r w:rsidRPr="00020BB6">
        <w:rPr>
          <w:rFonts w:ascii="Calibri" w:eastAsia="Times New Roman" w:hAnsi="Calibri" w:cs="Calibri"/>
          <w:kern w:val="0"/>
          <w:sz w:val="20"/>
          <w:szCs w:val="20"/>
          <w14:ligatures w14:val="none"/>
        </w:rPr>
        <w:t>Podłoże</w:t>
      </w:r>
      <w:r w:rsidRPr="00020BB6">
        <w:rPr>
          <w:rFonts w:ascii="Calibri" w:eastAsia="Times New Roman" w:hAnsi="Calibri" w:cs="Calibri"/>
          <w:spacing w:val="25"/>
          <w:kern w:val="0"/>
          <w:sz w:val="20"/>
          <w:szCs w:val="20"/>
          <w14:ligatures w14:val="none"/>
        </w:rPr>
        <w:t xml:space="preserve"> </w:t>
      </w:r>
      <w:r w:rsidRPr="00020BB6">
        <w:rPr>
          <w:rFonts w:ascii="Calibri" w:eastAsia="Times New Roman" w:hAnsi="Calibri" w:cs="Calibri"/>
          <w:kern w:val="0"/>
          <w:sz w:val="20"/>
          <w:szCs w:val="20"/>
          <w14:ligatures w14:val="none"/>
        </w:rPr>
        <w:t>betonowe</w:t>
      </w:r>
      <w:r w:rsidRPr="00020BB6">
        <w:rPr>
          <w:rFonts w:ascii="Calibri" w:eastAsia="Times New Roman" w:hAnsi="Calibri" w:cs="Calibri"/>
          <w:spacing w:val="30"/>
          <w:kern w:val="0"/>
          <w:sz w:val="20"/>
          <w:szCs w:val="20"/>
          <w14:ligatures w14:val="none"/>
        </w:rPr>
        <w:t xml:space="preserve"> </w:t>
      </w:r>
      <w:r w:rsidRPr="00020BB6">
        <w:rPr>
          <w:rFonts w:ascii="Calibri" w:eastAsia="Times New Roman" w:hAnsi="Calibri" w:cs="Calibri"/>
          <w:kern w:val="0"/>
          <w:sz w:val="20"/>
          <w:szCs w:val="20"/>
          <w14:ligatures w14:val="none"/>
        </w:rPr>
        <w:t>wymaga</w:t>
      </w:r>
      <w:r w:rsidRPr="00020BB6">
        <w:rPr>
          <w:rFonts w:ascii="Calibri" w:eastAsia="Times New Roman" w:hAnsi="Calibri" w:cs="Calibri"/>
          <w:spacing w:val="27"/>
          <w:kern w:val="0"/>
          <w:sz w:val="20"/>
          <w:szCs w:val="20"/>
          <w14:ligatures w14:val="none"/>
        </w:rPr>
        <w:t xml:space="preserve"> </w:t>
      </w:r>
      <w:r w:rsidRPr="00020BB6">
        <w:rPr>
          <w:rFonts w:ascii="Calibri" w:eastAsia="Times New Roman" w:hAnsi="Calibri" w:cs="Calibri"/>
          <w:kern w:val="0"/>
          <w:sz w:val="20"/>
          <w:szCs w:val="20"/>
          <w14:ligatures w14:val="none"/>
        </w:rPr>
        <w:t>zagruntowania,</w:t>
      </w:r>
    </w:p>
    <w:p w14:paraId="27F053C5" w14:textId="77777777" w:rsidR="00020BB6" w:rsidRPr="00020BB6" w:rsidRDefault="00020BB6" w:rsidP="00020BB6">
      <w:pPr>
        <w:widowControl w:val="0"/>
        <w:spacing w:after="0" w:line="240" w:lineRule="exact"/>
        <w:ind w:left="116"/>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jeżeli wykazuje ślady pyłu.</w:t>
      </w:r>
    </w:p>
    <w:p w14:paraId="49CA7F97" w14:textId="77777777" w:rsidR="00020BB6" w:rsidRPr="00020BB6" w:rsidRDefault="00020BB6" w:rsidP="00020BB6">
      <w:pPr>
        <w:widowControl w:val="0"/>
        <w:spacing w:after="0" w:line="240" w:lineRule="exact"/>
        <w:ind w:left="116" w:right="128"/>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Dobór kleju zależy od podłoża i wymagań w stosunku do okładziny. Gdy podłoże jest narażone na zmianę temperatury należy użyć zaprawy klejącej elastycznej. Kleje powinny posiadać aprobatę techniczną ITB.</w:t>
      </w:r>
    </w:p>
    <w:p w14:paraId="788D9839" w14:textId="77777777" w:rsidR="00020BB6" w:rsidRPr="00020BB6" w:rsidRDefault="00020BB6" w:rsidP="00020BB6">
      <w:pPr>
        <w:widowControl w:val="0"/>
        <w:spacing w:after="0" w:line="240" w:lineRule="exact"/>
        <w:ind w:left="116" w:right="128"/>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Układanie płytek rozpoczyna się od ułożenia spoziomowanych reperów, które służą kontroli prawidłowości powierzchni układanych płytek. Powierzchnia podłogi powinna być pozioma lub posiadać odpowiedni spadek.</w:t>
      </w:r>
    </w:p>
    <w:p w14:paraId="6B15B0C6" w14:textId="77777777" w:rsidR="00020BB6" w:rsidRPr="00020BB6" w:rsidRDefault="00020BB6" w:rsidP="00020BB6">
      <w:pPr>
        <w:widowControl w:val="0"/>
        <w:spacing w:after="0" w:line="240" w:lineRule="exact"/>
        <w:ind w:left="116" w:right="116"/>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Przy układaniu płytek za pomocą zapraw klejących nie wolno moczyć płytek. Przygotowując zaprawę klejącą należy przestrzegać należy przestrzegać instrukcji podanej przez producenta. Klej należy ułożyć na podłożu a następnie równomiernie rozłożyć używając metalowej ząbkowanej packi. Grubość warstwy kleju zależy od podłoża i  wielkości płytki – im większe wymiary płytki tym grubsza warstwa kleju. Poziom kontroluje się przez przyłożenie łaty do płytek pasów kierunkowych. Prześwit między łatą długości 2 m przyłożoną w dowolnym miejscu i kierunku  a powierzchnią podłogi nie powinien przekraczać 2 mm. Spoiny powinny być prostolinijne i jednakowej grubości. Do zachowania jednakowej szerokości spoin można używać krzyżyki z tworzyw</w:t>
      </w:r>
      <w:r w:rsidRPr="00020BB6">
        <w:rPr>
          <w:rFonts w:ascii="Calibri" w:eastAsia="Times New Roman" w:hAnsi="Calibri" w:cs="Calibri"/>
          <w:spacing w:val="-29"/>
          <w:kern w:val="0"/>
          <w:sz w:val="20"/>
          <w:szCs w:val="20"/>
          <w14:ligatures w14:val="none"/>
        </w:rPr>
        <w:t xml:space="preserve"> </w:t>
      </w:r>
      <w:r w:rsidRPr="00020BB6">
        <w:rPr>
          <w:rFonts w:ascii="Calibri" w:eastAsia="Times New Roman" w:hAnsi="Calibri" w:cs="Calibri"/>
          <w:kern w:val="0"/>
          <w:sz w:val="20"/>
          <w:szCs w:val="20"/>
          <w14:ligatures w14:val="none"/>
        </w:rPr>
        <w:t>sztucznych.</w:t>
      </w:r>
    </w:p>
    <w:p w14:paraId="3A2B95B0" w14:textId="77777777" w:rsidR="00020BB6" w:rsidRPr="00020BB6" w:rsidRDefault="00020BB6" w:rsidP="00020BB6">
      <w:pPr>
        <w:widowControl w:val="0"/>
        <w:spacing w:after="0" w:line="240" w:lineRule="exact"/>
        <w:ind w:left="116" w:right="124"/>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Wykonanie fragmentu posadzki na nałożonej partii kleju powinno nastąpić w ciągu 15 min. Po wykonaniu całej posadzki należy powierzchnię płytek dokładnie oczyścić z nadmiaru kleju i plam. Do wypełnienia spoin można przystąpić dopiero po czasie określonym przez producenta zaprawy klejowej.</w:t>
      </w:r>
    </w:p>
    <w:p w14:paraId="351A6139" w14:textId="77777777" w:rsidR="00020BB6" w:rsidRPr="00020BB6" w:rsidRDefault="00020BB6" w:rsidP="00020BB6">
      <w:pPr>
        <w:widowControl w:val="0"/>
        <w:spacing w:after="0" w:line="240" w:lineRule="exact"/>
        <w:ind w:left="116" w:right="125"/>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Posadzka nie powinna mieć prześwitów większych niż 2 mm na długości łaty 2,0 m Odchylenie posadzki od płaszczyzny poziomej lub pochyłej (określonej wyznaczonym spadkiem) nie powinno przekraczać 5 mm na całej długości</w:t>
      </w:r>
      <w:r w:rsidRPr="00020BB6">
        <w:rPr>
          <w:rFonts w:ascii="Calibri" w:eastAsia="Times New Roman" w:hAnsi="Calibri" w:cs="Calibri"/>
          <w:spacing w:val="-14"/>
          <w:kern w:val="0"/>
          <w:sz w:val="20"/>
          <w:szCs w:val="20"/>
          <w14:ligatures w14:val="none"/>
        </w:rPr>
        <w:t xml:space="preserve"> </w:t>
      </w:r>
      <w:r w:rsidRPr="00020BB6">
        <w:rPr>
          <w:rFonts w:ascii="Calibri" w:eastAsia="Times New Roman" w:hAnsi="Calibri" w:cs="Calibri"/>
          <w:kern w:val="0"/>
          <w:sz w:val="20"/>
          <w:szCs w:val="20"/>
          <w14:ligatures w14:val="none"/>
        </w:rPr>
        <w:t>pomieszczenia.</w:t>
      </w:r>
    </w:p>
    <w:p w14:paraId="50108AD8" w14:textId="77777777" w:rsidR="00020BB6" w:rsidRPr="00020BB6" w:rsidRDefault="00020BB6" w:rsidP="00020BB6">
      <w:pPr>
        <w:widowControl w:val="0"/>
        <w:spacing w:after="0" w:line="240" w:lineRule="exact"/>
        <w:ind w:left="116" w:right="124"/>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Posadzki z płytek ceramicznych należy wykańczać przy ścianach cokolikiem z kształtek ceramicznych lub przyciętych płytek.</w:t>
      </w:r>
    </w:p>
    <w:p w14:paraId="25AB50B8" w14:textId="77777777" w:rsidR="00020BB6" w:rsidRPr="00020BB6" w:rsidRDefault="00020BB6" w:rsidP="00020BB6">
      <w:pPr>
        <w:widowControl w:val="0"/>
        <w:spacing w:before="4" w:after="0" w:line="240" w:lineRule="exact"/>
        <w:rPr>
          <w:rFonts w:ascii="Calibri" w:eastAsia="Times New Roman" w:hAnsi="Calibri" w:cs="Calibri"/>
          <w:kern w:val="0"/>
          <w:sz w:val="20"/>
          <w:szCs w:val="20"/>
          <w14:ligatures w14:val="none"/>
        </w:rPr>
      </w:pPr>
    </w:p>
    <w:p w14:paraId="38446AED" w14:textId="77777777" w:rsidR="00020BB6" w:rsidRPr="00020BB6" w:rsidRDefault="00020BB6" w:rsidP="00020BB6">
      <w:pPr>
        <w:widowControl w:val="0"/>
        <w:numPr>
          <w:ilvl w:val="0"/>
          <w:numId w:val="9"/>
        </w:numPr>
        <w:tabs>
          <w:tab w:val="left" w:pos="544"/>
        </w:tabs>
        <w:spacing w:after="0" w:line="240" w:lineRule="exact"/>
        <w:ind w:hanging="427"/>
        <w:jc w:val="both"/>
        <w:outlineLvl w:val="0"/>
        <w:rPr>
          <w:rFonts w:ascii="Calibri" w:eastAsia="Times New Roman" w:hAnsi="Calibri" w:cs="Calibri"/>
          <w:b/>
          <w:bCs/>
          <w:kern w:val="0"/>
          <w:sz w:val="20"/>
          <w:szCs w:val="20"/>
          <w14:ligatures w14:val="none"/>
        </w:rPr>
      </w:pPr>
      <w:r w:rsidRPr="00020BB6">
        <w:rPr>
          <w:rFonts w:ascii="Calibri" w:eastAsia="Times New Roman" w:hAnsi="Calibri" w:cs="Calibri"/>
          <w:b/>
          <w:bCs/>
          <w:kern w:val="0"/>
          <w:sz w:val="20"/>
          <w:szCs w:val="20"/>
          <w14:ligatures w14:val="none"/>
        </w:rPr>
        <w:t>Wymiana stolarki KOD CPV</w:t>
      </w:r>
      <w:r w:rsidRPr="00020BB6">
        <w:rPr>
          <w:rFonts w:ascii="Calibri" w:eastAsia="Times New Roman" w:hAnsi="Calibri" w:cs="Calibri"/>
          <w:b/>
          <w:bCs/>
          <w:spacing w:val="-9"/>
          <w:kern w:val="0"/>
          <w:sz w:val="20"/>
          <w:szCs w:val="20"/>
          <w14:ligatures w14:val="none"/>
        </w:rPr>
        <w:t xml:space="preserve"> </w:t>
      </w:r>
      <w:r w:rsidRPr="00020BB6">
        <w:rPr>
          <w:rFonts w:ascii="Calibri" w:eastAsia="Times New Roman" w:hAnsi="Calibri" w:cs="Calibri"/>
          <w:b/>
          <w:bCs/>
          <w:kern w:val="0"/>
          <w:sz w:val="20"/>
          <w:szCs w:val="20"/>
          <w14:ligatures w14:val="none"/>
        </w:rPr>
        <w:t>45420000-7</w:t>
      </w:r>
    </w:p>
    <w:p w14:paraId="33C6D5E6" w14:textId="77777777" w:rsidR="00020BB6" w:rsidRPr="00020BB6" w:rsidRDefault="00020BB6" w:rsidP="00020BB6">
      <w:pPr>
        <w:widowControl w:val="0"/>
        <w:spacing w:before="1" w:after="0" w:line="240" w:lineRule="exact"/>
        <w:ind w:left="116"/>
        <w:jc w:val="both"/>
        <w:outlineLvl w:val="1"/>
        <w:rPr>
          <w:rFonts w:ascii="Calibri" w:eastAsia="Times New Roman" w:hAnsi="Calibri" w:cs="Calibri"/>
          <w:b/>
          <w:bCs/>
          <w:i/>
          <w:kern w:val="0"/>
          <w:sz w:val="20"/>
          <w:szCs w:val="20"/>
          <w14:ligatures w14:val="none"/>
        </w:rPr>
      </w:pPr>
      <w:r w:rsidRPr="00020BB6">
        <w:rPr>
          <w:rFonts w:ascii="Calibri" w:eastAsia="Times New Roman" w:hAnsi="Calibri" w:cs="Calibri"/>
          <w:b/>
          <w:bCs/>
          <w:i/>
          <w:kern w:val="0"/>
          <w:sz w:val="20"/>
          <w:szCs w:val="20"/>
          <w14:ligatures w14:val="none"/>
        </w:rPr>
        <w:t>Osadzenie ościeżnic drewnianych i stalowych</w:t>
      </w:r>
    </w:p>
    <w:p w14:paraId="6E089D30" w14:textId="77777777" w:rsidR="00020BB6" w:rsidRPr="00020BB6" w:rsidRDefault="00020BB6" w:rsidP="00020BB6">
      <w:pPr>
        <w:widowControl w:val="0"/>
        <w:spacing w:after="0" w:line="240" w:lineRule="exact"/>
        <w:ind w:left="116" w:right="118"/>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 xml:space="preserve">Ościeżnice drewniane osadzone po wykonaniu muru należy mocować kotewkami stalowymi lub przybijać do klocków drewnianych impregnowanych z drewna odpadowego o przekroju co najmniej 6x10 cm. Wzajemny odstęp kotewek lub klocków nie powinien przekraczać 1,0m w oknach i 0,75 m w drzwiach, a ponadto odstęp skrajnych klocków od naroży ościeżnicy nie może być  większy niż 30 cm.  Przy osadzaniu ościeżnic metalowych w ściankach uprzednio wykonanych należy wykuć gniazda na wąsy kotwiące, a następnie po ustawieniu i </w:t>
      </w:r>
      <w:proofErr w:type="spellStart"/>
      <w:r w:rsidRPr="00020BB6">
        <w:rPr>
          <w:rFonts w:ascii="Calibri" w:eastAsia="Times New Roman" w:hAnsi="Calibri" w:cs="Calibri"/>
          <w:kern w:val="0"/>
          <w:sz w:val="20"/>
          <w:szCs w:val="20"/>
          <w14:ligatures w14:val="none"/>
        </w:rPr>
        <w:t>wypionowaniu</w:t>
      </w:r>
      <w:proofErr w:type="spellEnd"/>
      <w:r w:rsidRPr="00020BB6">
        <w:rPr>
          <w:rFonts w:ascii="Calibri" w:eastAsia="Times New Roman" w:hAnsi="Calibri" w:cs="Calibri"/>
          <w:kern w:val="0"/>
          <w:sz w:val="20"/>
          <w:szCs w:val="20"/>
          <w14:ligatures w14:val="none"/>
        </w:rPr>
        <w:t xml:space="preserve"> stojaków, zaklinować ościeżnicę silnie w murze. Zalewanie zaprawą tak usztywnionej ościeżnicy powinno się odbywać od góry przez płaskie</w:t>
      </w:r>
      <w:r w:rsidRPr="00020BB6">
        <w:rPr>
          <w:rFonts w:ascii="Calibri" w:eastAsia="Times New Roman" w:hAnsi="Calibri" w:cs="Calibri"/>
          <w:spacing w:val="-28"/>
          <w:kern w:val="0"/>
          <w:sz w:val="20"/>
          <w:szCs w:val="20"/>
          <w14:ligatures w14:val="none"/>
        </w:rPr>
        <w:t xml:space="preserve"> </w:t>
      </w:r>
      <w:r w:rsidRPr="00020BB6">
        <w:rPr>
          <w:rFonts w:ascii="Calibri" w:eastAsia="Times New Roman" w:hAnsi="Calibri" w:cs="Calibri"/>
          <w:kern w:val="0"/>
          <w:sz w:val="20"/>
          <w:szCs w:val="20"/>
          <w14:ligatures w14:val="none"/>
        </w:rPr>
        <w:t>lejki.</w:t>
      </w:r>
    </w:p>
    <w:p w14:paraId="5B8322F6" w14:textId="77777777" w:rsidR="00020BB6" w:rsidRPr="00020BB6" w:rsidRDefault="00020BB6" w:rsidP="00020BB6">
      <w:pPr>
        <w:widowControl w:val="0"/>
        <w:spacing w:after="0" w:line="240" w:lineRule="exact"/>
        <w:ind w:left="116"/>
        <w:jc w:val="both"/>
        <w:rPr>
          <w:rFonts w:ascii="Calibri" w:eastAsia="Times New Roman" w:hAnsi="Calibri" w:cs="Calibri"/>
          <w:i/>
          <w:kern w:val="0"/>
          <w:sz w:val="20"/>
          <w:szCs w:val="20"/>
          <w14:ligatures w14:val="none"/>
        </w:rPr>
      </w:pPr>
      <w:r w:rsidRPr="00020BB6">
        <w:rPr>
          <w:rFonts w:ascii="Calibri" w:eastAsia="Times New Roman" w:hAnsi="Calibri" w:cs="Calibri"/>
          <w:i/>
          <w:kern w:val="0"/>
          <w:sz w:val="20"/>
          <w:szCs w:val="20"/>
          <w14:ligatures w14:val="none"/>
        </w:rPr>
        <w:t>Montaż okien</w:t>
      </w:r>
    </w:p>
    <w:p w14:paraId="50E12031" w14:textId="77777777" w:rsidR="00020BB6" w:rsidRPr="00020BB6" w:rsidRDefault="00020BB6" w:rsidP="00020BB6">
      <w:pPr>
        <w:widowControl w:val="0"/>
        <w:spacing w:after="0" w:line="240" w:lineRule="exact"/>
        <w:ind w:left="116" w:right="122"/>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Przed osadzeniem okien należy sprawdzić dokładność wykonania ościeży, w przypadku występujących wad w wykonaniu ościeży lub zabrudzenia powierzchni ościeży, należy naprawić i oczyścić ościeże.</w:t>
      </w:r>
    </w:p>
    <w:p w14:paraId="679CD60F" w14:textId="77777777" w:rsidR="00020BB6" w:rsidRPr="00020BB6" w:rsidRDefault="00020BB6" w:rsidP="00020BB6">
      <w:pPr>
        <w:widowControl w:val="0"/>
        <w:spacing w:after="0" w:line="240" w:lineRule="exact"/>
        <w:ind w:left="116"/>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Okna należy zamocować w punktach rozmieszczonych w ościeży zgodnie z wymogami w tabeli:</w:t>
      </w:r>
    </w:p>
    <w:tbl>
      <w:tblPr>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62"/>
        <w:gridCol w:w="1537"/>
        <w:gridCol w:w="1534"/>
        <w:gridCol w:w="1406"/>
        <w:gridCol w:w="3381"/>
      </w:tblGrid>
      <w:tr w:rsidR="00020BB6" w:rsidRPr="00020BB6" w14:paraId="3D46146F" w14:textId="77777777" w:rsidTr="00071184">
        <w:trPr>
          <w:trHeight w:hRule="exact" w:val="264"/>
        </w:trPr>
        <w:tc>
          <w:tcPr>
            <w:tcW w:w="2699" w:type="dxa"/>
            <w:gridSpan w:val="2"/>
            <w:tcBorders>
              <w:top w:val="single" w:sz="4" w:space="0" w:color="000000"/>
              <w:left w:val="single" w:sz="4" w:space="0" w:color="000000"/>
              <w:bottom w:val="single" w:sz="4" w:space="0" w:color="000000"/>
              <w:right w:val="single" w:sz="4" w:space="0" w:color="000000"/>
            </w:tcBorders>
            <w:hideMark/>
          </w:tcPr>
          <w:p w14:paraId="06CCEAA0" w14:textId="77777777" w:rsidR="00020BB6" w:rsidRPr="00020BB6" w:rsidRDefault="00020BB6" w:rsidP="00020BB6">
            <w:pPr>
              <w:widowControl w:val="0"/>
              <w:spacing w:after="0" w:line="240" w:lineRule="exact"/>
              <w:ind w:left="189"/>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wymiary zewnętrzne (cm)</w:t>
            </w:r>
          </w:p>
        </w:tc>
        <w:tc>
          <w:tcPr>
            <w:tcW w:w="1534" w:type="dxa"/>
            <w:vMerge w:val="restart"/>
            <w:tcBorders>
              <w:top w:val="single" w:sz="4" w:space="0" w:color="000000"/>
              <w:left w:val="single" w:sz="4" w:space="0" w:color="000000"/>
              <w:bottom w:val="single" w:sz="4" w:space="0" w:color="000000"/>
              <w:right w:val="single" w:sz="4" w:space="0" w:color="000000"/>
            </w:tcBorders>
            <w:hideMark/>
          </w:tcPr>
          <w:p w14:paraId="7E51A22F" w14:textId="77777777" w:rsidR="00020BB6" w:rsidRPr="00020BB6" w:rsidRDefault="00020BB6" w:rsidP="00020BB6">
            <w:pPr>
              <w:widowControl w:val="0"/>
              <w:spacing w:after="0" w:line="240" w:lineRule="exact"/>
              <w:ind w:left="376" w:right="358" w:firstLine="122"/>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liczba punktów</w:t>
            </w:r>
          </w:p>
        </w:tc>
        <w:tc>
          <w:tcPr>
            <w:tcW w:w="4787" w:type="dxa"/>
            <w:gridSpan w:val="2"/>
            <w:tcBorders>
              <w:top w:val="single" w:sz="4" w:space="0" w:color="000000"/>
              <w:left w:val="single" w:sz="4" w:space="0" w:color="000000"/>
              <w:bottom w:val="single" w:sz="4" w:space="0" w:color="000000"/>
              <w:right w:val="single" w:sz="4" w:space="0" w:color="000000"/>
            </w:tcBorders>
            <w:hideMark/>
          </w:tcPr>
          <w:p w14:paraId="1CC7EFC5" w14:textId="77777777" w:rsidR="00020BB6" w:rsidRPr="00020BB6" w:rsidRDefault="00020BB6" w:rsidP="00020BB6">
            <w:pPr>
              <w:widowControl w:val="0"/>
              <w:spacing w:after="0" w:line="240" w:lineRule="exact"/>
              <w:ind w:left="667"/>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rozmieszczenie punktów zamocowania</w:t>
            </w:r>
          </w:p>
        </w:tc>
      </w:tr>
      <w:tr w:rsidR="00020BB6" w:rsidRPr="00020BB6" w14:paraId="703E369E" w14:textId="77777777" w:rsidTr="00071184">
        <w:trPr>
          <w:trHeight w:hRule="exact" w:val="262"/>
        </w:trPr>
        <w:tc>
          <w:tcPr>
            <w:tcW w:w="1162" w:type="dxa"/>
            <w:tcBorders>
              <w:top w:val="single" w:sz="4" w:space="0" w:color="000000"/>
              <w:left w:val="single" w:sz="4" w:space="0" w:color="000000"/>
              <w:bottom w:val="single" w:sz="4" w:space="0" w:color="000000"/>
              <w:right w:val="single" w:sz="4" w:space="0" w:color="000000"/>
            </w:tcBorders>
            <w:hideMark/>
          </w:tcPr>
          <w:p w14:paraId="448AC52F" w14:textId="77777777" w:rsidR="00020BB6" w:rsidRPr="00020BB6" w:rsidRDefault="00020BB6" w:rsidP="00020BB6">
            <w:pPr>
              <w:widowControl w:val="0"/>
              <w:spacing w:after="0" w:line="240" w:lineRule="exact"/>
              <w:ind w:left="103"/>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wysokość</w:t>
            </w:r>
          </w:p>
        </w:tc>
        <w:tc>
          <w:tcPr>
            <w:tcW w:w="1537" w:type="dxa"/>
            <w:tcBorders>
              <w:top w:val="single" w:sz="4" w:space="0" w:color="000000"/>
              <w:left w:val="single" w:sz="4" w:space="0" w:color="000000"/>
              <w:bottom w:val="single" w:sz="4" w:space="0" w:color="000000"/>
              <w:right w:val="single" w:sz="4" w:space="0" w:color="000000"/>
            </w:tcBorders>
            <w:hideMark/>
          </w:tcPr>
          <w:p w14:paraId="1ABB7444" w14:textId="77777777" w:rsidR="00020BB6" w:rsidRPr="00020BB6" w:rsidRDefault="00020BB6" w:rsidP="00020BB6">
            <w:pPr>
              <w:widowControl w:val="0"/>
              <w:spacing w:after="0" w:line="240" w:lineRule="exact"/>
              <w:ind w:left="328"/>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szerokość</w:t>
            </w:r>
          </w:p>
        </w:tc>
        <w:tc>
          <w:tcPr>
            <w:tcW w:w="1534" w:type="dxa"/>
            <w:vMerge/>
            <w:tcBorders>
              <w:top w:val="single" w:sz="4" w:space="0" w:color="000000"/>
              <w:left w:val="single" w:sz="4" w:space="0" w:color="000000"/>
              <w:bottom w:val="single" w:sz="4" w:space="0" w:color="000000"/>
              <w:right w:val="single" w:sz="4" w:space="0" w:color="000000"/>
            </w:tcBorders>
            <w:vAlign w:val="center"/>
            <w:hideMark/>
          </w:tcPr>
          <w:p w14:paraId="24682687" w14:textId="77777777" w:rsidR="00020BB6" w:rsidRPr="00020BB6" w:rsidRDefault="00020BB6" w:rsidP="00020BB6">
            <w:pPr>
              <w:spacing w:after="0" w:line="240" w:lineRule="auto"/>
              <w:rPr>
                <w:rFonts w:ascii="Calibri" w:eastAsia="Times New Roman" w:hAnsi="Calibri" w:cs="Calibri"/>
                <w:kern w:val="0"/>
                <w:sz w:val="20"/>
                <w:szCs w:val="20"/>
                <w14:ligatures w14:val="none"/>
              </w:rPr>
            </w:pPr>
          </w:p>
        </w:tc>
        <w:tc>
          <w:tcPr>
            <w:tcW w:w="1406" w:type="dxa"/>
            <w:tcBorders>
              <w:top w:val="single" w:sz="4" w:space="0" w:color="000000"/>
              <w:left w:val="single" w:sz="4" w:space="0" w:color="000000"/>
              <w:bottom w:val="single" w:sz="4" w:space="0" w:color="000000"/>
              <w:right w:val="single" w:sz="4" w:space="0" w:color="000000"/>
            </w:tcBorders>
            <w:hideMark/>
          </w:tcPr>
          <w:p w14:paraId="4A9ACA01" w14:textId="77777777" w:rsidR="00020BB6" w:rsidRPr="00020BB6" w:rsidRDefault="00020BB6" w:rsidP="00020BB6">
            <w:pPr>
              <w:widowControl w:val="0"/>
              <w:spacing w:after="0" w:line="240" w:lineRule="exact"/>
              <w:ind w:left="124"/>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 nadprożu i</w:t>
            </w:r>
          </w:p>
        </w:tc>
        <w:tc>
          <w:tcPr>
            <w:tcW w:w="3381" w:type="dxa"/>
            <w:tcBorders>
              <w:top w:val="single" w:sz="4" w:space="0" w:color="000000"/>
              <w:left w:val="single" w:sz="4" w:space="0" w:color="000000"/>
              <w:bottom w:val="single" w:sz="4" w:space="0" w:color="000000"/>
              <w:right w:val="single" w:sz="4" w:space="0" w:color="000000"/>
            </w:tcBorders>
            <w:hideMark/>
          </w:tcPr>
          <w:p w14:paraId="2F4474B6" w14:textId="77777777" w:rsidR="00020BB6" w:rsidRPr="00020BB6" w:rsidRDefault="00020BB6" w:rsidP="00020BB6">
            <w:pPr>
              <w:widowControl w:val="0"/>
              <w:spacing w:after="0" w:line="240" w:lineRule="exact"/>
              <w:ind w:left="1219" w:right="1213"/>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na stojaku</w:t>
            </w:r>
          </w:p>
        </w:tc>
      </w:tr>
      <w:tr w:rsidR="00020BB6" w:rsidRPr="00020BB6" w14:paraId="2EFA1FAE" w14:textId="77777777" w:rsidTr="00071184">
        <w:trPr>
          <w:trHeight w:hRule="exact" w:val="262"/>
        </w:trPr>
        <w:tc>
          <w:tcPr>
            <w:tcW w:w="1162" w:type="dxa"/>
            <w:tcBorders>
              <w:top w:val="single" w:sz="4" w:space="0" w:color="000000"/>
              <w:left w:val="single" w:sz="4" w:space="0" w:color="000000"/>
              <w:bottom w:val="single" w:sz="4" w:space="0" w:color="000000"/>
              <w:right w:val="single" w:sz="4" w:space="0" w:color="000000"/>
            </w:tcBorders>
          </w:tcPr>
          <w:p w14:paraId="1DC236B3" w14:textId="77777777" w:rsidR="00020BB6" w:rsidRPr="00020BB6" w:rsidRDefault="00020BB6" w:rsidP="00020BB6">
            <w:pPr>
              <w:widowControl w:val="0"/>
              <w:spacing w:after="0" w:line="240" w:lineRule="exact"/>
              <w:rPr>
                <w:rFonts w:ascii="Calibri" w:eastAsia="Times New Roman" w:hAnsi="Calibri" w:cs="Calibri"/>
                <w:kern w:val="0"/>
                <w:sz w:val="20"/>
                <w:szCs w:val="20"/>
                <w14:ligatures w14:val="none"/>
              </w:rPr>
            </w:pPr>
          </w:p>
        </w:tc>
        <w:tc>
          <w:tcPr>
            <w:tcW w:w="1537" w:type="dxa"/>
            <w:tcBorders>
              <w:top w:val="single" w:sz="4" w:space="0" w:color="000000"/>
              <w:left w:val="single" w:sz="4" w:space="0" w:color="000000"/>
              <w:bottom w:val="single" w:sz="4" w:space="0" w:color="000000"/>
              <w:right w:val="single" w:sz="4" w:space="0" w:color="000000"/>
            </w:tcBorders>
          </w:tcPr>
          <w:p w14:paraId="3EB928B3" w14:textId="77777777" w:rsidR="00020BB6" w:rsidRPr="00020BB6" w:rsidRDefault="00020BB6" w:rsidP="00020BB6">
            <w:pPr>
              <w:widowControl w:val="0"/>
              <w:spacing w:after="0" w:line="240" w:lineRule="exact"/>
              <w:rPr>
                <w:rFonts w:ascii="Calibri" w:eastAsia="Times New Roman" w:hAnsi="Calibri" w:cs="Calibri"/>
                <w:kern w:val="0"/>
                <w:sz w:val="20"/>
                <w:szCs w:val="20"/>
                <w14:ligatures w14:val="none"/>
              </w:rPr>
            </w:pPr>
          </w:p>
        </w:tc>
        <w:tc>
          <w:tcPr>
            <w:tcW w:w="1534" w:type="dxa"/>
            <w:tcBorders>
              <w:top w:val="single" w:sz="4" w:space="0" w:color="000000"/>
              <w:left w:val="single" w:sz="4" w:space="0" w:color="000000"/>
              <w:bottom w:val="single" w:sz="4" w:space="0" w:color="000000"/>
              <w:right w:val="single" w:sz="4" w:space="0" w:color="000000"/>
            </w:tcBorders>
            <w:hideMark/>
          </w:tcPr>
          <w:p w14:paraId="605B334B" w14:textId="77777777" w:rsidR="00020BB6" w:rsidRPr="00020BB6" w:rsidRDefault="00020BB6" w:rsidP="00020BB6">
            <w:pPr>
              <w:widowControl w:val="0"/>
              <w:spacing w:after="0" w:line="240" w:lineRule="exact"/>
              <w:ind w:left="158"/>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zamocowania</w:t>
            </w:r>
          </w:p>
        </w:tc>
        <w:tc>
          <w:tcPr>
            <w:tcW w:w="1406" w:type="dxa"/>
            <w:tcBorders>
              <w:top w:val="single" w:sz="4" w:space="0" w:color="000000"/>
              <w:left w:val="single" w:sz="4" w:space="0" w:color="000000"/>
              <w:bottom w:val="single" w:sz="4" w:space="0" w:color="000000"/>
              <w:right w:val="single" w:sz="4" w:space="0" w:color="000000"/>
            </w:tcBorders>
            <w:hideMark/>
          </w:tcPr>
          <w:p w14:paraId="25CB9D0A" w14:textId="77777777" w:rsidR="00020BB6" w:rsidRPr="00020BB6" w:rsidRDefault="00020BB6" w:rsidP="00020BB6">
            <w:pPr>
              <w:widowControl w:val="0"/>
              <w:spacing w:after="0" w:line="240" w:lineRule="exact"/>
              <w:ind w:left="443"/>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progu</w:t>
            </w:r>
          </w:p>
        </w:tc>
        <w:tc>
          <w:tcPr>
            <w:tcW w:w="3381" w:type="dxa"/>
            <w:tcBorders>
              <w:top w:val="single" w:sz="4" w:space="0" w:color="000000"/>
              <w:left w:val="single" w:sz="4" w:space="0" w:color="000000"/>
              <w:bottom w:val="single" w:sz="4" w:space="0" w:color="000000"/>
              <w:right w:val="single" w:sz="4" w:space="0" w:color="000000"/>
            </w:tcBorders>
          </w:tcPr>
          <w:p w14:paraId="0F54457A" w14:textId="77777777" w:rsidR="00020BB6" w:rsidRPr="00020BB6" w:rsidRDefault="00020BB6" w:rsidP="00020BB6">
            <w:pPr>
              <w:widowControl w:val="0"/>
              <w:spacing w:after="0" w:line="240" w:lineRule="exact"/>
              <w:rPr>
                <w:rFonts w:ascii="Calibri" w:eastAsia="Times New Roman" w:hAnsi="Calibri" w:cs="Calibri"/>
                <w:kern w:val="0"/>
                <w:sz w:val="20"/>
                <w:szCs w:val="20"/>
                <w14:ligatures w14:val="none"/>
              </w:rPr>
            </w:pPr>
          </w:p>
        </w:tc>
      </w:tr>
      <w:tr w:rsidR="00020BB6" w:rsidRPr="00020BB6" w14:paraId="4B100EF6" w14:textId="77777777" w:rsidTr="00071184">
        <w:trPr>
          <w:trHeight w:val="264"/>
        </w:trPr>
        <w:tc>
          <w:tcPr>
            <w:tcW w:w="1162" w:type="dxa"/>
            <w:vMerge w:val="restart"/>
            <w:tcBorders>
              <w:top w:val="single" w:sz="4" w:space="0" w:color="000000"/>
              <w:left w:val="single" w:sz="4" w:space="0" w:color="000000"/>
              <w:bottom w:val="single" w:sz="4" w:space="0" w:color="000000"/>
              <w:right w:val="single" w:sz="4" w:space="0" w:color="000000"/>
            </w:tcBorders>
            <w:hideMark/>
          </w:tcPr>
          <w:p w14:paraId="4C9E1F31" w14:textId="77777777" w:rsidR="00020BB6" w:rsidRPr="00020BB6" w:rsidRDefault="00020BB6" w:rsidP="00020BB6">
            <w:pPr>
              <w:widowControl w:val="0"/>
              <w:spacing w:after="0" w:line="240" w:lineRule="exact"/>
              <w:ind w:left="103"/>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Do 150</w:t>
            </w:r>
          </w:p>
        </w:tc>
        <w:tc>
          <w:tcPr>
            <w:tcW w:w="1537" w:type="dxa"/>
            <w:tcBorders>
              <w:top w:val="single" w:sz="4" w:space="0" w:color="000000"/>
              <w:left w:val="single" w:sz="4" w:space="0" w:color="000000"/>
              <w:bottom w:val="single" w:sz="4" w:space="0" w:color="000000"/>
              <w:right w:val="single" w:sz="4" w:space="0" w:color="000000"/>
            </w:tcBorders>
            <w:hideMark/>
          </w:tcPr>
          <w:p w14:paraId="691F717E" w14:textId="77777777" w:rsidR="00020BB6" w:rsidRPr="00020BB6" w:rsidRDefault="00020BB6" w:rsidP="00020BB6">
            <w:pPr>
              <w:widowControl w:val="0"/>
              <w:spacing w:after="0" w:line="240" w:lineRule="exact"/>
              <w:ind w:left="172" w:right="171"/>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Do 150</w:t>
            </w:r>
          </w:p>
        </w:tc>
        <w:tc>
          <w:tcPr>
            <w:tcW w:w="1534" w:type="dxa"/>
            <w:tcBorders>
              <w:top w:val="single" w:sz="4" w:space="0" w:color="000000"/>
              <w:left w:val="single" w:sz="4" w:space="0" w:color="000000"/>
              <w:bottom w:val="single" w:sz="4" w:space="0" w:color="000000"/>
              <w:right w:val="single" w:sz="4" w:space="0" w:color="000000"/>
            </w:tcBorders>
            <w:hideMark/>
          </w:tcPr>
          <w:p w14:paraId="7651CEAE" w14:textId="77777777" w:rsidR="00020BB6" w:rsidRPr="00020BB6" w:rsidRDefault="00020BB6" w:rsidP="00020BB6">
            <w:pPr>
              <w:widowControl w:val="0"/>
              <w:spacing w:after="0" w:line="240" w:lineRule="exact"/>
              <w:ind w:left="2"/>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4</w:t>
            </w:r>
          </w:p>
        </w:tc>
        <w:tc>
          <w:tcPr>
            <w:tcW w:w="1406" w:type="dxa"/>
            <w:tcBorders>
              <w:top w:val="single" w:sz="4" w:space="0" w:color="000000"/>
              <w:left w:val="single" w:sz="4" w:space="0" w:color="000000"/>
              <w:bottom w:val="single" w:sz="4" w:space="0" w:color="000000"/>
              <w:right w:val="single" w:sz="4" w:space="0" w:color="000000"/>
            </w:tcBorders>
          </w:tcPr>
          <w:p w14:paraId="3B72D63B" w14:textId="77777777" w:rsidR="00020BB6" w:rsidRPr="00020BB6" w:rsidRDefault="00020BB6" w:rsidP="00020BB6">
            <w:pPr>
              <w:widowControl w:val="0"/>
              <w:spacing w:after="0" w:line="240" w:lineRule="exact"/>
              <w:rPr>
                <w:rFonts w:ascii="Calibri" w:eastAsia="Times New Roman" w:hAnsi="Calibri" w:cs="Calibri"/>
                <w:kern w:val="0"/>
                <w:sz w:val="20"/>
                <w:szCs w:val="20"/>
                <w14:ligatures w14:val="none"/>
              </w:rPr>
            </w:pPr>
          </w:p>
        </w:tc>
        <w:tc>
          <w:tcPr>
            <w:tcW w:w="3381" w:type="dxa"/>
            <w:vMerge w:val="restart"/>
            <w:tcBorders>
              <w:top w:val="single" w:sz="4" w:space="0" w:color="000000"/>
              <w:left w:val="single" w:sz="4" w:space="0" w:color="000000"/>
              <w:bottom w:val="single" w:sz="4" w:space="0" w:color="000000"/>
              <w:right w:val="single" w:sz="4" w:space="0" w:color="000000"/>
            </w:tcBorders>
            <w:hideMark/>
          </w:tcPr>
          <w:p w14:paraId="3F917A5D" w14:textId="77777777" w:rsidR="00020BB6" w:rsidRPr="00020BB6" w:rsidRDefault="00020BB6" w:rsidP="00020BB6">
            <w:pPr>
              <w:widowControl w:val="0"/>
              <w:spacing w:after="0" w:line="240" w:lineRule="exact"/>
              <w:ind w:left="105" w:right="270"/>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Każdy stojak w 2punktach w odległości ok 33cm od nadproża i ok.35 cm od progu</w:t>
            </w:r>
          </w:p>
        </w:tc>
      </w:tr>
      <w:tr w:rsidR="00020BB6" w:rsidRPr="00020BB6" w14:paraId="304AA083" w14:textId="77777777" w:rsidTr="00071184">
        <w:trPr>
          <w:trHeight w:hRule="exact" w:val="262"/>
        </w:trPr>
        <w:tc>
          <w:tcPr>
            <w:tcW w:w="2699" w:type="dxa"/>
            <w:vMerge/>
            <w:tcBorders>
              <w:top w:val="single" w:sz="4" w:space="0" w:color="000000"/>
              <w:left w:val="single" w:sz="4" w:space="0" w:color="000000"/>
              <w:bottom w:val="single" w:sz="4" w:space="0" w:color="000000"/>
              <w:right w:val="single" w:sz="4" w:space="0" w:color="000000"/>
            </w:tcBorders>
            <w:vAlign w:val="center"/>
            <w:hideMark/>
          </w:tcPr>
          <w:p w14:paraId="421AD0A7" w14:textId="77777777" w:rsidR="00020BB6" w:rsidRPr="00020BB6" w:rsidRDefault="00020BB6" w:rsidP="00020BB6">
            <w:pPr>
              <w:spacing w:after="0" w:line="240" w:lineRule="auto"/>
              <w:rPr>
                <w:rFonts w:ascii="Calibri" w:eastAsia="Times New Roman" w:hAnsi="Calibri" w:cs="Calibri"/>
                <w:kern w:val="0"/>
                <w:sz w:val="20"/>
                <w:szCs w:val="20"/>
                <w14:ligatures w14:val="none"/>
              </w:rPr>
            </w:pPr>
          </w:p>
        </w:tc>
        <w:tc>
          <w:tcPr>
            <w:tcW w:w="1537" w:type="dxa"/>
            <w:tcBorders>
              <w:top w:val="single" w:sz="4" w:space="0" w:color="000000"/>
              <w:left w:val="single" w:sz="4" w:space="0" w:color="000000"/>
              <w:bottom w:val="single" w:sz="4" w:space="0" w:color="000000"/>
              <w:right w:val="single" w:sz="4" w:space="0" w:color="000000"/>
            </w:tcBorders>
            <w:hideMark/>
          </w:tcPr>
          <w:p w14:paraId="19C375FB" w14:textId="77777777" w:rsidR="00020BB6" w:rsidRPr="00020BB6" w:rsidRDefault="00020BB6" w:rsidP="00020BB6">
            <w:pPr>
              <w:widowControl w:val="0"/>
              <w:spacing w:after="0" w:line="240" w:lineRule="exact"/>
              <w:ind w:left="171" w:right="171"/>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150-200</w:t>
            </w:r>
          </w:p>
        </w:tc>
        <w:tc>
          <w:tcPr>
            <w:tcW w:w="1534" w:type="dxa"/>
            <w:tcBorders>
              <w:top w:val="single" w:sz="4" w:space="0" w:color="000000"/>
              <w:left w:val="single" w:sz="4" w:space="0" w:color="000000"/>
              <w:bottom w:val="single" w:sz="4" w:space="0" w:color="000000"/>
              <w:right w:val="single" w:sz="4" w:space="0" w:color="000000"/>
            </w:tcBorders>
            <w:hideMark/>
          </w:tcPr>
          <w:p w14:paraId="7A91D374" w14:textId="77777777" w:rsidR="00020BB6" w:rsidRPr="00020BB6" w:rsidRDefault="00020BB6" w:rsidP="00020BB6">
            <w:pPr>
              <w:widowControl w:val="0"/>
              <w:spacing w:after="0" w:line="240" w:lineRule="exact"/>
              <w:ind w:left="103"/>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6</w:t>
            </w:r>
          </w:p>
        </w:tc>
        <w:tc>
          <w:tcPr>
            <w:tcW w:w="1406" w:type="dxa"/>
            <w:tcBorders>
              <w:top w:val="single" w:sz="4" w:space="0" w:color="000000"/>
              <w:left w:val="single" w:sz="4" w:space="0" w:color="000000"/>
              <w:bottom w:val="single" w:sz="4" w:space="0" w:color="000000"/>
              <w:right w:val="single" w:sz="4" w:space="0" w:color="000000"/>
            </w:tcBorders>
            <w:hideMark/>
          </w:tcPr>
          <w:p w14:paraId="476A0EF6" w14:textId="77777777" w:rsidR="00020BB6" w:rsidRPr="00020BB6" w:rsidRDefault="00020BB6" w:rsidP="00020BB6">
            <w:pPr>
              <w:widowControl w:val="0"/>
              <w:spacing w:after="0" w:line="240" w:lineRule="exact"/>
              <w:ind w:left="105"/>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1</w:t>
            </w:r>
          </w:p>
        </w:tc>
        <w:tc>
          <w:tcPr>
            <w:tcW w:w="3381" w:type="dxa"/>
            <w:vMerge/>
            <w:tcBorders>
              <w:top w:val="single" w:sz="4" w:space="0" w:color="000000"/>
              <w:left w:val="single" w:sz="4" w:space="0" w:color="000000"/>
              <w:bottom w:val="single" w:sz="4" w:space="0" w:color="000000"/>
              <w:right w:val="single" w:sz="4" w:space="0" w:color="000000"/>
            </w:tcBorders>
            <w:vAlign w:val="center"/>
            <w:hideMark/>
          </w:tcPr>
          <w:p w14:paraId="4ACCDD17" w14:textId="77777777" w:rsidR="00020BB6" w:rsidRPr="00020BB6" w:rsidRDefault="00020BB6" w:rsidP="00020BB6">
            <w:pPr>
              <w:spacing w:after="0" w:line="240" w:lineRule="auto"/>
              <w:rPr>
                <w:rFonts w:ascii="Calibri" w:eastAsia="Times New Roman" w:hAnsi="Calibri" w:cs="Calibri"/>
                <w:kern w:val="0"/>
                <w:sz w:val="20"/>
                <w:szCs w:val="20"/>
                <w14:ligatures w14:val="none"/>
              </w:rPr>
            </w:pPr>
          </w:p>
        </w:tc>
      </w:tr>
      <w:tr w:rsidR="00020BB6" w:rsidRPr="00020BB6" w14:paraId="708B9173" w14:textId="77777777" w:rsidTr="00071184">
        <w:trPr>
          <w:trHeight w:hRule="exact" w:val="264"/>
        </w:trPr>
        <w:tc>
          <w:tcPr>
            <w:tcW w:w="2699" w:type="dxa"/>
            <w:vMerge/>
            <w:tcBorders>
              <w:top w:val="single" w:sz="4" w:space="0" w:color="000000"/>
              <w:left w:val="single" w:sz="4" w:space="0" w:color="000000"/>
              <w:bottom w:val="single" w:sz="4" w:space="0" w:color="000000"/>
              <w:right w:val="single" w:sz="4" w:space="0" w:color="000000"/>
            </w:tcBorders>
            <w:vAlign w:val="center"/>
            <w:hideMark/>
          </w:tcPr>
          <w:p w14:paraId="39FC7D4F" w14:textId="77777777" w:rsidR="00020BB6" w:rsidRPr="00020BB6" w:rsidRDefault="00020BB6" w:rsidP="00020BB6">
            <w:pPr>
              <w:spacing w:after="0" w:line="240" w:lineRule="auto"/>
              <w:rPr>
                <w:rFonts w:ascii="Calibri" w:eastAsia="Times New Roman" w:hAnsi="Calibri" w:cs="Calibri"/>
                <w:kern w:val="0"/>
                <w:sz w:val="20"/>
                <w:szCs w:val="20"/>
                <w14:ligatures w14:val="none"/>
              </w:rPr>
            </w:pPr>
          </w:p>
        </w:tc>
        <w:tc>
          <w:tcPr>
            <w:tcW w:w="1537" w:type="dxa"/>
            <w:tcBorders>
              <w:top w:val="single" w:sz="4" w:space="0" w:color="000000"/>
              <w:left w:val="single" w:sz="4" w:space="0" w:color="000000"/>
              <w:bottom w:val="single" w:sz="4" w:space="0" w:color="000000"/>
              <w:right w:val="single" w:sz="4" w:space="0" w:color="000000"/>
            </w:tcBorders>
            <w:hideMark/>
          </w:tcPr>
          <w:p w14:paraId="266010A0" w14:textId="77777777" w:rsidR="00020BB6" w:rsidRPr="00020BB6" w:rsidRDefault="00020BB6" w:rsidP="00020BB6">
            <w:pPr>
              <w:widowControl w:val="0"/>
              <w:spacing w:after="0" w:line="240" w:lineRule="exact"/>
              <w:ind w:left="172" w:right="171"/>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Powyżej 200</w:t>
            </w:r>
          </w:p>
        </w:tc>
        <w:tc>
          <w:tcPr>
            <w:tcW w:w="1534" w:type="dxa"/>
            <w:tcBorders>
              <w:top w:val="single" w:sz="4" w:space="0" w:color="000000"/>
              <w:left w:val="single" w:sz="4" w:space="0" w:color="000000"/>
              <w:bottom w:val="single" w:sz="4" w:space="0" w:color="000000"/>
              <w:right w:val="single" w:sz="4" w:space="0" w:color="000000"/>
            </w:tcBorders>
            <w:hideMark/>
          </w:tcPr>
          <w:p w14:paraId="4E6A8432" w14:textId="77777777" w:rsidR="00020BB6" w:rsidRPr="00020BB6" w:rsidRDefault="00020BB6" w:rsidP="00020BB6">
            <w:pPr>
              <w:widowControl w:val="0"/>
              <w:spacing w:after="0" w:line="240" w:lineRule="exact"/>
              <w:ind w:left="103"/>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8</w:t>
            </w:r>
          </w:p>
        </w:tc>
        <w:tc>
          <w:tcPr>
            <w:tcW w:w="1406" w:type="dxa"/>
            <w:tcBorders>
              <w:top w:val="single" w:sz="4" w:space="0" w:color="000000"/>
              <w:left w:val="single" w:sz="4" w:space="0" w:color="000000"/>
              <w:bottom w:val="single" w:sz="4" w:space="0" w:color="000000"/>
              <w:right w:val="single" w:sz="4" w:space="0" w:color="000000"/>
            </w:tcBorders>
            <w:hideMark/>
          </w:tcPr>
          <w:p w14:paraId="675E433C" w14:textId="77777777" w:rsidR="00020BB6" w:rsidRPr="00020BB6" w:rsidRDefault="00020BB6" w:rsidP="00020BB6">
            <w:pPr>
              <w:widowControl w:val="0"/>
              <w:spacing w:after="0" w:line="240" w:lineRule="exact"/>
              <w:ind w:left="105"/>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2</w:t>
            </w:r>
          </w:p>
        </w:tc>
        <w:tc>
          <w:tcPr>
            <w:tcW w:w="3381" w:type="dxa"/>
            <w:vMerge/>
            <w:tcBorders>
              <w:top w:val="single" w:sz="4" w:space="0" w:color="000000"/>
              <w:left w:val="single" w:sz="4" w:space="0" w:color="000000"/>
              <w:bottom w:val="single" w:sz="4" w:space="0" w:color="000000"/>
              <w:right w:val="single" w:sz="4" w:space="0" w:color="000000"/>
            </w:tcBorders>
            <w:vAlign w:val="center"/>
            <w:hideMark/>
          </w:tcPr>
          <w:p w14:paraId="2646432B" w14:textId="77777777" w:rsidR="00020BB6" w:rsidRPr="00020BB6" w:rsidRDefault="00020BB6" w:rsidP="00020BB6">
            <w:pPr>
              <w:spacing w:after="0" w:line="240" w:lineRule="auto"/>
              <w:rPr>
                <w:rFonts w:ascii="Calibri" w:eastAsia="Times New Roman" w:hAnsi="Calibri" w:cs="Calibri"/>
                <w:kern w:val="0"/>
                <w:sz w:val="20"/>
                <w:szCs w:val="20"/>
                <w14:ligatures w14:val="none"/>
              </w:rPr>
            </w:pPr>
          </w:p>
        </w:tc>
      </w:tr>
      <w:tr w:rsidR="00020BB6" w:rsidRPr="00020BB6" w14:paraId="6FFE3A13" w14:textId="77777777" w:rsidTr="00071184">
        <w:trPr>
          <w:trHeight w:val="264"/>
        </w:trPr>
        <w:tc>
          <w:tcPr>
            <w:tcW w:w="1162" w:type="dxa"/>
            <w:vMerge w:val="restart"/>
            <w:tcBorders>
              <w:top w:val="single" w:sz="4" w:space="0" w:color="000000"/>
              <w:left w:val="single" w:sz="4" w:space="0" w:color="000000"/>
              <w:bottom w:val="single" w:sz="4" w:space="0" w:color="000000"/>
              <w:right w:val="single" w:sz="4" w:space="0" w:color="000000"/>
            </w:tcBorders>
            <w:hideMark/>
          </w:tcPr>
          <w:p w14:paraId="3557D7E6" w14:textId="77777777" w:rsidR="00020BB6" w:rsidRPr="00020BB6" w:rsidRDefault="00020BB6" w:rsidP="00020BB6">
            <w:pPr>
              <w:widowControl w:val="0"/>
              <w:spacing w:after="0" w:line="240" w:lineRule="exact"/>
              <w:ind w:left="103" w:right="271"/>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Powyżej 150</w:t>
            </w:r>
          </w:p>
        </w:tc>
        <w:tc>
          <w:tcPr>
            <w:tcW w:w="1537" w:type="dxa"/>
            <w:tcBorders>
              <w:top w:val="single" w:sz="4" w:space="0" w:color="000000"/>
              <w:left w:val="single" w:sz="4" w:space="0" w:color="000000"/>
              <w:bottom w:val="single" w:sz="4" w:space="0" w:color="000000"/>
              <w:right w:val="single" w:sz="4" w:space="0" w:color="000000"/>
            </w:tcBorders>
            <w:hideMark/>
          </w:tcPr>
          <w:p w14:paraId="0602546C" w14:textId="77777777" w:rsidR="00020BB6" w:rsidRPr="00020BB6" w:rsidRDefault="00020BB6" w:rsidP="00020BB6">
            <w:pPr>
              <w:widowControl w:val="0"/>
              <w:spacing w:after="0" w:line="240" w:lineRule="exact"/>
              <w:ind w:left="172" w:right="171"/>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Do 150</w:t>
            </w:r>
          </w:p>
        </w:tc>
        <w:tc>
          <w:tcPr>
            <w:tcW w:w="1534" w:type="dxa"/>
            <w:tcBorders>
              <w:top w:val="single" w:sz="4" w:space="0" w:color="000000"/>
              <w:left w:val="single" w:sz="4" w:space="0" w:color="000000"/>
              <w:bottom w:val="single" w:sz="4" w:space="0" w:color="000000"/>
              <w:right w:val="single" w:sz="4" w:space="0" w:color="000000"/>
            </w:tcBorders>
            <w:hideMark/>
          </w:tcPr>
          <w:p w14:paraId="226D59C0" w14:textId="77777777" w:rsidR="00020BB6" w:rsidRPr="00020BB6" w:rsidRDefault="00020BB6" w:rsidP="00020BB6">
            <w:pPr>
              <w:widowControl w:val="0"/>
              <w:spacing w:after="0" w:line="240" w:lineRule="exact"/>
              <w:ind w:left="103"/>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8</w:t>
            </w:r>
          </w:p>
        </w:tc>
        <w:tc>
          <w:tcPr>
            <w:tcW w:w="1406" w:type="dxa"/>
            <w:tcBorders>
              <w:top w:val="single" w:sz="4" w:space="0" w:color="000000"/>
              <w:left w:val="single" w:sz="4" w:space="0" w:color="000000"/>
              <w:bottom w:val="single" w:sz="4" w:space="0" w:color="000000"/>
              <w:right w:val="single" w:sz="4" w:space="0" w:color="000000"/>
            </w:tcBorders>
            <w:hideMark/>
          </w:tcPr>
          <w:p w14:paraId="5818DC29" w14:textId="77777777" w:rsidR="00020BB6" w:rsidRPr="00020BB6" w:rsidRDefault="00020BB6" w:rsidP="00020BB6">
            <w:pPr>
              <w:widowControl w:val="0"/>
              <w:spacing w:after="0" w:line="240" w:lineRule="exact"/>
              <w:ind w:left="105"/>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1</w:t>
            </w:r>
          </w:p>
        </w:tc>
        <w:tc>
          <w:tcPr>
            <w:tcW w:w="3381" w:type="dxa"/>
            <w:vMerge w:val="restart"/>
            <w:tcBorders>
              <w:top w:val="single" w:sz="4" w:space="0" w:color="000000"/>
              <w:left w:val="single" w:sz="4" w:space="0" w:color="000000"/>
              <w:bottom w:val="single" w:sz="4" w:space="0" w:color="000000"/>
              <w:right w:val="single" w:sz="4" w:space="0" w:color="000000"/>
            </w:tcBorders>
            <w:hideMark/>
          </w:tcPr>
          <w:p w14:paraId="4CC300B0" w14:textId="77777777" w:rsidR="00020BB6" w:rsidRPr="00020BB6" w:rsidRDefault="00020BB6" w:rsidP="00020BB6">
            <w:pPr>
              <w:widowControl w:val="0"/>
              <w:spacing w:after="0" w:line="240" w:lineRule="exact"/>
              <w:ind w:left="105" w:right="270"/>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Każdy stojak w 3 punktach</w:t>
            </w:r>
          </w:p>
        </w:tc>
      </w:tr>
      <w:tr w:rsidR="00020BB6" w:rsidRPr="00020BB6" w14:paraId="3C900C09" w14:textId="77777777" w:rsidTr="00071184">
        <w:trPr>
          <w:trHeight w:hRule="exact" w:val="262"/>
        </w:trPr>
        <w:tc>
          <w:tcPr>
            <w:tcW w:w="2699" w:type="dxa"/>
            <w:vMerge/>
            <w:tcBorders>
              <w:top w:val="single" w:sz="4" w:space="0" w:color="000000"/>
              <w:left w:val="single" w:sz="4" w:space="0" w:color="000000"/>
              <w:bottom w:val="single" w:sz="4" w:space="0" w:color="000000"/>
              <w:right w:val="single" w:sz="4" w:space="0" w:color="000000"/>
            </w:tcBorders>
            <w:vAlign w:val="center"/>
            <w:hideMark/>
          </w:tcPr>
          <w:p w14:paraId="0706D874" w14:textId="77777777" w:rsidR="00020BB6" w:rsidRPr="00020BB6" w:rsidRDefault="00020BB6" w:rsidP="00020BB6">
            <w:pPr>
              <w:spacing w:after="0" w:line="240" w:lineRule="auto"/>
              <w:rPr>
                <w:rFonts w:ascii="Calibri" w:eastAsia="Times New Roman" w:hAnsi="Calibri" w:cs="Calibri"/>
                <w:kern w:val="0"/>
                <w:sz w:val="20"/>
                <w:szCs w:val="20"/>
                <w14:ligatures w14:val="none"/>
              </w:rPr>
            </w:pPr>
          </w:p>
        </w:tc>
        <w:tc>
          <w:tcPr>
            <w:tcW w:w="1537" w:type="dxa"/>
            <w:tcBorders>
              <w:top w:val="single" w:sz="4" w:space="0" w:color="000000"/>
              <w:left w:val="single" w:sz="4" w:space="0" w:color="000000"/>
              <w:bottom w:val="single" w:sz="4" w:space="0" w:color="000000"/>
              <w:right w:val="single" w:sz="4" w:space="0" w:color="000000"/>
            </w:tcBorders>
            <w:hideMark/>
          </w:tcPr>
          <w:p w14:paraId="2CAA7CD5" w14:textId="77777777" w:rsidR="00020BB6" w:rsidRPr="00020BB6" w:rsidRDefault="00020BB6" w:rsidP="00020BB6">
            <w:pPr>
              <w:widowControl w:val="0"/>
              <w:spacing w:after="0" w:line="240" w:lineRule="exact"/>
              <w:ind w:left="171" w:right="171"/>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150-200</w:t>
            </w:r>
          </w:p>
        </w:tc>
        <w:tc>
          <w:tcPr>
            <w:tcW w:w="1534" w:type="dxa"/>
            <w:tcBorders>
              <w:top w:val="single" w:sz="4" w:space="0" w:color="000000"/>
              <w:left w:val="single" w:sz="4" w:space="0" w:color="000000"/>
              <w:bottom w:val="single" w:sz="4" w:space="0" w:color="000000"/>
              <w:right w:val="single" w:sz="4" w:space="0" w:color="000000"/>
            </w:tcBorders>
            <w:hideMark/>
          </w:tcPr>
          <w:p w14:paraId="2383D50B" w14:textId="77777777" w:rsidR="00020BB6" w:rsidRPr="00020BB6" w:rsidRDefault="00020BB6" w:rsidP="00020BB6">
            <w:pPr>
              <w:widowControl w:val="0"/>
              <w:spacing w:after="0" w:line="240" w:lineRule="exact"/>
              <w:ind w:left="103" w:right="358"/>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10</w:t>
            </w:r>
          </w:p>
        </w:tc>
        <w:tc>
          <w:tcPr>
            <w:tcW w:w="1406" w:type="dxa"/>
            <w:tcBorders>
              <w:top w:val="single" w:sz="4" w:space="0" w:color="000000"/>
              <w:left w:val="single" w:sz="4" w:space="0" w:color="000000"/>
              <w:bottom w:val="single" w:sz="4" w:space="0" w:color="000000"/>
              <w:right w:val="single" w:sz="4" w:space="0" w:color="000000"/>
            </w:tcBorders>
            <w:hideMark/>
          </w:tcPr>
          <w:p w14:paraId="1390BC6C" w14:textId="77777777" w:rsidR="00020BB6" w:rsidRPr="00020BB6" w:rsidRDefault="00020BB6" w:rsidP="00020BB6">
            <w:pPr>
              <w:widowControl w:val="0"/>
              <w:spacing w:after="0" w:line="240" w:lineRule="exact"/>
              <w:ind w:left="105"/>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2</w:t>
            </w:r>
          </w:p>
        </w:tc>
        <w:tc>
          <w:tcPr>
            <w:tcW w:w="3381" w:type="dxa"/>
            <w:vMerge/>
            <w:tcBorders>
              <w:top w:val="single" w:sz="4" w:space="0" w:color="000000"/>
              <w:left w:val="single" w:sz="4" w:space="0" w:color="000000"/>
              <w:bottom w:val="single" w:sz="4" w:space="0" w:color="000000"/>
              <w:right w:val="single" w:sz="4" w:space="0" w:color="000000"/>
            </w:tcBorders>
            <w:vAlign w:val="center"/>
            <w:hideMark/>
          </w:tcPr>
          <w:p w14:paraId="32994244" w14:textId="77777777" w:rsidR="00020BB6" w:rsidRPr="00020BB6" w:rsidRDefault="00020BB6" w:rsidP="00020BB6">
            <w:pPr>
              <w:spacing w:after="0" w:line="240" w:lineRule="auto"/>
              <w:rPr>
                <w:rFonts w:ascii="Calibri" w:eastAsia="Times New Roman" w:hAnsi="Calibri" w:cs="Calibri"/>
                <w:kern w:val="0"/>
                <w:sz w:val="20"/>
                <w:szCs w:val="20"/>
                <w14:ligatures w14:val="none"/>
              </w:rPr>
            </w:pPr>
          </w:p>
        </w:tc>
      </w:tr>
      <w:tr w:rsidR="00020BB6" w:rsidRPr="00020BB6" w14:paraId="5132C98B" w14:textId="77777777" w:rsidTr="00071184">
        <w:trPr>
          <w:trHeight w:hRule="exact" w:val="264"/>
        </w:trPr>
        <w:tc>
          <w:tcPr>
            <w:tcW w:w="2699" w:type="dxa"/>
            <w:vMerge/>
            <w:tcBorders>
              <w:top w:val="single" w:sz="4" w:space="0" w:color="000000"/>
              <w:left w:val="single" w:sz="4" w:space="0" w:color="000000"/>
              <w:bottom w:val="single" w:sz="4" w:space="0" w:color="000000"/>
              <w:right w:val="single" w:sz="4" w:space="0" w:color="000000"/>
            </w:tcBorders>
            <w:vAlign w:val="center"/>
            <w:hideMark/>
          </w:tcPr>
          <w:p w14:paraId="7D2A8D3B" w14:textId="77777777" w:rsidR="00020BB6" w:rsidRPr="00020BB6" w:rsidRDefault="00020BB6" w:rsidP="00020BB6">
            <w:pPr>
              <w:spacing w:after="0" w:line="240" w:lineRule="auto"/>
              <w:rPr>
                <w:rFonts w:ascii="Calibri" w:eastAsia="Times New Roman" w:hAnsi="Calibri" w:cs="Calibri"/>
                <w:kern w:val="0"/>
                <w:sz w:val="20"/>
                <w:szCs w:val="20"/>
                <w14:ligatures w14:val="none"/>
              </w:rPr>
            </w:pPr>
          </w:p>
        </w:tc>
        <w:tc>
          <w:tcPr>
            <w:tcW w:w="1537" w:type="dxa"/>
            <w:tcBorders>
              <w:top w:val="single" w:sz="4" w:space="0" w:color="000000"/>
              <w:left w:val="single" w:sz="4" w:space="0" w:color="000000"/>
              <w:bottom w:val="single" w:sz="4" w:space="0" w:color="000000"/>
              <w:right w:val="single" w:sz="4" w:space="0" w:color="000000"/>
            </w:tcBorders>
            <w:hideMark/>
          </w:tcPr>
          <w:p w14:paraId="64791A13" w14:textId="77777777" w:rsidR="00020BB6" w:rsidRPr="00020BB6" w:rsidRDefault="00020BB6" w:rsidP="00020BB6">
            <w:pPr>
              <w:widowControl w:val="0"/>
              <w:spacing w:after="0" w:line="240" w:lineRule="exact"/>
              <w:ind w:left="172" w:right="170"/>
              <w:jc w:val="center"/>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Powyżej 200</w:t>
            </w:r>
          </w:p>
        </w:tc>
        <w:tc>
          <w:tcPr>
            <w:tcW w:w="1534" w:type="dxa"/>
            <w:tcBorders>
              <w:top w:val="single" w:sz="4" w:space="0" w:color="000000"/>
              <w:left w:val="single" w:sz="4" w:space="0" w:color="000000"/>
              <w:bottom w:val="single" w:sz="4" w:space="0" w:color="000000"/>
              <w:right w:val="single" w:sz="4" w:space="0" w:color="000000"/>
            </w:tcBorders>
            <w:hideMark/>
          </w:tcPr>
          <w:p w14:paraId="14EA3EAB" w14:textId="77777777" w:rsidR="00020BB6" w:rsidRPr="00020BB6" w:rsidRDefault="00020BB6" w:rsidP="00020BB6">
            <w:pPr>
              <w:widowControl w:val="0"/>
              <w:spacing w:after="0" w:line="240" w:lineRule="exact"/>
              <w:ind w:left="103" w:right="358"/>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12</w:t>
            </w:r>
          </w:p>
        </w:tc>
        <w:tc>
          <w:tcPr>
            <w:tcW w:w="1406" w:type="dxa"/>
            <w:tcBorders>
              <w:top w:val="single" w:sz="4" w:space="0" w:color="000000"/>
              <w:left w:val="single" w:sz="4" w:space="0" w:color="000000"/>
              <w:bottom w:val="single" w:sz="4" w:space="0" w:color="000000"/>
              <w:right w:val="single" w:sz="4" w:space="0" w:color="000000"/>
            </w:tcBorders>
            <w:hideMark/>
          </w:tcPr>
          <w:p w14:paraId="7972F1F2" w14:textId="77777777" w:rsidR="00020BB6" w:rsidRPr="00020BB6" w:rsidRDefault="00020BB6" w:rsidP="00020BB6">
            <w:pPr>
              <w:widowControl w:val="0"/>
              <w:spacing w:after="0" w:line="240" w:lineRule="exact"/>
              <w:ind w:left="105"/>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3</w:t>
            </w:r>
          </w:p>
        </w:tc>
        <w:tc>
          <w:tcPr>
            <w:tcW w:w="3381" w:type="dxa"/>
            <w:vMerge/>
            <w:tcBorders>
              <w:top w:val="single" w:sz="4" w:space="0" w:color="000000"/>
              <w:left w:val="single" w:sz="4" w:space="0" w:color="000000"/>
              <w:bottom w:val="single" w:sz="4" w:space="0" w:color="000000"/>
              <w:right w:val="single" w:sz="4" w:space="0" w:color="000000"/>
            </w:tcBorders>
            <w:vAlign w:val="center"/>
            <w:hideMark/>
          </w:tcPr>
          <w:p w14:paraId="49B8CA39" w14:textId="77777777" w:rsidR="00020BB6" w:rsidRPr="00020BB6" w:rsidRDefault="00020BB6" w:rsidP="00020BB6">
            <w:pPr>
              <w:spacing w:after="0" w:line="240" w:lineRule="auto"/>
              <w:rPr>
                <w:rFonts w:ascii="Calibri" w:eastAsia="Times New Roman" w:hAnsi="Calibri" w:cs="Calibri"/>
                <w:kern w:val="0"/>
                <w:sz w:val="20"/>
                <w:szCs w:val="20"/>
                <w14:ligatures w14:val="none"/>
              </w:rPr>
            </w:pPr>
          </w:p>
        </w:tc>
      </w:tr>
    </w:tbl>
    <w:p w14:paraId="246AB55C" w14:textId="77777777" w:rsidR="00020BB6" w:rsidRPr="00020BB6" w:rsidRDefault="00020BB6" w:rsidP="00020BB6">
      <w:pPr>
        <w:widowControl w:val="0"/>
        <w:spacing w:before="8" w:after="0" w:line="240" w:lineRule="exact"/>
        <w:rPr>
          <w:rFonts w:ascii="Calibri" w:eastAsia="Times New Roman" w:hAnsi="Calibri" w:cs="Calibri"/>
          <w:kern w:val="0"/>
          <w:sz w:val="20"/>
          <w:szCs w:val="20"/>
          <w14:ligatures w14:val="none"/>
        </w:rPr>
      </w:pPr>
    </w:p>
    <w:p w14:paraId="2CBC586C" w14:textId="77777777" w:rsidR="00020BB6" w:rsidRPr="00020BB6" w:rsidRDefault="00020BB6" w:rsidP="00020BB6">
      <w:pPr>
        <w:widowControl w:val="0"/>
        <w:spacing w:before="73" w:after="0" w:line="240" w:lineRule="exact"/>
        <w:ind w:left="116" w:right="118"/>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 sprawdzone i przygotowane ościeży należy wstawić stolarkę na podkładkach lub listwach i osadzić elementy kotwiące w ościeżach i uszczelnić styk ościeżnicy z ościeżem. Ustawione okno należy sprawdzić w pionie  i poziomie i wykonać pomiar przekątnych.</w:t>
      </w:r>
    </w:p>
    <w:p w14:paraId="50990472" w14:textId="77777777" w:rsidR="00020BB6" w:rsidRPr="00020BB6" w:rsidRDefault="00020BB6" w:rsidP="00020BB6">
      <w:pPr>
        <w:widowControl w:val="0"/>
        <w:spacing w:after="0" w:line="240" w:lineRule="exact"/>
        <w:ind w:left="116" w:right="127"/>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Największe dopuszczalne odchylenie od pionu lub poziomu dla ościeżnic drzwiowych i okiennych nie powinno być większe niż 2 mm na 1 m, jednak nie więcej niż 3 mm na całej długości stojaka lub nadproża ościeżnicy. Największe dopuszczalne zwichrowanie ościeżnicy z płaszczyzny pionowej nie może być większe niż 2 mm.</w:t>
      </w:r>
    </w:p>
    <w:p w14:paraId="194C61C2" w14:textId="77777777" w:rsidR="00020BB6" w:rsidRPr="00020BB6" w:rsidRDefault="00020BB6" w:rsidP="00020BB6">
      <w:pPr>
        <w:widowControl w:val="0"/>
        <w:spacing w:after="0" w:line="240" w:lineRule="exact"/>
        <w:ind w:left="116" w:right="4428"/>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lastRenderedPageBreak/>
        <w:t>Różnice wymiarów przekątnych nie powinny być większe niż: 2 mm - przy długości przekątnej do 1 m;</w:t>
      </w:r>
    </w:p>
    <w:p w14:paraId="224F08E0" w14:textId="77777777" w:rsidR="00020BB6" w:rsidRPr="00020BB6" w:rsidRDefault="00020BB6" w:rsidP="00020BB6">
      <w:pPr>
        <w:widowControl w:val="0"/>
        <w:numPr>
          <w:ilvl w:val="0"/>
          <w:numId w:val="12"/>
        </w:numPr>
        <w:tabs>
          <w:tab w:val="left" w:pos="268"/>
        </w:tabs>
        <w:spacing w:after="0" w:line="240" w:lineRule="exact"/>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mm - przy długości przekątnej do 2</w:t>
      </w:r>
      <w:r w:rsidRPr="00020BB6">
        <w:rPr>
          <w:rFonts w:ascii="Calibri" w:eastAsia="Times New Roman" w:hAnsi="Calibri" w:cs="Calibri"/>
          <w:spacing w:val="-16"/>
          <w:kern w:val="0"/>
          <w:sz w:val="20"/>
          <w:szCs w:val="20"/>
          <w14:ligatures w14:val="none"/>
        </w:rPr>
        <w:t xml:space="preserve"> </w:t>
      </w:r>
      <w:r w:rsidRPr="00020BB6">
        <w:rPr>
          <w:rFonts w:ascii="Calibri" w:eastAsia="Times New Roman" w:hAnsi="Calibri" w:cs="Calibri"/>
          <w:kern w:val="0"/>
          <w:sz w:val="20"/>
          <w:szCs w:val="20"/>
          <w14:ligatures w14:val="none"/>
        </w:rPr>
        <w:t>m;</w:t>
      </w:r>
    </w:p>
    <w:p w14:paraId="4D143218" w14:textId="77777777" w:rsidR="00020BB6" w:rsidRPr="00020BB6" w:rsidRDefault="00020BB6" w:rsidP="00020BB6">
      <w:pPr>
        <w:widowControl w:val="0"/>
        <w:numPr>
          <w:ilvl w:val="0"/>
          <w:numId w:val="12"/>
        </w:numPr>
        <w:tabs>
          <w:tab w:val="left" w:pos="268"/>
        </w:tabs>
        <w:spacing w:after="0" w:line="240" w:lineRule="exact"/>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mm - przy długości przekątnej powyżej 2</w:t>
      </w:r>
      <w:r w:rsidRPr="00020BB6">
        <w:rPr>
          <w:rFonts w:ascii="Calibri" w:eastAsia="Times New Roman" w:hAnsi="Calibri" w:cs="Calibri"/>
          <w:spacing w:val="-21"/>
          <w:kern w:val="0"/>
          <w:sz w:val="20"/>
          <w:szCs w:val="20"/>
          <w14:ligatures w14:val="none"/>
        </w:rPr>
        <w:t xml:space="preserve"> </w:t>
      </w:r>
      <w:r w:rsidRPr="00020BB6">
        <w:rPr>
          <w:rFonts w:ascii="Calibri" w:eastAsia="Times New Roman" w:hAnsi="Calibri" w:cs="Calibri"/>
          <w:kern w:val="0"/>
          <w:sz w:val="20"/>
          <w:szCs w:val="20"/>
          <w14:ligatures w14:val="none"/>
        </w:rPr>
        <w:t>m.</w:t>
      </w:r>
    </w:p>
    <w:p w14:paraId="1AD2AFD1" w14:textId="77777777" w:rsidR="00020BB6" w:rsidRPr="00020BB6" w:rsidRDefault="00020BB6" w:rsidP="00020BB6">
      <w:pPr>
        <w:widowControl w:val="0"/>
        <w:spacing w:before="1" w:after="0" w:line="240" w:lineRule="exact"/>
        <w:ind w:left="116" w:right="114"/>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Zamocowane okno należy uszczelnić pod względem termicznym przez wypełnienie szczelin między ościeżnicą, a ościeżem materiałem izolacyjnym. Osadzone okno po zamontowaniu należy dokładnie zamknąć Niedopuszczalne jest mocowanie ościeżnic za pomocą gwoździ. Osadzenie parapetów wykonać wg wskazań producenta okna.</w:t>
      </w:r>
    </w:p>
    <w:p w14:paraId="1FAFAA63" w14:textId="77777777" w:rsidR="00020BB6" w:rsidRPr="00020BB6" w:rsidRDefault="00020BB6" w:rsidP="00020BB6">
      <w:pPr>
        <w:widowControl w:val="0"/>
        <w:spacing w:before="4" w:after="0" w:line="240" w:lineRule="exact"/>
        <w:rPr>
          <w:rFonts w:ascii="Calibri" w:eastAsia="Times New Roman" w:hAnsi="Calibri" w:cs="Calibri"/>
          <w:kern w:val="0"/>
          <w:sz w:val="20"/>
          <w:szCs w:val="20"/>
          <w14:ligatures w14:val="none"/>
        </w:rPr>
      </w:pPr>
    </w:p>
    <w:p w14:paraId="31285A0E" w14:textId="77777777" w:rsidR="00020BB6" w:rsidRPr="00020BB6" w:rsidRDefault="00020BB6" w:rsidP="00020BB6">
      <w:pPr>
        <w:widowControl w:val="0"/>
        <w:numPr>
          <w:ilvl w:val="0"/>
          <w:numId w:val="9"/>
        </w:numPr>
        <w:tabs>
          <w:tab w:val="left" w:pos="544"/>
        </w:tabs>
        <w:spacing w:after="0" w:line="240" w:lineRule="exact"/>
        <w:ind w:hanging="427"/>
        <w:jc w:val="both"/>
        <w:outlineLvl w:val="0"/>
        <w:rPr>
          <w:rFonts w:ascii="Calibri" w:eastAsia="Times New Roman" w:hAnsi="Calibri" w:cs="Calibri"/>
          <w:b/>
          <w:bCs/>
          <w:kern w:val="0"/>
          <w:sz w:val="20"/>
          <w:szCs w:val="20"/>
          <w14:ligatures w14:val="none"/>
        </w:rPr>
      </w:pPr>
      <w:r w:rsidRPr="00020BB6">
        <w:rPr>
          <w:rFonts w:ascii="Calibri" w:eastAsia="Times New Roman" w:hAnsi="Calibri" w:cs="Calibri"/>
          <w:b/>
          <w:bCs/>
          <w:kern w:val="0"/>
          <w:sz w:val="20"/>
          <w:szCs w:val="20"/>
          <w14:ligatures w14:val="none"/>
        </w:rPr>
        <w:t>Roboty instalacji sanitarnych KOD CPV</w:t>
      </w:r>
      <w:r w:rsidRPr="00020BB6">
        <w:rPr>
          <w:rFonts w:ascii="Calibri" w:eastAsia="Times New Roman" w:hAnsi="Calibri" w:cs="Calibri"/>
          <w:b/>
          <w:bCs/>
          <w:spacing w:val="-9"/>
          <w:kern w:val="0"/>
          <w:sz w:val="20"/>
          <w:szCs w:val="20"/>
          <w14:ligatures w14:val="none"/>
        </w:rPr>
        <w:t xml:space="preserve"> </w:t>
      </w:r>
      <w:r w:rsidRPr="00020BB6">
        <w:rPr>
          <w:rFonts w:ascii="Calibri" w:eastAsia="Times New Roman" w:hAnsi="Calibri" w:cs="Calibri"/>
          <w:b/>
          <w:bCs/>
          <w:kern w:val="0"/>
          <w:sz w:val="20"/>
          <w:szCs w:val="20"/>
          <w14:ligatures w14:val="none"/>
        </w:rPr>
        <w:t>45330000-9</w:t>
      </w:r>
    </w:p>
    <w:p w14:paraId="74138680" w14:textId="77777777" w:rsidR="00020BB6" w:rsidRPr="00020BB6" w:rsidRDefault="00020BB6" w:rsidP="00020BB6">
      <w:pPr>
        <w:widowControl w:val="0"/>
        <w:spacing w:after="0" w:line="240" w:lineRule="exact"/>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Wymiana urządzeń sanitarnych</w:t>
      </w:r>
    </w:p>
    <w:p w14:paraId="2C1BDE47" w14:textId="77777777" w:rsidR="00020BB6" w:rsidRPr="00020BB6" w:rsidRDefault="00020BB6" w:rsidP="00020BB6">
      <w:pPr>
        <w:widowControl w:val="0"/>
        <w:tabs>
          <w:tab w:val="left" w:pos="1496"/>
          <w:tab w:val="left" w:pos="2478"/>
          <w:tab w:val="left" w:pos="3781"/>
          <w:tab w:val="left" w:pos="4840"/>
          <w:tab w:val="left" w:pos="6088"/>
          <w:tab w:val="left" w:pos="7312"/>
          <w:tab w:val="left" w:pos="8556"/>
        </w:tabs>
        <w:spacing w:after="0" w:line="240" w:lineRule="exact"/>
        <w:ind w:right="114"/>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 xml:space="preserve">Zakres robót dotyczy wymiany podejść dopływowych i odpływowych, baterii, umywalek, zlewu, pralki, zmywarki, wanny i miski  sedesowej w pomieszczeniach: </w:t>
      </w:r>
      <w:proofErr w:type="spellStart"/>
      <w:r w:rsidRPr="00020BB6">
        <w:rPr>
          <w:rFonts w:ascii="Calibri" w:eastAsia="Times New Roman" w:hAnsi="Calibri" w:cs="Calibri"/>
          <w:kern w:val="0"/>
          <w:sz w:val="20"/>
          <w:szCs w:val="20"/>
          <w14:ligatures w14:val="none"/>
        </w:rPr>
        <w:t>łazienk</w:t>
      </w:r>
      <w:proofErr w:type="spellEnd"/>
      <w:r w:rsidRPr="00020BB6">
        <w:rPr>
          <w:rFonts w:ascii="Calibri" w:eastAsia="Times New Roman" w:hAnsi="Calibri" w:cs="Calibri"/>
          <w:kern w:val="0"/>
          <w:sz w:val="20"/>
          <w:szCs w:val="20"/>
          <w14:ligatures w14:val="none"/>
        </w:rPr>
        <w:t xml:space="preserve"> i kuchni. Nowe podejścia dopływowe i odpływowe należy wykonać  poprzez  dowiązanie się do  istniejących  pionów  wod.-kan. Wszystkie użyte materiały muszą posiadać aktualne aprobaty technicznej. Istniejący osprzęt  należy  zdemontować i wymienić na nowe zgodne z opisem pkt. 2.2.  Należy przewidzieć wykonanie rewizji umożliwiającej dostęp do zaworów i</w:t>
      </w:r>
      <w:r w:rsidRPr="00020BB6">
        <w:rPr>
          <w:rFonts w:ascii="Calibri" w:eastAsia="Times New Roman" w:hAnsi="Calibri" w:cs="Calibri"/>
          <w:spacing w:val="-26"/>
          <w:kern w:val="0"/>
          <w:sz w:val="20"/>
          <w:szCs w:val="20"/>
          <w14:ligatures w14:val="none"/>
        </w:rPr>
        <w:t xml:space="preserve"> </w:t>
      </w:r>
      <w:r w:rsidRPr="00020BB6">
        <w:rPr>
          <w:rFonts w:ascii="Calibri" w:eastAsia="Times New Roman" w:hAnsi="Calibri" w:cs="Calibri"/>
          <w:kern w:val="0"/>
          <w:sz w:val="20"/>
          <w:szCs w:val="20"/>
          <w14:ligatures w14:val="none"/>
        </w:rPr>
        <w:t>syfonów.</w:t>
      </w:r>
    </w:p>
    <w:p w14:paraId="442B1459" w14:textId="77777777" w:rsidR="00020BB6" w:rsidRPr="00020BB6" w:rsidRDefault="00020BB6" w:rsidP="00020BB6">
      <w:pPr>
        <w:widowControl w:val="0"/>
        <w:spacing w:before="4" w:after="0" w:line="240" w:lineRule="exact"/>
        <w:rPr>
          <w:rFonts w:ascii="Calibri" w:eastAsia="Times New Roman" w:hAnsi="Calibri" w:cs="Calibri"/>
          <w:kern w:val="0"/>
          <w:sz w:val="20"/>
          <w:szCs w:val="20"/>
          <w14:ligatures w14:val="none"/>
        </w:rPr>
      </w:pPr>
    </w:p>
    <w:p w14:paraId="43B869E8" w14:textId="77777777" w:rsidR="00020BB6" w:rsidRPr="00020BB6" w:rsidRDefault="00020BB6" w:rsidP="00020BB6">
      <w:pPr>
        <w:widowControl w:val="0"/>
        <w:spacing w:after="0" w:line="240" w:lineRule="exact"/>
        <w:ind w:left="116"/>
        <w:jc w:val="both"/>
        <w:outlineLvl w:val="1"/>
        <w:rPr>
          <w:rFonts w:ascii="Calibri" w:eastAsia="Times New Roman" w:hAnsi="Calibri" w:cs="Calibri"/>
          <w:b/>
          <w:bCs/>
          <w:i/>
          <w:kern w:val="0"/>
          <w:sz w:val="20"/>
          <w:szCs w:val="20"/>
          <w14:ligatures w14:val="none"/>
        </w:rPr>
      </w:pPr>
      <w:r w:rsidRPr="00020BB6">
        <w:rPr>
          <w:rFonts w:ascii="Calibri" w:eastAsia="Times New Roman" w:hAnsi="Calibri" w:cs="Calibri"/>
          <w:b/>
          <w:bCs/>
          <w:i/>
          <w:kern w:val="0"/>
          <w:sz w:val="20"/>
          <w:szCs w:val="20"/>
          <w14:ligatures w14:val="none"/>
        </w:rPr>
        <w:t>Montaż przewodów wodociągowych</w:t>
      </w:r>
    </w:p>
    <w:p w14:paraId="14C3BF60" w14:textId="77777777" w:rsidR="00020BB6" w:rsidRPr="00020BB6" w:rsidRDefault="00020BB6" w:rsidP="00020BB6">
      <w:pPr>
        <w:widowControl w:val="0"/>
        <w:spacing w:after="0" w:line="240" w:lineRule="exact"/>
        <w:ind w:right="116"/>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Rurociągi należy wykonać z rur miedzianych w stanie twardym. Połączenia należy wykonać za pomocą kształtek. Zmiany kierunku prowadzenia przewodów należy wykonywać wyłącznie za pomocą łączników. W  miejscach przejść przewodów przez ściany i stropy nie wolno wykonywać żadnych połączeń rur. W miejscach przejść ułożyć tuleje, wolna przestrzeń między zewnętrzną ścianą rury, a wewnętrzną tulei należy całkowicie wypełnić trwale materiałem plastycznym, który zapewni możliwość jedynie osiowego ruchu przewodu. Długość tulei powinna być większa o 6-9 mm od grubości ściany lub stropu. Końce tulei wypełnić pianką poliuretanową.</w:t>
      </w:r>
    </w:p>
    <w:p w14:paraId="34919467" w14:textId="77777777" w:rsidR="00020BB6" w:rsidRPr="00020BB6" w:rsidRDefault="00020BB6" w:rsidP="00020BB6">
      <w:pPr>
        <w:widowControl w:val="0"/>
        <w:spacing w:before="4" w:after="0" w:line="240" w:lineRule="exact"/>
        <w:rPr>
          <w:rFonts w:ascii="Calibri" w:eastAsia="Times New Roman" w:hAnsi="Calibri" w:cs="Calibri"/>
          <w:kern w:val="0"/>
          <w:sz w:val="20"/>
          <w:szCs w:val="20"/>
          <w14:ligatures w14:val="none"/>
        </w:rPr>
      </w:pPr>
    </w:p>
    <w:p w14:paraId="4FF6F4AE" w14:textId="77777777" w:rsidR="00020BB6" w:rsidRPr="00020BB6" w:rsidRDefault="00020BB6" w:rsidP="00020BB6">
      <w:pPr>
        <w:widowControl w:val="0"/>
        <w:spacing w:after="0" w:line="240" w:lineRule="exact"/>
        <w:ind w:left="116"/>
        <w:jc w:val="both"/>
        <w:outlineLvl w:val="1"/>
        <w:rPr>
          <w:rFonts w:ascii="Calibri" w:eastAsia="Times New Roman" w:hAnsi="Calibri" w:cs="Calibri"/>
          <w:b/>
          <w:bCs/>
          <w:i/>
          <w:kern w:val="0"/>
          <w:sz w:val="20"/>
          <w:szCs w:val="20"/>
          <w14:ligatures w14:val="none"/>
        </w:rPr>
      </w:pPr>
      <w:r w:rsidRPr="00020BB6">
        <w:rPr>
          <w:rFonts w:ascii="Calibri" w:eastAsia="Times New Roman" w:hAnsi="Calibri" w:cs="Calibri"/>
          <w:b/>
          <w:bCs/>
          <w:i/>
          <w:kern w:val="0"/>
          <w:sz w:val="20"/>
          <w:szCs w:val="20"/>
          <w14:ligatures w14:val="none"/>
        </w:rPr>
        <w:t>Montaż przewodów kanalizacyjnych</w:t>
      </w:r>
    </w:p>
    <w:p w14:paraId="50159911" w14:textId="77777777" w:rsidR="00020BB6" w:rsidRPr="00020BB6" w:rsidRDefault="00020BB6" w:rsidP="00020BB6">
      <w:pPr>
        <w:widowControl w:val="0"/>
        <w:spacing w:after="0" w:line="240" w:lineRule="exact"/>
        <w:ind w:right="116"/>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Połączenia kielichowe z rur PCV należy wykonać przy użyciu specjalnie wyprofilowanych pierścieni gumowych dostosowanych do zewnętrznej średnicy rury. Bosy koniec rury sfazowany pod kątem15-20° należy wsunąć do kielicha przy użyciu pasty poślizgowej tak aby odległość między nim a podstawą wynosiła 0,5-1,0 cm. Minimalne dopuszczalne spadki poziomów przewodów kanalizacyjnych wynoszą:</w:t>
      </w:r>
    </w:p>
    <w:p w14:paraId="679E038E" w14:textId="77777777" w:rsidR="00020BB6" w:rsidRPr="00020BB6" w:rsidRDefault="00020BB6" w:rsidP="00020BB6">
      <w:pPr>
        <w:widowControl w:val="0"/>
        <w:spacing w:after="0" w:line="240" w:lineRule="exact"/>
        <w:ind w:right="6233"/>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dla przewodu o średnicy 100 mm – 2,5% dla przewodu o średnicy 150 mm – 1,5% dla przewodu o średnicy 200mm – 1,0%</w:t>
      </w:r>
    </w:p>
    <w:p w14:paraId="33FB4B62" w14:textId="77777777" w:rsidR="00020BB6" w:rsidRPr="00020BB6" w:rsidRDefault="00020BB6" w:rsidP="00020BB6">
      <w:pPr>
        <w:widowControl w:val="0"/>
        <w:spacing w:after="0" w:line="240" w:lineRule="exact"/>
        <w:ind w:right="115"/>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Odchyłka osi ułożonego przewodu od osi projektowanej nie może przekraczać ±20 mm. Spadek dna rury powinien być jednostajny, a odchyłka spadku nie może przekraczać ±1 cm Rury należy zawsze układać kielichami w kierunku przeciwnym do spadku. Odgałęzienia przewodów odpływowych powinny być wykonane za pomocą trójników o kącie rozwarcia nie większym niż 45°.</w:t>
      </w:r>
    </w:p>
    <w:p w14:paraId="4A87BE8D" w14:textId="77777777" w:rsidR="00020BB6" w:rsidRPr="00020BB6" w:rsidRDefault="00020BB6" w:rsidP="00020BB6">
      <w:pPr>
        <w:widowControl w:val="0"/>
        <w:spacing w:after="0" w:line="240" w:lineRule="exact"/>
        <w:ind w:right="126"/>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Przewody należy mocować za pomocą uchwytów lub wsporników. Pomiędzy przewodem a obejmą należy stosować podkładki elastyczne. Obejmy uchwytów powinny mocować rurę pod kielichem.</w:t>
      </w:r>
    </w:p>
    <w:p w14:paraId="54A5F9CB" w14:textId="77777777" w:rsidR="00020BB6" w:rsidRPr="00020BB6" w:rsidRDefault="00020BB6" w:rsidP="00020BB6">
      <w:pPr>
        <w:widowControl w:val="0"/>
        <w:spacing w:before="4" w:after="0" w:line="240" w:lineRule="exact"/>
        <w:rPr>
          <w:rFonts w:ascii="Calibri" w:eastAsia="Times New Roman" w:hAnsi="Calibri" w:cs="Calibri"/>
          <w:kern w:val="0"/>
          <w:sz w:val="20"/>
          <w:szCs w:val="20"/>
          <w14:ligatures w14:val="none"/>
        </w:rPr>
      </w:pPr>
    </w:p>
    <w:p w14:paraId="7E6CC107" w14:textId="77777777" w:rsidR="00020BB6" w:rsidRPr="00020BB6" w:rsidRDefault="00020BB6" w:rsidP="00020BB6">
      <w:pPr>
        <w:widowControl w:val="0"/>
        <w:spacing w:after="0" w:line="240" w:lineRule="exact"/>
        <w:ind w:left="116"/>
        <w:jc w:val="both"/>
        <w:outlineLvl w:val="1"/>
        <w:rPr>
          <w:rFonts w:ascii="Calibri" w:eastAsia="Times New Roman" w:hAnsi="Calibri" w:cs="Calibri"/>
          <w:b/>
          <w:bCs/>
          <w:i/>
          <w:kern w:val="0"/>
          <w:sz w:val="20"/>
          <w:szCs w:val="20"/>
          <w14:ligatures w14:val="none"/>
        </w:rPr>
      </w:pPr>
      <w:r w:rsidRPr="00020BB6">
        <w:rPr>
          <w:rFonts w:ascii="Calibri" w:eastAsia="Times New Roman" w:hAnsi="Calibri" w:cs="Calibri"/>
          <w:b/>
          <w:bCs/>
          <w:i/>
          <w:kern w:val="0"/>
          <w:sz w:val="20"/>
          <w:szCs w:val="20"/>
          <w14:ligatures w14:val="none"/>
        </w:rPr>
        <w:t>Montaż wyposażenia (przyborów i urządzeń)</w:t>
      </w:r>
    </w:p>
    <w:p w14:paraId="2D36130B" w14:textId="77777777" w:rsidR="00020BB6" w:rsidRPr="00020BB6" w:rsidRDefault="00020BB6" w:rsidP="00020BB6">
      <w:pPr>
        <w:widowControl w:val="0"/>
        <w:spacing w:after="0" w:line="240" w:lineRule="exact"/>
        <w:ind w:left="116" w:right="124"/>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Przybory należy mocować do ściany na konstrukcji wsporczej w sposób umożliwiający właściwe użytkowanie i łatwy demontaż. Miski ustępowe należy mocować do podłogi lub ściany. Przybory i urządzenia łączone z  kanalizacją powinny posiadać</w:t>
      </w:r>
      <w:r w:rsidRPr="00020BB6">
        <w:rPr>
          <w:rFonts w:ascii="Calibri" w:eastAsia="Times New Roman" w:hAnsi="Calibri" w:cs="Calibri"/>
          <w:spacing w:val="-12"/>
          <w:kern w:val="0"/>
          <w:sz w:val="20"/>
          <w:szCs w:val="20"/>
          <w14:ligatures w14:val="none"/>
        </w:rPr>
        <w:t xml:space="preserve"> </w:t>
      </w:r>
      <w:r w:rsidRPr="00020BB6">
        <w:rPr>
          <w:rFonts w:ascii="Calibri" w:eastAsia="Times New Roman" w:hAnsi="Calibri" w:cs="Calibri"/>
          <w:kern w:val="0"/>
          <w:sz w:val="20"/>
          <w:szCs w:val="20"/>
          <w14:ligatures w14:val="none"/>
        </w:rPr>
        <w:t>syfony.</w:t>
      </w:r>
    </w:p>
    <w:p w14:paraId="0E855D3F" w14:textId="77777777" w:rsidR="00020BB6" w:rsidRPr="00020BB6" w:rsidRDefault="00020BB6" w:rsidP="00020BB6">
      <w:pPr>
        <w:widowControl w:val="0"/>
        <w:spacing w:before="62" w:after="0" w:line="240" w:lineRule="exact"/>
        <w:ind w:left="116"/>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Minimalna wysokość zamknięć wodnych (syfonów) powinna wynosić:</w:t>
      </w:r>
    </w:p>
    <w:p w14:paraId="2D5701F8" w14:textId="77777777" w:rsidR="00020BB6" w:rsidRPr="00020BB6" w:rsidRDefault="00020BB6" w:rsidP="00020BB6">
      <w:pPr>
        <w:widowControl w:val="0"/>
        <w:spacing w:after="0" w:line="240" w:lineRule="exact"/>
        <w:ind w:left="116" w:right="115"/>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przy miskach ustępowych, pisuarach, zlewach, zlewozmywakach, wannach, umywalkach, wpustach piwnicznych – 75 mm</w:t>
      </w:r>
    </w:p>
    <w:p w14:paraId="7DF356E4" w14:textId="77777777" w:rsidR="00020BB6" w:rsidRPr="00020BB6" w:rsidRDefault="00020BB6" w:rsidP="00020BB6">
      <w:pPr>
        <w:widowControl w:val="0"/>
        <w:spacing w:after="0" w:line="240" w:lineRule="exact"/>
        <w:ind w:left="116"/>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przy wpustach podłogowych - 50 mm</w:t>
      </w:r>
    </w:p>
    <w:p w14:paraId="7B5953D3" w14:textId="77777777" w:rsidR="00020BB6" w:rsidRPr="00020BB6" w:rsidRDefault="00020BB6" w:rsidP="00020BB6">
      <w:pPr>
        <w:widowControl w:val="0"/>
        <w:spacing w:before="1" w:after="0" w:line="240" w:lineRule="exact"/>
        <w:ind w:left="116" w:right="117"/>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Umywalki należy umieszczać na wysokości 0,75-0,80 m, zlewozmywaki na wysokości 0,80-0,90 m gdy są przeznaczone do pracy stojącej. Miski ustępowe i pisuary powinny być wyposażone w urządzenia spłukujące z systemem np. start/stop umożliwiającym oszczędzanie wody.</w:t>
      </w:r>
    </w:p>
    <w:p w14:paraId="2CF1AE2E" w14:textId="77777777" w:rsidR="00020BB6" w:rsidRPr="00020BB6" w:rsidRDefault="00020BB6" w:rsidP="00020BB6">
      <w:pPr>
        <w:widowControl w:val="0"/>
        <w:spacing w:before="4" w:after="0" w:line="240" w:lineRule="exact"/>
        <w:rPr>
          <w:rFonts w:ascii="Calibri" w:eastAsia="Times New Roman" w:hAnsi="Calibri" w:cs="Calibri"/>
          <w:kern w:val="0"/>
          <w:sz w:val="20"/>
          <w:szCs w:val="20"/>
          <w14:ligatures w14:val="none"/>
        </w:rPr>
      </w:pPr>
    </w:p>
    <w:p w14:paraId="4EB3DD2C" w14:textId="77777777" w:rsidR="00020BB6" w:rsidRPr="00020BB6" w:rsidRDefault="00020BB6" w:rsidP="00020BB6">
      <w:pPr>
        <w:widowControl w:val="0"/>
        <w:numPr>
          <w:ilvl w:val="0"/>
          <w:numId w:val="9"/>
        </w:numPr>
        <w:tabs>
          <w:tab w:val="left" w:pos="544"/>
        </w:tabs>
        <w:spacing w:after="0" w:line="240" w:lineRule="exact"/>
        <w:ind w:hanging="427"/>
        <w:jc w:val="both"/>
        <w:outlineLvl w:val="0"/>
        <w:rPr>
          <w:rFonts w:ascii="Calibri" w:eastAsia="Times New Roman" w:hAnsi="Calibri" w:cs="Calibri"/>
          <w:b/>
          <w:bCs/>
          <w:kern w:val="0"/>
          <w:sz w:val="20"/>
          <w:szCs w:val="20"/>
          <w14:ligatures w14:val="none"/>
        </w:rPr>
      </w:pPr>
      <w:r w:rsidRPr="00020BB6">
        <w:rPr>
          <w:rFonts w:ascii="Calibri" w:eastAsia="Times New Roman" w:hAnsi="Calibri" w:cs="Calibri"/>
          <w:b/>
          <w:bCs/>
          <w:kern w:val="0"/>
          <w:sz w:val="20"/>
          <w:szCs w:val="20"/>
          <w14:ligatures w14:val="none"/>
        </w:rPr>
        <w:t>Wykonanie robót elektrycznych obejmuje: KOD CPV</w:t>
      </w:r>
      <w:r w:rsidRPr="00020BB6">
        <w:rPr>
          <w:rFonts w:ascii="Calibri" w:eastAsia="Times New Roman" w:hAnsi="Calibri" w:cs="Calibri"/>
          <w:b/>
          <w:bCs/>
          <w:spacing w:val="-9"/>
          <w:kern w:val="0"/>
          <w:sz w:val="20"/>
          <w:szCs w:val="20"/>
          <w14:ligatures w14:val="none"/>
        </w:rPr>
        <w:t xml:space="preserve"> </w:t>
      </w:r>
      <w:r w:rsidRPr="00020BB6">
        <w:rPr>
          <w:rFonts w:ascii="Calibri" w:eastAsia="Times New Roman" w:hAnsi="Calibri" w:cs="Calibri"/>
          <w:b/>
          <w:bCs/>
          <w:kern w:val="0"/>
          <w:sz w:val="20"/>
          <w:szCs w:val="20"/>
          <w14:ligatures w14:val="none"/>
        </w:rPr>
        <w:t>45310000-3</w:t>
      </w:r>
    </w:p>
    <w:p w14:paraId="6538BF3E" w14:textId="77777777" w:rsidR="00020BB6" w:rsidRPr="00020BB6" w:rsidRDefault="00020BB6" w:rsidP="00020BB6">
      <w:pPr>
        <w:widowControl w:val="0"/>
        <w:numPr>
          <w:ilvl w:val="0"/>
          <w:numId w:val="11"/>
        </w:numPr>
        <w:tabs>
          <w:tab w:val="left" w:pos="235"/>
        </w:tabs>
        <w:spacing w:after="0" w:line="240" w:lineRule="exact"/>
        <w:ind w:left="234" w:hanging="234"/>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wymianę wewnętrznej instalacji elektrycznej wraz z wymianą tablicy licznikowej [wg</w:t>
      </w:r>
      <w:r w:rsidRPr="00020BB6">
        <w:rPr>
          <w:rFonts w:ascii="Calibri" w:eastAsia="Times New Roman" w:hAnsi="Calibri" w:cs="Calibri"/>
          <w:spacing w:val="-19"/>
          <w:kern w:val="0"/>
          <w:sz w:val="20"/>
          <w:szCs w:val="20"/>
          <w14:ligatures w14:val="none"/>
        </w:rPr>
        <w:t xml:space="preserve"> </w:t>
      </w:r>
      <w:r w:rsidRPr="00020BB6">
        <w:rPr>
          <w:rFonts w:ascii="Calibri" w:eastAsia="Times New Roman" w:hAnsi="Calibri" w:cs="Calibri"/>
          <w:kern w:val="0"/>
          <w:sz w:val="20"/>
          <w:szCs w:val="20"/>
          <w14:ligatures w14:val="none"/>
        </w:rPr>
        <w:t>potrzeb],</w:t>
      </w:r>
    </w:p>
    <w:p w14:paraId="4D0D9AB2" w14:textId="77777777" w:rsidR="00020BB6" w:rsidRPr="00020BB6" w:rsidRDefault="00020BB6" w:rsidP="00020BB6">
      <w:pPr>
        <w:widowControl w:val="0"/>
        <w:numPr>
          <w:ilvl w:val="0"/>
          <w:numId w:val="11"/>
        </w:numPr>
        <w:tabs>
          <w:tab w:val="left" w:pos="235"/>
        </w:tabs>
        <w:spacing w:after="0" w:line="240" w:lineRule="exact"/>
        <w:ind w:left="234" w:hanging="234"/>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wymiany wyłączników i gniazd</w:t>
      </w:r>
      <w:r w:rsidRPr="00020BB6">
        <w:rPr>
          <w:rFonts w:ascii="Calibri" w:eastAsia="Times New Roman" w:hAnsi="Calibri" w:cs="Calibri"/>
          <w:spacing w:val="-21"/>
          <w:kern w:val="0"/>
          <w:sz w:val="20"/>
          <w:szCs w:val="20"/>
          <w14:ligatures w14:val="none"/>
        </w:rPr>
        <w:t xml:space="preserve"> </w:t>
      </w:r>
      <w:r w:rsidRPr="00020BB6">
        <w:rPr>
          <w:rFonts w:ascii="Calibri" w:eastAsia="Times New Roman" w:hAnsi="Calibri" w:cs="Calibri"/>
          <w:kern w:val="0"/>
          <w:sz w:val="20"/>
          <w:szCs w:val="20"/>
          <w14:ligatures w14:val="none"/>
        </w:rPr>
        <w:t>wtykowych,</w:t>
      </w:r>
    </w:p>
    <w:p w14:paraId="1DF46B18" w14:textId="77777777" w:rsidR="00020BB6" w:rsidRPr="00020BB6" w:rsidRDefault="00020BB6" w:rsidP="00020BB6">
      <w:pPr>
        <w:widowControl w:val="0"/>
        <w:numPr>
          <w:ilvl w:val="0"/>
          <w:numId w:val="11"/>
        </w:numPr>
        <w:tabs>
          <w:tab w:val="left" w:pos="232"/>
        </w:tabs>
        <w:spacing w:after="0" w:line="240" w:lineRule="exact"/>
        <w:ind w:left="231" w:hanging="234"/>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demontaż opraw oświetleniowych. w pokojach, kuchni i</w:t>
      </w:r>
      <w:r w:rsidRPr="00020BB6">
        <w:rPr>
          <w:rFonts w:ascii="Calibri" w:eastAsia="Times New Roman" w:hAnsi="Calibri" w:cs="Calibri"/>
          <w:spacing w:val="-19"/>
          <w:kern w:val="0"/>
          <w:sz w:val="20"/>
          <w:szCs w:val="20"/>
          <w14:ligatures w14:val="none"/>
        </w:rPr>
        <w:t xml:space="preserve"> </w:t>
      </w:r>
      <w:r w:rsidRPr="00020BB6">
        <w:rPr>
          <w:rFonts w:ascii="Calibri" w:eastAsia="Times New Roman" w:hAnsi="Calibri" w:cs="Calibri"/>
          <w:kern w:val="0"/>
          <w:sz w:val="20"/>
          <w:szCs w:val="20"/>
          <w14:ligatures w14:val="none"/>
        </w:rPr>
        <w:t>przedpokoju,</w:t>
      </w:r>
    </w:p>
    <w:p w14:paraId="44BD35AF" w14:textId="77777777" w:rsidR="00020BB6" w:rsidRPr="00020BB6" w:rsidRDefault="00020BB6" w:rsidP="00020BB6">
      <w:pPr>
        <w:widowControl w:val="0"/>
        <w:numPr>
          <w:ilvl w:val="0"/>
          <w:numId w:val="11"/>
        </w:numPr>
        <w:tabs>
          <w:tab w:val="left" w:pos="232"/>
        </w:tabs>
        <w:spacing w:after="0" w:line="240" w:lineRule="exact"/>
        <w:ind w:left="231" w:hanging="234"/>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lastRenderedPageBreak/>
        <w:t>demontaż i montaż oświetlenia w</w:t>
      </w:r>
      <w:r w:rsidRPr="00020BB6">
        <w:rPr>
          <w:rFonts w:ascii="Calibri" w:eastAsia="Times New Roman" w:hAnsi="Calibri" w:cs="Calibri"/>
          <w:spacing w:val="-14"/>
          <w:kern w:val="0"/>
          <w:sz w:val="20"/>
          <w:szCs w:val="20"/>
          <w14:ligatures w14:val="none"/>
        </w:rPr>
        <w:t xml:space="preserve"> </w:t>
      </w:r>
      <w:r w:rsidRPr="00020BB6">
        <w:rPr>
          <w:rFonts w:ascii="Calibri" w:eastAsia="Times New Roman" w:hAnsi="Calibri" w:cs="Calibri"/>
          <w:kern w:val="0"/>
          <w:sz w:val="20"/>
          <w:szCs w:val="20"/>
          <w14:ligatures w14:val="none"/>
        </w:rPr>
        <w:t>toalecie.</w:t>
      </w:r>
    </w:p>
    <w:p w14:paraId="29C15CBB" w14:textId="77777777" w:rsidR="00020BB6" w:rsidRPr="00020BB6" w:rsidRDefault="00020BB6" w:rsidP="00020BB6">
      <w:pPr>
        <w:widowControl w:val="0"/>
        <w:spacing w:after="0" w:line="240" w:lineRule="exact"/>
        <w:ind w:right="114"/>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Przy budowie instalacji elektrycznych wnętrzowych należy stosować kable i przewody zgodne z wymogami Zamawiającego. Przekrój żył kabli i przewodów powinien być dobrany w zależności od dopuszczalnego spadku napięcia i dopuszczalnej temperatury nagrzania kabla przez prądy robocze i zwarciowe wg norm i przepisów, oraz powinien spełniać wymagania skuteczności ochrony od porażeń prądem elektrycznym wg norm i przepisów w tym zakresie obowiązujące. Gwarancje na wykonane roboty mają być udzielone zgodnie z umową.</w:t>
      </w:r>
    </w:p>
    <w:p w14:paraId="7A0F49D2" w14:textId="77777777" w:rsidR="00020BB6" w:rsidRPr="00020BB6" w:rsidRDefault="00020BB6" w:rsidP="00020BB6">
      <w:pPr>
        <w:widowControl w:val="0"/>
        <w:spacing w:before="5" w:after="0" w:line="240" w:lineRule="exact"/>
        <w:rPr>
          <w:rFonts w:ascii="Calibri" w:eastAsia="Times New Roman" w:hAnsi="Calibri" w:cs="Calibri"/>
          <w:kern w:val="0"/>
          <w:sz w:val="20"/>
          <w:szCs w:val="20"/>
          <w14:ligatures w14:val="none"/>
        </w:rPr>
      </w:pPr>
    </w:p>
    <w:p w14:paraId="378FFFF7" w14:textId="77777777" w:rsidR="00020BB6" w:rsidRPr="00020BB6" w:rsidRDefault="00020BB6" w:rsidP="00020BB6">
      <w:pPr>
        <w:widowControl w:val="0"/>
        <w:spacing w:after="0" w:line="240" w:lineRule="exact"/>
        <w:ind w:left="466" w:right="467"/>
        <w:jc w:val="center"/>
        <w:outlineLvl w:val="0"/>
        <w:rPr>
          <w:rFonts w:ascii="Calibri" w:eastAsia="Times New Roman" w:hAnsi="Calibri" w:cs="Calibri"/>
          <w:b/>
          <w:bCs/>
          <w:kern w:val="0"/>
          <w:sz w:val="20"/>
          <w:szCs w:val="20"/>
          <w14:ligatures w14:val="none"/>
        </w:rPr>
      </w:pPr>
      <w:r w:rsidRPr="00020BB6">
        <w:rPr>
          <w:rFonts w:ascii="Calibri" w:eastAsia="Times New Roman" w:hAnsi="Calibri" w:cs="Calibri"/>
          <w:b/>
          <w:bCs/>
          <w:kern w:val="0"/>
          <w:sz w:val="20"/>
          <w:szCs w:val="20"/>
          <w14:ligatures w14:val="none"/>
        </w:rPr>
        <w:t>OPIS DZIAŁAŃ ZWIĄZANYCH Z KONTROLĄ, BADANIAMI ORAZ ODBIOREM ROBÓT BUDOWLANYCH:</w:t>
      </w:r>
    </w:p>
    <w:p w14:paraId="2A5B782E" w14:textId="77777777" w:rsidR="00020BB6" w:rsidRPr="00020BB6" w:rsidRDefault="00020BB6" w:rsidP="00020BB6">
      <w:pPr>
        <w:widowControl w:val="0"/>
        <w:spacing w:after="0" w:line="240" w:lineRule="exact"/>
        <w:ind w:right="108"/>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Wykonawca odpowiedzialny jest za wykonanie robót zgodnie z Umową, Specyfikacją Techniczną, poleceniami inspektora nadzoru inwestora, zgodnie z art. 22, 23 ustawy Prawo Budowlane. Celem  kontroli robót powinno być takie sterowanie ich przygotowaniem i wykonaniem, aby osiągnąć założoną jakość robót. Wykonawca jest odpowiedzialny za pełną kontrolę robót i jakość</w:t>
      </w:r>
      <w:r w:rsidRPr="00020BB6">
        <w:rPr>
          <w:rFonts w:ascii="Calibri" w:eastAsia="Times New Roman" w:hAnsi="Calibri" w:cs="Calibri"/>
          <w:spacing w:val="-24"/>
          <w:kern w:val="0"/>
          <w:sz w:val="20"/>
          <w:szCs w:val="20"/>
          <w14:ligatures w14:val="none"/>
        </w:rPr>
        <w:t xml:space="preserve"> </w:t>
      </w:r>
      <w:r w:rsidRPr="00020BB6">
        <w:rPr>
          <w:rFonts w:ascii="Calibri" w:eastAsia="Times New Roman" w:hAnsi="Calibri" w:cs="Calibri"/>
          <w:kern w:val="0"/>
          <w:sz w:val="20"/>
          <w:szCs w:val="20"/>
          <w14:ligatures w14:val="none"/>
        </w:rPr>
        <w:t>materiałów.</w:t>
      </w:r>
    </w:p>
    <w:p w14:paraId="121E4133" w14:textId="77777777" w:rsidR="00020BB6" w:rsidRPr="00020BB6" w:rsidRDefault="00020BB6" w:rsidP="00020BB6">
      <w:pPr>
        <w:widowControl w:val="0"/>
        <w:spacing w:before="1" w:after="0" w:line="240" w:lineRule="exact"/>
        <w:ind w:right="337"/>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Produkty przemysłowe powinny posiadać atesty wydane przez Producenta. Materiały posiadające atesty mogą być badane w dowolnym czasie. Jeżeli zostanie stwierdzona niezgodność ich właściwości to takie materiały zostaną odrzucone.</w:t>
      </w:r>
    </w:p>
    <w:p w14:paraId="2DB7F5C1" w14:textId="77777777" w:rsidR="00020BB6" w:rsidRPr="00020BB6" w:rsidRDefault="00020BB6" w:rsidP="00020BB6">
      <w:pPr>
        <w:widowControl w:val="0"/>
        <w:spacing w:before="4" w:after="0" w:line="240" w:lineRule="exact"/>
        <w:ind w:left="466" w:right="467"/>
        <w:jc w:val="center"/>
        <w:outlineLvl w:val="0"/>
        <w:rPr>
          <w:rFonts w:ascii="Calibri" w:eastAsia="Times New Roman" w:hAnsi="Calibri" w:cs="Calibri"/>
          <w:b/>
          <w:bCs/>
          <w:kern w:val="0"/>
          <w:sz w:val="20"/>
          <w:szCs w:val="20"/>
          <w14:ligatures w14:val="none"/>
        </w:rPr>
      </w:pPr>
      <w:r w:rsidRPr="00020BB6">
        <w:rPr>
          <w:rFonts w:ascii="Calibri" w:eastAsia="Times New Roman" w:hAnsi="Calibri" w:cs="Calibri"/>
          <w:b/>
          <w:bCs/>
          <w:kern w:val="0"/>
          <w:sz w:val="20"/>
          <w:szCs w:val="20"/>
          <w14:ligatures w14:val="none"/>
        </w:rPr>
        <w:t>OPIS SPOSOBU ODBIORU ROBÓT BUDOWLANYCH</w:t>
      </w:r>
    </w:p>
    <w:p w14:paraId="055BB7BF" w14:textId="77777777" w:rsidR="00020BB6" w:rsidRPr="00020BB6" w:rsidRDefault="00020BB6" w:rsidP="00020BB6">
      <w:pPr>
        <w:widowControl w:val="0"/>
        <w:spacing w:after="0" w:line="240" w:lineRule="exact"/>
        <w:ind w:right="113"/>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 zależności od ustaleń roboty podlegają następującym odbiorom, dokonywanym przez Inspektora Nadzoru przy udziale Wykonawcy:</w:t>
      </w:r>
    </w:p>
    <w:p w14:paraId="2AA4CA91" w14:textId="77777777" w:rsidR="00020BB6" w:rsidRPr="00020BB6" w:rsidRDefault="00020BB6" w:rsidP="00020BB6">
      <w:pPr>
        <w:widowControl w:val="0"/>
        <w:numPr>
          <w:ilvl w:val="0"/>
          <w:numId w:val="11"/>
        </w:numPr>
        <w:tabs>
          <w:tab w:val="left" w:pos="242"/>
        </w:tabs>
        <w:spacing w:after="0" w:line="240" w:lineRule="exact"/>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odbiorowi robót zanikających i ulegających</w:t>
      </w:r>
      <w:r w:rsidRPr="00020BB6">
        <w:rPr>
          <w:rFonts w:ascii="Calibri" w:eastAsia="Times New Roman" w:hAnsi="Calibri" w:cs="Calibri"/>
          <w:spacing w:val="-7"/>
          <w:kern w:val="0"/>
          <w:sz w:val="20"/>
          <w:szCs w:val="20"/>
          <w14:ligatures w14:val="none"/>
        </w:rPr>
        <w:t xml:space="preserve"> </w:t>
      </w:r>
      <w:r w:rsidRPr="00020BB6">
        <w:rPr>
          <w:rFonts w:ascii="Calibri" w:eastAsia="Times New Roman" w:hAnsi="Calibri" w:cs="Calibri"/>
          <w:kern w:val="0"/>
          <w:sz w:val="20"/>
          <w:szCs w:val="20"/>
          <w14:ligatures w14:val="none"/>
        </w:rPr>
        <w:t>zakryciu,</w:t>
      </w:r>
    </w:p>
    <w:p w14:paraId="0EFBEEA7" w14:textId="77777777" w:rsidR="00020BB6" w:rsidRPr="00020BB6" w:rsidRDefault="00020BB6" w:rsidP="00020BB6">
      <w:pPr>
        <w:widowControl w:val="0"/>
        <w:numPr>
          <w:ilvl w:val="0"/>
          <w:numId w:val="11"/>
        </w:numPr>
        <w:tabs>
          <w:tab w:val="left" w:pos="242"/>
        </w:tabs>
        <w:spacing w:before="2" w:after="0" w:line="240" w:lineRule="exact"/>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odbiorowi</w:t>
      </w:r>
      <w:r w:rsidRPr="00020BB6">
        <w:rPr>
          <w:rFonts w:ascii="Calibri" w:eastAsia="Times New Roman" w:hAnsi="Calibri" w:cs="Calibri"/>
          <w:spacing w:val="-1"/>
          <w:kern w:val="0"/>
          <w:sz w:val="20"/>
          <w:szCs w:val="20"/>
          <w14:ligatures w14:val="none"/>
        </w:rPr>
        <w:t xml:space="preserve"> </w:t>
      </w:r>
      <w:r w:rsidRPr="00020BB6">
        <w:rPr>
          <w:rFonts w:ascii="Calibri" w:eastAsia="Times New Roman" w:hAnsi="Calibri" w:cs="Calibri"/>
          <w:kern w:val="0"/>
          <w:sz w:val="20"/>
          <w:szCs w:val="20"/>
          <w14:ligatures w14:val="none"/>
        </w:rPr>
        <w:t>końcowemu,</w:t>
      </w:r>
    </w:p>
    <w:p w14:paraId="71FF2534" w14:textId="77777777" w:rsidR="00020BB6" w:rsidRPr="00020BB6" w:rsidRDefault="00020BB6" w:rsidP="00020BB6">
      <w:pPr>
        <w:widowControl w:val="0"/>
        <w:spacing w:after="0" w:line="240" w:lineRule="exact"/>
        <w:ind w:right="110"/>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 xml:space="preserve">Wykonawca jest zobowiązany przedstawić Nadzorowi Inwestorskiemu do odbioru wszystkie roboty zanikające. Odbiór Robót zanikających i ulegających zakryciu polega na finalnej ocenie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Inspektor nadzoru Zamawiającego. Gotowość danej części Robót do odbioru zgłasza Wykonawca do Inspektora. Odbiór końcowy polega na finalnej ocenie rzeczywistego wykonania Robót. Zakończenie robót oraz gotowość </w:t>
      </w:r>
      <w:r w:rsidRPr="00020BB6">
        <w:rPr>
          <w:rFonts w:ascii="Calibri" w:eastAsia="Times New Roman" w:hAnsi="Calibri" w:cs="Calibri"/>
          <w:spacing w:val="-3"/>
          <w:kern w:val="0"/>
          <w:sz w:val="20"/>
          <w:szCs w:val="20"/>
          <w14:ligatures w14:val="none"/>
        </w:rPr>
        <w:t xml:space="preserve">do </w:t>
      </w:r>
      <w:r w:rsidRPr="00020BB6">
        <w:rPr>
          <w:rFonts w:ascii="Calibri" w:eastAsia="Times New Roman" w:hAnsi="Calibri" w:cs="Calibri"/>
          <w:kern w:val="0"/>
          <w:sz w:val="20"/>
          <w:szCs w:val="20"/>
          <w14:ligatures w14:val="none"/>
        </w:rPr>
        <w:t>odbioru końcowego będzie stwierdzony przez Wykonawcę z bezzwłocznym powiadomieniem na piśmie o tym fakcie Zamawiającego. Odbiór końcowy przeprowadzany jest dla całości zadania. Odbiór końcowy polega na sprawdzeniu zgodności wykonania z Umową i ST, użycia właściwych materiałów, prawidłowości wykonania i montażu oraz zgodności z normami i przepisami obowiązującymi przy realizacji przedmiotowych robót budowlanych. Odbioru końcowego dokona Inspektor nadzoru w obecności wykonawcy - sporządzając protokół odbioru robót budowlanych. W przypadku stwierdzenia, że jakość poszczególnych asortymentów odbiega od specyfikacji technicznej i ma wpływ na cechy eksploatacyjne może on wnioskować do Zamawiającego o dokonanie potrąceń, oceniając pomniejszoną wartość wykonanych</w:t>
      </w:r>
      <w:r w:rsidRPr="00020BB6">
        <w:rPr>
          <w:rFonts w:ascii="Calibri" w:eastAsia="Times New Roman" w:hAnsi="Calibri" w:cs="Calibri"/>
          <w:spacing w:val="-4"/>
          <w:kern w:val="0"/>
          <w:sz w:val="20"/>
          <w:szCs w:val="20"/>
          <w14:ligatures w14:val="none"/>
        </w:rPr>
        <w:t xml:space="preserve"> </w:t>
      </w:r>
      <w:r w:rsidRPr="00020BB6">
        <w:rPr>
          <w:rFonts w:ascii="Calibri" w:eastAsia="Times New Roman" w:hAnsi="Calibri" w:cs="Calibri"/>
          <w:kern w:val="0"/>
          <w:sz w:val="20"/>
          <w:szCs w:val="20"/>
          <w14:ligatures w14:val="none"/>
        </w:rPr>
        <w:t>robót.</w:t>
      </w:r>
    </w:p>
    <w:p w14:paraId="64431FFE" w14:textId="77777777" w:rsidR="00020BB6" w:rsidRPr="00020BB6" w:rsidRDefault="00020BB6" w:rsidP="00020BB6">
      <w:pPr>
        <w:widowControl w:val="0"/>
        <w:spacing w:before="4" w:after="0" w:line="240" w:lineRule="exact"/>
        <w:ind w:left="2785" w:right="121"/>
        <w:outlineLvl w:val="0"/>
        <w:rPr>
          <w:rFonts w:ascii="Calibri" w:eastAsia="Times New Roman" w:hAnsi="Calibri" w:cs="Calibri"/>
          <w:b/>
          <w:bCs/>
          <w:kern w:val="0"/>
          <w:sz w:val="20"/>
          <w:szCs w:val="20"/>
          <w14:ligatures w14:val="none"/>
        </w:rPr>
      </w:pPr>
    </w:p>
    <w:p w14:paraId="7E2F46E2" w14:textId="77777777" w:rsidR="00020BB6" w:rsidRPr="00020BB6" w:rsidRDefault="00020BB6" w:rsidP="00020BB6">
      <w:pPr>
        <w:widowControl w:val="0"/>
        <w:spacing w:before="4" w:after="0" w:line="240" w:lineRule="exact"/>
        <w:ind w:right="121"/>
        <w:jc w:val="center"/>
        <w:outlineLvl w:val="0"/>
        <w:rPr>
          <w:rFonts w:ascii="Calibri" w:eastAsia="Times New Roman" w:hAnsi="Calibri" w:cs="Calibri"/>
          <w:b/>
          <w:bCs/>
          <w:kern w:val="0"/>
          <w:sz w:val="20"/>
          <w:szCs w:val="20"/>
          <w14:ligatures w14:val="none"/>
        </w:rPr>
      </w:pPr>
      <w:r w:rsidRPr="00020BB6">
        <w:rPr>
          <w:rFonts w:ascii="Calibri" w:eastAsia="Times New Roman" w:hAnsi="Calibri" w:cs="Calibri"/>
          <w:b/>
          <w:bCs/>
          <w:kern w:val="0"/>
          <w:sz w:val="20"/>
          <w:szCs w:val="20"/>
          <w14:ligatures w14:val="none"/>
        </w:rPr>
        <w:t>OPIS SPOSOBU ROZLICZENIA ROBÓT</w:t>
      </w:r>
    </w:p>
    <w:p w14:paraId="76BF56B7" w14:textId="77777777" w:rsidR="00020BB6" w:rsidRPr="00020BB6" w:rsidRDefault="00020BB6" w:rsidP="00020BB6">
      <w:pPr>
        <w:widowControl w:val="0"/>
        <w:numPr>
          <w:ilvl w:val="0"/>
          <w:numId w:val="13"/>
        </w:numPr>
        <w:spacing w:after="0" w:line="240" w:lineRule="exact"/>
        <w:ind w:left="284" w:right="110" w:hanging="284"/>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Rozliczenie wykonanych robót nastąpi zgodnie z ustaleniami umowy: ryczałtowo lub będzie dokonane na podstawie kosztorysów powykonawczych robót wystawionych przez wykonawcę i akceptowanych przez inspektora nadzoru inwestorskiego.</w:t>
      </w:r>
    </w:p>
    <w:p w14:paraId="256EAC2F" w14:textId="77777777" w:rsidR="00020BB6" w:rsidRPr="00020BB6" w:rsidRDefault="00020BB6" w:rsidP="00020BB6">
      <w:pPr>
        <w:widowControl w:val="0"/>
        <w:spacing w:after="0" w:line="240" w:lineRule="exact"/>
        <w:ind w:left="284" w:right="110"/>
        <w:jc w:val="both"/>
        <w:rPr>
          <w:rFonts w:ascii="Calibri" w:eastAsia="Times New Roman" w:hAnsi="Calibri" w:cs="Calibri"/>
          <w:kern w:val="0"/>
          <w:sz w:val="20"/>
          <w:szCs w:val="20"/>
          <w14:ligatures w14:val="none"/>
        </w:rPr>
      </w:pPr>
    </w:p>
    <w:p w14:paraId="21D04ABD" w14:textId="77777777" w:rsidR="00020BB6" w:rsidRPr="00020BB6" w:rsidRDefault="00020BB6" w:rsidP="00020BB6">
      <w:pPr>
        <w:widowControl w:val="0"/>
        <w:tabs>
          <w:tab w:val="left" w:pos="426"/>
        </w:tabs>
        <w:suppressAutoHyphens/>
        <w:overflowPunct w:val="0"/>
        <w:autoSpaceDE w:val="0"/>
        <w:spacing w:after="0" w:line="240" w:lineRule="auto"/>
        <w:jc w:val="center"/>
        <w:rPr>
          <w:rFonts w:ascii="Calibri" w:eastAsia="Times New Roman" w:hAnsi="Calibri" w:cs="Calibri"/>
          <w:b/>
          <w:bCs/>
          <w:kern w:val="0"/>
          <w:sz w:val="20"/>
          <w:szCs w:val="20"/>
          <w14:ligatures w14:val="none"/>
        </w:rPr>
      </w:pPr>
      <w:r w:rsidRPr="00020BB6">
        <w:rPr>
          <w:rFonts w:ascii="Calibri" w:eastAsia="Times New Roman" w:hAnsi="Calibri" w:cs="Calibri"/>
          <w:b/>
          <w:bCs/>
          <w:kern w:val="0"/>
          <w:sz w:val="20"/>
          <w:szCs w:val="20"/>
          <w14:ligatures w14:val="none"/>
        </w:rPr>
        <w:t>OPIS SPOSOBU ROZLICZENIA ROBÓT ZAMIENNYCH</w:t>
      </w:r>
    </w:p>
    <w:p w14:paraId="4ECFE8F6" w14:textId="77777777" w:rsidR="00020BB6" w:rsidRPr="00020BB6" w:rsidRDefault="00020BB6" w:rsidP="00020BB6">
      <w:pPr>
        <w:widowControl w:val="0"/>
        <w:numPr>
          <w:ilvl w:val="0"/>
          <w:numId w:val="14"/>
        </w:numPr>
        <w:suppressAutoHyphens/>
        <w:overflowPunct w:val="0"/>
        <w:autoSpaceDE w:val="0"/>
        <w:spacing w:after="0" w:line="240" w:lineRule="exact"/>
        <w:ind w:left="426" w:hanging="426"/>
        <w:contextualSpacing/>
        <w:jc w:val="both"/>
        <w:rPr>
          <w:rFonts w:ascii="Calibri" w:eastAsia="Times New Roman" w:hAnsi="Calibri" w:cs="Calibri"/>
          <w:kern w:val="0"/>
          <w:sz w:val="20"/>
          <w:szCs w:val="20"/>
          <w14:ligatures w14:val="none"/>
        </w:rPr>
      </w:pPr>
      <w:bookmarkStart w:id="1" w:name="_Hlk132283473"/>
      <w:r w:rsidRPr="00020BB6">
        <w:rPr>
          <w:rFonts w:ascii="Calibri" w:eastAsia="Times New Roman" w:hAnsi="Calibri" w:cs="Calibri"/>
          <w:kern w:val="0"/>
          <w:sz w:val="20"/>
          <w:szCs w:val="20"/>
          <w14:ligatures w14:val="none"/>
        </w:rPr>
        <w:t xml:space="preserve">Zmiana zakresu robót zostanie potwierdzona w protokole konieczności przez przedstawicieli Wykonawcy i Zamawiającego określającego potrzebę wprowadzenia robót zamiennych. Roboty zamienne to roboty: </w:t>
      </w:r>
    </w:p>
    <w:p w14:paraId="1928F6F7" w14:textId="77777777" w:rsidR="00020BB6" w:rsidRPr="00020BB6" w:rsidRDefault="00020BB6" w:rsidP="00020BB6">
      <w:pPr>
        <w:widowControl w:val="0"/>
        <w:suppressAutoHyphens/>
        <w:overflowPunct w:val="0"/>
        <w:autoSpaceDE w:val="0"/>
        <w:spacing w:after="0" w:line="240" w:lineRule="exact"/>
        <w:ind w:left="709" w:hanging="283"/>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a)</w:t>
      </w:r>
      <w:r w:rsidRPr="00020BB6">
        <w:rPr>
          <w:rFonts w:ascii="Calibri" w:eastAsia="Times New Roman" w:hAnsi="Calibri" w:cs="Calibri"/>
          <w:kern w:val="0"/>
          <w:sz w:val="20"/>
          <w:szCs w:val="20"/>
          <w14:ligatures w14:val="none"/>
        </w:rPr>
        <w:tab/>
        <w:t xml:space="preserve">które w wyniku wycofania z bieżącej produkcji lub sprzedaży rynkowej materiałów </w:t>
      </w:r>
      <w:r w:rsidRPr="00020BB6">
        <w:rPr>
          <w:rFonts w:ascii="Calibri" w:eastAsia="Times New Roman" w:hAnsi="Calibri" w:cs="Calibri"/>
          <w:kern w:val="0"/>
          <w:sz w:val="20"/>
          <w:szCs w:val="20"/>
          <w14:ligatures w14:val="none"/>
        </w:rPr>
        <w:br/>
        <w:t xml:space="preserve">i urządzeń wskazanych w przedmiocie zamówienia można wykonać zgodnie z podstawowym zakresem zamówienia lecz nie zgodnie z pierwotnymi  wymaganiami Zamawiającego,  </w:t>
      </w:r>
    </w:p>
    <w:p w14:paraId="53973427" w14:textId="77777777" w:rsidR="00020BB6" w:rsidRPr="00020BB6" w:rsidRDefault="00020BB6" w:rsidP="00020BB6">
      <w:pPr>
        <w:widowControl w:val="0"/>
        <w:suppressAutoHyphens/>
        <w:overflowPunct w:val="0"/>
        <w:autoSpaceDE w:val="0"/>
        <w:spacing w:after="0" w:line="240" w:lineRule="exact"/>
        <w:ind w:left="709" w:hanging="283"/>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b)</w:t>
      </w:r>
      <w:r w:rsidRPr="00020BB6">
        <w:rPr>
          <w:rFonts w:ascii="Calibri" w:eastAsia="Times New Roman" w:hAnsi="Calibri" w:cs="Calibri"/>
          <w:kern w:val="0"/>
          <w:sz w:val="20"/>
          <w:szCs w:val="20"/>
          <w14:ligatures w14:val="none"/>
        </w:rPr>
        <w:tab/>
        <w:t>które w wyniku postępu technologicznego i nowych technologii budowlanych można wykonać w sposób korzystniejszy dla Zamawiającego bez zmiany zakresu podstawowego umowy i bez pogorszenia pierwotnych wymagań Zamawiającego,</w:t>
      </w:r>
    </w:p>
    <w:p w14:paraId="6AB88E83" w14:textId="77777777" w:rsidR="00020BB6" w:rsidRPr="00020BB6" w:rsidRDefault="00020BB6" w:rsidP="00020BB6">
      <w:pPr>
        <w:widowControl w:val="0"/>
        <w:suppressAutoHyphens/>
        <w:overflowPunct w:val="0"/>
        <w:autoSpaceDE w:val="0"/>
        <w:spacing w:after="0" w:line="240" w:lineRule="exact"/>
        <w:ind w:left="709" w:hanging="283"/>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c)</w:t>
      </w:r>
      <w:r w:rsidRPr="00020BB6">
        <w:rPr>
          <w:rFonts w:ascii="Calibri" w:eastAsia="Times New Roman" w:hAnsi="Calibri" w:cs="Calibri"/>
          <w:kern w:val="0"/>
          <w:sz w:val="20"/>
          <w:szCs w:val="20"/>
          <w14:ligatures w14:val="none"/>
        </w:rPr>
        <w:tab/>
        <w:t>które w wyniku błędów w dokumentacji projektowej należy wykonać w sposób inny niż zakłada to przedmiot zamówienia bez zmiany zakresu podstawowego umowy i bez pogorszenia pierwotnych wymagań Zamawiającego.</w:t>
      </w:r>
    </w:p>
    <w:p w14:paraId="45402955" w14:textId="77777777" w:rsidR="00020BB6" w:rsidRPr="00020BB6" w:rsidRDefault="00020BB6" w:rsidP="00020BB6">
      <w:pPr>
        <w:widowControl w:val="0"/>
        <w:numPr>
          <w:ilvl w:val="0"/>
          <w:numId w:val="14"/>
        </w:numPr>
        <w:suppressAutoHyphens/>
        <w:overflowPunct w:val="0"/>
        <w:autoSpaceDE w:val="0"/>
        <w:spacing w:after="0" w:line="240" w:lineRule="exact"/>
        <w:ind w:left="426" w:hanging="426"/>
        <w:contextualSpacing/>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 xml:space="preserve">Zmiana wynagrodzenia w ww. sytuacji nastąpi na podstawie wyceny wartości kosztorysowej robót zamiennych w oparciu o odpowiednie KNR, KNNR stosując ceny czynników produkcji [R, Ko, </w:t>
      </w:r>
      <w:proofErr w:type="spellStart"/>
      <w:r w:rsidRPr="00020BB6">
        <w:rPr>
          <w:rFonts w:ascii="Calibri" w:eastAsia="Times New Roman" w:hAnsi="Calibri" w:cs="Calibri"/>
          <w:kern w:val="0"/>
          <w:sz w:val="20"/>
          <w:szCs w:val="20"/>
          <w14:ligatures w14:val="none"/>
        </w:rPr>
        <w:t>Kz</w:t>
      </w:r>
      <w:proofErr w:type="spellEnd"/>
      <w:r w:rsidRPr="00020BB6">
        <w:rPr>
          <w:rFonts w:ascii="Calibri" w:eastAsia="Times New Roman" w:hAnsi="Calibri" w:cs="Calibri"/>
          <w:kern w:val="0"/>
          <w:sz w:val="20"/>
          <w:szCs w:val="20"/>
          <w14:ligatures w14:val="none"/>
        </w:rPr>
        <w:t>, Z] ujęte</w:t>
      </w:r>
      <w:r w:rsidRPr="00020BB6">
        <w:rPr>
          <w:rFonts w:ascii="Calibri" w:eastAsia="Times New Roman" w:hAnsi="Calibri" w:cs="Calibri"/>
          <w:kern w:val="0"/>
          <w:sz w:val="20"/>
          <w:szCs w:val="20"/>
          <w14:ligatures w14:val="none"/>
        </w:rPr>
        <w:br/>
        <w:t xml:space="preserve"> w formularzu ofertowym, a w przypadku cen materiałów przyjmując wartości jako nie wyższe niż średnie ceny z informatorów cenowych typu SEKOCENBUD / INTERCENBUD itp. z okresu trwania robót.</w:t>
      </w:r>
    </w:p>
    <w:p w14:paraId="497E7161" w14:textId="77777777" w:rsidR="00020BB6" w:rsidRPr="00020BB6" w:rsidRDefault="00020BB6" w:rsidP="00020BB6">
      <w:pPr>
        <w:widowControl w:val="0"/>
        <w:numPr>
          <w:ilvl w:val="0"/>
          <w:numId w:val="14"/>
        </w:numPr>
        <w:suppressAutoHyphens/>
        <w:overflowPunct w:val="0"/>
        <w:autoSpaceDE w:val="0"/>
        <w:spacing w:after="0" w:line="240" w:lineRule="exact"/>
        <w:ind w:left="426" w:hanging="426"/>
        <w:contextualSpacing/>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lastRenderedPageBreak/>
        <w:t>Protokół konieczności będzie zawierał uzasadnienie dla wprowadzenia robót zamiennych, ich ilość, szacunkową wartość, możliwy termin wykonania robót.</w:t>
      </w:r>
      <w:bookmarkEnd w:id="1"/>
    </w:p>
    <w:p w14:paraId="12D0655E" w14:textId="77777777" w:rsidR="00020BB6" w:rsidRPr="00020BB6" w:rsidRDefault="00020BB6" w:rsidP="00020BB6">
      <w:pPr>
        <w:widowControl w:val="0"/>
        <w:spacing w:before="47" w:after="0" w:line="240" w:lineRule="exact"/>
        <w:ind w:left="3405" w:right="3266"/>
        <w:jc w:val="center"/>
        <w:outlineLvl w:val="0"/>
        <w:rPr>
          <w:rFonts w:ascii="Calibri" w:eastAsia="Times New Roman" w:hAnsi="Calibri" w:cs="Calibri"/>
          <w:b/>
          <w:bCs/>
          <w:kern w:val="0"/>
          <w:sz w:val="20"/>
          <w:szCs w:val="20"/>
          <w14:ligatures w14:val="none"/>
        </w:rPr>
      </w:pPr>
    </w:p>
    <w:p w14:paraId="5FCD736E" w14:textId="77777777" w:rsidR="00020BB6" w:rsidRPr="00020BB6" w:rsidRDefault="00020BB6" w:rsidP="00020BB6">
      <w:pPr>
        <w:widowControl w:val="0"/>
        <w:spacing w:before="47" w:after="0" w:line="240" w:lineRule="exact"/>
        <w:ind w:left="3405" w:right="3266"/>
        <w:jc w:val="center"/>
        <w:outlineLvl w:val="0"/>
        <w:rPr>
          <w:rFonts w:ascii="Calibri" w:eastAsia="Times New Roman" w:hAnsi="Calibri" w:cs="Calibri"/>
          <w:b/>
          <w:bCs/>
          <w:kern w:val="0"/>
          <w:sz w:val="20"/>
          <w:szCs w:val="20"/>
          <w14:ligatures w14:val="none"/>
        </w:rPr>
      </w:pPr>
      <w:r w:rsidRPr="00020BB6">
        <w:rPr>
          <w:rFonts w:ascii="Calibri" w:eastAsia="Times New Roman" w:hAnsi="Calibri" w:cs="Calibri"/>
          <w:b/>
          <w:bCs/>
          <w:kern w:val="0"/>
          <w:sz w:val="20"/>
          <w:szCs w:val="20"/>
          <w14:ligatures w14:val="none"/>
        </w:rPr>
        <w:t>DOKUMENTY ODNIESIENIA.</w:t>
      </w:r>
    </w:p>
    <w:p w14:paraId="67D22A36" w14:textId="77777777" w:rsidR="00020BB6" w:rsidRPr="00020BB6" w:rsidRDefault="00020BB6" w:rsidP="00020BB6">
      <w:pPr>
        <w:widowControl w:val="0"/>
        <w:numPr>
          <w:ilvl w:val="0"/>
          <w:numId w:val="15"/>
        </w:numPr>
        <w:spacing w:before="47" w:after="0" w:line="240" w:lineRule="exact"/>
        <w:ind w:left="398" w:right="3266" w:hanging="284"/>
        <w:outlineLvl w:val="0"/>
        <w:rPr>
          <w:rFonts w:ascii="Calibri" w:eastAsia="Times New Roman" w:hAnsi="Calibri" w:cs="Calibri"/>
          <w:b/>
          <w:bCs/>
          <w:kern w:val="0"/>
          <w:sz w:val="20"/>
          <w:szCs w:val="20"/>
          <w14:ligatures w14:val="none"/>
        </w:rPr>
      </w:pPr>
      <w:r w:rsidRPr="00020BB6">
        <w:rPr>
          <w:rFonts w:ascii="Calibri" w:eastAsia="Times New Roman" w:hAnsi="Calibri" w:cs="Calibri"/>
          <w:b/>
          <w:bCs/>
          <w:kern w:val="0"/>
          <w:sz w:val="20"/>
          <w:szCs w:val="20"/>
          <w14:ligatures w14:val="none"/>
        </w:rPr>
        <w:t>DOKUMENTY ODNIESIENIA.</w:t>
      </w:r>
    </w:p>
    <w:p w14:paraId="04AA3F00" w14:textId="77777777" w:rsidR="00020BB6" w:rsidRPr="00020BB6" w:rsidRDefault="00020BB6" w:rsidP="00020BB6">
      <w:pPr>
        <w:widowControl w:val="0"/>
        <w:spacing w:after="0" w:line="240" w:lineRule="exact"/>
        <w:ind w:left="256"/>
        <w:outlineLvl w:val="1"/>
        <w:rPr>
          <w:rFonts w:ascii="Calibri" w:eastAsia="Times New Roman" w:hAnsi="Calibri" w:cs="Calibri"/>
          <w:b/>
          <w:bCs/>
          <w:i/>
          <w:kern w:val="0"/>
          <w:sz w:val="20"/>
          <w:szCs w:val="20"/>
          <w14:ligatures w14:val="none"/>
        </w:rPr>
      </w:pPr>
      <w:r w:rsidRPr="00020BB6">
        <w:rPr>
          <w:rFonts w:ascii="Calibri" w:eastAsia="Times New Roman" w:hAnsi="Calibri" w:cs="Calibri"/>
          <w:b/>
          <w:bCs/>
          <w:i/>
          <w:kern w:val="0"/>
          <w:sz w:val="20"/>
          <w:szCs w:val="20"/>
          <w14:ligatures w14:val="none"/>
        </w:rPr>
        <w:t>Ustawy:</w:t>
      </w:r>
    </w:p>
    <w:p w14:paraId="123F8D43" w14:textId="77777777" w:rsidR="00020BB6" w:rsidRPr="00020BB6" w:rsidRDefault="00020BB6" w:rsidP="00020BB6">
      <w:pPr>
        <w:widowControl w:val="0"/>
        <w:numPr>
          <w:ilvl w:val="0"/>
          <w:numId w:val="16"/>
        </w:numPr>
        <w:tabs>
          <w:tab w:val="left" w:pos="399"/>
        </w:tabs>
        <w:spacing w:after="0" w:line="240" w:lineRule="exact"/>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Ustawa z dnia 7 lipca 1994 r. Prawo budowlane (Dz.U. z 2023 r., poz. 682 ze zm.).</w:t>
      </w:r>
    </w:p>
    <w:p w14:paraId="2B1B07E7" w14:textId="77777777" w:rsidR="00020BB6" w:rsidRPr="00020BB6" w:rsidRDefault="00020BB6" w:rsidP="00020BB6">
      <w:pPr>
        <w:widowControl w:val="0"/>
        <w:numPr>
          <w:ilvl w:val="0"/>
          <w:numId w:val="16"/>
        </w:numPr>
        <w:tabs>
          <w:tab w:val="left" w:pos="399"/>
        </w:tabs>
        <w:spacing w:before="6" w:after="0" w:line="240" w:lineRule="exact"/>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Ustawa z dnia 11 września 2019 r. Prawo zamówień publicznych (</w:t>
      </w:r>
      <w:r w:rsidRPr="00020BB6">
        <w:rPr>
          <w:rFonts w:ascii="Calibri" w:eastAsia="Arial Unicode MS" w:hAnsi="Calibri" w:cs="Calibri"/>
          <w:kern w:val="0"/>
          <w:sz w:val="20"/>
          <w:szCs w:val="20"/>
          <w14:ligatures w14:val="none"/>
        </w:rPr>
        <w:t>Dz. U. z 2022 r. poz. 1710</w:t>
      </w:r>
      <w:r w:rsidRPr="00020BB6">
        <w:rPr>
          <w:rFonts w:ascii="Calibri" w:eastAsia="Times New Roman" w:hAnsi="Calibri" w:cs="Calibri"/>
          <w:kern w:val="0"/>
          <w:sz w:val="20"/>
          <w:szCs w:val="20"/>
          <w14:ligatures w14:val="none"/>
        </w:rPr>
        <w:t xml:space="preserve"> ze zm.);</w:t>
      </w:r>
      <w:r w:rsidRPr="00020BB6">
        <w:rPr>
          <w:rFonts w:ascii="Calibri" w:eastAsia="Times New Roman" w:hAnsi="Calibri" w:cs="Calibri"/>
          <w:b/>
          <w:bCs/>
          <w:kern w:val="0"/>
          <w:sz w:val="20"/>
          <w:szCs w:val="20"/>
          <w14:ligatures w14:val="none"/>
        </w:rPr>
        <w:t xml:space="preserve"> </w:t>
      </w:r>
    </w:p>
    <w:p w14:paraId="470AE41C" w14:textId="77777777" w:rsidR="00020BB6" w:rsidRPr="00020BB6" w:rsidRDefault="00020BB6" w:rsidP="00020BB6">
      <w:pPr>
        <w:widowControl w:val="0"/>
        <w:numPr>
          <w:ilvl w:val="0"/>
          <w:numId w:val="16"/>
        </w:numPr>
        <w:tabs>
          <w:tab w:val="left" w:pos="399"/>
        </w:tabs>
        <w:spacing w:after="0" w:line="240" w:lineRule="exact"/>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 xml:space="preserve">Ustawa z dnia 16 kwietnia 2004 r. o wyrobach budowlanych (Dz.U. z 2021 r., poz. 1213 ze zm.); </w:t>
      </w:r>
    </w:p>
    <w:p w14:paraId="07DDF30C" w14:textId="77777777" w:rsidR="00020BB6" w:rsidRPr="00020BB6" w:rsidRDefault="00020BB6" w:rsidP="00020BB6">
      <w:pPr>
        <w:widowControl w:val="0"/>
        <w:numPr>
          <w:ilvl w:val="0"/>
          <w:numId w:val="16"/>
        </w:numPr>
        <w:tabs>
          <w:tab w:val="left" w:pos="399"/>
        </w:tabs>
        <w:spacing w:after="0" w:line="240" w:lineRule="exact"/>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 xml:space="preserve">Ustawa z dnia 24 sierpnia 1991 r. o ochronie przeciwpożarowej (Dz.U. z 2022 r., poz. 2057 </w:t>
      </w:r>
      <w:proofErr w:type="spellStart"/>
      <w:r w:rsidRPr="00020BB6">
        <w:rPr>
          <w:rFonts w:ascii="Calibri" w:eastAsia="Times New Roman" w:hAnsi="Calibri" w:cs="Calibri"/>
          <w:kern w:val="0"/>
          <w:sz w:val="20"/>
          <w:szCs w:val="20"/>
          <w14:ligatures w14:val="none"/>
        </w:rPr>
        <w:t>t.j</w:t>
      </w:r>
      <w:proofErr w:type="spellEnd"/>
      <w:r w:rsidRPr="00020BB6">
        <w:rPr>
          <w:rFonts w:ascii="Calibri" w:eastAsia="Times New Roman" w:hAnsi="Calibri" w:cs="Calibri"/>
          <w:kern w:val="0"/>
          <w:sz w:val="20"/>
          <w:szCs w:val="20"/>
          <w14:ligatures w14:val="none"/>
        </w:rPr>
        <w:t>.);</w:t>
      </w:r>
    </w:p>
    <w:p w14:paraId="68C1C3E9" w14:textId="77777777" w:rsidR="00020BB6" w:rsidRPr="00020BB6" w:rsidRDefault="00020BB6" w:rsidP="00020BB6">
      <w:pPr>
        <w:widowControl w:val="0"/>
        <w:numPr>
          <w:ilvl w:val="0"/>
          <w:numId w:val="16"/>
        </w:numPr>
        <w:tabs>
          <w:tab w:val="left" w:pos="399"/>
        </w:tabs>
        <w:spacing w:after="0" w:line="240" w:lineRule="exact"/>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 xml:space="preserve">Ustawa z dnia 27 kwietnia 2001 r. Prawo ochrony środowiska (Dz.U. z 2022 r., poz. 2556 ze </w:t>
      </w:r>
      <w:proofErr w:type="spellStart"/>
      <w:r w:rsidRPr="00020BB6">
        <w:rPr>
          <w:rFonts w:ascii="Calibri" w:eastAsia="Times New Roman" w:hAnsi="Calibri" w:cs="Calibri"/>
          <w:kern w:val="0"/>
          <w:sz w:val="20"/>
          <w:szCs w:val="20"/>
          <w14:ligatures w14:val="none"/>
        </w:rPr>
        <w:t>zm</w:t>
      </w:r>
      <w:proofErr w:type="spellEnd"/>
    </w:p>
    <w:p w14:paraId="6C85B675" w14:textId="77777777" w:rsidR="00020BB6" w:rsidRPr="00020BB6" w:rsidRDefault="00020BB6" w:rsidP="00020BB6">
      <w:pPr>
        <w:widowControl w:val="0"/>
        <w:spacing w:before="5" w:after="0" w:line="240" w:lineRule="exact"/>
        <w:ind w:left="256"/>
        <w:outlineLvl w:val="1"/>
        <w:rPr>
          <w:rFonts w:ascii="Calibri" w:eastAsia="Times New Roman" w:hAnsi="Calibri" w:cs="Calibri"/>
          <w:b/>
          <w:bCs/>
          <w:i/>
          <w:kern w:val="0"/>
          <w:sz w:val="20"/>
          <w:szCs w:val="20"/>
          <w14:ligatures w14:val="none"/>
        </w:rPr>
      </w:pPr>
      <w:r w:rsidRPr="00020BB6">
        <w:rPr>
          <w:rFonts w:ascii="Calibri" w:eastAsia="Times New Roman" w:hAnsi="Calibri" w:cs="Calibri"/>
          <w:b/>
          <w:bCs/>
          <w:i/>
          <w:kern w:val="0"/>
          <w:sz w:val="20"/>
          <w:szCs w:val="20"/>
          <w14:ligatures w14:val="none"/>
        </w:rPr>
        <w:t>Rozporządzenia:</w:t>
      </w:r>
    </w:p>
    <w:p w14:paraId="60B58729" w14:textId="77777777" w:rsidR="00020BB6" w:rsidRPr="00020BB6" w:rsidRDefault="00020BB6" w:rsidP="00020BB6">
      <w:pPr>
        <w:widowControl w:val="0"/>
        <w:numPr>
          <w:ilvl w:val="0"/>
          <w:numId w:val="16"/>
        </w:numPr>
        <w:tabs>
          <w:tab w:val="left" w:pos="399"/>
        </w:tabs>
        <w:spacing w:after="0" w:line="240" w:lineRule="exact"/>
        <w:ind w:right="115"/>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Rozporządzenie Ministra Pracy i Polityki Społecznej z dnia 26 września 1997 r. – w sprawie ogólnych przepisów bezpieczeństwa i higieny pracy (Dz. U. z 2003 r. Nr 169, poz.</w:t>
      </w:r>
      <w:r w:rsidRPr="00020BB6">
        <w:rPr>
          <w:rFonts w:ascii="Calibri" w:eastAsia="Times New Roman" w:hAnsi="Calibri" w:cs="Calibri"/>
          <w:spacing w:val="-16"/>
          <w:kern w:val="0"/>
          <w:sz w:val="20"/>
          <w:szCs w:val="20"/>
          <w14:ligatures w14:val="none"/>
        </w:rPr>
        <w:t xml:space="preserve"> </w:t>
      </w:r>
      <w:r w:rsidRPr="00020BB6">
        <w:rPr>
          <w:rFonts w:ascii="Calibri" w:eastAsia="Times New Roman" w:hAnsi="Calibri" w:cs="Calibri"/>
          <w:kern w:val="0"/>
          <w:sz w:val="20"/>
          <w:szCs w:val="20"/>
          <w14:ligatures w14:val="none"/>
        </w:rPr>
        <w:t xml:space="preserve">1650 ze zm.);. </w:t>
      </w:r>
    </w:p>
    <w:p w14:paraId="2F0F1606" w14:textId="77777777" w:rsidR="00020BB6" w:rsidRPr="00020BB6" w:rsidRDefault="00020BB6" w:rsidP="00020BB6">
      <w:pPr>
        <w:widowControl w:val="0"/>
        <w:numPr>
          <w:ilvl w:val="0"/>
          <w:numId w:val="16"/>
        </w:numPr>
        <w:tabs>
          <w:tab w:val="left" w:pos="399"/>
        </w:tabs>
        <w:spacing w:after="0" w:line="240" w:lineRule="exact"/>
        <w:ind w:right="116"/>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Rozporządzenie Ministra Infrastruktury z dnia 6 lutego 2003 r. w sprawie bezpieczeństwa i higieny pracy podczas wykonywania robót budowlanych (Dz. U z 2003 r. Nr 47, poz.</w:t>
      </w:r>
      <w:r w:rsidRPr="00020BB6">
        <w:rPr>
          <w:rFonts w:ascii="Calibri" w:eastAsia="Times New Roman" w:hAnsi="Calibri" w:cs="Calibri"/>
          <w:spacing w:val="-15"/>
          <w:kern w:val="0"/>
          <w:sz w:val="20"/>
          <w:szCs w:val="20"/>
          <w14:ligatures w14:val="none"/>
        </w:rPr>
        <w:t xml:space="preserve"> </w:t>
      </w:r>
      <w:r w:rsidRPr="00020BB6">
        <w:rPr>
          <w:rFonts w:ascii="Calibri" w:eastAsia="Times New Roman" w:hAnsi="Calibri" w:cs="Calibri"/>
          <w:kern w:val="0"/>
          <w:sz w:val="20"/>
          <w:szCs w:val="20"/>
          <w14:ligatures w14:val="none"/>
        </w:rPr>
        <w:t>401).</w:t>
      </w:r>
    </w:p>
    <w:p w14:paraId="70CCADC2" w14:textId="77777777" w:rsidR="00020BB6" w:rsidRPr="00020BB6" w:rsidRDefault="00020BB6" w:rsidP="00020BB6">
      <w:pPr>
        <w:widowControl w:val="0"/>
        <w:numPr>
          <w:ilvl w:val="0"/>
          <w:numId w:val="16"/>
        </w:numPr>
        <w:tabs>
          <w:tab w:val="left" w:pos="399"/>
        </w:tabs>
        <w:spacing w:after="0" w:line="240" w:lineRule="exact"/>
        <w:ind w:right="116"/>
        <w:jc w:val="both"/>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Rozporządzenie Ministra Infrastruktury z dnia 17 listopada 2004 r. w sprawie sposobów deklarowania zgodności wyrobów budowlanych oraz sposobu znakowania ich znakiem budowlanym (2016 poz. 1966 ze</w:t>
      </w:r>
      <w:r w:rsidRPr="00020BB6">
        <w:rPr>
          <w:rFonts w:ascii="Calibri" w:eastAsia="Times New Roman" w:hAnsi="Calibri" w:cs="Calibri"/>
          <w:spacing w:val="-5"/>
          <w:kern w:val="0"/>
          <w:sz w:val="20"/>
          <w:szCs w:val="20"/>
          <w14:ligatures w14:val="none"/>
        </w:rPr>
        <w:t xml:space="preserve"> </w:t>
      </w:r>
      <w:r w:rsidRPr="00020BB6">
        <w:rPr>
          <w:rFonts w:ascii="Calibri" w:eastAsia="Times New Roman" w:hAnsi="Calibri" w:cs="Calibri"/>
          <w:kern w:val="0"/>
          <w:sz w:val="20"/>
          <w:szCs w:val="20"/>
          <w14:ligatures w14:val="none"/>
        </w:rPr>
        <w:t>zm.).</w:t>
      </w:r>
    </w:p>
    <w:p w14:paraId="7732D38D" w14:textId="77777777" w:rsidR="00020BB6" w:rsidRPr="00020BB6" w:rsidRDefault="00020BB6" w:rsidP="00020BB6">
      <w:pPr>
        <w:widowControl w:val="0"/>
        <w:numPr>
          <w:ilvl w:val="0"/>
          <w:numId w:val="16"/>
        </w:numPr>
        <w:tabs>
          <w:tab w:val="left" w:pos="399"/>
        </w:tabs>
        <w:spacing w:before="100" w:after="0" w:line="240" w:lineRule="exact"/>
        <w:ind w:right="115"/>
        <w:jc w:val="both"/>
        <w:rPr>
          <w:rFonts w:ascii="Calibri" w:eastAsia="Times New Roman" w:hAnsi="Calibri" w:cs="Calibri"/>
          <w:kern w:val="0"/>
          <w:sz w:val="20"/>
          <w:szCs w:val="20"/>
          <w:lang w:eastAsia="pl-PL"/>
          <w14:ligatures w14:val="none"/>
        </w:rPr>
      </w:pPr>
      <w:r w:rsidRPr="00020BB6">
        <w:rPr>
          <w:rFonts w:ascii="Calibri" w:eastAsia="Times New Roman" w:hAnsi="Calibri" w:cs="Calibri"/>
          <w:kern w:val="0"/>
          <w:sz w:val="20"/>
          <w:szCs w:val="20"/>
          <w:lang w:eastAsia="pl-PL"/>
          <w14:ligatures w14:val="none"/>
        </w:rPr>
        <w:t>Rozporządzenie Ministra Rozwoju I Technologii z dnia 22 grudnia 2022 r. w sprawie dziennika budowy oraz systemu Elektroniczny Dziennik Budowy (Dz. U. z 2023 poz. 45).</w:t>
      </w:r>
    </w:p>
    <w:p w14:paraId="73EAAD99" w14:textId="77777777" w:rsidR="00020BB6" w:rsidRPr="00020BB6" w:rsidRDefault="00020BB6" w:rsidP="00020BB6">
      <w:pPr>
        <w:widowControl w:val="0"/>
        <w:spacing w:before="6" w:after="0" w:line="240" w:lineRule="exact"/>
        <w:ind w:left="256"/>
        <w:outlineLvl w:val="1"/>
        <w:rPr>
          <w:rFonts w:ascii="Calibri" w:eastAsia="Times New Roman" w:hAnsi="Calibri" w:cs="Calibri"/>
          <w:b/>
          <w:bCs/>
          <w:i/>
          <w:kern w:val="0"/>
          <w:sz w:val="20"/>
          <w:szCs w:val="20"/>
          <w14:ligatures w14:val="none"/>
        </w:rPr>
      </w:pPr>
      <w:r w:rsidRPr="00020BB6">
        <w:rPr>
          <w:rFonts w:ascii="Calibri" w:eastAsia="Times New Roman" w:hAnsi="Calibri" w:cs="Calibri"/>
          <w:b/>
          <w:bCs/>
          <w:i/>
          <w:kern w:val="0"/>
          <w:sz w:val="20"/>
          <w:szCs w:val="20"/>
          <w14:ligatures w14:val="none"/>
        </w:rPr>
        <w:t>Inne dokumenty:</w:t>
      </w:r>
    </w:p>
    <w:p w14:paraId="0D12BDA6" w14:textId="77777777" w:rsidR="00020BB6" w:rsidRPr="00020BB6" w:rsidRDefault="00020BB6" w:rsidP="00020BB6">
      <w:pPr>
        <w:widowControl w:val="0"/>
        <w:numPr>
          <w:ilvl w:val="0"/>
          <w:numId w:val="16"/>
        </w:numPr>
        <w:tabs>
          <w:tab w:val="left" w:pos="399"/>
        </w:tabs>
        <w:spacing w:after="0" w:line="240" w:lineRule="exact"/>
        <w:ind w:right="116"/>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Warunki techniczne wykonania i odbioru robót budowlanych Część B: Roboty wykończeniowe Zeszyt 5 Okładziny i wykładziny z płytek ceramicznych Instrukcja 397/2004 –ITB</w:t>
      </w:r>
      <w:r w:rsidRPr="00020BB6">
        <w:rPr>
          <w:rFonts w:ascii="Calibri" w:eastAsia="Times New Roman" w:hAnsi="Calibri" w:cs="Calibri"/>
          <w:spacing w:val="-14"/>
          <w:kern w:val="0"/>
          <w:sz w:val="20"/>
          <w:szCs w:val="20"/>
          <w14:ligatures w14:val="none"/>
        </w:rPr>
        <w:t xml:space="preserve"> </w:t>
      </w:r>
      <w:r w:rsidRPr="00020BB6">
        <w:rPr>
          <w:rFonts w:ascii="Calibri" w:eastAsia="Times New Roman" w:hAnsi="Calibri" w:cs="Calibri"/>
          <w:kern w:val="0"/>
          <w:sz w:val="20"/>
          <w:szCs w:val="20"/>
          <w14:ligatures w14:val="none"/>
        </w:rPr>
        <w:t>2006</w:t>
      </w:r>
    </w:p>
    <w:p w14:paraId="23022E8C" w14:textId="77777777" w:rsidR="00020BB6" w:rsidRPr="00020BB6" w:rsidRDefault="00020BB6" w:rsidP="00020BB6">
      <w:pPr>
        <w:widowControl w:val="0"/>
        <w:numPr>
          <w:ilvl w:val="0"/>
          <w:numId w:val="16"/>
        </w:numPr>
        <w:tabs>
          <w:tab w:val="left" w:pos="399"/>
        </w:tabs>
        <w:spacing w:after="0" w:line="240" w:lineRule="exact"/>
        <w:ind w:right="121"/>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Warunki techniczne wykonania i odbioru robót budowlanych. Część D: Roboty instalacyjne, Zeszyt 1 Instalacje elektryczne i piorunochronne w budynkach mieszkalnych Instrukcja ITB 386/2003 – ITB</w:t>
      </w:r>
      <w:r w:rsidRPr="00020BB6">
        <w:rPr>
          <w:rFonts w:ascii="Calibri" w:eastAsia="Times New Roman" w:hAnsi="Calibri" w:cs="Calibri"/>
          <w:spacing w:val="-21"/>
          <w:kern w:val="0"/>
          <w:sz w:val="20"/>
          <w:szCs w:val="20"/>
          <w14:ligatures w14:val="none"/>
        </w:rPr>
        <w:t xml:space="preserve"> </w:t>
      </w:r>
      <w:r w:rsidRPr="00020BB6">
        <w:rPr>
          <w:rFonts w:ascii="Calibri" w:eastAsia="Times New Roman" w:hAnsi="Calibri" w:cs="Calibri"/>
          <w:kern w:val="0"/>
          <w:sz w:val="20"/>
          <w:szCs w:val="20"/>
          <w14:ligatures w14:val="none"/>
        </w:rPr>
        <w:t>2007.</w:t>
      </w:r>
    </w:p>
    <w:p w14:paraId="25C06EE7" w14:textId="77777777" w:rsidR="00020BB6" w:rsidRPr="00020BB6" w:rsidRDefault="00020BB6" w:rsidP="00020BB6">
      <w:pPr>
        <w:widowControl w:val="0"/>
        <w:numPr>
          <w:ilvl w:val="0"/>
          <w:numId w:val="16"/>
        </w:numPr>
        <w:tabs>
          <w:tab w:val="left" w:pos="399"/>
        </w:tabs>
        <w:spacing w:after="0" w:line="240" w:lineRule="exact"/>
        <w:ind w:right="118"/>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Warunki techniczne wykonania i odbioru robót budowlanych Część B: Roboty wykończeniowe Zeszyt 4 Powłoki malarskie zewnętrzne i wewnętrzne. Instrukcja 387/2003 –</w:t>
      </w:r>
      <w:r w:rsidRPr="00020BB6">
        <w:rPr>
          <w:rFonts w:ascii="Calibri" w:eastAsia="Times New Roman" w:hAnsi="Calibri" w:cs="Calibri"/>
          <w:spacing w:val="-19"/>
          <w:kern w:val="0"/>
          <w:sz w:val="20"/>
          <w:szCs w:val="20"/>
          <w14:ligatures w14:val="none"/>
        </w:rPr>
        <w:t xml:space="preserve"> </w:t>
      </w:r>
      <w:r w:rsidRPr="00020BB6">
        <w:rPr>
          <w:rFonts w:ascii="Calibri" w:eastAsia="Times New Roman" w:hAnsi="Calibri" w:cs="Calibri"/>
          <w:kern w:val="0"/>
          <w:sz w:val="20"/>
          <w:szCs w:val="20"/>
          <w14:ligatures w14:val="none"/>
        </w:rPr>
        <w:t>ITB.</w:t>
      </w:r>
    </w:p>
    <w:p w14:paraId="626B56AD" w14:textId="77777777" w:rsidR="00020BB6" w:rsidRPr="00020BB6" w:rsidRDefault="00020BB6" w:rsidP="00020BB6">
      <w:pPr>
        <w:widowControl w:val="0"/>
        <w:numPr>
          <w:ilvl w:val="0"/>
          <w:numId w:val="16"/>
        </w:numPr>
        <w:tabs>
          <w:tab w:val="left" w:pos="399"/>
        </w:tabs>
        <w:spacing w:after="0" w:line="240" w:lineRule="exact"/>
        <w:ind w:right="117"/>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Warunki techniczne wykonania i odbioru robót budowlanych. Część B: Roboty wykończeniowe. Montaż okien i drzwi balkonowych. ITB 421/2006 – ITB</w:t>
      </w:r>
      <w:r w:rsidRPr="00020BB6">
        <w:rPr>
          <w:rFonts w:ascii="Calibri" w:eastAsia="Times New Roman" w:hAnsi="Calibri" w:cs="Calibri"/>
          <w:spacing w:val="-9"/>
          <w:kern w:val="0"/>
          <w:sz w:val="20"/>
          <w:szCs w:val="20"/>
          <w14:ligatures w14:val="none"/>
        </w:rPr>
        <w:t xml:space="preserve"> </w:t>
      </w:r>
      <w:r w:rsidRPr="00020BB6">
        <w:rPr>
          <w:rFonts w:ascii="Calibri" w:eastAsia="Times New Roman" w:hAnsi="Calibri" w:cs="Calibri"/>
          <w:kern w:val="0"/>
          <w:sz w:val="20"/>
          <w:szCs w:val="20"/>
          <w14:ligatures w14:val="none"/>
        </w:rPr>
        <w:t>2006.</w:t>
      </w:r>
    </w:p>
    <w:p w14:paraId="4AE924FB" w14:textId="77777777" w:rsidR="00020BB6" w:rsidRPr="00020BB6" w:rsidRDefault="00020BB6" w:rsidP="00020BB6">
      <w:pPr>
        <w:widowControl w:val="0"/>
        <w:spacing w:after="0" w:line="240" w:lineRule="exact"/>
        <w:rPr>
          <w:rFonts w:ascii="Calibri" w:eastAsia="Times New Roman" w:hAnsi="Calibri" w:cs="Calibri"/>
          <w:kern w:val="0"/>
          <w:sz w:val="20"/>
          <w:szCs w:val="20"/>
          <w14:ligatures w14:val="none"/>
        </w:rPr>
      </w:pPr>
    </w:p>
    <w:p w14:paraId="6D3C8DDE" w14:textId="77777777" w:rsidR="00020BB6" w:rsidRPr="00020BB6" w:rsidRDefault="00020BB6" w:rsidP="00020BB6">
      <w:pPr>
        <w:widowControl w:val="0"/>
        <w:spacing w:after="0" w:line="240" w:lineRule="exact"/>
        <w:rPr>
          <w:rFonts w:ascii="Calibri" w:eastAsia="Times New Roman" w:hAnsi="Calibri" w:cs="Calibri"/>
          <w:kern w:val="0"/>
          <w:sz w:val="20"/>
          <w:szCs w:val="20"/>
          <w14:ligatures w14:val="none"/>
        </w:rPr>
      </w:pPr>
    </w:p>
    <w:p w14:paraId="471B71F0" w14:textId="77777777" w:rsidR="00020BB6" w:rsidRPr="00020BB6" w:rsidRDefault="00020BB6" w:rsidP="00020BB6">
      <w:pPr>
        <w:widowControl w:val="0"/>
        <w:spacing w:after="0" w:line="240" w:lineRule="exact"/>
        <w:rPr>
          <w:rFonts w:ascii="Calibri" w:eastAsia="Times New Roman" w:hAnsi="Calibri" w:cs="Calibri"/>
          <w:kern w:val="0"/>
          <w:sz w:val="20"/>
          <w:szCs w:val="20"/>
          <w14:ligatures w14:val="none"/>
        </w:rPr>
      </w:pPr>
    </w:p>
    <w:p w14:paraId="02EEDA6F" w14:textId="77777777" w:rsidR="00020BB6" w:rsidRPr="00020BB6" w:rsidRDefault="00020BB6" w:rsidP="00020BB6">
      <w:pPr>
        <w:widowControl w:val="0"/>
        <w:spacing w:before="1" w:after="0" w:line="240" w:lineRule="exact"/>
        <w:ind w:left="114"/>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Załączniki:</w:t>
      </w:r>
    </w:p>
    <w:p w14:paraId="203E8A6D" w14:textId="77777777" w:rsidR="00020BB6" w:rsidRPr="00020BB6" w:rsidRDefault="00020BB6" w:rsidP="00020BB6">
      <w:pPr>
        <w:widowControl w:val="0"/>
        <w:spacing w:after="0" w:line="240" w:lineRule="exact"/>
        <w:ind w:left="114"/>
        <w:rPr>
          <w:rFonts w:ascii="Calibri" w:eastAsia="Times New Roman" w:hAnsi="Calibri" w:cs="Calibri"/>
          <w:kern w:val="0"/>
          <w:sz w:val="20"/>
          <w:szCs w:val="20"/>
          <w14:ligatures w14:val="none"/>
        </w:rPr>
      </w:pPr>
      <w:r w:rsidRPr="00020BB6">
        <w:rPr>
          <w:rFonts w:ascii="Calibri" w:eastAsia="Times New Roman" w:hAnsi="Calibri" w:cs="Calibri"/>
          <w:kern w:val="0"/>
          <w:sz w:val="20"/>
          <w:szCs w:val="20"/>
          <w14:ligatures w14:val="none"/>
        </w:rPr>
        <w:t>Przedmiary robót dla poszczególnych lokali mieszkalnych.</w:t>
      </w:r>
    </w:p>
    <w:p w14:paraId="1A5130A0" w14:textId="77777777" w:rsidR="00020BB6" w:rsidRPr="00020BB6" w:rsidRDefault="00020BB6" w:rsidP="00020BB6">
      <w:pPr>
        <w:widowControl w:val="0"/>
        <w:spacing w:after="0" w:line="240" w:lineRule="auto"/>
        <w:rPr>
          <w:rFonts w:ascii="Times New Roman" w:eastAsia="Times New Roman" w:hAnsi="Times New Roman" w:cs="Times New Roman"/>
          <w:kern w:val="0"/>
          <w14:ligatures w14:val="none"/>
        </w:rPr>
      </w:pPr>
    </w:p>
    <w:p w14:paraId="4766996A" w14:textId="77777777" w:rsidR="00020BB6" w:rsidRDefault="00020BB6"/>
    <w:sectPr w:rsidR="00020B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UniversPro-Roman">
    <w:altName w:val="MS Gothic"/>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3196F"/>
    <w:multiLevelType w:val="hybridMultilevel"/>
    <w:tmpl w:val="2C2022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D7F5986"/>
    <w:multiLevelType w:val="multilevel"/>
    <w:tmpl w:val="A1BE6022"/>
    <w:lvl w:ilvl="0">
      <w:start w:val="3"/>
      <w:numFmt w:val="decimal"/>
      <w:lvlText w:val="%1"/>
      <w:lvlJc w:val="left"/>
      <w:pPr>
        <w:ind w:left="978" w:hanging="442"/>
      </w:pPr>
    </w:lvl>
    <w:lvl w:ilvl="1">
      <w:start w:val="1"/>
      <w:numFmt w:val="decimal"/>
      <w:lvlText w:val="%1.%2."/>
      <w:lvlJc w:val="left"/>
      <w:pPr>
        <w:ind w:left="0" w:firstLine="0"/>
      </w:pPr>
      <w:rPr>
        <w:rFonts w:ascii="Calibri" w:eastAsia="Times New Roman" w:hAnsi="Calibri" w:cs="Calibri" w:hint="default"/>
        <w:i w:val="0"/>
        <w:iCs w:val="0"/>
        <w:w w:val="100"/>
        <w:sz w:val="20"/>
        <w:szCs w:val="20"/>
      </w:rPr>
    </w:lvl>
    <w:lvl w:ilvl="2">
      <w:numFmt w:val="bullet"/>
      <w:lvlText w:val="•"/>
      <w:lvlJc w:val="left"/>
      <w:pPr>
        <w:ind w:left="2724" w:hanging="442"/>
      </w:pPr>
    </w:lvl>
    <w:lvl w:ilvl="3">
      <w:numFmt w:val="bullet"/>
      <w:lvlText w:val="•"/>
      <w:lvlJc w:val="left"/>
      <w:pPr>
        <w:ind w:left="3596" w:hanging="442"/>
      </w:pPr>
    </w:lvl>
    <w:lvl w:ilvl="4">
      <w:numFmt w:val="bullet"/>
      <w:lvlText w:val="•"/>
      <w:lvlJc w:val="left"/>
      <w:pPr>
        <w:ind w:left="4468" w:hanging="442"/>
      </w:pPr>
    </w:lvl>
    <w:lvl w:ilvl="5">
      <w:numFmt w:val="bullet"/>
      <w:lvlText w:val="•"/>
      <w:lvlJc w:val="left"/>
      <w:pPr>
        <w:ind w:left="5340" w:hanging="442"/>
      </w:pPr>
    </w:lvl>
    <w:lvl w:ilvl="6">
      <w:numFmt w:val="bullet"/>
      <w:lvlText w:val="•"/>
      <w:lvlJc w:val="left"/>
      <w:pPr>
        <w:ind w:left="6212" w:hanging="442"/>
      </w:pPr>
    </w:lvl>
    <w:lvl w:ilvl="7">
      <w:numFmt w:val="bullet"/>
      <w:lvlText w:val="•"/>
      <w:lvlJc w:val="left"/>
      <w:pPr>
        <w:ind w:left="7084" w:hanging="442"/>
      </w:pPr>
    </w:lvl>
    <w:lvl w:ilvl="8">
      <w:numFmt w:val="bullet"/>
      <w:lvlText w:val="•"/>
      <w:lvlJc w:val="left"/>
      <w:pPr>
        <w:ind w:left="7956" w:hanging="442"/>
      </w:pPr>
    </w:lvl>
  </w:abstractNum>
  <w:abstractNum w:abstractNumId="2" w15:restartNumberingAfterBreak="0">
    <w:nsid w:val="26E00E70"/>
    <w:multiLevelType w:val="hybridMultilevel"/>
    <w:tmpl w:val="4418B4B4"/>
    <w:lvl w:ilvl="0" w:tplc="EF2A9CE4">
      <w:start w:val="3"/>
      <w:numFmt w:val="decimal"/>
      <w:lvlText w:val="%1"/>
      <w:lvlJc w:val="left"/>
      <w:pPr>
        <w:ind w:left="267" w:hanging="151"/>
      </w:pPr>
      <w:rPr>
        <w:rFonts w:ascii="Times New Roman" w:eastAsia="Times New Roman" w:hAnsi="Times New Roman" w:cs="Times New Roman" w:hint="default"/>
        <w:w w:val="99"/>
        <w:sz w:val="20"/>
        <w:szCs w:val="20"/>
      </w:rPr>
    </w:lvl>
    <w:lvl w:ilvl="1" w:tplc="6550394A">
      <w:numFmt w:val="bullet"/>
      <w:lvlText w:val="•"/>
      <w:lvlJc w:val="left"/>
      <w:pPr>
        <w:ind w:left="1198" w:hanging="151"/>
      </w:pPr>
    </w:lvl>
    <w:lvl w:ilvl="2" w:tplc="4FB072D6">
      <w:numFmt w:val="bullet"/>
      <w:lvlText w:val="•"/>
      <w:lvlJc w:val="left"/>
      <w:pPr>
        <w:ind w:left="2136" w:hanging="151"/>
      </w:pPr>
    </w:lvl>
    <w:lvl w:ilvl="3" w:tplc="0BD8B15A">
      <w:numFmt w:val="bullet"/>
      <w:lvlText w:val="•"/>
      <w:lvlJc w:val="left"/>
      <w:pPr>
        <w:ind w:left="3074" w:hanging="151"/>
      </w:pPr>
    </w:lvl>
    <w:lvl w:ilvl="4" w:tplc="7116EAC6">
      <w:numFmt w:val="bullet"/>
      <w:lvlText w:val="•"/>
      <w:lvlJc w:val="left"/>
      <w:pPr>
        <w:ind w:left="4012" w:hanging="151"/>
      </w:pPr>
    </w:lvl>
    <w:lvl w:ilvl="5" w:tplc="6206E432">
      <w:numFmt w:val="bullet"/>
      <w:lvlText w:val="•"/>
      <w:lvlJc w:val="left"/>
      <w:pPr>
        <w:ind w:left="4950" w:hanging="151"/>
      </w:pPr>
    </w:lvl>
    <w:lvl w:ilvl="6" w:tplc="D16E0238">
      <w:numFmt w:val="bullet"/>
      <w:lvlText w:val="•"/>
      <w:lvlJc w:val="left"/>
      <w:pPr>
        <w:ind w:left="5888" w:hanging="151"/>
      </w:pPr>
    </w:lvl>
    <w:lvl w:ilvl="7" w:tplc="592EA37E">
      <w:numFmt w:val="bullet"/>
      <w:lvlText w:val="•"/>
      <w:lvlJc w:val="left"/>
      <w:pPr>
        <w:ind w:left="6826" w:hanging="151"/>
      </w:pPr>
    </w:lvl>
    <w:lvl w:ilvl="8" w:tplc="CB4E23FC">
      <w:numFmt w:val="bullet"/>
      <w:lvlText w:val="•"/>
      <w:lvlJc w:val="left"/>
      <w:pPr>
        <w:ind w:left="7764" w:hanging="151"/>
      </w:pPr>
    </w:lvl>
  </w:abstractNum>
  <w:abstractNum w:abstractNumId="3" w15:restartNumberingAfterBreak="0">
    <w:nsid w:val="2B5A5AB7"/>
    <w:multiLevelType w:val="hybridMultilevel"/>
    <w:tmpl w:val="D9A66566"/>
    <w:lvl w:ilvl="0" w:tplc="65C82BB4">
      <w:start w:val="1"/>
      <w:numFmt w:val="lowerLetter"/>
      <w:lvlText w:val="%1)"/>
      <w:lvlJc w:val="left"/>
      <w:pPr>
        <w:ind w:left="536" w:hanging="284"/>
      </w:pPr>
      <w:rPr>
        <w:rFonts w:ascii="Times New Roman" w:eastAsia="Times New Roman" w:hAnsi="Times New Roman" w:cs="Times New Roman" w:hint="default"/>
        <w:w w:val="100"/>
        <w:sz w:val="22"/>
        <w:szCs w:val="22"/>
      </w:rPr>
    </w:lvl>
    <w:lvl w:ilvl="1" w:tplc="DBBAF46C">
      <w:numFmt w:val="bullet"/>
      <w:lvlText w:val="•"/>
      <w:lvlJc w:val="left"/>
      <w:pPr>
        <w:ind w:left="1456" w:hanging="284"/>
      </w:pPr>
    </w:lvl>
    <w:lvl w:ilvl="2" w:tplc="67E68416">
      <w:numFmt w:val="bullet"/>
      <w:lvlText w:val="•"/>
      <w:lvlJc w:val="left"/>
      <w:pPr>
        <w:ind w:left="2372" w:hanging="284"/>
      </w:pPr>
    </w:lvl>
    <w:lvl w:ilvl="3" w:tplc="AF8E8FEC">
      <w:numFmt w:val="bullet"/>
      <w:lvlText w:val="•"/>
      <w:lvlJc w:val="left"/>
      <w:pPr>
        <w:ind w:left="3288" w:hanging="284"/>
      </w:pPr>
    </w:lvl>
    <w:lvl w:ilvl="4" w:tplc="E15C1DB4">
      <w:numFmt w:val="bullet"/>
      <w:lvlText w:val="•"/>
      <w:lvlJc w:val="left"/>
      <w:pPr>
        <w:ind w:left="4204" w:hanging="284"/>
      </w:pPr>
    </w:lvl>
    <w:lvl w:ilvl="5" w:tplc="C75E13BC">
      <w:numFmt w:val="bullet"/>
      <w:lvlText w:val="•"/>
      <w:lvlJc w:val="left"/>
      <w:pPr>
        <w:ind w:left="5120" w:hanging="284"/>
      </w:pPr>
    </w:lvl>
    <w:lvl w:ilvl="6" w:tplc="97727124">
      <w:numFmt w:val="bullet"/>
      <w:lvlText w:val="•"/>
      <w:lvlJc w:val="left"/>
      <w:pPr>
        <w:ind w:left="6036" w:hanging="284"/>
      </w:pPr>
    </w:lvl>
    <w:lvl w:ilvl="7" w:tplc="CDD60874">
      <w:numFmt w:val="bullet"/>
      <w:lvlText w:val="•"/>
      <w:lvlJc w:val="left"/>
      <w:pPr>
        <w:ind w:left="6952" w:hanging="284"/>
      </w:pPr>
    </w:lvl>
    <w:lvl w:ilvl="8" w:tplc="B6489518">
      <w:numFmt w:val="bullet"/>
      <w:lvlText w:val="•"/>
      <w:lvlJc w:val="left"/>
      <w:pPr>
        <w:ind w:left="7868" w:hanging="284"/>
      </w:pPr>
    </w:lvl>
  </w:abstractNum>
  <w:abstractNum w:abstractNumId="4" w15:restartNumberingAfterBreak="0">
    <w:nsid w:val="32F40A06"/>
    <w:multiLevelType w:val="hybridMultilevel"/>
    <w:tmpl w:val="65F4E0D8"/>
    <w:lvl w:ilvl="0" w:tplc="6884F15C">
      <w:start w:val="1"/>
      <w:numFmt w:val="lowerLetter"/>
      <w:lvlText w:val="%1)"/>
      <w:lvlJc w:val="left"/>
      <w:pPr>
        <w:ind w:left="903" w:hanging="281"/>
      </w:pPr>
      <w:rPr>
        <w:rFonts w:ascii="Times New Roman" w:eastAsia="Times New Roman" w:hAnsi="Times New Roman" w:cs="Times New Roman" w:hint="default"/>
        <w:w w:val="99"/>
        <w:sz w:val="20"/>
        <w:szCs w:val="20"/>
      </w:rPr>
    </w:lvl>
    <w:lvl w:ilvl="1" w:tplc="0A8619C4">
      <w:numFmt w:val="bullet"/>
      <w:lvlText w:val="–"/>
      <w:lvlJc w:val="left"/>
      <w:pPr>
        <w:ind w:left="903" w:hanging="152"/>
      </w:pPr>
      <w:rPr>
        <w:rFonts w:ascii="Times New Roman" w:eastAsia="Times New Roman" w:hAnsi="Times New Roman" w:cs="Times New Roman" w:hint="default"/>
        <w:w w:val="99"/>
        <w:sz w:val="20"/>
        <w:szCs w:val="20"/>
      </w:rPr>
    </w:lvl>
    <w:lvl w:ilvl="2" w:tplc="C6FE8F64">
      <w:numFmt w:val="bullet"/>
      <w:lvlText w:val="•"/>
      <w:lvlJc w:val="left"/>
      <w:pPr>
        <w:ind w:left="2648" w:hanging="152"/>
      </w:pPr>
    </w:lvl>
    <w:lvl w:ilvl="3" w:tplc="658874A6">
      <w:numFmt w:val="bullet"/>
      <w:lvlText w:val="•"/>
      <w:lvlJc w:val="left"/>
      <w:pPr>
        <w:ind w:left="3522" w:hanging="152"/>
      </w:pPr>
    </w:lvl>
    <w:lvl w:ilvl="4" w:tplc="705CD7D6">
      <w:numFmt w:val="bullet"/>
      <w:lvlText w:val="•"/>
      <w:lvlJc w:val="left"/>
      <w:pPr>
        <w:ind w:left="4396" w:hanging="152"/>
      </w:pPr>
    </w:lvl>
    <w:lvl w:ilvl="5" w:tplc="DE24B0AC">
      <w:numFmt w:val="bullet"/>
      <w:lvlText w:val="•"/>
      <w:lvlJc w:val="left"/>
      <w:pPr>
        <w:ind w:left="5270" w:hanging="152"/>
      </w:pPr>
    </w:lvl>
    <w:lvl w:ilvl="6" w:tplc="2B9ED070">
      <w:numFmt w:val="bullet"/>
      <w:lvlText w:val="•"/>
      <w:lvlJc w:val="left"/>
      <w:pPr>
        <w:ind w:left="6144" w:hanging="152"/>
      </w:pPr>
    </w:lvl>
    <w:lvl w:ilvl="7" w:tplc="041E2E50">
      <w:numFmt w:val="bullet"/>
      <w:lvlText w:val="•"/>
      <w:lvlJc w:val="left"/>
      <w:pPr>
        <w:ind w:left="7018" w:hanging="152"/>
      </w:pPr>
    </w:lvl>
    <w:lvl w:ilvl="8" w:tplc="FC0052E2">
      <w:numFmt w:val="bullet"/>
      <w:lvlText w:val="•"/>
      <w:lvlJc w:val="left"/>
      <w:pPr>
        <w:ind w:left="7892" w:hanging="152"/>
      </w:pPr>
    </w:lvl>
  </w:abstractNum>
  <w:abstractNum w:abstractNumId="5" w15:restartNumberingAfterBreak="0">
    <w:nsid w:val="3BC3617A"/>
    <w:multiLevelType w:val="hybridMultilevel"/>
    <w:tmpl w:val="7F6A64A0"/>
    <w:lvl w:ilvl="0" w:tplc="BE322A24">
      <w:start w:val="1"/>
      <w:numFmt w:val="lowerLetter"/>
      <w:lvlText w:val="%1)"/>
      <w:lvlJc w:val="left"/>
      <w:pPr>
        <w:ind w:left="824" w:hanging="348"/>
      </w:pPr>
      <w:rPr>
        <w:rFonts w:ascii="Times New Roman" w:eastAsia="Times New Roman" w:hAnsi="Times New Roman" w:cs="Times New Roman" w:hint="default"/>
        <w:w w:val="99"/>
        <w:sz w:val="20"/>
        <w:szCs w:val="20"/>
      </w:rPr>
    </w:lvl>
    <w:lvl w:ilvl="1" w:tplc="26E48186">
      <w:numFmt w:val="bullet"/>
      <w:lvlText w:val="•"/>
      <w:lvlJc w:val="left"/>
      <w:pPr>
        <w:ind w:left="1702" w:hanging="348"/>
      </w:pPr>
    </w:lvl>
    <w:lvl w:ilvl="2" w:tplc="9A02BD60">
      <w:numFmt w:val="bullet"/>
      <w:lvlText w:val="•"/>
      <w:lvlJc w:val="left"/>
      <w:pPr>
        <w:ind w:left="2584" w:hanging="348"/>
      </w:pPr>
    </w:lvl>
    <w:lvl w:ilvl="3" w:tplc="B1769C66">
      <w:numFmt w:val="bullet"/>
      <w:lvlText w:val="•"/>
      <w:lvlJc w:val="left"/>
      <w:pPr>
        <w:ind w:left="3466" w:hanging="348"/>
      </w:pPr>
    </w:lvl>
    <w:lvl w:ilvl="4" w:tplc="8C3C4ECA">
      <w:numFmt w:val="bullet"/>
      <w:lvlText w:val="•"/>
      <w:lvlJc w:val="left"/>
      <w:pPr>
        <w:ind w:left="4348" w:hanging="348"/>
      </w:pPr>
    </w:lvl>
    <w:lvl w:ilvl="5" w:tplc="09821A06">
      <w:numFmt w:val="bullet"/>
      <w:lvlText w:val="•"/>
      <w:lvlJc w:val="left"/>
      <w:pPr>
        <w:ind w:left="5230" w:hanging="348"/>
      </w:pPr>
    </w:lvl>
    <w:lvl w:ilvl="6" w:tplc="9D6CD3F2">
      <w:numFmt w:val="bullet"/>
      <w:lvlText w:val="•"/>
      <w:lvlJc w:val="left"/>
      <w:pPr>
        <w:ind w:left="6112" w:hanging="348"/>
      </w:pPr>
    </w:lvl>
    <w:lvl w:ilvl="7" w:tplc="9B9C53DA">
      <w:numFmt w:val="bullet"/>
      <w:lvlText w:val="•"/>
      <w:lvlJc w:val="left"/>
      <w:pPr>
        <w:ind w:left="6994" w:hanging="348"/>
      </w:pPr>
    </w:lvl>
    <w:lvl w:ilvl="8" w:tplc="470E448A">
      <w:numFmt w:val="bullet"/>
      <w:lvlText w:val="•"/>
      <w:lvlJc w:val="left"/>
      <w:pPr>
        <w:ind w:left="7876" w:hanging="348"/>
      </w:pPr>
    </w:lvl>
  </w:abstractNum>
  <w:abstractNum w:abstractNumId="6" w15:restartNumberingAfterBreak="0">
    <w:nsid w:val="407B76D9"/>
    <w:multiLevelType w:val="multilevel"/>
    <w:tmpl w:val="C152179A"/>
    <w:lvl w:ilvl="0">
      <w:start w:val="3"/>
      <w:numFmt w:val="decimal"/>
      <w:lvlText w:val="%1"/>
      <w:lvlJc w:val="left"/>
      <w:pPr>
        <w:ind w:left="1088" w:hanging="552"/>
      </w:pPr>
    </w:lvl>
    <w:lvl w:ilvl="1">
      <w:start w:val="3"/>
      <w:numFmt w:val="decimal"/>
      <w:lvlText w:val="%1.%2"/>
      <w:lvlJc w:val="left"/>
      <w:pPr>
        <w:ind w:left="1088" w:hanging="552"/>
      </w:pPr>
    </w:lvl>
    <w:lvl w:ilvl="2">
      <w:start w:val="1"/>
      <w:numFmt w:val="decimal"/>
      <w:lvlText w:val="%1.%2.%3"/>
      <w:lvlJc w:val="left"/>
      <w:pPr>
        <w:ind w:left="0" w:firstLine="0"/>
      </w:pPr>
      <w:rPr>
        <w:rFonts w:ascii="Calibri" w:eastAsia="Times New Roman" w:hAnsi="Calibri" w:cs="Calibri" w:hint="default"/>
        <w:i w:val="0"/>
        <w:iCs/>
        <w:spacing w:val="-1"/>
        <w:w w:val="100"/>
        <w:sz w:val="20"/>
        <w:szCs w:val="20"/>
      </w:rPr>
    </w:lvl>
    <w:lvl w:ilvl="3">
      <w:numFmt w:val="bullet"/>
      <w:lvlText w:val="•"/>
      <w:lvlJc w:val="left"/>
      <w:pPr>
        <w:ind w:left="3666" w:hanging="552"/>
      </w:pPr>
    </w:lvl>
    <w:lvl w:ilvl="4">
      <w:numFmt w:val="bullet"/>
      <w:lvlText w:val="•"/>
      <w:lvlJc w:val="left"/>
      <w:pPr>
        <w:ind w:left="4528" w:hanging="552"/>
      </w:pPr>
    </w:lvl>
    <w:lvl w:ilvl="5">
      <w:numFmt w:val="bullet"/>
      <w:lvlText w:val="•"/>
      <w:lvlJc w:val="left"/>
      <w:pPr>
        <w:ind w:left="5390" w:hanging="552"/>
      </w:pPr>
    </w:lvl>
    <w:lvl w:ilvl="6">
      <w:numFmt w:val="bullet"/>
      <w:lvlText w:val="•"/>
      <w:lvlJc w:val="left"/>
      <w:pPr>
        <w:ind w:left="6252" w:hanging="552"/>
      </w:pPr>
    </w:lvl>
    <w:lvl w:ilvl="7">
      <w:numFmt w:val="bullet"/>
      <w:lvlText w:val="•"/>
      <w:lvlJc w:val="left"/>
      <w:pPr>
        <w:ind w:left="7114" w:hanging="552"/>
      </w:pPr>
    </w:lvl>
    <w:lvl w:ilvl="8">
      <w:numFmt w:val="bullet"/>
      <w:lvlText w:val="•"/>
      <w:lvlJc w:val="left"/>
      <w:pPr>
        <w:ind w:left="7976" w:hanging="552"/>
      </w:pPr>
    </w:lvl>
  </w:abstractNum>
  <w:abstractNum w:abstractNumId="7" w15:restartNumberingAfterBreak="0">
    <w:nsid w:val="4DFA3B17"/>
    <w:multiLevelType w:val="hybridMultilevel"/>
    <w:tmpl w:val="6B5AE0E0"/>
    <w:lvl w:ilvl="0" w:tplc="9F642694">
      <w:start w:val="1"/>
      <w:numFmt w:val="lowerLetter"/>
      <w:lvlText w:val="%1)"/>
      <w:lvlJc w:val="left"/>
      <w:pPr>
        <w:ind w:left="0" w:firstLine="0"/>
      </w:pPr>
      <w:rPr>
        <w:rFonts w:ascii="Calibri" w:eastAsia="Times New Roman" w:hAnsi="Calibri" w:cs="Calibri" w:hint="default"/>
        <w:w w:val="100"/>
        <w:sz w:val="20"/>
        <w:szCs w:val="20"/>
      </w:rPr>
    </w:lvl>
    <w:lvl w:ilvl="1" w:tplc="8C7E38C4">
      <w:numFmt w:val="bullet"/>
      <w:lvlText w:val="•"/>
      <w:lvlJc w:val="left"/>
      <w:pPr>
        <w:ind w:left="1888" w:hanging="281"/>
      </w:pPr>
    </w:lvl>
    <w:lvl w:ilvl="2" w:tplc="3C920024">
      <w:numFmt w:val="bullet"/>
      <w:lvlText w:val="•"/>
      <w:lvlJc w:val="left"/>
      <w:pPr>
        <w:ind w:left="2756" w:hanging="281"/>
      </w:pPr>
    </w:lvl>
    <w:lvl w:ilvl="3" w:tplc="C2745BDE">
      <w:numFmt w:val="bullet"/>
      <w:lvlText w:val="•"/>
      <w:lvlJc w:val="left"/>
      <w:pPr>
        <w:ind w:left="3624" w:hanging="281"/>
      </w:pPr>
    </w:lvl>
    <w:lvl w:ilvl="4" w:tplc="B9EE963E">
      <w:numFmt w:val="bullet"/>
      <w:lvlText w:val="•"/>
      <w:lvlJc w:val="left"/>
      <w:pPr>
        <w:ind w:left="4492" w:hanging="281"/>
      </w:pPr>
    </w:lvl>
    <w:lvl w:ilvl="5" w:tplc="388CA132">
      <w:numFmt w:val="bullet"/>
      <w:lvlText w:val="•"/>
      <w:lvlJc w:val="left"/>
      <w:pPr>
        <w:ind w:left="5360" w:hanging="281"/>
      </w:pPr>
    </w:lvl>
    <w:lvl w:ilvl="6" w:tplc="A746D51A">
      <w:numFmt w:val="bullet"/>
      <w:lvlText w:val="•"/>
      <w:lvlJc w:val="left"/>
      <w:pPr>
        <w:ind w:left="6228" w:hanging="281"/>
      </w:pPr>
    </w:lvl>
    <w:lvl w:ilvl="7" w:tplc="F264AEA4">
      <w:numFmt w:val="bullet"/>
      <w:lvlText w:val="•"/>
      <w:lvlJc w:val="left"/>
      <w:pPr>
        <w:ind w:left="7096" w:hanging="281"/>
      </w:pPr>
    </w:lvl>
    <w:lvl w:ilvl="8" w:tplc="4584686E">
      <w:numFmt w:val="bullet"/>
      <w:lvlText w:val="•"/>
      <w:lvlJc w:val="left"/>
      <w:pPr>
        <w:ind w:left="7964" w:hanging="281"/>
      </w:pPr>
    </w:lvl>
  </w:abstractNum>
  <w:abstractNum w:abstractNumId="8" w15:restartNumberingAfterBreak="0">
    <w:nsid w:val="54C96342"/>
    <w:multiLevelType w:val="hybridMultilevel"/>
    <w:tmpl w:val="44D4F36C"/>
    <w:lvl w:ilvl="0" w:tplc="F67A2E5A">
      <w:numFmt w:val="bullet"/>
      <w:lvlText w:val="–"/>
      <w:lvlJc w:val="left"/>
      <w:pPr>
        <w:ind w:left="398" w:hanging="284"/>
      </w:pPr>
      <w:rPr>
        <w:rFonts w:ascii="Times New Roman" w:eastAsia="Times New Roman" w:hAnsi="Times New Roman" w:cs="Times New Roman" w:hint="default"/>
        <w:w w:val="99"/>
        <w:sz w:val="20"/>
        <w:szCs w:val="20"/>
      </w:rPr>
    </w:lvl>
    <w:lvl w:ilvl="1" w:tplc="7820D3AC">
      <w:numFmt w:val="bullet"/>
      <w:lvlText w:val="•"/>
      <w:lvlJc w:val="left"/>
      <w:pPr>
        <w:ind w:left="1338" w:hanging="284"/>
      </w:pPr>
    </w:lvl>
    <w:lvl w:ilvl="2" w:tplc="0F7C6C6E">
      <w:numFmt w:val="bullet"/>
      <w:lvlText w:val="•"/>
      <w:lvlJc w:val="left"/>
      <w:pPr>
        <w:ind w:left="2276" w:hanging="284"/>
      </w:pPr>
    </w:lvl>
    <w:lvl w:ilvl="3" w:tplc="427AB53A">
      <w:numFmt w:val="bullet"/>
      <w:lvlText w:val="•"/>
      <w:lvlJc w:val="left"/>
      <w:pPr>
        <w:ind w:left="3214" w:hanging="284"/>
      </w:pPr>
    </w:lvl>
    <w:lvl w:ilvl="4" w:tplc="EA927E9A">
      <w:numFmt w:val="bullet"/>
      <w:lvlText w:val="•"/>
      <w:lvlJc w:val="left"/>
      <w:pPr>
        <w:ind w:left="4152" w:hanging="284"/>
      </w:pPr>
    </w:lvl>
    <w:lvl w:ilvl="5" w:tplc="50F67234">
      <w:numFmt w:val="bullet"/>
      <w:lvlText w:val="•"/>
      <w:lvlJc w:val="left"/>
      <w:pPr>
        <w:ind w:left="5090" w:hanging="284"/>
      </w:pPr>
    </w:lvl>
    <w:lvl w:ilvl="6" w:tplc="BB460A2E">
      <w:numFmt w:val="bullet"/>
      <w:lvlText w:val="•"/>
      <w:lvlJc w:val="left"/>
      <w:pPr>
        <w:ind w:left="6028" w:hanging="284"/>
      </w:pPr>
    </w:lvl>
    <w:lvl w:ilvl="7" w:tplc="CC684FFE">
      <w:numFmt w:val="bullet"/>
      <w:lvlText w:val="•"/>
      <w:lvlJc w:val="left"/>
      <w:pPr>
        <w:ind w:left="6966" w:hanging="284"/>
      </w:pPr>
    </w:lvl>
    <w:lvl w:ilvl="8" w:tplc="54384AFE">
      <w:numFmt w:val="bullet"/>
      <w:lvlText w:val="•"/>
      <w:lvlJc w:val="left"/>
      <w:pPr>
        <w:ind w:left="7904" w:hanging="284"/>
      </w:pPr>
    </w:lvl>
  </w:abstractNum>
  <w:abstractNum w:abstractNumId="9" w15:restartNumberingAfterBreak="0">
    <w:nsid w:val="57923D0D"/>
    <w:multiLevelType w:val="hybridMultilevel"/>
    <w:tmpl w:val="324839CE"/>
    <w:lvl w:ilvl="0" w:tplc="1BBEB148">
      <w:start w:val="1"/>
      <w:numFmt w:val="decimal"/>
      <w:lvlText w:val="%1."/>
      <w:lvlJc w:val="left"/>
      <w:pPr>
        <w:tabs>
          <w:tab w:val="num" w:pos="720"/>
        </w:tabs>
        <w:ind w:left="720" w:hanging="360"/>
      </w:pPr>
      <w:rPr>
        <w:rFonts w:ascii="Calibri" w:eastAsia="UniversPro-Roman" w:hAnsi="Calibri" w:cs="Calibri" w:hint="default"/>
        <w:strike w:val="0"/>
        <w:dstrike w:val="0"/>
        <w:u w:val="none"/>
        <w:effect w:val="none"/>
      </w:rPr>
    </w:lvl>
    <w:lvl w:ilvl="1" w:tplc="04150019">
      <w:start w:val="1"/>
      <w:numFmt w:val="lowerLetter"/>
      <w:lvlText w:val="%2."/>
      <w:lvlJc w:val="left"/>
      <w:pPr>
        <w:tabs>
          <w:tab w:val="num" w:pos="1440"/>
        </w:tabs>
        <w:ind w:left="1440" w:hanging="360"/>
      </w:pPr>
    </w:lvl>
    <w:lvl w:ilvl="2" w:tplc="865629FE">
      <w:start w:val="1"/>
      <w:numFmt w:val="lowerLetter"/>
      <w:lvlText w:val="%3)"/>
      <w:lvlJc w:val="left"/>
      <w:pPr>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5A2343A1"/>
    <w:multiLevelType w:val="hybridMultilevel"/>
    <w:tmpl w:val="4F3AD04C"/>
    <w:lvl w:ilvl="0" w:tplc="B1EAE8BE">
      <w:numFmt w:val="bullet"/>
      <w:lvlText w:val="–"/>
      <w:lvlJc w:val="left"/>
      <w:pPr>
        <w:ind w:left="116" w:hanging="166"/>
      </w:pPr>
      <w:rPr>
        <w:w w:val="100"/>
      </w:rPr>
    </w:lvl>
    <w:lvl w:ilvl="1" w:tplc="7074A278">
      <w:numFmt w:val="bullet"/>
      <w:lvlText w:val="•"/>
      <w:lvlJc w:val="left"/>
      <w:pPr>
        <w:ind w:left="1072" w:hanging="166"/>
      </w:pPr>
    </w:lvl>
    <w:lvl w:ilvl="2" w:tplc="7EE0DA54">
      <w:numFmt w:val="bullet"/>
      <w:lvlText w:val="•"/>
      <w:lvlJc w:val="left"/>
      <w:pPr>
        <w:ind w:left="2024" w:hanging="166"/>
      </w:pPr>
    </w:lvl>
    <w:lvl w:ilvl="3" w:tplc="7DF6E680">
      <w:numFmt w:val="bullet"/>
      <w:lvlText w:val="•"/>
      <w:lvlJc w:val="left"/>
      <w:pPr>
        <w:ind w:left="2976" w:hanging="166"/>
      </w:pPr>
    </w:lvl>
    <w:lvl w:ilvl="4" w:tplc="5C62A050">
      <w:numFmt w:val="bullet"/>
      <w:lvlText w:val="•"/>
      <w:lvlJc w:val="left"/>
      <w:pPr>
        <w:ind w:left="3928" w:hanging="166"/>
      </w:pPr>
    </w:lvl>
    <w:lvl w:ilvl="5" w:tplc="C5BA1F2C">
      <w:numFmt w:val="bullet"/>
      <w:lvlText w:val="•"/>
      <w:lvlJc w:val="left"/>
      <w:pPr>
        <w:ind w:left="4880" w:hanging="166"/>
      </w:pPr>
    </w:lvl>
    <w:lvl w:ilvl="6" w:tplc="603C79F8">
      <w:numFmt w:val="bullet"/>
      <w:lvlText w:val="•"/>
      <w:lvlJc w:val="left"/>
      <w:pPr>
        <w:ind w:left="5832" w:hanging="166"/>
      </w:pPr>
    </w:lvl>
    <w:lvl w:ilvl="7" w:tplc="AC1EA644">
      <w:numFmt w:val="bullet"/>
      <w:lvlText w:val="•"/>
      <w:lvlJc w:val="left"/>
      <w:pPr>
        <w:ind w:left="6784" w:hanging="166"/>
      </w:pPr>
    </w:lvl>
    <w:lvl w:ilvl="8" w:tplc="0F069A4C">
      <w:numFmt w:val="bullet"/>
      <w:lvlText w:val="•"/>
      <w:lvlJc w:val="left"/>
      <w:pPr>
        <w:ind w:left="7736" w:hanging="166"/>
      </w:pPr>
    </w:lvl>
  </w:abstractNum>
  <w:abstractNum w:abstractNumId="11" w15:restartNumberingAfterBreak="0">
    <w:nsid w:val="5EE672FE"/>
    <w:multiLevelType w:val="hybridMultilevel"/>
    <w:tmpl w:val="0276BF18"/>
    <w:lvl w:ilvl="0" w:tplc="6EB2181C">
      <w:start w:val="1"/>
      <w:numFmt w:val="decimal"/>
      <w:lvlText w:val="%1."/>
      <w:lvlJc w:val="left"/>
      <w:pPr>
        <w:ind w:left="543" w:hanging="428"/>
      </w:pPr>
      <w:rPr>
        <w:rFonts w:ascii="Calibri" w:eastAsia="Times New Roman" w:hAnsi="Calibri" w:cs="Calibri" w:hint="default"/>
        <w:b/>
        <w:bCs/>
        <w:w w:val="100"/>
        <w:sz w:val="20"/>
        <w:szCs w:val="20"/>
      </w:rPr>
    </w:lvl>
    <w:lvl w:ilvl="1" w:tplc="9F88A404">
      <w:start w:val="1"/>
      <w:numFmt w:val="lowerLetter"/>
      <w:lvlText w:val="%2)"/>
      <w:lvlJc w:val="left"/>
      <w:pPr>
        <w:ind w:left="968" w:hanging="425"/>
      </w:pPr>
      <w:rPr>
        <w:rFonts w:ascii="Times New Roman" w:eastAsia="Times New Roman" w:hAnsi="Times New Roman" w:cs="Times New Roman" w:hint="default"/>
        <w:w w:val="99"/>
        <w:sz w:val="20"/>
        <w:szCs w:val="20"/>
      </w:rPr>
    </w:lvl>
    <w:lvl w:ilvl="2" w:tplc="A50E8344">
      <w:numFmt w:val="bullet"/>
      <w:lvlText w:val="•"/>
      <w:lvlJc w:val="left"/>
      <w:pPr>
        <w:ind w:left="1924" w:hanging="425"/>
      </w:pPr>
    </w:lvl>
    <w:lvl w:ilvl="3" w:tplc="52E45EF0">
      <w:numFmt w:val="bullet"/>
      <w:lvlText w:val="•"/>
      <w:lvlJc w:val="left"/>
      <w:pPr>
        <w:ind w:left="2888" w:hanging="425"/>
      </w:pPr>
    </w:lvl>
    <w:lvl w:ilvl="4" w:tplc="A9D00726">
      <w:numFmt w:val="bullet"/>
      <w:lvlText w:val="•"/>
      <w:lvlJc w:val="left"/>
      <w:pPr>
        <w:ind w:left="3853" w:hanging="425"/>
      </w:pPr>
    </w:lvl>
    <w:lvl w:ilvl="5" w:tplc="C0B20C10">
      <w:numFmt w:val="bullet"/>
      <w:lvlText w:val="•"/>
      <w:lvlJc w:val="left"/>
      <w:pPr>
        <w:ind w:left="4817" w:hanging="425"/>
      </w:pPr>
    </w:lvl>
    <w:lvl w:ilvl="6" w:tplc="1EF27E50">
      <w:numFmt w:val="bullet"/>
      <w:lvlText w:val="•"/>
      <w:lvlJc w:val="left"/>
      <w:pPr>
        <w:ind w:left="5782" w:hanging="425"/>
      </w:pPr>
    </w:lvl>
    <w:lvl w:ilvl="7" w:tplc="27DC817E">
      <w:numFmt w:val="bullet"/>
      <w:lvlText w:val="•"/>
      <w:lvlJc w:val="left"/>
      <w:pPr>
        <w:ind w:left="6746" w:hanging="425"/>
      </w:pPr>
    </w:lvl>
    <w:lvl w:ilvl="8" w:tplc="3C1A0C5C">
      <w:numFmt w:val="bullet"/>
      <w:lvlText w:val="•"/>
      <w:lvlJc w:val="left"/>
      <w:pPr>
        <w:ind w:left="7711" w:hanging="425"/>
      </w:pPr>
    </w:lvl>
  </w:abstractNum>
  <w:abstractNum w:abstractNumId="12" w15:restartNumberingAfterBreak="0">
    <w:nsid w:val="6A244834"/>
    <w:multiLevelType w:val="hybridMultilevel"/>
    <w:tmpl w:val="684E0008"/>
    <w:lvl w:ilvl="0" w:tplc="7BFE301C">
      <w:start w:val="1"/>
      <w:numFmt w:val="decimal"/>
      <w:lvlText w:val="%1)"/>
      <w:lvlJc w:val="left"/>
      <w:pPr>
        <w:ind w:left="682" w:hanging="425"/>
      </w:pPr>
      <w:rPr>
        <w:rFonts w:ascii="Calibri" w:eastAsia="Times New Roman" w:hAnsi="Calibri" w:cs="Calibri" w:hint="default"/>
        <w:w w:val="100"/>
        <w:sz w:val="20"/>
        <w:szCs w:val="20"/>
      </w:rPr>
    </w:lvl>
    <w:lvl w:ilvl="1" w:tplc="069E437E">
      <w:numFmt w:val="bullet"/>
      <w:lvlText w:val="•"/>
      <w:lvlJc w:val="left"/>
      <w:pPr>
        <w:ind w:left="1576" w:hanging="425"/>
      </w:pPr>
    </w:lvl>
    <w:lvl w:ilvl="2" w:tplc="B53AEC26">
      <w:numFmt w:val="bullet"/>
      <w:lvlText w:val="•"/>
      <w:lvlJc w:val="left"/>
      <w:pPr>
        <w:ind w:left="2472" w:hanging="425"/>
      </w:pPr>
    </w:lvl>
    <w:lvl w:ilvl="3" w:tplc="2724F812">
      <w:numFmt w:val="bullet"/>
      <w:lvlText w:val="•"/>
      <w:lvlJc w:val="left"/>
      <w:pPr>
        <w:ind w:left="3368" w:hanging="425"/>
      </w:pPr>
    </w:lvl>
    <w:lvl w:ilvl="4" w:tplc="5E58C958">
      <w:numFmt w:val="bullet"/>
      <w:lvlText w:val="•"/>
      <w:lvlJc w:val="left"/>
      <w:pPr>
        <w:ind w:left="4264" w:hanging="425"/>
      </w:pPr>
    </w:lvl>
    <w:lvl w:ilvl="5" w:tplc="F3048F40">
      <w:numFmt w:val="bullet"/>
      <w:lvlText w:val="•"/>
      <w:lvlJc w:val="left"/>
      <w:pPr>
        <w:ind w:left="5160" w:hanging="425"/>
      </w:pPr>
    </w:lvl>
    <w:lvl w:ilvl="6" w:tplc="31C00EB4">
      <w:numFmt w:val="bullet"/>
      <w:lvlText w:val="•"/>
      <w:lvlJc w:val="left"/>
      <w:pPr>
        <w:ind w:left="6056" w:hanging="425"/>
      </w:pPr>
    </w:lvl>
    <w:lvl w:ilvl="7" w:tplc="698200CA">
      <w:numFmt w:val="bullet"/>
      <w:lvlText w:val="•"/>
      <w:lvlJc w:val="left"/>
      <w:pPr>
        <w:ind w:left="6952" w:hanging="425"/>
      </w:pPr>
    </w:lvl>
    <w:lvl w:ilvl="8" w:tplc="BA54AE5C">
      <w:numFmt w:val="bullet"/>
      <w:lvlText w:val="•"/>
      <w:lvlJc w:val="left"/>
      <w:pPr>
        <w:ind w:left="7848" w:hanging="425"/>
      </w:pPr>
    </w:lvl>
  </w:abstractNum>
  <w:abstractNum w:abstractNumId="13" w15:restartNumberingAfterBreak="0">
    <w:nsid w:val="71E40BEC"/>
    <w:multiLevelType w:val="hybridMultilevel"/>
    <w:tmpl w:val="0F64B108"/>
    <w:lvl w:ilvl="0" w:tplc="15280526">
      <w:start w:val="1"/>
      <w:numFmt w:val="decimal"/>
      <w:lvlText w:val="%1."/>
      <w:lvlJc w:val="left"/>
      <w:pPr>
        <w:ind w:left="543" w:hanging="428"/>
      </w:pPr>
      <w:rPr>
        <w:rFonts w:ascii="Calibri" w:eastAsia="Times New Roman" w:hAnsi="Calibri" w:cs="Calibri" w:hint="default"/>
        <w:b w:val="0"/>
        <w:bCs w:val="0"/>
        <w:i w:val="0"/>
        <w:w w:val="100"/>
        <w:sz w:val="20"/>
        <w:szCs w:val="20"/>
      </w:rPr>
    </w:lvl>
    <w:lvl w:ilvl="1" w:tplc="7F60FC5A">
      <w:start w:val="1"/>
      <w:numFmt w:val="lowerLetter"/>
      <w:lvlText w:val="%2."/>
      <w:lvlJc w:val="left"/>
      <w:pPr>
        <w:ind w:left="968" w:hanging="281"/>
      </w:pPr>
      <w:rPr>
        <w:rFonts w:ascii="Calibri" w:eastAsia="Times New Roman" w:hAnsi="Calibri" w:cs="Calibri" w:hint="default"/>
        <w:w w:val="100"/>
        <w:sz w:val="20"/>
        <w:szCs w:val="20"/>
      </w:rPr>
    </w:lvl>
    <w:lvl w:ilvl="2" w:tplc="C21AF21A">
      <w:numFmt w:val="bullet"/>
      <w:lvlText w:val="•"/>
      <w:lvlJc w:val="left"/>
      <w:pPr>
        <w:ind w:left="1924" w:hanging="281"/>
      </w:pPr>
    </w:lvl>
    <w:lvl w:ilvl="3" w:tplc="629C7608">
      <w:numFmt w:val="bullet"/>
      <w:lvlText w:val="•"/>
      <w:lvlJc w:val="left"/>
      <w:pPr>
        <w:ind w:left="2888" w:hanging="281"/>
      </w:pPr>
    </w:lvl>
    <w:lvl w:ilvl="4" w:tplc="8A069706">
      <w:numFmt w:val="bullet"/>
      <w:lvlText w:val="•"/>
      <w:lvlJc w:val="left"/>
      <w:pPr>
        <w:ind w:left="3853" w:hanging="281"/>
      </w:pPr>
    </w:lvl>
    <w:lvl w:ilvl="5" w:tplc="296EC938">
      <w:numFmt w:val="bullet"/>
      <w:lvlText w:val="•"/>
      <w:lvlJc w:val="left"/>
      <w:pPr>
        <w:ind w:left="4817" w:hanging="281"/>
      </w:pPr>
    </w:lvl>
    <w:lvl w:ilvl="6" w:tplc="21865E8C">
      <w:numFmt w:val="bullet"/>
      <w:lvlText w:val="•"/>
      <w:lvlJc w:val="left"/>
      <w:pPr>
        <w:ind w:left="5782" w:hanging="281"/>
      </w:pPr>
    </w:lvl>
    <w:lvl w:ilvl="7" w:tplc="75EE90CE">
      <w:numFmt w:val="bullet"/>
      <w:lvlText w:val="•"/>
      <w:lvlJc w:val="left"/>
      <w:pPr>
        <w:ind w:left="6746" w:hanging="281"/>
      </w:pPr>
    </w:lvl>
    <w:lvl w:ilvl="8" w:tplc="9166A0AE">
      <w:numFmt w:val="bullet"/>
      <w:lvlText w:val="•"/>
      <w:lvlJc w:val="left"/>
      <w:pPr>
        <w:ind w:left="7711" w:hanging="281"/>
      </w:pPr>
    </w:lvl>
  </w:abstractNum>
  <w:abstractNum w:abstractNumId="14" w15:restartNumberingAfterBreak="0">
    <w:nsid w:val="7802348C"/>
    <w:multiLevelType w:val="multilevel"/>
    <w:tmpl w:val="E2DCB6DC"/>
    <w:lvl w:ilvl="0">
      <w:start w:val="1"/>
      <w:numFmt w:val="upperRoman"/>
      <w:lvlText w:val="%1."/>
      <w:lvlJc w:val="left"/>
      <w:pPr>
        <w:ind w:left="1186" w:hanging="720"/>
      </w:pPr>
    </w:lvl>
    <w:lvl w:ilvl="1">
      <w:start w:val="1"/>
      <w:numFmt w:val="decimal"/>
      <w:isLgl/>
      <w:lvlText w:val="%1.%2."/>
      <w:lvlJc w:val="left"/>
      <w:pPr>
        <w:ind w:left="826" w:hanging="360"/>
      </w:pPr>
    </w:lvl>
    <w:lvl w:ilvl="2">
      <w:start w:val="1"/>
      <w:numFmt w:val="decimal"/>
      <w:isLgl/>
      <w:lvlText w:val="%1.%2.%3."/>
      <w:lvlJc w:val="left"/>
      <w:pPr>
        <w:ind w:left="1186" w:hanging="720"/>
      </w:pPr>
      <w:rPr>
        <w:b/>
        <w:bCs/>
      </w:rPr>
    </w:lvl>
    <w:lvl w:ilvl="3">
      <w:start w:val="1"/>
      <w:numFmt w:val="decimal"/>
      <w:isLgl/>
      <w:lvlText w:val="%1.%2.%3.%4."/>
      <w:lvlJc w:val="left"/>
      <w:pPr>
        <w:ind w:left="1186" w:hanging="720"/>
      </w:pPr>
      <w:rPr>
        <w:rFonts w:ascii="Calibri" w:hAnsi="Calibri" w:cs="Calibri" w:hint="default"/>
        <w:b/>
        <w:bCs/>
      </w:rPr>
    </w:lvl>
    <w:lvl w:ilvl="4">
      <w:start w:val="1"/>
      <w:numFmt w:val="decimal"/>
      <w:isLgl/>
      <w:lvlText w:val="%1.%2.%3.%4.%5."/>
      <w:lvlJc w:val="left"/>
      <w:pPr>
        <w:ind w:left="1546" w:hanging="1080"/>
      </w:pPr>
    </w:lvl>
    <w:lvl w:ilvl="5">
      <w:start w:val="1"/>
      <w:numFmt w:val="decimal"/>
      <w:isLgl/>
      <w:lvlText w:val="%1.%2.%3.%4.%5.%6."/>
      <w:lvlJc w:val="left"/>
      <w:pPr>
        <w:ind w:left="1546" w:hanging="1080"/>
      </w:pPr>
    </w:lvl>
    <w:lvl w:ilvl="6">
      <w:start w:val="1"/>
      <w:numFmt w:val="decimal"/>
      <w:isLgl/>
      <w:lvlText w:val="%1.%2.%3.%4.%5.%6.%7."/>
      <w:lvlJc w:val="left"/>
      <w:pPr>
        <w:ind w:left="1906" w:hanging="1440"/>
      </w:pPr>
    </w:lvl>
    <w:lvl w:ilvl="7">
      <w:start w:val="1"/>
      <w:numFmt w:val="decimal"/>
      <w:isLgl/>
      <w:lvlText w:val="%1.%2.%3.%4.%5.%6.%7.%8."/>
      <w:lvlJc w:val="left"/>
      <w:pPr>
        <w:ind w:left="1906" w:hanging="1440"/>
      </w:pPr>
    </w:lvl>
    <w:lvl w:ilvl="8">
      <w:start w:val="1"/>
      <w:numFmt w:val="decimal"/>
      <w:isLgl/>
      <w:lvlText w:val="%1.%2.%3.%4.%5.%6.%7.%8.%9."/>
      <w:lvlJc w:val="left"/>
      <w:pPr>
        <w:ind w:left="2266" w:hanging="1800"/>
      </w:pPr>
    </w:lvl>
  </w:abstractNum>
  <w:abstractNum w:abstractNumId="15" w15:restartNumberingAfterBreak="0">
    <w:nsid w:val="7FAD6FC1"/>
    <w:multiLevelType w:val="hybridMultilevel"/>
    <w:tmpl w:val="2E284126"/>
    <w:lvl w:ilvl="0" w:tplc="D14E3130">
      <w:numFmt w:val="bullet"/>
      <w:lvlText w:val="-"/>
      <w:lvlJc w:val="left"/>
      <w:pPr>
        <w:ind w:left="116" w:hanging="116"/>
      </w:pPr>
      <w:rPr>
        <w:w w:val="99"/>
      </w:rPr>
    </w:lvl>
    <w:lvl w:ilvl="1" w:tplc="6426A350">
      <w:numFmt w:val="bullet"/>
      <w:lvlText w:val="•"/>
      <w:lvlJc w:val="left"/>
      <w:pPr>
        <w:ind w:left="1072" w:hanging="116"/>
      </w:pPr>
    </w:lvl>
    <w:lvl w:ilvl="2" w:tplc="D91A5796">
      <w:numFmt w:val="bullet"/>
      <w:lvlText w:val="•"/>
      <w:lvlJc w:val="left"/>
      <w:pPr>
        <w:ind w:left="2024" w:hanging="116"/>
      </w:pPr>
    </w:lvl>
    <w:lvl w:ilvl="3" w:tplc="AE465BEA">
      <w:numFmt w:val="bullet"/>
      <w:lvlText w:val="•"/>
      <w:lvlJc w:val="left"/>
      <w:pPr>
        <w:ind w:left="2976" w:hanging="116"/>
      </w:pPr>
    </w:lvl>
    <w:lvl w:ilvl="4" w:tplc="8F182DE0">
      <w:numFmt w:val="bullet"/>
      <w:lvlText w:val="•"/>
      <w:lvlJc w:val="left"/>
      <w:pPr>
        <w:ind w:left="3928" w:hanging="116"/>
      </w:pPr>
    </w:lvl>
    <w:lvl w:ilvl="5" w:tplc="355C8F4A">
      <w:numFmt w:val="bullet"/>
      <w:lvlText w:val="•"/>
      <w:lvlJc w:val="left"/>
      <w:pPr>
        <w:ind w:left="4880" w:hanging="116"/>
      </w:pPr>
    </w:lvl>
    <w:lvl w:ilvl="6" w:tplc="B378A47C">
      <w:numFmt w:val="bullet"/>
      <w:lvlText w:val="•"/>
      <w:lvlJc w:val="left"/>
      <w:pPr>
        <w:ind w:left="5832" w:hanging="116"/>
      </w:pPr>
    </w:lvl>
    <w:lvl w:ilvl="7" w:tplc="D428890C">
      <w:numFmt w:val="bullet"/>
      <w:lvlText w:val="•"/>
      <w:lvlJc w:val="left"/>
      <w:pPr>
        <w:ind w:left="6784" w:hanging="116"/>
      </w:pPr>
    </w:lvl>
    <w:lvl w:ilvl="8" w:tplc="2CE01302">
      <w:numFmt w:val="bullet"/>
      <w:lvlText w:val="•"/>
      <w:lvlJc w:val="left"/>
      <w:pPr>
        <w:ind w:left="7736" w:hanging="116"/>
      </w:pPr>
    </w:lvl>
  </w:abstractNum>
  <w:num w:numId="1" w16cid:durableId="94178106">
    <w:abstractNumId w:val="12"/>
    <w:lvlOverride w:ilvl="0">
      <w:startOverride w:val="1"/>
    </w:lvlOverride>
    <w:lvlOverride w:ilvl="1"/>
    <w:lvlOverride w:ilvl="2"/>
    <w:lvlOverride w:ilvl="3"/>
    <w:lvlOverride w:ilvl="4"/>
    <w:lvlOverride w:ilvl="5"/>
    <w:lvlOverride w:ilvl="6"/>
    <w:lvlOverride w:ilvl="7"/>
    <w:lvlOverride w:ilvl="8"/>
  </w:num>
  <w:num w:numId="2" w16cid:durableId="1350376512">
    <w:abstractNumId w:val="10"/>
  </w:num>
  <w:num w:numId="3" w16cid:durableId="1914076606">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4" w16cid:durableId="2015180768">
    <w:abstractNumId w:val="7"/>
    <w:lvlOverride w:ilvl="0">
      <w:startOverride w:val="1"/>
    </w:lvlOverride>
    <w:lvlOverride w:ilvl="1"/>
    <w:lvlOverride w:ilvl="2"/>
    <w:lvlOverride w:ilvl="3"/>
    <w:lvlOverride w:ilvl="4"/>
    <w:lvlOverride w:ilvl="5"/>
    <w:lvlOverride w:ilvl="6"/>
    <w:lvlOverride w:ilvl="7"/>
    <w:lvlOverride w:ilvl="8"/>
  </w:num>
  <w:num w:numId="5" w16cid:durableId="2069768919">
    <w:abstractNumId w:val="1"/>
    <w:lvlOverride w:ilvl="0">
      <w:startOverride w:val="3"/>
    </w:lvlOverride>
    <w:lvlOverride w:ilvl="1">
      <w:startOverride w:val="1"/>
    </w:lvlOverride>
    <w:lvlOverride w:ilvl="2"/>
    <w:lvlOverride w:ilvl="3"/>
    <w:lvlOverride w:ilvl="4"/>
    <w:lvlOverride w:ilvl="5"/>
    <w:lvlOverride w:ilvl="6"/>
    <w:lvlOverride w:ilvl="7"/>
    <w:lvlOverride w:ilvl="8"/>
  </w:num>
  <w:num w:numId="6" w16cid:durableId="246305179">
    <w:abstractNumId w:val="3"/>
    <w:lvlOverride w:ilvl="0">
      <w:startOverride w:val="1"/>
    </w:lvlOverride>
    <w:lvlOverride w:ilvl="1"/>
    <w:lvlOverride w:ilvl="2"/>
    <w:lvlOverride w:ilvl="3"/>
    <w:lvlOverride w:ilvl="4"/>
    <w:lvlOverride w:ilvl="5"/>
    <w:lvlOverride w:ilvl="6"/>
    <w:lvlOverride w:ilvl="7"/>
    <w:lvlOverride w:ilvl="8"/>
  </w:num>
  <w:num w:numId="7" w16cid:durableId="1405451091">
    <w:abstractNumId w:val="6"/>
    <w:lvlOverride w:ilvl="0">
      <w:startOverride w:val="3"/>
    </w:lvlOverride>
    <w:lvlOverride w:ilvl="1">
      <w:startOverride w:val="3"/>
    </w:lvlOverride>
    <w:lvlOverride w:ilvl="2">
      <w:startOverride w:val="1"/>
    </w:lvlOverride>
    <w:lvlOverride w:ilvl="3"/>
    <w:lvlOverride w:ilvl="4"/>
    <w:lvlOverride w:ilvl="5"/>
    <w:lvlOverride w:ilvl="6"/>
    <w:lvlOverride w:ilvl="7"/>
    <w:lvlOverride w:ilvl="8"/>
  </w:num>
  <w:num w:numId="8" w16cid:durableId="200091939">
    <w:abstractNumId w:val="4"/>
    <w:lvlOverride w:ilvl="0">
      <w:startOverride w:val="1"/>
    </w:lvlOverride>
    <w:lvlOverride w:ilvl="1"/>
    <w:lvlOverride w:ilvl="2"/>
    <w:lvlOverride w:ilvl="3"/>
    <w:lvlOverride w:ilvl="4"/>
    <w:lvlOverride w:ilvl="5"/>
    <w:lvlOverride w:ilvl="6"/>
    <w:lvlOverride w:ilvl="7"/>
    <w:lvlOverride w:ilvl="8"/>
  </w:num>
  <w:num w:numId="9" w16cid:durableId="252007225">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10" w16cid:durableId="1709336434">
    <w:abstractNumId w:val="5"/>
    <w:lvlOverride w:ilvl="0">
      <w:startOverride w:val="1"/>
    </w:lvlOverride>
    <w:lvlOverride w:ilvl="1"/>
    <w:lvlOverride w:ilvl="2"/>
    <w:lvlOverride w:ilvl="3"/>
    <w:lvlOverride w:ilvl="4"/>
    <w:lvlOverride w:ilvl="5"/>
    <w:lvlOverride w:ilvl="6"/>
    <w:lvlOverride w:ilvl="7"/>
    <w:lvlOverride w:ilvl="8"/>
  </w:num>
  <w:num w:numId="11" w16cid:durableId="559025498">
    <w:abstractNumId w:val="15"/>
  </w:num>
  <w:num w:numId="12" w16cid:durableId="1982467515">
    <w:abstractNumId w:val="2"/>
    <w:lvlOverride w:ilvl="0">
      <w:startOverride w:val="3"/>
    </w:lvlOverride>
    <w:lvlOverride w:ilvl="1"/>
    <w:lvlOverride w:ilvl="2"/>
    <w:lvlOverride w:ilvl="3"/>
    <w:lvlOverride w:ilvl="4"/>
    <w:lvlOverride w:ilvl="5"/>
    <w:lvlOverride w:ilvl="6"/>
    <w:lvlOverride w:ilvl="7"/>
    <w:lvlOverride w:ilvl="8"/>
  </w:num>
  <w:num w:numId="13" w16cid:durableId="6217674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717127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549736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191279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BB6"/>
    <w:rsid w:val="00020B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0DE93"/>
  <w15:chartTrackingRefBased/>
  <w15:docId w15:val="{B662F110-0253-494D-B0BF-DCFBA3945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5330</Words>
  <Characters>31983</Characters>
  <Application>Microsoft Office Word</Application>
  <DocSecurity>0</DocSecurity>
  <Lines>266</Lines>
  <Paragraphs>74</Paragraphs>
  <ScaleCrop>false</ScaleCrop>
  <Company/>
  <LinksUpToDate>false</LinksUpToDate>
  <CharactersWithSpaces>37239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E.Lipiarz</dc:creator>
  <cp:keywords/>
  <dc:description/>
  <cp:lastModifiedBy>E.Lipiarz</cp:lastModifiedBy>
  <cp:revision>1</cp:revision>
  <dcterms:created xsi:type="dcterms:W3CDTF">2023-09-27T08:07:00Z</dcterms:created>
  <dcterms:modified xsi:type="dcterms:W3CDTF">2023-09-27T08:08:00Z</dcterms:modified>
</cp:coreProperties>
</file>