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C2EE" w14:textId="323880FB" w:rsidR="00D84FC5" w:rsidRPr="00FC1AC3" w:rsidRDefault="00D84FC5" w:rsidP="00D84FC5">
      <w:pPr>
        <w:tabs>
          <w:tab w:val="left" w:pos="0"/>
        </w:tabs>
        <w:jc w:val="right"/>
        <w:rPr>
          <w:rFonts w:ascii="Tahoma" w:hAnsi="Tahoma" w:cs="Tahoma"/>
          <w:b/>
          <w:sz w:val="20"/>
        </w:rPr>
      </w:pPr>
      <w:r w:rsidRPr="00FC1AC3">
        <w:rPr>
          <w:rFonts w:ascii="Tahoma" w:hAnsi="Tahoma" w:cs="Tahoma"/>
          <w:b/>
          <w:sz w:val="20"/>
        </w:rPr>
        <w:t>Załącznik nr 3 do SWZ</w:t>
      </w:r>
      <w:r>
        <w:rPr>
          <w:rFonts w:ascii="Tahoma" w:hAnsi="Tahoma" w:cs="Tahoma"/>
          <w:b/>
          <w:sz w:val="20"/>
        </w:rPr>
        <w:t xml:space="preserve"> (zmodyfikowany)</w:t>
      </w:r>
    </w:p>
    <w:p w14:paraId="1890CE59" w14:textId="77777777" w:rsidR="00D84FC5" w:rsidRPr="00FC1AC3" w:rsidRDefault="00D84FC5" w:rsidP="00D84FC5">
      <w:pPr>
        <w:tabs>
          <w:tab w:val="left" w:pos="0"/>
          <w:tab w:val="left" w:pos="567"/>
          <w:tab w:val="left" w:pos="993"/>
        </w:tabs>
        <w:ind w:left="-284"/>
        <w:rPr>
          <w:rFonts w:ascii="Tahoma" w:hAnsi="Tahoma" w:cs="Tahoma"/>
          <w:b/>
          <w:sz w:val="20"/>
        </w:rPr>
      </w:pPr>
      <w:r w:rsidRPr="00FC1AC3">
        <w:rPr>
          <w:rFonts w:ascii="Tahoma" w:hAnsi="Tahoma" w:cs="Tahoma"/>
          <w:b/>
          <w:sz w:val="20"/>
        </w:rPr>
        <w:t xml:space="preserve">Nr postępowania: </w:t>
      </w:r>
      <w:r>
        <w:rPr>
          <w:rFonts w:ascii="Tahoma" w:hAnsi="Tahoma" w:cs="Tahoma"/>
          <w:b/>
          <w:color w:val="0000FF"/>
          <w:sz w:val="20"/>
        </w:rPr>
        <w:t>18</w:t>
      </w:r>
      <w:r w:rsidRPr="009302EF">
        <w:rPr>
          <w:rFonts w:ascii="Tahoma" w:hAnsi="Tahoma" w:cs="Tahoma"/>
          <w:b/>
          <w:color w:val="0000FF"/>
          <w:sz w:val="20"/>
        </w:rPr>
        <w:t>/202</w:t>
      </w:r>
      <w:r>
        <w:rPr>
          <w:rFonts w:ascii="Tahoma" w:hAnsi="Tahoma" w:cs="Tahoma"/>
          <w:b/>
          <w:color w:val="0000FF"/>
          <w:sz w:val="20"/>
        </w:rPr>
        <w:t>2</w:t>
      </w:r>
      <w:r w:rsidRPr="009302EF">
        <w:rPr>
          <w:rFonts w:ascii="Tahoma" w:hAnsi="Tahoma" w:cs="Tahoma"/>
          <w:b/>
          <w:color w:val="0000FF"/>
          <w:sz w:val="20"/>
        </w:rPr>
        <w:t>.</w:t>
      </w:r>
    </w:p>
    <w:p w14:paraId="0648F46B" w14:textId="77777777" w:rsidR="00D84FC5" w:rsidRDefault="00D84FC5" w:rsidP="00D84FC5">
      <w:pPr>
        <w:jc w:val="center"/>
        <w:rPr>
          <w:rFonts w:ascii="Tahoma" w:hAnsi="Tahoma" w:cs="Tahoma"/>
          <w:b/>
          <w:sz w:val="20"/>
        </w:rPr>
      </w:pPr>
      <w:bookmarkStart w:id="0" w:name="_Hlk77338865"/>
      <w:r>
        <w:rPr>
          <w:rFonts w:ascii="Tahoma" w:hAnsi="Tahoma" w:cs="Tahoma"/>
          <w:b/>
          <w:sz w:val="20"/>
        </w:rPr>
        <w:t>UMOWA NR .…. /2022/ZAM</w:t>
      </w:r>
    </w:p>
    <w:p w14:paraId="37D561CF" w14:textId="77777777" w:rsidR="00D84FC5" w:rsidRPr="00D3283B" w:rsidRDefault="00D84FC5" w:rsidP="00D84FC5">
      <w:r>
        <w:rPr>
          <w:rFonts w:ascii="Tahoma" w:hAnsi="Tahoma" w:cs="Tahoma"/>
          <w:b/>
          <w:sz w:val="20"/>
        </w:rPr>
        <w:t>zawarta w dniu  ..................................... w Szczecinie pomiędzy:</w:t>
      </w:r>
    </w:p>
    <w:p w14:paraId="1016157C" w14:textId="77777777" w:rsidR="00D84FC5" w:rsidRPr="008B3B79" w:rsidRDefault="00D84FC5" w:rsidP="00D84FC5">
      <w:pPr>
        <w:pStyle w:val="Tekstpodstawowywcity3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ahoma" w:hAnsi="Tahoma" w:cs="Tahoma"/>
          <w:b/>
          <w:sz w:val="20"/>
          <w:szCs w:val="20"/>
        </w:rPr>
      </w:pPr>
      <w:r w:rsidRPr="008B3B79">
        <w:rPr>
          <w:rFonts w:ascii="Tahoma" w:hAnsi="Tahoma" w:cs="Tahoma"/>
          <w:b/>
          <w:sz w:val="20"/>
          <w:szCs w:val="20"/>
        </w:rPr>
        <w:t>Samodzielnym Publicznym Zakładem Opieki Zdrowotnej MSWiA w Szczecinie, z siedzibą przy ul. Jagiellońskiej 44, 70-382 Szczecin</w:t>
      </w:r>
    </w:p>
    <w:p w14:paraId="3A42F895" w14:textId="77777777" w:rsidR="00D84FC5" w:rsidRPr="008B3B79" w:rsidRDefault="00D84FC5" w:rsidP="00D84FC5">
      <w:pPr>
        <w:spacing w:after="0" w:line="240" w:lineRule="auto"/>
        <w:ind w:left="171" w:hanging="29"/>
        <w:rPr>
          <w:rFonts w:ascii="Tahoma" w:hAnsi="Tahoma" w:cs="Tahoma"/>
          <w:b/>
          <w:sz w:val="20"/>
        </w:rPr>
      </w:pPr>
      <w:r w:rsidRPr="008B3B79">
        <w:rPr>
          <w:rFonts w:ascii="Tahoma" w:hAnsi="Tahoma" w:cs="Tahoma"/>
          <w:b/>
          <w:sz w:val="20"/>
        </w:rPr>
        <w:t>NIP:</w:t>
      </w:r>
      <w:r w:rsidRPr="008B3B79">
        <w:rPr>
          <w:rFonts w:ascii="Tahoma" w:hAnsi="Tahoma" w:cs="Tahoma"/>
          <w:b/>
          <w:sz w:val="20"/>
        </w:rPr>
        <w:tab/>
      </w:r>
      <w:r w:rsidRPr="008B3B79">
        <w:rPr>
          <w:rFonts w:ascii="Tahoma" w:hAnsi="Tahoma" w:cs="Tahoma"/>
          <w:b/>
          <w:sz w:val="20"/>
        </w:rPr>
        <w:tab/>
        <w:t>852-21-98-181</w:t>
      </w:r>
    </w:p>
    <w:p w14:paraId="3647515C" w14:textId="77777777" w:rsidR="00D84FC5" w:rsidRPr="008B3B79" w:rsidRDefault="00D84FC5" w:rsidP="00D84FC5">
      <w:pPr>
        <w:pStyle w:val="Tekstpodstawowywcity3"/>
        <w:spacing w:after="0" w:line="240" w:lineRule="auto"/>
        <w:ind w:left="171" w:hanging="29"/>
        <w:rPr>
          <w:rFonts w:ascii="Tahoma" w:hAnsi="Tahoma" w:cs="Tahoma"/>
          <w:b/>
          <w:sz w:val="20"/>
          <w:szCs w:val="20"/>
        </w:rPr>
      </w:pPr>
      <w:r w:rsidRPr="008B3B79">
        <w:rPr>
          <w:rFonts w:ascii="Tahoma" w:hAnsi="Tahoma" w:cs="Tahoma"/>
          <w:b/>
          <w:sz w:val="20"/>
          <w:szCs w:val="20"/>
        </w:rPr>
        <w:t>REGON:</w:t>
      </w:r>
      <w:r w:rsidRPr="008B3B7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B3B79">
        <w:rPr>
          <w:rFonts w:ascii="Tahoma" w:hAnsi="Tahoma" w:cs="Tahoma"/>
          <w:b/>
          <w:sz w:val="20"/>
          <w:szCs w:val="20"/>
        </w:rPr>
        <w:t>810733454</w:t>
      </w:r>
    </w:p>
    <w:p w14:paraId="6908F91B" w14:textId="77777777" w:rsidR="00D84FC5" w:rsidRDefault="00D84FC5" w:rsidP="00D84FC5">
      <w:pPr>
        <w:pStyle w:val="Tekstpodstawowywcity3"/>
        <w:spacing w:after="0" w:line="240" w:lineRule="auto"/>
        <w:ind w:left="171" w:hanging="29"/>
        <w:rPr>
          <w:rFonts w:ascii="Tahoma" w:hAnsi="Tahoma" w:cs="Tahoma"/>
          <w:b/>
          <w:sz w:val="20"/>
          <w:szCs w:val="20"/>
        </w:rPr>
      </w:pPr>
      <w:r w:rsidRPr="008B3B79">
        <w:rPr>
          <w:rFonts w:ascii="Tahoma" w:hAnsi="Tahoma" w:cs="Tahoma"/>
          <w:b/>
          <w:sz w:val="20"/>
          <w:szCs w:val="20"/>
        </w:rPr>
        <w:t>KRS:</w:t>
      </w:r>
      <w:r w:rsidRPr="008B3B79">
        <w:rPr>
          <w:rFonts w:ascii="Tahoma" w:hAnsi="Tahoma" w:cs="Tahoma"/>
          <w:b/>
          <w:sz w:val="20"/>
          <w:szCs w:val="20"/>
        </w:rPr>
        <w:tab/>
      </w:r>
      <w:r w:rsidRPr="008B3B79">
        <w:rPr>
          <w:rFonts w:ascii="Tahoma" w:hAnsi="Tahoma" w:cs="Tahoma"/>
          <w:b/>
          <w:sz w:val="20"/>
          <w:szCs w:val="20"/>
        </w:rPr>
        <w:tab/>
        <w:t>0000001757</w:t>
      </w:r>
    </w:p>
    <w:p w14:paraId="184973FA" w14:textId="77777777" w:rsidR="00D84FC5" w:rsidRDefault="00D84FC5" w:rsidP="00D84FC5">
      <w:pPr>
        <w:pStyle w:val="Tekstpodstawowywcity3"/>
        <w:spacing w:after="0" w:line="240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prowadzony przez Sąd Rejonowy Szczecin – Centrum, XIII Wydział Gospodarczy Krajowego Rejestru Sądowego</w:t>
      </w:r>
    </w:p>
    <w:p w14:paraId="54F2F843" w14:textId="77777777" w:rsidR="00D84FC5" w:rsidRDefault="00D84FC5" w:rsidP="00D84FC5">
      <w:pPr>
        <w:spacing w:after="0" w:line="240" w:lineRule="auto"/>
        <w:ind w:left="14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zwanym w treści umowy „Zamawiającym” </w:t>
      </w:r>
    </w:p>
    <w:p w14:paraId="082B1642" w14:textId="77777777" w:rsidR="00D84FC5" w:rsidRPr="00E046AA" w:rsidRDefault="00D84FC5" w:rsidP="00D84FC5">
      <w:pPr>
        <w:tabs>
          <w:tab w:val="left" w:pos="285"/>
          <w:tab w:val="num" w:pos="720"/>
        </w:tabs>
        <w:spacing w:after="0" w:line="240" w:lineRule="auto"/>
        <w:ind w:left="14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reprezentowanym przez:</w:t>
      </w:r>
    </w:p>
    <w:p w14:paraId="78019560" w14:textId="77777777" w:rsidR="00D84FC5" w:rsidRDefault="00D84FC5" w:rsidP="00D84FC5">
      <w:pPr>
        <w:pStyle w:val="Tekstpodstawowywcity35"/>
        <w:tabs>
          <w:tab w:val="left" w:pos="142"/>
          <w:tab w:val="left" w:pos="284"/>
        </w:tabs>
        <w:suppressAutoHyphens w:val="0"/>
        <w:spacing w:after="0"/>
        <w:ind w:left="142"/>
        <w:jc w:val="both"/>
        <w:rPr>
          <w:rFonts w:ascii="Tahoma" w:hAnsi="Tahoma" w:cs="Tahoma"/>
          <w:b/>
          <w:sz w:val="20"/>
          <w:szCs w:val="22"/>
          <w:lang w:eastAsia="pl-PL"/>
        </w:rPr>
      </w:pPr>
      <w:r>
        <w:rPr>
          <w:rFonts w:ascii="Tahoma" w:hAnsi="Tahoma" w:cs="Tahoma"/>
          <w:b/>
          <w:sz w:val="20"/>
          <w:szCs w:val="22"/>
          <w:lang w:eastAsia="pl-PL"/>
        </w:rPr>
        <w:t>Elżbietę Kasprzak – Kierownika Sam</w:t>
      </w:r>
      <w:r>
        <w:rPr>
          <w:rFonts w:ascii="Tahoma" w:hAnsi="Tahoma" w:cs="Tahoma"/>
          <w:b/>
          <w:sz w:val="20"/>
          <w:szCs w:val="22"/>
          <w:lang w:eastAsia="pl-PL"/>
        </w:rPr>
        <w:t>o</w:t>
      </w:r>
      <w:r>
        <w:rPr>
          <w:rFonts w:ascii="Tahoma" w:hAnsi="Tahoma" w:cs="Tahoma"/>
          <w:b/>
          <w:sz w:val="20"/>
          <w:szCs w:val="22"/>
          <w:lang w:eastAsia="pl-PL"/>
        </w:rPr>
        <w:t xml:space="preserve">dzielnego Publicznego Zakładu Opieki Zdrowotnej MSWiA </w:t>
      </w:r>
      <w:r>
        <w:rPr>
          <w:rFonts w:ascii="Tahoma" w:hAnsi="Tahoma" w:cs="Tahoma"/>
          <w:b/>
          <w:sz w:val="20"/>
          <w:szCs w:val="22"/>
          <w:lang w:eastAsia="pl-PL"/>
        </w:rPr>
        <w:br/>
        <w:t>w Szczecinie, uprawnionego do reprezentowania Zamawiającego zgodnie z informacją odpowiadającą odpisowi akt</w:t>
      </w:r>
      <w:r>
        <w:rPr>
          <w:rFonts w:ascii="Tahoma" w:hAnsi="Tahoma" w:cs="Tahoma"/>
          <w:b/>
          <w:sz w:val="20"/>
          <w:szCs w:val="22"/>
          <w:lang w:eastAsia="pl-PL"/>
        </w:rPr>
        <w:t>u</w:t>
      </w:r>
      <w:r>
        <w:rPr>
          <w:rFonts w:ascii="Tahoma" w:hAnsi="Tahoma" w:cs="Tahoma"/>
          <w:b/>
          <w:sz w:val="20"/>
          <w:szCs w:val="22"/>
          <w:lang w:eastAsia="pl-PL"/>
        </w:rPr>
        <w:t>alnego KRS z dnia …..2022 r., który stanowi załącznik do umowy, a</w:t>
      </w:r>
    </w:p>
    <w:p w14:paraId="6FCC74F0" w14:textId="77777777" w:rsidR="00D84FC5" w:rsidRDefault="00D84FC5" w:rsidP="00D84FC5">
      <w:pPr>
        <w:pStyle w:val="Tekstpodstawowywcity35"/>
        <w:numPr>
          <w:ilvl w:val="0"/>
          <w:numId w:val="1"/>
        </w:numPr>
        <w:tabs>
          <w:tab w:val="left" w:pos="142"/>
        </w:tabs>
        <w:suppressAutoHyphens w:val="0"/>
        <w:spacing w:after="0"/>
        <w:ind w:hanging="746"/>
        <w:jc w:val="both"/>
      </w:pPr>
      <w:r>
        <w:rPr>
          <w:rFonts w:ascii="Tahoma" w:hAnsi="Tahoma" w:cs="Tahoma"/>
          <w:b/>
          <w:sz w:val="20"/>
        </w:rPr>
        <w:t>............................................................................................................................................................</w:t>
      </w:r>
    </w:p>
    <w:p w14:paraId="11AF1F24" w14:textId="77777777" w:rsidR="00D84FC5" w:rsidRDefault="00D84FC5" w:rsidP="00D84FC5">
      <w:pPr>
        <w:spacing w:after="0" w:line="240" w:lineRule="auto"/>
        <w:ind w:left="142"/>
      </w:pPr>
      <w:r>
        <w:rPr>
          <w:rFonts w:ascii="Tahoma" w:hAnsi="Tahoma" w:cs="Tahoma"/>
          <w:b/>
          <w:sz w:val="20"/>
        </w:rPr>
        <w:t>NIP:</w:t>
      </w:r>
    </w:p>
    <w:p w14:paraId="064A569D" w14:textId="77777777" w:rsidR="00D84FC5" w:rsidRDefault="00D84FC5" w:rsidP="00D84FC5">
      <w:pPr>
        <w:spacing w:after="0" w:line="240" w:lineRule="auto"/>
        <w:ind w:left="142"/>
      </w:pPr>
      <w:r>
        <w:rPr>
          <w:rFonts w:ascii="Tahoma" w:hAnsi="Tahoma" w:cs="Tahoma"/>
          <w:b/>
          <w:sz w:val="20"/>
        </w:rPr>
        <w:t>REGON:</w:t>
      </w:r>
    </w:p>
    <w:p w14:paraId="6CE970CA" w14:textId="77777777" w:rsidR="00D84FC5" w:rsidRDefault="00D84FC5" w:rsidP="00D84FC5">
      <w:pPr>
        <w:spacing w:after="0" w:line="240" w:lineRule="auto"/>
        <w:ind w:left="142"/>
      </w:pPr>
      <w:r>
        <w:rPr>
          <w:rFonts w:ascii="Tahoma" w:hAnsi="Tahoma" w:cs="Tahoma"/>
          <w:b/>
          <w:sz w:val="20"/>
        </w:rPr>
        <w:t>KRS:</w:t>
      </w:r>
    </w:p>
    <w:p w14:paraId="5298F895" w14:textId="77777777" w:rsidR="00D84FC5" w:rsidRDefault="00D84FC5" w:rsidP="00D84FC5">
      <w:pPr>
        <w:spacing w:after="0" w:line="240" w:lineRule="auto"/>
        <w:ind w:left="142"/>
      </w:pPr>
      <w:r>
        <w:rPr>
          <w:rFonts w:ascii="Tahoma" w:hAnsi="Tahoma" w:cs="Tahoma"/>
          <w:b/>
          <w:sz w:val="20"/>
        </w:rPr>
        <w:t>kapitał zakładowy:</w:t>
      </w:r>
      <w:r>
        <w:rPr>
          <w:rFonts w:ascii="Tahoma" w:hAnsi="Tahoma" w:cs="Tahoma"/>
          <w:b/>
          <w:sz w:val="20"/>
        </w:rPr>
        <w:tab/>
      </w:r>
    </w:p>
    <w:p w14:paraId="51854811" w14:textId="77777777" w:rsidR="00D84FC5" w:rsidRDefault="00D84FC5" w:rsidP="00D84FC5">
      <w:pPr>
        <w:spacing w:after="0" w:line="240" w:lineRule="auto"/>
        <w:ind w:left="142"/>
      </w:pPr>
      <w:r>
        <w:rPr>
          <w:rFonts w:ascii="Tahoma" w:hAnsi="Tahoma" w:cs="Tahoma"/>
          <w:b/>
          <w:sz w:val="20"/>
        </w:rPr>
        <w:t>reprezentowany(a)</w:t>
      </w:r>
    </w:p>
    <w:p w14:paraId="012A8926" w14:textId="77777777" w:rsidR="00D84FC5" w:rsidRDefault="00D84FC5" w:rsidP="00D84FC5">
      <w:pPr>
        <w:numPr>
          <w:ilvl w:val="0"/>
          <w:numId w:val="2"/>
        </w:numPr>
        <w:tabs>
          <w:tab w:val="clear" w:pos="708"/>
          <w:tab w:val="left" w:pos="142"/>
          <w:tab w:val="num" w:pos="1068"/>
        </w:tabs>
        <w:spacing w:after="0" w:line="240" w:lineRule="auto"/>
        <w:ind w:left="142" w:hanging="1482"/>
      </w:pPr>
      <w:r>
        <w:rPr>
          <w:rFonts w:ascii="Tahoma" w:hAnsi="Tahoma" w:cs="Tahoma"/>
          <w:b/>
          <w:sz w:val="20"/>
        </w:rPr>
        <w:t>..............................................................</w:t>
      </w:r>
    </w:p>
    <w:p w14:paraId="57DC2988" w14:textId="77777777" w:rsidR="00D84FC5" w:rsidRDefault="00D84FC5" w:rsidP="00D84FC5">
      <w:pPr>
        <w:spacing w:after="0" w:line="240" w:lineRule="auto"/>
        <w:ind w:firstLine="142"/>
      </w:pPr>
      <w:r>
        <w:rPr>
          <w:rFonts w:ascii="Tahoma" w:hAnsi="Tahoma" w:cs="Tahoma"/>
          <w:b/>
          <w:sz w:val="20"/>
        </w:rPr>
        <w:t>..............................................................</w:t>
      </w:r>
    </w:p>
    <w:p w14:paraId="34321F20" w14:textId="77777777" w:rsidR="00D84FC5" w:rsidRDefault="00D84FC5" w:rsidP="00D84FC5">
      <w:pPr>
        <w:spacing w:after="0" w:line="240" w:lineRule="auto"/>
        <w:ind w:left="142"/>
      </w:pPr>
      <w:r>
        <w:rPr>
          <w:rFonts w:ascii="Tahoma" w:hAnsi="Tahoma" w:cs="Tahoma"/>
          <w:b/>
          <w:sz w:val="20"/>
        </w:rPr>
        <w:t>zwaną(</w:t>
      </w:r>
      <w:proofErr w:type="spellStart"/>
      <w:r>
        <w:rPr>
          <w:rFonts w:ascii="Tahoma" w:hAnsi="Tahoma" w:cs="Tahoma"/>
          <w:b/>
          <w:sz w:val="20"/>
        </w:rPr>
        <w:t>ym</w:t>
      </w:r>
      <w:proofErr w:type="spellEnd"/>
      <w:r>
        <w:rPr>
          <w:rFonts w:ascii="Tahoma" w:hAnsi="Tahoma" w:cs="Tahoma"/>
          <w:b/>
          <w:sz w:val="20"/>
        </w:rPr>
        <w:t>) w treści umowy „Wykonawcą”</w:t>
      </w:r>
    </w:p>
    <w:p w14:paraId="01E0CFF7" w14:textId="77777777" w:rsidR="00D84FC5" w:rsidRPr="00D3283B" w:rsidRDefault="00D84FC5" w:rsidP="00D84FC5">
      <w:pPr>
        <w:spacing w:after="0"/>
      </w:pPr>
    </w:p>
    <w:p w14:paraId="2896F932" w14:textId="77777777" w:rsidR="00D84FC5" w:rsidRPr="00C51F5F" w:rsidRDefault="00D84FC5" w:rsidP="00D84FC5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</w:rPr>
      </w:pPr>
      <w:r w:rsidRPr="00850CC6">
        <w:rPr>
          <w:rFonts w:ascii="Tahoma" w:hAnsi="Tahoma" w:cs="Tahoma"/>
          <w:sz w:val="20"/>
        </w:rPr>
        <w:t>Niniejsza umowa zostaje zawarta w wyniku wyboru najkorzystniejszej oferty</w:t>
      </w:r>
      <w:r>
        <w:rPr>
          <w:rFonts w:ascii="Tahoma" w:hAnsi="Tahoma" w:cs="Tahoma"/>
          <w:sz w:val="20"/>
        </w:rPr>
        <w:t xml:space="preserve"> </w:t>
      </w:r>
      <w:r w:rsidRPr="009D6E48">
        <w:rPr>
          <w:rFonts w:ascii="Tahoma" w:hAnsi="Tahoma" w:cs="Tahoma"/>
          <w:sz w:val="20"/>
        </w:rPr>
        <w:t>w postępowaniu o udzielenie zamówienia publicznego</w:t>
      </w:r>
      <w:r w:rsidRPr="00850CC6">
        <w:rPr>
          <w:rFonts w:ascii="Tahoma" w:hAnsi="Tahoma" w:cs="Tahoma"/>
          <w:sz w:val="20"/>
        </w:rPr>
        <w:t xml:space="preserve"> </w:t>
      </w:r>
      <w:r w:rsidRPr="009D6E48">
        <w:rPr>
          <w:rFonts w:ascii="Tahoma" w:hAnsi="Tahoma" w:cs="Tahoma"/>
          <w:sz w:val="20"/>
        </w:rPr>
        <w:t>prowadzonego w</w:t>
      </w:r>
      <w:r>
        <w:rPr>
          <w:rFonts w:ascii="Tahoma" w:hAnsi="Tahoma" w:cs="Tahoma"/>
          <w:sz w:val="20"/>
        </w:rPr>
        <w:t xml:space="preserve"> trybie</w:t>
      </w:r>
      <w:r w:rsidRPr="009D6E48">
        <w:rPr>
          <w:rFonts w:ascii="Tahoma" w:hAnsi="Tahoma" w:cs="Tahoma"/>
          <w:sz w:val="20"/>
        </w:rPr>
        <w:t xml:space="preserve"> </w:t>
      </w:r>
      <w:r w:rsidRPr="00D3283B">
        <w:rPr>
          <w:rFonts w:ascii="Tahoma" w:hAnsi="Tahoma" w:cs="Tahoma"/>
          <w:iCs/>
          <w:sz w:val="20"/>
        </w:rPr>
        <w:t>przetargu nieograniczon</w:t>
      </w:r>
      <w:r>
        <w:rPr>
          <w:rFonts w:ascii="Tahoma" w:hAnsi="Tahoma" w:cs="Tahoma"/>
          <w:iCs/>
          <w:sz w:val="20"/>
        </w:rPr>
        <w:t>ego</w:t>
      </w:r>
      <w:r w:rsidRPr="00D3283B">
        <w:rPr>
          <w:rFonts w:ascii="Tahoma" w:hAnsi="Tahoma" w:cs="Tahoma"/>
          <w:iCs/>
          <w:sz w:val="20"/>
        </w:rPr>
        <w:t xml:space="preserve"> zgodnie z art. 132 ustawy Prawo zamówień publicznych z dnia</w:t>
      </w:r>
      <w:r w:rsidRPr="009D6E48">
        <w:rPr>
          <w:rFonts w:ascii="Tahoma" w:hAnsi="Tahoma" w:cs="Tahoma"/>
          <w:sz w:val="20"/>
        </w:rPr>
        <w:t xml:space="preserve"> ustawy z dnia 11 września 2019 r. - Prawo zamówień publicznych (Dz. U. z 20</w:t>
      </w:r>
      <w:r>
        <w:rPr>
          <w:rFonts w:ascii="Tahoma" w:hAnsi="Tahoma" w:cs="Tahoma"/>
          <w:sz w:val="20"/>
        </w:rPr>
        <w:t>21</w:t>
      </w:r>
      <w:r w:rsidRPr="009D6E48">
        <w:rPr>
          <w:rFonts w:ascii="Tahoma" w:hAnsi="Tahoma" w:cs="Tahoma"/>
          <w:sz w:val="20"/>
        </w:rPr>
        <w:t xml:space="preserve"> r. poz. </w:t>
      </w:r>
      <w:r>
        <w:rPr>
          <w:rFonts w:ascii="Tahoma" w:hAnsi="Tahoma" w:cs="Tahoma"/>
          <w:sz w:val="20"/>
        </w:rPr>
        <w:t>1129</w:t>
      </w:r>
      <w:r w:rsidRPr="009D6E48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 xml:space="preserve">, dalej „ustawy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”</w:t>
      </w:r>
      <w:r w:rsidRPr="00850CC6">
        <w:rPr>
          <w:rFonts w:ascii="Tahoma" w:hAnsi="Tahoma" w:cs="Tahoma"/>
          <w:sz w:val="20"/>
        </w:rPr>
        <w:t xml:space="preserve">, pn.: </w:t>
      </w:r>
      <w:r w:rsidRPr="00447F71">
        <w:rPr>
          <w:rFonts w:ascii="Tahoma" w:eastAsia="Tahoma" w:hAnsi="Tahoma" w:cs="Tahoma"/>
          <w:b/>
          <w:sz w:val="20"/>
        </w:rPr>
        <w:t>„</w:t>
      </w:r>
      <w:r w:rsidRPr="00C51F5F">
        <w:rPr>
          <w:rFonts w:ascii="Tahoma" w:hAnsi="Tahoma" w:cs="Tahoma"/>
          <w:b/>
          <w:bCs/>
          <w:sz w:val="20"/>
        </w:rPr>
        <w:t>Dostawa materiałów medycznych do operacji okulistycznych dla SP ZOZ MSWiA w Szczecinie</w:t>
      </w:r>
      <w:r w:rsidRPr="00447F71">
        <w:rPr>
          <w:rFonts w:ascii="Tahoma" w:hAnsi="Tahoma" w:cs="Tahoma"/>
          <w:b/>
          <w:sz w:val="20"/>
        </w:rPr>
        <w:t>”</w:t>
      </w:r>
      <w:r w:rsidRPr="00447F71">
        <w:rPr>
          <w:rFonts w:ascii="Tahoma" w:hAnsi="Tahoma" w:cs="Tahoma"/>
          <w:sz w:val="20"/>
        </w:rPr>
        <w:t xml:space="preserve">, </w:t>
      </w:r>
      <w:r w:rsidRPr="00887500">
        <w:rPr>
          <w:rFonts w:ascii="Tahoma" w:hAnsi="Tahoma" w:cs="Tahoma"/>
          <w:sz w:val="20"/>
        </w:rPr>
        <w:t xml:space="preserve">nr postępowania </w:t>
      </w:r>
      <w:r>
        <w:rPr>
          <w:rFonts w:ascii="Tahoma" w:hAnsi="Tahoma" w:cs="Tahoma"/>
          <w:b/>
          <w:sz w:val="20"/>
        </w:rPr>
        <w:t>18</w:t>
      </w:r>
      <w:r w:rsidRPr="00887500">
        <w:rPr>
          <w:rFonts w:ascii="Tahoma" w:hAnsi="Tahoma" w:cs="Tahoma"/>
          <w:b/>
          <w:sz w:val="20"/>
        </w:rPr>
        <w:t>/20</w:t>
      </w:r>
      <w:r>
        <w:rPr>
          <w:rFonts w:ascii="Tahoma" w:hAnsi="Tahoma" w:cs="Tahoma"/>
          <w:b/>
          <w:sz w:val="20"/>
        </w:rPr>
        <w:t>22</w:t>
      </w:r>
      <w:r w:rsidRPr="00887500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bookmarkEnd w:id="0"/>
      <w:r>
        <w:rPr>
          <w:rFonts w:ascii="Tahoma" w:hAnsi="Tahoma" w:cs="Tahoma"/>
          <w:b/>
          <w:sz w:val="20"/>
        </w:rPr>
        <w:t xml:space="preserve"> </w:t>
      </w:r>
    </w:p>
    <w:p w14:paraId="42E2AB10" w14:textId="77777777" w:rsidR="00D84FC5" w:rsidRPr="00FC1AC3" w:rsidRDefault="00D84FC5" w:rsidP="00D84FC5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FC1AC3">
        <w:rPr>
          <w:rFonts w:ascii="Tahoma" w:hAnsi="Tahoma" w:cs="Tahoma"/>
          <w:b/>
          <w:sz w:val="20"/>
        </w:rPr>
        <w:t>§ 1</w:t>
      </w:r>
      <w:r>
        <w:rPr>
          <w:rFonts w:ascii="Tahoma" w:hAnsi="Tahoma" w:cs="Tahoma"/>
          <w:b/>
          <w:sz w:val="20"/>
        </w:rPr>
        <w:t>.</w:t>
      </w:r>
    </w:p>
    <w:p w14:paraId="0CC962A0" w14:textId="77777777" w:rsidR="00D84FC5" w:rsidRPr="00FC1AC3" w:rsidRDefault="00D84FC5" w:rsidP="00D84FC5">
      <w:pPr>
        <w:numPr>
          <w:ilvl w:val="0"/>
          <w:numId w:val="5"/>
        </w:numPr>
        <w:tabs>
          <w:tab w:val="left" w:pos="7752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>Przedmiotem umowy jest sukcesywna dostawa</w:t>
      </w:r>
      <w:r w:rsidRPr="00FC1AC3">
        <w:rPr>
          <w:rFonts w:ascii="Tahoma" w:hAnsi="Tahoma" w:cs="Tahoma"/>
          <w:b/>
          <w:i/>
          <w:sz w:val="20"/>
        </w:rPr>
        <w:t xml:space="preserve"> </w:t>
      </w:r>
      <w:r w:rsidRPr="00FC1AC3">
        <w:rPr>
          <w:rFonts w:ascii="Tahoma" w:hAnsi="Tahoma" w:cs="Tahoma"/>
          <w:sz w:val="20"/>
        </w:rPr>
        <w:t>przez Wykonawcę na rzecz Zamawiającego produktów zgodnie ze złożoną ofertą.</w:t>
      </w:r>
    </w:p>
    <w:p w14:paraId="24D9577D" w14:textId="77777777" w:rsidR="00D84FC5" w:rsidRPr="00FC1AC3" w:rsidRDefault="00D84FC5" w:rsidP="00D84FC5">
      <w:pPr>
        <w:numPr>
          <w:ilvl w:val="0"/>
          <w:numId w:val="5"/>
        </w:numPr>
        <w:tabs>
          <w:tab w:val="left" w:pos="7752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 xml:space="preserve">Wykonawca zobowiązuje się do stałej dostawy produktów dokonywanej partiami w zakresie </w:t>
      </w:r>
      <w:r w:rsidRPr="00C51F5F">
        <w:rPr>
          <w:rFonts w:ascii="Tahoma" w:hAnsi="Tahoma" w:cs="Tahoma"/>
          <w:b/>
          <w:bCs/>
          <w:sz w:val="20"/>
        </w:rPr>
        <w:t>Pakietu nr …….</w:t>
      </w:r>
      <w:r w:rsidRPr="00FC1AC3">
        <w:rPr>
          <w:rFonts w:ascii="Tahoma" w:hAnsi="Tahoma" w:cs="Tahoma"/>
          <w:sz w:val="20"/>
        </w:rPr>
        <w:t xml:space="preserve">  </w:t>
      </w:r>
    </w:p>
    <w:p w14:paraId="40FE1533" w14:textId="77777777" w:rsidR="00D84FC5" w:rsidRPr="00FC1AC3" w:rsidRDefault="00D84FC5" w:rsidP="00D84FC5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>Przedmiot umowy powinien spełniać wymogi określone w złożonej przez Wykonawcę w przetargu formularzu ofertowym oraz szczegółowej ofercie cenowej. Dokumenty te stanowią odpowiednio załącznik nr 1 i 2 do niniejszej umowy i są jej integralną częścią. Przedmiot umowy powinien spełniać również wymogi dokumentacji SWZ.</w:t>
      </w:r>
    </w:p>
    <w:p w14:paraId="6E80279B" w14:textId="77777777" w:rsidR="00D84FC5" w:rsidRPr="00A8051A" w:rsidRDefault="00D84FC5" w:rsidP="00D84FC5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A8051A">
        <w:rPr>
          <w:rFonts w:ascii="Tahoma" w:hAnsi="Tahoma" w:cs="Tahoma"/>
          <w:sz w:val="20"/>
        </w:rPr>
        <w:t>Dostawy każdorazowo będą dokonywane do siedziby Zamawiającego, tj. do punktu: Apteka Szpitalna SP ZOZ MSWiA w Szczecinie, adres: 70-382 Szczecin, ul. Jagiellońska 44.</w:t>
      </w:r>
    </w:p>
    <w:p w14:paraId="457C5C98" w14:textId="77777777" w:rsidR="00D84FC5" w:rsidRPr="00A8051A" w:rsidRDefault="00D84FC5" w:rsidP="00D84FC5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A8051A">
        <w:rPr>
          <w:rFonts w:ascii="Tahoma" w:hAnsi="Tahoma" w:cs="Tahoma"/>
          <w:sz w:val="20"/>
        </w:rPr>
        <w:t>Wykonawca zobowiązuje się do dokonania rozładunku zamawianych i dostarczonych produktów w miejscu wskazanym przez Zamawiającego, tj. w punkcie określonym w ust. 4.</w:t>
      </w:r>
    </w:p>
    <w:p w14:paraId="4EF913A7" w14:textId="77777777" w:rsidR="00D84FC5" w:rsidRPr="00A8051A" w:rsidRDefault="00D84FC5" w:rsidP="00D84FC5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A8051A">
        <w:rPr>
          <w:rFonts w:ascii="Tahoma" w:hAnsi="Tahoma" w:cs="Tahoma"/>
          <w:sz w:val="20"/>
        </w:rPr>
        <w:t>Wykonawca oświadcza, iż dostarczane przez niego</w:t>
      </w:r>
      <w:r w:rsidRPr="00A8051A">
        <w:rPr>
          <w:rFonts w:ascii="Tahoma" w:hAnsi="Tahoma" w:cs="Tahoma"/>
          <w:i/>
          <w:sz w:val="20"/>
        </w:rPr>
        <w:t xml:space="preserve"> </w:t>
      </w:r>
      <w:r w:rsidRPr="00A8051A">
        <w:rPr>
          <w:rFonts w:ascii="Tahoma" w:hAnsi="Tahoma" w:cs="Tahoma"/>
          <w:sz w:val="20"/>
        </w:rPr>
        <w:t>produkty są dopuszczone do użytku szpitalnego, mają oznaczenie CE i posiadają odpowiednie dokumenty potwierdzające ten fakt. Na żądanie Zamawiającego dokumenty te Wykonawca przedłoży Zamawiającemu.</w:t>
      </w:r>
    </w:p>
    <w:p w14:paraId="4473BEBE" w14:textId="77777777" w:rsidR="00D84FC5" w:rsidRPr="000E7ACB" w:rsidRDefault="00D84FC5" w:rsidP="00D84FC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</w:rPr>
      </w:pPr>
      <w:r w:rsidRPr="000E7ACB">
        <w:rPr>
          <w:rFonts w:ascii="Tahoma" w:hAnsi="Tahoma" w:cs="Tahoma"/>
          <w:sz w:val="20"/>
        </w:rPr>
        <w:t>Ilości wskazane w SWZ zostały podane orientacyjnie i mogą ulec zmianie w zależności od rzeczywistych potrzeb Zamawiającego. W razie zmniejszenia ilości w stosunku do ilości szacunkowych wskazanych w SWZ, Wykonawcy nie będą przysługiwały żadne roszczenia, z tym jednak zastrzeżeniem, iż łączna ilość każdego rodzaju asortymentu może być mniejsza nie więcej niż o 20 % w stosunku do ilości szacunkowej wskazanej w SWZ.</w:t>
      </w:r>
    </w:p>
    <w:p w14:paraId="27694708" w14:textId="77777777" w:rsidR="00D84FC5" w:rsidRPr="00A8051A" w:rsidRDefault="00D84FC5" w:rsidP="00D84FC5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A8051A">
        <w:rPr>
          <w:rFonts w:ascii="Tahoma" w:hAnsi="Tahoma" w:cs="Tahoma"/>
          <w:sz w:val="20"/>
        </w:rPr>
        <w:t xml:space="preserve">Wykonawca oświadcza, że będzie dostarczał produkty fabrycznie nowe i nieobciążone prawami osób trzecich. </w:t>
      </w:r>
    </w:p>
    <w:p w14:paraId="0CD6C6BD" w14:textId="3CB8E20B" w:rsidR="00D84FC5" w:rsidRDefault="00D84FC5" w:rsidP="00D84FC5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A8051A">
        <w:rPr>
          <w:rFonts w:ascii="Tahoma" w:hAnsi="Tahoma" w:cs="Tahoma"/>
          <w:sz w:val="20"/>
        </w:rPr>
        <w:t>Wykonawca zobowiązany jest do dostarczania określonej przez Zamawiającego ilości sztuk lub zestawów przedmiotów danego rodzaju niezależnie od sposobu ich pakowania.</w:t>
      </w:r>
    </w:p>
    <w:p w14:paraId="1BC49711" w14:textId="77777777" w:rsidR="00D84FC5" w:rsidRDefault="00D84FC5" w:rsidP="00D84FC5">
      <w:pPr>
        <w:spacing w:after="0" w:line="240" w:lineRule="auto"/>
        <w:ind w:left="360"/>
        <w:jc w:val="both"/>
        <w:rPr>
          <w:rFonts w:ascii="Tahoma" w:hAnsi="Tahoma" w:cs="Tahoma"/>
          <w:sz w:val="20"/>
        </w:rPr>
      </w:pPr>
    </w:p>
    <w:p w14:paraId="2693096B" w14:textId="77777777" w:rsidR="00D84FC5" w:rsidRPr="00AC4821" w:rsidRDefault="00D84FC5" w:rsidP="00D84FC5">
      <w:pPr>
        <w:spacing w:after="0" w:line="240" w:lineRule="auto"/>
        <w:ind w:left="360"/>
        <w:jc w:val="both"/>
        <w:rPr>
          <w:rFonts w:ascii="Tahoma" w:hAnsi="Tahoma" w:cs="Tahoma"/>
          <w:sz w:val="20"/>
        </w:rPr>
      </w:pPr>
    </w:p>
    <w:p w14:paraId="71DD0FA8" w14:textId="77777777" w:rsidR="00D84FC5" w:rsidRPr="00A8051A" w:rsidRDefault="00D84FC5" w:rsidP="00D84FC5">
      <w:pPr>
        <w:spacing w:after="0"/>
        <w:jc w:val="center"/>
        <w:rPr>
          <w:rFonts w:ascii="Tahoma" w:hAnsi="Tahoma" w:cs="Tahoma"/>
          <w:b/>
          <w:sz w:val="20"/>
        </w:rPr>
      </w:pPr>
      <w:r w:rsidRPr="00A8051A">
        <w:rPr>
          <w:rFonts w:ascii="Tahoma" w:hAnsi="Tahoma" w:cs="Tahoma"/>
          <w:b/>
          <w:sz w:val="20"/>
        </w:rPr>
        <w:lastRenderedPageBreak/>
        <w:t>§ 2</w:t>
      </w:r>
      <w:r>
        <w:rPr>
          <w:rFonts w:ascii="Tahoma" w:hAnsi="Tahoma" w:cs="Tahoma"/>
          <w:b/>
          <w:sz w:val="20"/>
        </w:rPr>
        <w:t>.</w:t>
      </w:r>
    </w:p>
    <w:p w14:paraId="48AE8C4D" w14:textId="77777777" w:rsidR="00D84FC5" w:rsidRDefault="00D84FC5" w:rsidP="00D84FC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8051A">
        <w:rPr>
          <w:rFonts w:ascii="Tahoma" w:hAnsi="Tahoma" w:cs="Tahoma"/>
          <w:sz w:val="20"/>
        </w:rPr>
        <w:t>W siedzibie Zamawiającego utworzony zostanie Magazyn Składowy. Uzupełnienia asortymentu komisowego odbywać się będą na podstawie zamówień przekazywanych przez Zamawiającego, pisemnie lub drogą elektroniczną (np. faxem lub e-mailem), od poniedziałku do piątku w godzinach od 7:30 - 15:05 po zużyciu produktów, jak również w przypadku ich zgubienia, bądź uszkodzenia.</w:t>
      </w:r>
    </w:p>
    <w:p w14:paraId="6B4951F1" w14:textId="77777777" w:rsidR="00D84FC5" w:rsidRDefault="00D84FC5" w:rsidP="00D84FC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1F5F">
        <w:rPr>
          <w:rFonts w:ascii="Tahoma" w:hAnsi="Tahoma" w:cs="Tahoma"/>
          <w:sz w:val="20"/>
        </w:rPr>
        <w:t xml:space="preserve">Wykonawca zobowiązany jest do uzupełnienia asortymentu komisowego w nieprzekraczalnym terminie do </w:t>
      </w:r>
      <w:bookmarkStart w:id="1" w:name="_Hlk509483320"/>
      <w:r w:rsidRPr="00AC4821">
        <w:rPr>
          <w:rFonts w:ascii="Tahoma" w:hAnsi="Tahoma" w:cs="Tahoma"/>
          <w:b/>
          <w:bCs/>
          <w:sz w:val="20"/>
        </w:rPr>
        <w:t xml:space="preserve">..… dni </w:t>
      </w:r>
      <w:bookmarkEnd w:id="1"/>
      <w:r w:rsidRPr="00AC4821">
        <w:rPr>
          <w:rFonts w:ascii="Tahoma" w:hAnsi="Tahoma" w:cs="Tahoma"/>
          <w:b/>
          <w:bCs/>
          <w:sz w:val="20"/>
        </w:rPr>
        <w:t>roboczych</w:t>
      </w:r>
      <w:r w:rsidRPr="00C51F5F">
        <w:rPr>
          <w:rFonts w:ascii="Tahoma" w:hAnsi="Tahoma" w:cs="Tahoma"/>
          <w:sz w:val="20"/>
        </w:rPr>
        <w:t xml:space="preserve"> od daty otrzymania zamówienia, o którym mowa w ust. 1. Stan i listę produktów </w:t>
      </w:r>
      <w:r>
        <w:rPr>
          <w:rFonts w:ascii="Tahoma" w:hAnsi="Tahoma" w:cs="Tahoma"/>
          <w:sz w:val="20"/>
        </w:rPr>
        <w:br/>
      </w:r>
      <w:r w:rsidRPr="00C51F5F">
        <w:rPr>
          <w:rFonts w:ascii="Tahoma" w:hAnsi="Tahoma" w:cs="Tahoma"/>
          <w:sz w:val="20"/>
        </w:rPr>
        <w:t>w Magazynie Składowym określa załącznik nr 2 do niniejszej umowy.</w:t>
      </w:r>
    </w:p>
    <w:p w14:paraId="76D980EF" w14:textId="77777777" w:rsidR="00D84FC5" w:rsidRDefault="00D84FC5" w:rsidP="00D84FC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1F5F">
        <w:rPr>
          <w:rFonts w:ascii="Tahoma" w:hAnsi="Tahoma" w:cs="Tahoma"/>
          <w:sz w:val="20"/>
        </w:rPr>
        <w:t>W przypadku odmowy uzupełnienia</w:t>
      </w:r>
      <w:r>
        <w:rPr>
          <w:rFonts w:ascii="Tahoma" w:hAnsi="Tahoma" w:cs="Tahoma"/>
          <w:sz w:val="20"/>
        </w:rPr>
        <w:t xml:space="preserve"> </w:t>
      </w:r>
      <w:r w:rsidRPr="00CA05AC">
        <w:rPr>
          <w:rFonts w:ascii="Tahoma" w:hAnsi="Tahoma" w:cs="Tahoma"/>
          <w:sz w:val="20"/>
        </w:rPr>
        <w:t>lub faktycznego nieuzupełnienia</w:t>
      </w:r>
      <w:r w:rsidRPr="00C51F5F">
        <w:rPr>
          <w:rFonts w:ascii="Tahoma" w:hAnsi="Tahoma" w:cs="Tahoma"/>
          <w:sz w:val="20"/>
        </w:rPr>
        <w:t xml:space="preserve"> asortymentu komisowego w terminie, Zamawiający jest uprawniony do zakupu tego zamówienia u podmiotu trzeciego na koszt Wykonawcy. W takim przypadku Wykonawca będzie zobowiązany do ewentualnego zwrotu Zamawiającemu różnicy w kosztach zakupu.</w:t>
      </w:r>
    </w:p>
    <w:p w14:paraId="113450BB" w14:textId="77777777" w:rsidR="00D84FC5" w:rsidRDefault="00D84FC5" w:rsidP="00D84FC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1F5F">
        <w:rPr>
          <w:rFonts w:ascii="Tahoma" w:hAnsi="Tahoma" w:cs="Tahoma"/>
          <w:sz w:val="20"/>
        </w:rPr>
        <w:t xml:space="preserve">Zamawiane produkty dostarczane będą w opakowaniach producenta. Koszt opakowań ponosi Wykonawca. </w:t>
      </w:r>
    </w:p>
    <w:p w14:paraId="1F09CBCF" w14:textId="77777777" w:rsidR="00D84FC5" w:rsidRDefault="00D84FC5" w:rsidP="00D84FC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1F5F">
        <w:rPr>
          <w:rFonts w:ascii="Tahoma" w:hAnsi="Tahoma" w:cs="Tahoma"/>
          <w:sz w:val="20"/>
        </w:rPr>
        <w:t xml:space="preserve">Wykonawca jest zobowiązany do bezpłatnego dostarczania produktów do Magazynu Składowego Zamawiającego wraz z dokumentami potwierdzającymi kody produktów, ich ilość i serię. </w:t>
      </w:r>
    </w:p>
    <w:p w14:paraId="55DC8EAD" w14:textId="77777777" w:rsidR="00D84FC5" w:rsidRDefault="00D84FC5" w:rsidP="00D84FC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1F5F">
        <w:rPr>
          <w:rFonts w:ascii="Tahoma" w:hAnsi="Tahoma" w:cs="Tahoma"/>
          <w:sz w:val="20"/>
        </w:rPr>
        <w:t>Dostarczone do Magazynu Składowego produkty będą przeznaczone wyłącznie do użytku wewnętrznego SP ZOZ MSWiA w Szczecinie, ul. Jagiellońska 44, 70-382 Szczecin, a ich odsprzedaż, udostępnianie osobom trzecim lub wykorzystanie poza siedzibą Zamawiającego jest zabronione.</w:t>
      </w:r>
    </w:p>
    <w:p w14:paraId="095A71D2" w14:textId="77777777" w:rsidR="00D84FC5" w:rsidRDefault="00D84FC5" w:rsidP="00D84FC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1F5F">
        <w:rPr>
          <w:rFonts w:ascii="Tahoma" w:hAnsi="Tahoma" w:cs="Tahoma"/>
          <w:sz w:val="20"/>
        </w:rPr>
        <w:t>Lista pozycji składających się na Magazyn Składowy może zostać zmieniona za obopólną zgodą stron.</w:t>
      </w:r>
    </w:p>
    <w:p w14:paraId="6DCD3923" w14:textId="77777777" w:rsidR="00D84FC5" w:rsidRDefault="00D84FC5" w:rsidP="00D84FC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1F5F">
        <w:rPr>
          <w:rFonts w:ascii="Tahoma" w:hAnsi="Tahoma" w:cs="Tahoma"/>
          <w:sz w:val="20"/>
        </w:rPr>
        <w:t>Produkty znajdujące się w Magazynie Składowym Zamawiającego cały czas stanowią własność Wykonawcy. Zamawiający ponosić będzie odpowiedzialność finansową za wszystkie części wyposażenia, które zostaną zużyte, zgubione lub uszkodzone. Zamawiający na życzenie Wykonawcy</w:t>
      </w:r>
      <w:r>
        <w:rPr>
          <w:rFonts w:ascii="Tahoma" w:hAnsi="Tahoma" w:cs="Tahoma"/>
          <w:sz w:val="20"/>
        </w:rPr>
        <w:t xml:space="preserve"> </w:t>
      </w:r>
      <w:r w:rsidRPr="00CA05AC">
        <w:rPr>
          <w:rFonts w:ascii="Tahoma" w:hAnsi="Tahoma" w:cs="Tahoma"/>
          <w:sz w:val="20"/>
          <w:szCs w:val="20"/>
        </w:rPr>
        <w:t>może zezwolić, w przypadkach innych niż określone w ust. 10,</w:t>
      </w:r>
      <w:r w:rsidRPr="00C51F5F">
        <w:rPr>
          <w:rFonts w:ascii="Tahoma" w:hAnsi="Tahoma" w:cs="Tahoma"/>
          <w:sz w:val="20"/>
        </w:rPr>
        <w:t xml:space="preserve"> jego przedstawicielowi na dostęp do produktów w Magazynie Składowym w celu sprawdzenia ich ilości oraz stanu. Zamawiający zobowiązuje się do zapłaty za zużyte, zgubione bądź zniszczone produkty, przelewem na konto Wykonawcy w terminie do 30 dni od dnia dostarczenia do Zamawiającemu prawidłowo wystawionej faktury VAT.</w:t>
      </w:r>
    </w:p>
    <w:p w14:paraId="7515E83A" w14:textId="77777777" w:rsidR="00D84FC5" w:rsidRDefault="00D84FC5" w:rsidP="00D84FC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1F5F">
        <w:rPr>
          <w:rFonts w:ascii="Tahoma" w:hAnsi="Tahoma" w:cs="Tahoma"/>
          <w:sz w:val="20"/>
        </w:rPr>
        <w:t xml:space="preserve">Wykonawca wyraża zgodę, aby magazynować produkty znajdujące się w Magazynie Składowym </w:t>
      </w:r>
      <w:r w:rsidRPr="00C51F5F">
        <w:rPr>
          <w:rFonts w:ascii="Tahoma" w:hAnsi="Tahoma" w:cs="Tahoma"/>
          <w:sz w:val="20"/>
        </w:rPr>
        <w:br/>
        <w:t xml:space="preserve">w warunkach odpowiednich dla produktów medycznych. </w:t>
      </w:r>
    </w:p>
    <w:p w14:paraId="647AE44A" w14:textId="77777777" w:rsidR="00D84FC5" w:rsidRDefault="00D84FC5" w:rsidP="00D84FC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1F5F">
        <w:rPr>
          <w:rFonts w:ascii="Tahoma" w:hAnsi="Tahoma" w:cs="Tahoma"/>
          <w:sz w:val="20"/>
        </w:rPr>
        <w:t xml:space="preserve">Wykonawca będzie miał możliwość przeprowadzenia kontroli ilości i stanu znajdujących się </w:t>
      </w:r>
      <w:r w:rsidRPr="00C51F5F">
        <w:rPr>
          <w:rFonts w:ascii="Tahoma" w:hAnsi="Tahoma" w:cs="Tahoma"/>
          <w:sz w:val="20"/>
        </w:rPr>
        <w:br/>
        <w:t>w Magazynie Składowym produktów 4 razy w roku, tj. na koniec każdego kwartału. Termin przeprowadzenia kontroli zostanie każdorazowo ustalony przez przedstawicieli stron.</w:t>
      </w:r>
    </w:p>
    <w:p w14:paraId="5994E863" w14:textId="77777777" w:rsidR="00D84FC5" w:rsidRDefault="00D84FC5" w:rsidP="00D84FC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1F5F">
        <w:rPr>
          <w:rFonts w:ascii="Tahoma" w:hAnsi="Tahoma" w:cs="Tahoma"/>
          <w:sz w:val="20"/>
        </w:rPr>
        <w:t xml:space="preserve">Ceny produktów znajdujących się na wyposażeniu Magazynu Składowego pozostają niezmienne </w:t>
      </w:r>
      <w:r w:rsidRPr="00C51F5F">
        <w:rPr>
          <w:rFonts w:ascii="Tahoma" w:hAnsi="Tahoma" w:cs="Tahoma"/>
          <w:sz w:val="20"/>
        </w:rPr>
        <w:br/>
        <w:t>przez cały okres obowiązywania umowy.</w:t>
      </w:r>
    </w:p>
    <w:p w14:paraId="40A40152" w14:textId="77777777" w:rsidR="00D84FC5" w:rsidRDefault="00D84FC5" w:rsidP="00D84FC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1F5F">
        <w:rPr>
          <w:rFonts w:ascii="Tahoma" w:hAnsi="Tahoma" w:cs="Tahoma"/>
          <w:sz w:val="20"/>
        </w:rPr>
        <w:t>W przypadku wycofania, bądź czasowego zaprzestania produkcji elementów asortymentu stanowiącego przedmiot zamówienia, Wykonawca zobowiązany będzie do dostarczania Zamawiającemu produktów zastępczych o tych samych, bądź zbliżonych parametrach technologicznych w cenie nie wyższej niż cena wskazana w przedmiotowej umowie</w:t>
      </w:r>
      <w:r>
        <w:rPr>
          <w:rFonts w:ascii="Tahoma" w:hAnsi="Tahoma" w:cs="Tahoma"/>
          <w:sz w:val="20"/>
        </w:rPr>
        <w:t>.</w:t>
      </w:r>
    </w:p>
    <w:p w14:paraId="6ED37B15" w14:textId="77777777" w:rsidR="00D84FC5" w:rsidRPr="002110D5" w:rsidRDefault="00D84FC5" w:rsidP="00D84FC5">
      <w:p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</w:rPr>
      </w:pPr>
    </w:p>
    <w:p w14:paraId="4225BBBB" w14:textId="77777777" w:rsidR="00D84FC5" w:rsidRPr="00FC1AC3" w:rsidRDefault="00D84FC5" w:rsidP="00D84FC5">
      <w:pPr>
        <w:spacing w:after="0"/>
        <w:jc w:val="center"/>
        <w:rPr>
          <w:rFonts w:ascii="Tahoma" w:hAnsi="Tahoma" w:cs="Tahoma"/>
          <w:b/>
          <w:sz w:val="20"/>
        </w:rPr>
      </w:pPr>
      <w:r w:rsidRPr="00FC1AC3">
        <w:rPr>
          <w:rFonts w:ascii="Tahoma" w:hAnsi="Tahoma" w:cs="Tahoma"/>
          <w:b/>
          <w:sz w:val="20"/>
        </w:rPr>
        <w:t>§ 3</w:t>
      </w:r>
      <w:r>
        <w:rPr>
          <w:rFonts w:ascii="Tahoma" w:hAnsi="Tahoma" w:cs="Tahoma"/>
          <w:b/>
          <w:sz w:val="20"/>
        </w:rPr>
        <w:t>.</w:t>
      </w:r>
    </w:p>
    <w:p w14:paraId="3C9FCC60" w14:textId="77777777" w:rsidR="00D84FC5" w:rsidRDefault="00D84FC5" w:rsidP="00D84FC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 xml:space="preserve">Koszt i ryzyko transportu </w:t>
      </w:r>
      <w:r>
        <w:rPr>
          <w:rFonts w:ascii="Tahoma" w:hAnsi="Tahoma" w:cs="Tahoma"/>
          <w:sz w:val="20"/>
        </w:rPr>
        <w:t xml:space="preserve">w tym przypadkowej utraty lub uszkodzenia </w:t>
      </w:r>
      <w:r w:rsidRPr="00FC1AC3">
        <w:rPr>
          <w:rFonts w:ascii="Tahoma" w:hAnsi="Tahoma" w:cs="Tahoma"/>
          <w:sz w:val="20"/>
        </w:rPr>
        <w:t xml:space="preserve">oraz rozładunku produktów dostarczanych na podstawie niniejszej umowy </w:t>
      </w:r>
      <w:r>
        <w:rPr>
          <w:rFonts w:ascii="Tahoma" w:hAnsi="Tahoma" w:cs="Tahoma"/>
          <w:sz w:val="20"/>
        </w:rPr>
        <w:t>ponosi Wykonawca</w:t>
      </w:r>
      <w:r w:rsidRPr="00FC1AC3">
        <w:rPr>
          <w:rFonts w:ascii="Tahoma" w:hAnsi="Tahoma" w:cs="Tahoma"/>
          <w:sz w:val="20"/>
        </w:rPr>
        <w:t>.</w:t>
      </w:r>
    </w:p>
    <w:p w14:paraId="597057BD" w14:textId="77777777" w:rsidR="00D84FC5" w:rsidRDefault="00D84FC5" w:rsidP="00D84FC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C51F5F">
        <w:rPr>
          <w:rFonts w:ascii="Tahoma" w:hAnsi="Tahoma" w:cs="Tahoma"/>
          <w:sz w:val="20"/>
        </w:rPr>
        <w:t>Własność danej partii asortymentu komisowego przechodzi na Zamawiającego z chwilą jej zużycia, zgubienia lub zniszczenia.</w:t>
      </w:r>
    </w:p>
    <w:p w14:paraId="45E2D7D5" w14:textId="77777777" w:rsidR="00D84FC5" w:rsidRPr="002110D5" w:rsidRDefault="00D84FC5" w:rsidP="00D84FC5">
      <w:p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</w:rPr>
      </w:pPr>
    </w:p>
    <w:p w14:paraId="2A7EEEFB" w14:textId="77777777" w:rsidR="00D84FC5" w:rsidRPr="00FC1AC3" w:rsidRDefault="00D84FC5" w:rsidP="00D84FC5">
      <w:pPr>
        <w:spacing w:after="0"/>
        <w:jc w:val="center"/>
        <w:rPr>
          <w:rFonts w:ascii="Tahoma" w:hAnsi="Tahoma" w:cs="Tahoma"/>
          <w:b/>
          <w:sz w:val="20"/>
        </w:rPr>
      </w:pPr>
      <w:r w:rsidRPr="00FC1AC3">
        <w:rPr>
          <w:rFonts w:ascii="Tahoma" w:hAnsi="Tahoma" w:cs="Tahoma"/>
          <w:b/>
          <w:sz w:val="20"/>
        </w:rPr>
        <w:t>§ 4</w:t>
      </w:r>
      <w:r>
        <w:rPr>
          <w:rFonts w:ascii="Tahoma" w:hAnsi="Tahoma" w:cs="Tahoma"/>
          <w:b/>
          <w:sz w:val="20"/>
        </w:rPr>
        <w:t>.</w:t>
      </w:r>
    </w:p>
    <w:p w14:paraId="62A2DC89" w14:textId="77777777" w:rsidR="00D84FC5" w:rsidRDefault="00D84FC5" w:rsidP="00D84FC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 xml:space="preserve">Każdorazowe uzupełnienie asortymentu komisowego poprzedzone zostanie badaniem ilościowym przeprowadzonym w siedzibie Zamawiającego. </w:t>
      </w:r>
    </w:p>
    <w:p w14:paraId="1CF36D4E" w14:textId="77777777" w:rsidR="00D84FC5" w:rsidRDefault="00D84FC5" w:rsidP="00D84FC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>Wykonawca udziela Zamawiającemu gwarancji jakości oraz ilości na dostarczane przez siebie produkty.</w:t>
      </w:r>
    </w:p>
    <w:p w14:paraId="41B514A4" w14:textId="77777777" w:rsidR="00D84FC5" w:rsidRDefault="00D84FC5" w:rsidP="00D84FC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 xml:space="preserve">Reklamacje jakościowe i ilościowe winny być zgłaszane Wykonawcy niezwłocznie, jednak nie później niż </w:t>
      </w:r>
      <w:r w:rsidRPr="00BC6F00">
        <w:rPr>
          <w:rFonts w:ascii="Tahoma" w:hAnsi="Tahoma" w:cs="Tahoma"/>
          <w:sz w:val="20"/>
        </w:rPr>
        <w:br/>
        <w:t>w terminie 7 dni od daty stwierdzenia wady.</w:t>
      </w:r>
    </w:p>
    <w:p w14:paraId="5AE5A01B" w14:textId="77777777" w:rsidR="00D84FC5" w:rsidRDefault="00D84FC5" w:rsidP="00D84FC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 xml:space="preserve">Wykonawca zobowiązany jest do rozpatrzenia zgłoszonej mu przez Zamawiającego reklamacji w terminie do </w:t>
      </w:r>
      <w:r w:rsidRPr="00BC6F00">
        <w:rPr>
          <w:rFonts w:ascii="Tahoma" w:hAnsi="Tahoma" w:cs="Tahoma"/>
          <w:b/>
          <w:bCs/>
          <w:sz w:val="20"/>
        </w:rPr>
        <w:t>..… dni roboczych</w:t>
      </w:r>
      <w:r w:rsidRPr="00BC6F00">
        <w:rPr>
          <w:rFonts w:ascii="Tahoma" w:hAnsi="Tahoma" w:cs="Tahoma"/>
          <w:sz w:val="20"/>
        </w:rPr>
        <w:t xml:space="preserve"> od daty otrzymania przez Wykonawcę zgłoszenia reklamacji.</w:t>
      </w:r>
    </w:p>
    <w:p w14:paraId="363C256B" w14:textId="77777777" w:rsidR="00D84FC5" w:rsidRDefault="00D84FC5" w:rsidP="00D84FC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 xml:space="preserve">Wykonawca zobowiązany jest do wymiany reklamowanego asortymentu komisowego w terminie do </w:t>
      </w:r>
      <w:r w:rsidRPr="00BC6F00">
        <w:rPr>
          <w:rFonts w:ascii="Tahoma" w:hAnsi="Tahoma" w:cs="Tahoma"/>
          <w:b/>
          <w:bCs/>
          <w:sz w:val="20"/>
        </w:rPr>
        <w:t>..… dni  roboczych</w:t>
      </w:r>
      <w:r w:rsidRPr="00BC6F00">
        <w:rPr>
          <w:rFonts w:ascii="Tahoma" w:hAnsi="Tahoma" w:cs="Tahoma"/>
          <w:sz w:val="20"/>
        </w:rPr>
        <w:t xml:space="preserve"> od daty uznania złożonej Wykonawcy przez Zamawiającego reklamacji.</w:t>
      </w:r>
    </w:p>
    <w:p w14:paraId="3C744C25" w14:textId="77777777" w:rsidR="00D84FC5" w:rsidRDefault="00D84FC5" w:rsidP="00D84FC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 xml:space="preserve">W przypadku, gdy reklamowany asortyment komisowy nie zostanie wymieniony w terminie określonym </w:t>
      </w:r>
      <w:r>
        <w:rPr>
          <w:rFonts w:ascii="Tahoma" w:hAnsi="Tahoma" w:cs="Tahoma"/>
          <w:sz w:val="20"/>
        </w:rPr>
        <w:br/>
      </w:r>
      <w:r w:rsidRPr="00BC6F00">
        <w:rPr>
          <w:rFonts w:ascii="Tahoma" w:hAnsi="Tahoma" w:cs="Tahoma"/>
          <w:sz w:val="20"/>
        </w:rPr>
        <w:t xml:space="preserve">w ust. 5 Zamawiający ma prawo do zakupu danej partii przedmiotu umowy u osoby trzeciej na koszt </w:t>
      </w:r>
      <w:r>
        <w:rPr>
          <w:rFonts w:ascii="Tahoma" w:hAnsi="Tahoma" w:cs="Tahoma"/>
          <w:sz w:val="20"/>
        </w:rPr>
        <w:br/>
      </w:r>
      <w:r w:rsidRPr="00BC6F00">
        <w:rPr>
          <w:rFonts w:ascii="Tahoma" w:hAnsi="Tahoma" w:cs="Tahoma"/>
          <w:sz w:val="20"/>
        </w:rPr>
        <w:t>i ryzyko Wykonawcy.</w:t>
      </w:r>
      <w:r w:rsidRPr="00A8051A">
        <w:t xml:space="preserve"> </w:t>
      </w:r>
      <w:r w:rsidRPr="00BC6F00">
        <w:rPr>
          <w:rFonts w:ascii="Tahoma" w:hAnsi="Tahoma" w:cs="Tahoma"/>
          <w:sz w:val="20"/>
        </w:rPr>
        <w:t>Postanowienie § 2 ust. 3 stosuje się odpowiednio.</w:t>
      </w:r>
    </w:p>
    <w:p w14:paraId="5499EBDA" w14:textId="77777777" w:rsidR="00D84FC5" w:rsidRPr="00BC6F00" w:rsidRDefault="00D84FC5" w:rsidP="00D84FC5">
      <w:pPr>
        <w:spacing w:after="0" w:line="240" w:lineRule="auto"/>
        <w:ind w:left="426"/>
        <w:jc w:val="both"/>
        <w:rPr>
          <w:rFonts w:ascii="Tahoma" w:hAnsi="Tahoma" w:cs="Tahoma"/>
          <w:sz w:val="20"/>
        </w:rPr>
      </w:pPr>
    </w:p>
    <w:p w14:paraId="2FF9DDD1" w14:textId="77777777" w:rsidR="00D84FC5" w:rsidRPr="00FC1AC3" w:rsidRDefault="00D84FC5" w:rsidP="00D84FC5">
      <w:pPr>
        <w:spacing w:after="0"/>
        <w:jc w:val="center"/>
        <w:rPr>
          <w:rFonts w:ascii="Tahoma" w:hAnsi="Tahoma" w:cs="Tahoma"/>
          <w:b/>
          <w:sz w:val="20"/>
        </w:rPr>
      </w:pPr>
      <w:r w:rsidRPr="00FC1AC3">
        <w:rPr>
          <w:rFonts w:ascii="Tahoma" w:hAnsi="Tahoma" w:cs="Tahoma"/>
          <w:b/>
          <w:sz w:val="20"/>
        </w:rPr>
        <w:t>§ 5</w:t>
      </w:r>
      <w:r>
        <w:rPr>
          <w:rFonts w:ascii="Tahoma" w:hAnsi="Tahoma" w:cs="Tahoma"/>
          <w:b/>
          <w:sz w:val="20"/>
        </w:rPr>
        <w:t>.</w:t>
      </w:r>
    </w:p>
    <w:p w14:paraId="1FBF69AD" w14:textId="77777777" w:rsidR="00D84FC5" w:rsidRDefault="00D84FC5" w:rsidP="00D84FC5">
      <w:pPr>
        <w:numPr>
          <w:ilvl w:val="0"/>
          <w:numId w:val="7"/>
        </w:numPr>
        <w:tabs>
          <w:tab w:val="clear" w:pos="284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 xml:space="preserve">Niniejszą umowę strony zawierają na czas oznaczony, tj. na okres </w:t>
      </w:r>
      <w:r w:rsidRPr="00FC1AC3">
        <w:rPr>
          <w:rFonts w:ascii="Tahoma" w:hAnsi="Tahoma" w:cs="Tahoma"/>
          <w:b/>
          <w:sz w:val="20"/>
        </w:rPr>
        <w:t>12 miesięcy</w:t>
      </w:r>
      <w:r w:rsidRPr="00FC1AC3">
        <w:rPr>
          <w:rFonts w:ascii="Tahoma" w:hAnsi="Tahoma" w:cs="Tahoma"/>
          <w:sz w:val="20"/>
        </w:rPr>
        <w:t xml:space="preserve"> od daty zawarcia umowy.</w:t>
      </w:r>
    </w:p>
    <w:p w14:paraId="0D45E805" w14:textId="77777777" w:rsidR="00D84FC5" w:rsidRPr="00BC6F00" w:rsidRDefault="00D84FC5" w:rsidP="00D84FC5">
      <w:pPr>
        <w:numPr>
          <w:ilvl w:val="0"/>
          <w:numId w:val="7"/>
        </w:numPr>
        <w:tabs>
          <w:tab w:val="clear" w:pos="284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lastRenderedPageBreak/>
        <w:t>Umowa rozwiązuje się wcześniej w przypadku wyczerpania ogólnej wartości cenowej danego Pakietu wynikającej z oferty Wykonawcy, a stanowiącej maksymalną wartość umowy.</w:t>
      </w:r>
    </w:p>
    <w:p w14:paraId="4DE2B6F2" w14:textId="77777777" w:rsidR="00D84FC5" w:rsidRPr="00BC6F00" w:rsidRDefault="00D84FC5" w:rsidP="00D84FC5">
      <w:pPr>
        <w:spacing w:after="0" w:line="240" w:lineRule="auto"/>
        <w:ind w:left="284"/>
        <w:jc w:val="both"/>
        <w:rPr>
          <w:rFonts w:ascii="Tahoma" w:hAnsi="Tahoma" w:cs="Tahoma"/>
          <w:sz w:val="20"/>
        </w:rPr>
      </w:pPr>
    </w:p>
    <w:p w14:paraId="0D91456C" w14:textId="77777777" w:rsidR="00D84FC5" w:rsidRPr="00FC1AC3" w:rsidRDefault="00D84FC5" w:rsidP="00D84FC5">
      <w:pPr>
        <w:spacing w:after="0"/>
        <w:jc w:val="center"/>
        <w:rPr>
          <w:rFonts w:ascii="Tahoma" w:hAnsi="Tahoma" w:cs="Tahoma"/>
          <w:b/>
          <w:sz w:val="20"/>
        </w:rPr>
      </w:pPr>
      <w:r w:rsidRPr="00FC1AC3">
        <w:rPr>
          <w:rFonts w:ascii="Tahoma" w:hAnsi="Tahoma" w:cs="Tahoma"/>
          <w:b/>
          <w:sz w:val="20"/>
        </w:rPr>
        <w:t>§ 6</w:t>
      </w:r>
      <w:r>
        <w:rPr>
          <w:rFonts w:ascii="Tahoma" w:hAnsi="Tahoma" w:cs="Tahoma"/>
          <w:b/>
          <w:sz w:val="20"/>
        </w:rPr>
        <w:t>.</w:t>
      </w:r>
    </w:p>
    <w:p w14:paraId="1920FC1B" w14:textId="77777777" w:rsidR="00D84FC5" w:rsidRDefault="00D84FC5" w:rsidP="00D84FC5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>Z tytułu wykonania umowy - jej poszczególnej partii – Wykonawcy przysługuje wynagrodzenie, które będzie każdorazowo ustalane według cen jednostkowych zaoferowanych w szczegółowej ofercie Wykonawcy (załącznik nr 2 do umowy).</w:t>
      </w:r>
    </w:p>
    <w:p w14:paraId="2174504F" w14:textId="77777777" w:rsidR="00D84FC5" w:rsidRPr="00BC6F00" w:rsidRDefault="00D84FC5" w:rsidP="00D84FC5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>Strony ustalają maksymalną wartość umowy na kwotę</w:t>
      </w:r>
      <w:r w:rsidRPr="00BC6F00">
        <w:rPr>
          <w:rFonts w:ascii="Tahoma" w:hAnsi="Tahoma" w:cs="Tahoma"/>
          <w:b/>
          <w:sz w:val="20"/>
        </w:rPr>
        <w:t xml:space="preserve"> </w:t>
      </w:r>
      <w:r w:rsidRPr="00BC6F00">
        <w:rPr>
          <w:rFonts w:ascii="Tahoma" w:hAnsi="Tahoma" w:cs="Tahoma"/>
          <w:b/>
          <w:bCs/>
          <w:sz w:val="20"/>
        </w:rPr>
        <w:t>................................. złotych brutto</w:t>
      </w:r>
      <w:r w:rsidRPr="00BC6F00">
        <w:rPr>
          <w:rFonts w:ascii="Tahoma" w:hAnsi="Tahoma" w:cs="Tahoma"/>
          <w:sz w:val="20"/>
        </w:rPr>
        <w:t xml:space="preserve"> (słownie złotych brutto: ......................................................) w tym w zakresie:</w:t>
      </w:r>
    </w:p>
    <w:p w14:paraId="06399888" w14:textId="77777777" w:rsidR="00D84FC5" w:rsidRDefault="00D84FC5" w:rsidP="00D84FC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>Pakietu nr 1: …………… zł brutto (słownie złotych brutto: …………………………)</w:t>
      </w:r>
      <w:r>
        <w:rPr>
          <w:rFonts w:ascii="Tahoma" w:hAnsi="Tahoma" w:cs="Tahoma"/>
          <w:sz w:val="20"/>
        </w:rPr>
        <w:t>;</w:t>
      </w:r>
    </w:p>
    <w:p w14:paraId="6A9D44DD" w14:textId="77777777" w:rsidR="00D84FC5" w:rsidRPr="00BC6F00" w:rsidRDefault="00D84FC5" w:rsidP="00D84FC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 xml:space="preserve">Pakietu nr </w:t>
      </w:r>
      <w:proofErr w:type="spellStart"/>
      <w:r w:rsidRPr="00BC6F00">
        <w:rPr>
          <w:rFonts w:ascii="Tahoma" w:hAnsi="Tahoma" w:cs="Tahoma"/>
          <w:sz w:val="20"/>
        </w:rPr>
        <w:t>itd</w:t>
      </w:r>
      <w:proofErr w:type="spellEnd"/>
      <w:r w:rsidRPr="00BC6F00">
        <w:rPr>
          <w:rFonts w:ascii="Tahoma" w:hAnsi="Tahoma" w:cs="Tahoma"/>
          <w:sz w:val="20"/>
        </w:rPr>
        <w:t>…..</w:t>
      </w:r>
    </w:p>
    <w:p w14:paraId="2E67B99D" w14:textId="77777777" w:rsidR="00D84FC5" w:rsidRPr="00FC1AC3" w:rsidRDefault="00D84FC5" w:rsidP="00D84FC5">
      <w:pPr>
        <w:spacing w:after="0" w:line="240" w:lineRule="auto"/>
        <w:ind w:left="426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 xml:space="preserve">kwota ta wynika z przemnożenia cen jednostkowych z przewidywanymi ilościami zamówień Zamawiającego (zgodnie ze szczegółową ofertą cenową stanowiącą załącznik nr 2 do umowy). </w:t>
      </w:r>
    </w:p>
    <w:p w14:paraId="5C488204" w14:textId="77777777" w:rsidR="00D84FC5" w:rsidRDefault="00D84FC5" w:rsidP="00D84FC5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 xml:space="preserve">Wynagrodzenie ustalone według ust. 1 ma charakter stały, jest niezmienne przez cały czas trwania umowy </w:t>
      </w:r>
      <w:r>
        <w:rPr>
          <w:rFonts w:ascii="Tahoma" w:hAnsi="Tahoma" w:cs="Tahoma"/>
          <w:sz w:val="20"/>
        </w:rPr>
        <w:br/>
      </w:r>
      <w:r w:rsidRPr="00FC1AC3">
        <w:rPr>
          <w:rFonts w:ascii="Tahoma" w:hAnsi="Tahoma" w:cs="Tahoma"/>
          <w:sz w:val="20"/>
        </w:rPr>
        <w:t>i obejmuje wszystkie koszty Wykonawcy związane z realizacją zamówienia.</w:t>
      </w:r>
    </w:p>
    <w:p w14:paraId="64B0C651" w14:textId="77777777" w:rsidR="00D84FC5" w:rsidRDefault="00D84FC5" w:rsidP="00D84FC5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 xml:space="preserve">Zapłata za dostawę poszczególnej partii zamówienia następować będzie na podstawie prawidłowo wystawionej faktury VAT przelewem na rachunek wskazany przez Wykonawcę. </w:t>
      </w:r>
    </w:p>
    <w:p w14:paraId="6CB4FCB8" w14:textId="77777777" w:rsidR="00D84FC5" w:rsidRDefault="00D84FC5" w:rsidP="00D84FC5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>Uiszczenie zapłaty nastąpi po dokonaniu odbioru przedmiotu umowy (danej partii zamówienia), w terminie do 30 dni od dnia dostarczenia Zamawiającemu prawidłowo wystawionej faktury VAT. Wykonawca może przekazywać ustrukturyzowane faktury elektroniczne za pośrednictwem platformy zdefiniowanej w art. 7 ustawy z dnia 9 listopada 2018 r. o elektronicznym fakturowaniu w zamówieniach publicznych, koncesjach na roboty lub usługi oraz partnerstwie publiczno-prywatnym (</w:t>
      </w:r>
      <w:r w:rsidRPr="004C36CA">
        <w:rPr>
          <w:rFonts w:ascii="Tahoma" w:eastAsia="SimSun" w:hAnsi="Tahoma" w:cs="Tahoma"/>
          <w:kern w:val="3"/>
          <w:sz w:val="20"/>
        </w:rPr>
        <w:t>Dz.</w:t>
      </w:r>
      <w:r>
        <w:rPr>
          <w:rFonts w:ascii="Tahoma" w:eastAsia="SimSun" w:hAnsi="Tahoma" w:cs="Tahoma"/>
          <w:kern w:val="3"/>
          <w:sz w:val="20"/>
        </w:rPr>
        <w:t xml:space="preserve"> </w:t>
      </w:r>
      <w:r w:rsidRPr="004C36CA">
        <w:rPr>
          <w:rFonts w:ascii="Tahoma" w:eastAsia="SimSun" w:hAnsi="Tahoma" w:cs="Tahoma"/>
          <w:kern w:val="3"/>
          <w:sz w:val="20"/>
        </w:rPr>
        <w:t xml:space="preserve">U. </w:t>
      </w:r>
      <w:r>
        <w:rPr>
          <w:rFonts w:ascii="Tahoma" w:eastAsia="SimSun" w:hAnsi="Tahoma" w:cs="Tahoma"/>
          <w:kern w:val="3"/>
          <w:sz w:val="20"/>
        </w:rPr>
        <w:t xml:space="preserve">z </w:t>
      </w:r>
      <w:r w:rsidRPr="004C36CA">
        <w:rPr>
          <w:rFonts w:ascii="Tahoma" w:eastAsia="SimSun" w:hAnsi="Tahoma" w:cs="Tahoma"/>
          <w:kern w:val="3"/>
          <w:sz w:val="20"/>
        </w:rPr>
        <w:t>2020</w:t>
      </w:r>
      <w:r>
        <w:rPr>
          <w:rFonts w:ascii="Tahoma" w:eastAsia="SimSun" w:hAnsi="Tahoma" w:cs="Tahoma"/>
          <w:kern w:val="3"/>
          <w:sz w:val="20"/>
        </w:rPr>
        <w:t xml:space="preserve"> r.</w:t>
      </w:r>
      <w:r w:rsidRPr="004C36CA">
        <w:rPr>
          <w:rFonts w:ascii="Tahoma" w:eastAsia="SimSun" w:hAnsi="Tahoma" w:cs="Tahoma"/>
          <w:kern w:val="3"/>
          <w:sz w:val="20"/>
        </w:rPr>
        <w:t xml:space="preserve"> poz. 1666</w:t>
      </w:r>
      <w:r w:rsidRPr="00BC6F00">
        <w:rPr>
          <w:rFonts w:ascii="Tahoma" w:hAnsi="Tahoma" w:cs="Tahoma"/>
          <w:sz w:val="20"/>
        </w:rPr>
        <w:t>).</w:t>
      </w:r>
    </w:p>
    <w:p w14:paraId="7650233D" w14:textId="77777777" w:rsidR="00D84FC5" w:rsidRDefault="00D84FC5" w:rsidP="00D84FC5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>Wykonawca przy realizacji umowy zobowiązuje się do posługiwania rachunkiem rozliczeniowym, o którym mowa w art. 49 ust. 1 pkt 1 ustawy z dnia 29 sierpnia 1997 r. Prawo Bankowe (</w:t>
      </w:r>
      <w:r w:rsidRPr="004C36CA">
        <w:rPr>
          <w:rFonts w:ascii="Tahoma" w:eastAsia="SimSun" w:hAnsi="Tahoma" w:cs="Tahoma"/>
          <w:kern w:val="3"/>
          <w:sz w:val="20"/>
        </w:rPr>
        <w:t>Dz.</w:t>
      </w:r>
      <w:r>
        <w:rPr>
          <w:rFonts w:ascii="Tahoma" w:eastAsia="SimSun" w:hAnsi="Tahoma" w:cs="Tahoma"/>
          <w:kern w:val="3"/>
          <w:sz w:val="20"/>
        </w:rPr>
        <w:t xml:space="preserve"> </w:t>
      </w:r>
      <w:r w:rsidRPr="004C36CA">
        <w:rPr>
          <w:rFonts w:ascii="Tahoma" w:eastAsia="SimSun" w:hAnsi="Tahoma" w:cs="Tahoma"/>
          <w:kern w:val="3"/>
          <w:sz w:val="20"/>
        </w:rPr>
        <w:t xml:space="preserve">U. </w:t>
      </w:r>
      <w:r>
        <w:rPr>
          <w:rFonts w:ascii="Tahoma" w:eastAsia="SimSun" w:hAnsi="Tahoma" w:cs="Tahoma"/>
          <w:kern w:val="3"/>
          <w:sz w:val="20"/>
        </w:rPr>
        <w:t xml:space="preserve">z </w:t>
      </w:r>
      <w:r w:rsidRPr="004C36CA">
        <w:rPr>
          <w:rFonts w:ascii="Tahoma" w:eastAsia="SimSun" w:hAnsi="Tahoma" w:cs="Tahoma"/>
          <w:kern w:val="3"/>
          <w:sz w:val="20"/>
        </w:rPr>
        <w:t xml:space="preserve">2020 </w:t>
      </w:r>
      <w:r>
        <w:rPr>
          <w:rFonts w:ascii="Tahoma" w:eastAsia="SimSun" w:hAnsi="Tahoma" w:cs="Tahoma"/>
          <w:kern w:val="3"/>
          <w:sz w:val="20"/>
        </w:rPr>
        <w:t xml:space="preserve">r. </w:t>
      </w:r>
      <w:r w:rsidRPr="004C36CA">
        <w:rPr>
          <w:rFonts w:ascii="Tahoma" w:eastAsia="SimSun" w:hAnsi="Tahoma" w:cs="Tahoma"/>
          <w:kern w:val="3"/>
          <w:sz w:val="20"/>
        </w:rPr>
        <w:t>poz. 1896</w:t>
      </w:r>
      <w:r w:rsidRPr="00BC6F00">
        <w:rPr>
          <w:rFonts w:ascii="Tahoma" w:hAnsi="Tahoma" w:cs="Tahoma"/>
          <w:sz w:val="20"/>
        </w:rPr>
        <w:t>) zawartym w wykazie podmiotów, o którym mowa w art. 96b ust. 1 ustawy z dnia 11 marca 2004 r. o podatku od towarów i usług (</w:t>
      </w:r>
      <w:r w:rsidRPr="004C36CA">
        <w:rPr>
          <w:rFonts w:ascii="Tahoma" w:eastAsia="SimSun" w:hAnsi="Tahoma" w:cs="Tahoma"/>
          <w:kern w:val="3"/>
          <w:sz w:val="20"/>
        </w:rPr>
        <w:t>Dz. U. z 2020 r. poz. 106</w:t>
      </w:r>
      <w:r w:rsidRPr="00BC6F00">
        <w:rPr>
          <w:rFonts w:ascii="Tahoma" w:hAnsi="Tahoma" w:cs="Tahoma"/>
          <w:sz w:val="20"/>
        </w:rPr>
        <w:t>). W przypadku braku rachunku bankowego na Białej Liście Podatników VAT płatność za fakturę zostanie wstrzymana do momentu wyjaśnienia, bez konsekwencji niedotrzymania przez Zamawiającego terminu jej płatności.</w:t>
      </w:r>
      <w:r>
        <w:rPr>
          <w:rFonts w:ascii="Tahoma" w:hAnsi="Tahoma" w:cs="Tahoma"/>
          <w:sz w:val="20"/>
        </w:rPr>
        <w:t xml:space="preserve">  </w:t>
      </w:r>
    </w:p>
    <w:p w14:paraId="7B64D9DC" w14:textId="77777777" w:rsidR="00D84FC5" w:rsidRDefault="00D84FC5" w:rsidP="00D84FC5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>Za dzień zapłaty uznaje się dzień obciążenia rachunku Zamawiającego.</w:t>
      </w:r>
    </w:p>
    <w:p w14:paraId="6706D31E" w14:textId="77777777" w:rsidR="00D84FC5" w:rsidRDefault="00D84FC5" w:rsidP="00D84FC5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>Z tytułu opóźnienia zapłaty ceny, o której mowa w ust. 1, Wykonawcy przysługują odsetki ustawowe za opóźnienie.</w:t>
      </w:r>
    </w:p>
    <w:p w14:paraId="0BDE0C07" w14:textId="77777777" w:rsidR="00D84FC5" w:rsidRPr="00BC6F00" w:rsidRDefault="00D84FC5" w:rsidP="00D84FC5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>Zamawiający nie wyraża zgody na przelew wierzytelności z niniejszej umowy na osobę trzecią.</w:t>
      </w:r>
    </w:p>
    <w:p w14:paraId="6080321F" w14:textId="77777777" w:rsidR="00D84FC5" w:rsidRPr="00BC6F00" w:rsidRDefault="00D84FC5" w:rsidP="00D84FC5">
      <w:pPr>
        <w:spacing w:after="0" w:line="240" w:lineRule="auto"/>
        <w:ind w:left="360"/>
        <w:jc w:val="both"/>
        <w:rPr>
          <w:rFonts w:ascii="Tahoma" w:hAnsi="Tahoma" w:cs="Tahoma"/>
          <w:sz w:val="20"/>
        </w:rPr>
      </w:pPr>
    </w:p>
    <w:p w14:paraId="310FB757" w14:textId="77777777" w:rsidR="00D84FC5" w:rsidRPr="00FC1AC3" w:rsidRDefault="00D84FC5" w:rsidP="00D84FC5">
      <w:pPr>
        <w:spacing w:after="0"/>
        <w:jc w:val="center"/>
        <w:rPr>
          <w:rFonts w:ascii="Tahoma" w:hAnsi="Tahoma" w:cs="Tahoma"/>
          <w:b/>
          <w:sz w:val="20"/>
        </w:rPr>
      </w:pPr>
      <w:r w:rsidRPr="00FC1AC3">
        <w:rPr>
          <w:rFonts w:ascii="Tahoma" w:hAnsi="Tahoma" w:cs="Tahoma"/>
          <w:b/>
          <w:sz w:val="20"/>
        </w:rPr>
        <w:t>§ 7</w:t>
      </w:r>
      <w:r>
        <w:rPr>
          <w:rFonts w:ascii="Tahoma" w:hAnsi="Tahoma" w:cs="Tahoma"/>
          <w:b/>
          <w:sz w:val="20"/>
        </w:rPr>
        <w:t>.</w:t>
      </w:r>
    </w:p>
    <w:p w14:paraId="42F9438C" w14:textId="77777777" w:rsidR="00D84FC5" w:rsidRPr="00FC1AC3" w:rsidRDefault="00D84FC5" w:rsidP="00D84FC5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>Wykonawca zobowiązuje się zapłacić Zamawiającemu karę umowną, z tytułu:</w:t>
      </w:r>
    </w:p>
    <w:p w14:paraId="6FA11B83" w14:textId="77777777" w:rsidR="00D84FC5" w:rsidRDefault="00D84FC5" w:rsidP="00D84FC5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 xml:space="preserve">jednostronnego rozwiązania umowy przez którąkolwiek ze stron z przyczyn, leżących po stronie Wykonawcy w wysokości 10% </w:t>
      </w:r>
      <w:r>
        <w:rPr>
          <w:rFonts w:ascii="Tahoma" w:hAnsi="Tahoma" w:cs="Tahoma"/>
          <w:sz w:val="20"/>
        </w:rPr>
        <w:t xml:space="preserve">maksymalnej </w:t>
      </w:r>
      <w:r w:rsidRPr="00FC1AC3">
        <w:rPr>
          <w:rFonts w:ascii="Tahoma" w:hAnsi="Tahoma" w:cs="Tahoma"/>
          <w:sz w:val="20"/>
        </w:rPr>
        <w:t>wartości umowy określonej w § 6 ust. 2</w:t>
      </w:r>
      <w:r>
        <w:rPr>
          <w:rFonts w:ascii="Tahoma" w:hAnsi="Tahoma" w:cs="Tahoma"/>
          <w:sz w:val="20"/>
        </w:rPr>
        <w:t>;</w:t>
      </w:r>
    </w:p>
    <w:p w14:paraId="12A95FA3" w14:textId="77777777" w:rsidR="00D84FC5" w:rsidRPr="00BC6F00" w:rsidRDefault="00D84FC5" w:rsidP="00D84FC5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 xml:space="preserve">zwłoki w uzupełnieniu asortymentu komisowego w wysokości </w:t>
      </w:r>
      <w:r w:rsidRPr="00BC6F00">
        <w:rPr>
          <w:rFonts w:ascii="Tahoma" w:hAnsi="Tahoma" w:cs="Tahoma"/>
          <w:b/>
          <w:sz w:val="20"/>
        </w:rPr>
        <w:t>……</w:t>
      </w:r>
      <w:r w:rsidRPr="00BC6F00">
        <w:rPr>
          <w:rFonts w:ascii="Tahoma" w:hAnsi="Tahoma" w:cs="Tahoma"/>
          <w:sz w:val="20"/>
        </w:rPr>
        <w:t xml:space="preserve"> wartości </w:t>
      </w:r>
      <w:r w:rsidRPr="00BC6F00">
        <w:rPr>
          <w:rFonts w:ascii="Tahoma" w:hAnsi="Tahoma" w:cs="Tahoma"/>
          <w:bCs/>
          <w:sz w:val="20"/>
          <w:lang w:eastAsia="ar-SA"/>
        </w:rPr>
        <w:t xml:space="preserve">całkowitej </w:t>
      </w:r>
      <w:r w:rsidRPr="00BC6F00">
        <w:rPr>
          <w:rFonts w:ascii="Tahoma" w:hAnsi="Tahoma" w:cs="Tahoma"/>
          <w:sz w:val="20"/>
        </w:rPr>
        <w:t>uzupełnianego asortymentu komisowego, za każdy dzień zwłoki</w:t>
      </w:r>
      <w:r>
        <w:rPr>
          <w:rFonts w:ascii="Tahoma" w:hAnsi="Tahoma" w:cs="Tahoma"/>
          <w:sz w:val="20"/>
        </w:rPr>
        <w:t>.</w:t>
      </w:r>
    </w:p>
    <w:p w14:paraId="06C6AB30" w14:textId="77777777" w:rsidR="00D84FC5" w:rsidRDefault="00D84FC5" w:rsidP="00D84FC5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 xml:space="preserve">Zamawiający zobowiązuje się zapłacić Wykonawcy karę umowną, z tytułu rozwiązania umowy z przyczyn leżących po stronie Zamawiającego w wysokości 10% </w:t>
      </w:r>
      <w:r>
        <w:rPr>
          <w:rFonts w:ascii="Tahoma" w:hAnsi="Tahoma" w:cs="Tahoma"/>
          <w:sz w:val="20"/>
        </w:rPr>
        <w:t xml:space="preserve"> maksymalnej </w:t>
      </w:r>
      <w:r w:rsidRPr="00FC1AC3">
        <w:rPr>
          <w:rFonts w:ascii="Tahoma" w:hAnsi="Tahoma" w:cs="Tahoma"/>
          <w:sz w:val="20"/>
        </w:rPr>
        <w:t>wartości umowy określonej w § 6 ust. 2.</w:t>
      </w:r>
    </w:p>
    <w:p w14:paraId="0EA2020B" w14:textId="77777777" w:rsidR="00D84FC5" w:rsidRPr="00BC6F00" w:rsidRDefault="00D84FC5" w:rsidP="00D84FC5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BC6F00">
        <w:rPr>
          <w:rFonts w:ascii="Tahoma" w:hAnsi="Tahoma" w:cs="Tahoma"/>
          <w:sz w:val="20"/>
        </w:rPr>
        <w:t>Roszczenie o zapłatę kar umownych z tytułu zwłoki, ustalane za każdy rozpoczęty dzień zwłoki, staje się wymagalne:</w:t>
      </w:r>
    </w:p>
    <w:p w14:paraId="78351CE9" w14:textId="77777777" w:rsidR="00D84FC5" w:rsidRDefault="00D84FC5" w:rsidP="00D84FC5">
      <w:pPr>
        <w:numPr>
          <w:ilvl w:val="0"/>
          <w:numId w:val="10"/>
        </w:numPr>
        <w:spacing w:after="0" w:line="240" w:lineRule="auto"/>
        <w:ind w:hanging="303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>za pierwszy rozpoczęty dzień zwłoki – w tym dniu</w:t>
      </w:r>
      <w:r>
        <w:rPr>
          <w:rFonts w:ascii="Tahoma" w:hAnsi="Tahoma" w:cs="Tahoma"/>
          <w:sz w:val="20"/>
        </w:rPr>
        <w:t>;</w:t>
      </w:r>
    </w:p>
    <w:p w14:paraId="28A30A56" w14:textId="77777777" w:rsidR="00D84FC5" w:rsidRPr="001542E3" w:rsidRDefault="00D84FC5" w:rsidP="00D84FC5">
      <w:pPr>
        <w:numPr>
          <w:ilvl w:val="0"/>
          <w:numId w:val="10"/>
        </w:numPr>
        <w:spacing w:after="0" w:line="240" w:lineRule="auto"/>
        <w:ind w:hanging="303"/>
        <w:jc w:val="both"/>
        <w:rPr>
          <w:rFonts w:ascii="Tahoma" w:hAnsi="Tahoma" w:cs="Tahoma"/>
          <w:sz w:val="20"/>
        </w:rPr>
      </w:pPr>
      <w:r w:rsidRPr="001542E3">
        <w:rPr>
          <w:rFonts w:ascii="Tahoma" w:hAnsi="Tahoma" w:cs="Tahoma"/>
          <w:sz w:val="20"/>
        </w:rPr>
        <w:t>za każdy następny rozpoczęty dzień zwłoki – odpowiednio w każdym z tych dni.</w:t>
      </w:r>
    </w:p>
    <w:p w14:paraId="11D04A1B" w14:textId="77777777" w:rsidR="00D84FC5" w:rsidRDefault="00D84FC5" w:rsidP="00D84FC5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>Łączna maksymalna wartość kar umownych naliczonych przez Zamawiającego w związku z realizacją umowy przez Wykonawcę nie może przekroczyć 50% łącznego wynagrodzenia brutto określonego w § 6 ust. 2</w:t>
      </w:r>
      <w:r>
        <w:rPr>
          <w:rFonts w:ascii="Tahoma" w:hAnsi="Tahoma" w:cs="Tahoma"/>
          <w:sz w:val="20"/>
        </w:rPr>
        <w:t>.</w:t>
      </w:r>
    </w:p>
    <w:p w14:paraId="7EB79E82" w14:textId="77777777" w:rsidR="00D84FC5" w:rsidRDefault="00D84FC5" w:rsidP="00D84FC5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1542E3">
        <w:rPr>
          <w:rFonts w:ascii="Tahoma" w:hAnsi="Tahoma" w:cs="Tahoma"/>
          <w:sz w:val="20"/>
        </w:rPr>
        <w:t>Strony będą mogły dochodzić odszkodowania uzupełniającego, które przewyższa kary umowne.</w:t>
      </w:r>
    </w:p>
    <w:p w14:paraId="6548E3F9" w14:textId="77777777" w:rsidR="00D84FC5" w:rsidRPr="001542E3" w:rsidRDefault="00D84FC5" w:rsidP="00D84FC5">
      <w:pPr>
        <w:pStyle w:val="Akapitzlist"/>
        <w:spacing w:after="0" w:line="240" w:lineRule="auto"/>
        <w:ind w:left="426"/>
        <w:jc w:val="both"/>
        <w:rPr>
          <w:rFonts w:ascii="Tahoma" w:hAnsi="Tahoma" w:cs="Tahoma"/>
          <w:sz w:val="20"/>
        </w:rPr>
      </w:pPr>
    </w:p>
    <w:p w14:paraId="385EC650" w14:textId="77777777" w:rsidR="00D84FC5" w:rsidRPr="00FC1AC3" w:rsidRDefault="00D84FC5" w:rsidP="00D84FC5">
      <w:pPr>
        <w:spacing w:after="0"/>
        <w:jc w:val="center"/>
        <w:rPr>
          <w:rFonts w:ascii="Tahoma" w:hAnsi="Tahoma" w:cs="Tahoma"/>
          <w:b/>
          <w:sz w:val="20"/>
        </w:rPr>
      </w:pPr>
      <w:r w:rsidRPr="00FC1AC3">
        <w:rPr>
          <w:rFonts w:ascii="Tahoma" w:hAnsi="Tahoma" w:cs="Tahoma"/>
          <w:b/>
          <w:sz w:val="20"/>
        </w:rPr>
        <w:t>§ 8</w:t>
      </w:r>
      <w:r>
        <w:rPr>
          <w:rFonts w:ascii="Tahoma" w:hAnsi="Tahoma" w:cs="Tahoma"/>
          <w:b/>
          <w:sz w:val="20"/>
        </w:rPr>
        <w:t>.</w:t>
      </w:r>
    </w:p>
    <w:p w14:paraId="26EAB265" w14:textId="77777777" w:rsidR="00D84FC5" w:rsidRPr="00FC1AC3" w:rsidRDefault="00D84FC5" w:rsidP="00D84FC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FC1AC3">
        <w:rPr>
          <w:rFonts w:ascii="Tahoma" w:hAnsi="Tahoma" w:cs="Tahoma"/>
          <w:sz w:val="20"/>
        </w:rPr>
        <w:t xml:space="preserve">Zamawiający uprawniony jest do jednostronnego odstąpienia od umowy ze skutkiem natychmiastowym </w:t>
      </w:r>
      <w:r>
        <w:rPr>
          <w:rFonts w:ascii="Tahoma" w:hAnsi="Tahoma" w:cs="Tahoma"/>
          <w:sz w:val="20"/>
        </w:rPr>
        <w:br/>
      </w:r>
      <w:r w:rsidRPr="00FC1AC3">
        <w:rPr>
          <w:rFonts w:ascii="Tahoma" w:hAnsi="Tahoma" w:cs="Tahoma"/>
          <w:sz w:val="20"/>
        </w:rPr>
        <w:t>w przypadku, gdy:</w:t>
      </w:r>
    </w:p>
    <w:p w14:paraId="14CAA389" w14:textId="2BFA1671" w:rsidR="00D84FC5" w:rsidRPr="00D84FC5" w:rsidRDefault="00D84FC5" w:rsidP="00D84FC5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highlight w:val="yellow"/>
        </w:rPr>
      </w:pPr>
      <w:r w:rsidRPr="00D84FC5">
        <w:rPr>
          <w:rFonts w:ascii="Tahoma" w:hAnsi="Tahoma" w:cs="Tahoma"/>
          <w:sz w:val="20"/>
          <w:highlight w:val="yellow"/>
        </w:rPr>
        <w:t>Wykonawca pozostaje w z</w:t>
      </w:r>
      <w:r>
        <w:rPr>
          <w:rFonts w:ascii="Tahoma" w:hAnsi="Tahoma" w:cs="Tahoma"/>
          <w:sz w:val="20"/>
          <w:highlight w:val="yellow"/>
        </w:rPr>
        <w:t>w</w:t>
      </w:r>
      <w:r w:rsidRPr="00D84FC5">
        <w:rPr>
          <w:rFonts w:ascii="Tahoma" w:hAnsi="Tahoma" w:cs="Tahoma"/>
          <w:sz w:val="20"/>
          <w:highlight w:val="yellow"/>
        </w:rPr>
        <w:t>łoce z dostawą częściową przedmiotu umowy przez okres co najmniej 7 dni;</w:t>
      </w:r>
    </w:p>
    <w:p w14:paraId="3CF08640" w14:textId="282C1721" w:rsidR="00D84FC5" w:rsidRPr="00D84FC5" w:rsidRDefault="00D84FC5" w:rsidP="00D84FC5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highlight w:val="yellow"/>
        </w:rPr>
      </w:pPr>
      <w:r w:rsidRPr="00D84FC5">
        <w:rPr>
          <w:rFonts w:ascii="Tahoma" w:hAnsi="Tahoma" w:cs="Tahoma"/>
          <w:sz w:val="20"/>
          <w:highlight w:val="yellow"/>
        </w:rPr>
        <w:t>Wykonawca minimum trzy razy pozostawał w zwłoce z dostawą częściową partii zamówienia przez okres co najmniej 5 dni;</w:t>
      </w:r>
    </w:p>
    <w:p w14:paraId="725B2A07" w14:textId="77777777" w:rsidR="00D84FC5" w:rsidRDefault="00D84FC5" w:rsidP="00D84FC5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</w:rPr>
      </w:pPr>
      <w:r w:rsidRPr="001542E3">
        <w:rPr>
          <w:rFonts w:ascii="Tahoma" w:hAnsi="Tahoma" w:cs="Tahoma"/>
          <w:sz w:val="20"/>
        </w:rPr>
        <w:t>Wykonawca dostarcza towar wadliwy lub nie realizuje roszczeń z tytułu gwarancji lub rękojmi, przez okres co najmniej 10 dni</w:t>
      </w:r>
      <w:r>
        <w:rPr>
          <w:rFonts w:ascii="Tahoma" w:hAnsi="Tahoma" w:cs="Tahoma"/>
          <w:sz w:val="20"/>
        </w:rPr>
        <w:t>;</w:t>
      </w:r>
    </w:p>
    <w:p w14:paraId="2E683426" w14:textId="77777777" w:rsidR="00D84FC5" w:rsidRPr="00D84FC5" w:rsidRDefault="00D84FC5" w:rsidP="00D84FC5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ahoma" w:hAnsi="Tahoma" w:cs="Tahoma"/>
          <w:sz w:val="19"/>
          <w:szCs w:val="19"/>
        </w:rPr>
      </w:pPr>
      <w:r w:rsidRPr="001542E3">
        <w:rPr>
          <w:rFonts w:ascii="Tahoma" w:hAnsi="Tahoma" w:cs="Tahoma"/>
          <w:sz w:val="20"/>
        </w:rPr>
        <w:t xml:space="preserve">zakontraktuje przedmiot zamówienia nabywany przez niego w ramach przedmiotowej umowy </w:t>
      </w:r>
      <w:r>
        <w:rPr>
          <w:rFonts w:ascii="Tahoma" w:hAnsi="Tahoma" w:cs="Tahoma"/>
          <w:sz w:val="20"/>
        </w:rPr>
        <w:br/>
      </w:r>
      <w:r w:rsidRPr="001542E3">
        <w:rPr>
          <w:rFonts w:ascii="Tahoma" w:hAnsi="Tahoma" w:cs="Tahoma"/>
          <w:sz w:val="20"/>
        </w:rPr>
        <w:t xml:space="preserve">w rezultacie postępowania o udzielenie zamówienia publicznego uruchomionego w ramach grupy zakupowej utworzonej przez jednostki, dla których organem założycielskim jest Ministerstwo Spraw </w:t>
      </w:r>
      <w:r w:rsidRPr="00D84FC5">
        <w:rPr>
          <w:rFonts w:ascii="Tahoma" w:hAnsi="Tahoma" w:cs="Tahoma"/>
          <w:sz w:val="19"/>
          <w:szCs w:val="19"/>
        </w:rPr>
        <w:lastRenderedPageBreak/>
        <w:t>Wewnętrznych i Administracji lub w rezultacie postępowania o udzielenie zamówienia publicznego uruchomionego w ramach innej grupy zakupowej, w której zrzeszony jest Samodzielny Publiczny Zakład Opieki Zdrowotnej MSWiA w Szczecinie.</w:t>
      </w:r>
    </w:p>
    <w:p w14:paraId="6EA554F7" w14:textId="77777777" w:rsidR="00D84FC5" w:rsidRPr="00D84FC5" w:rsidRDefault="00D84FC5" w:rsidP="00D84FC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>Zamawiający uprawniony jest do odstąpienia od umowy w terminie 60 dni od daty powzięcia przez Zamawiającego informacji o zaistnieniu którejkolwiek z przesłanek, o których mowa w ust. 1, będącej podstawą odstąpienia od umowy.</w:t>
      </w:r>
    </w:p>
    <w:p w14:paraId="57B98CA7" w14:textId="77777777" w:rsidR="00D84FC5" w:rsidRPr="00D84FC5" w:rsidRDefault="00D84FC5" w:rsidP="00D84FC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 xml:space="preserve">Wykonawcy przysługuje prawo odstąpienia od umowy w przypadku, gdy Zamawiający opóźnia się </w:t>
      </w:r>
      <w:r w:rsidRPr="00D84FC5">
        <w:rPr>
          <w:rFonts w:ascii="Tahoma" w:hAnsi="Tahoma" w:cs="Tahoma"/>
          <w:sz w:val="19"/>
          <w:szCs w:val="19"/>
        </w:rPr>
        <w:br/>
        <w:t>z dokonaniem zapłaty przez okres dłuższy niż 60 dni.</w:t>
      </w:r>
    </w:p>
    <w:p w14:paraId="0455C581" w14:textId="77777777" w:rsidR="00D84FC5" w:rsidRPr="00D84FC5" w:rsidRDefault="00D84FC5" w:rsidP="00D84FC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 xml:space="preserve">W przypadku odstąpienia od umowy, Wykonawcy nie przysługują inne roszczenia do Zamawiającego, poza roszczeniem o wynagrodzenie należne mu z tytułu wykonania części umowy.  </w:t>
      </w:r>
    </w:p>
    <w:p w14:paraId="69868961" w14:textId="77777777" w:rsidR="00D84FC5" w:rsidRPr="00D84FC5" w:rsidRDefault="00D84FC5" w:rsidP="00D84FC5">
      <w:pPr>
        <w:spacing w:after="0" w:line="240" w:lineRule="auto"/>
        <w:ind w:left="114"/>
        <w:jc w:val="both"/>
        <w:rPr>
          <w:rFonts w:ascii="Tahoma" w:hAnsi="Tahoma" w:cs="Tahoma"/>
          <w:sz w:val="19"/>
          <w:szCs w:val="19"/>
        </w:rPr>
      </w:pPr>
    </w:p>
    <w:p w14:paraId="69512BD2" w14:textId="77777777" w:rsidR="00D84FC5" w:rsidRPr="00D84FC5" w:rsidRDefault="00D84FC5" w:rsidP="00D84FC5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D84FC5">
        <w:rPr>
          <w:rFonts w:ascii="Tahoma" w:hAnsi="Tahoma" w:cs="Tahoma"/>
          <w:b/>
          <w:sz w:val="19"/>
          <w:szCs w:val="19"/>
        </w:rPr>
        <w:t>§ 9.</w:t>
      </w:r>
    </w:p>
    <w:p w14:paraId="6A0B1278" w14:textId="77777777" w:rsidR="00D84FC5" w:rsidRPr="00D84FC5" w:rsidRDefault="00D84FC5" w:rsidP="00D84FC5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>Wszelkie zmiany i uzupełnienia niniejszej umowy wymagają, pod rygorem nieważności, formy pisemnego aneksu.</w:t>
      </w:r>
    </w:p>
    <w:p w14:paraId="45D0771C" w14:textId="77777777" w:rsidR="00D84FC5" w:rsidRPr="00D84FC5" w:rsidRDefault="00D84FC5" w:rsidP="00D84FC5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>Zamawiający przewiduje możliwość zmiany postanowień zawartej umowy w stosunku do treści oferty, na podstawie której dokonano wyboru Wykonawcy, w przypadkach określonych w art. 455 ustawy Prawo zamówień publicznych, w szczególności w następujących sytuacjach:</w:t>
      </w:r>
    </w:p>
    <w:p w14:paraId="69764E20" w14:textId="77777777" w:rsidR="00D84FC5" w:rsidRPr="00D84FC5" w:rsidRDefault="00D84FC5" w:rsidP="00D84FC5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 xml:space="preserve">zmiany nazwy i producenta oferowanego wyrobu pod warunkiem zachowania wszystkich parametrów wyrobu w przypadku braku dostępności danego produktu, przy zachowaniu ceny jednostkowej; </w:t>
      </w:r>
    </w:p>
    <w:p w14:paraId="7AA02379" w14:textId="77777777" w:rsidR="00D84FC5" w:rsidRPr="00D84FC5" w:rsidRDefault="00D84FC5" w:rsidP="00D84FC5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>zmiany wielkości (zastąpienie dotychczasowej wielkości nową bądź wprowadzenie dodatkowej wielkości opakowania) lub rodzaju opakowania, w przypadkach, których nie można było przewidzieć w chwili zawierania umowy;</w:t>
      </w:r>
    </w:p>
    <w:p w14:paraId="6C7DD0D7" w14:textId="77777777" w:rsidR="00D84FC5" w:rsidRPr="00D84FC5" w:rsidRDefault="00D84FC5" w:rsidP="00D84FC5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 xml:space="preserve">obniżenia wynagrodzenia, o którym mowa w 6  ust. 2, w przypadkach, których nie można było przewidzieć w chwili zawierania umowy, a także w przypadku obniżenia stawki podatku od towarów </w:t>
      </w:r>
      <w:r w:rsidRPr="00D84FC5">
        <w:rPr>
          <w:rFonts w:ascii="Tahoma" w:hAnsi="Tahoma" w:cs="Tahoma"/>
          <w:sz w:val="19"/>
          <w:szCs w:val="19"/>
        </w:rPr>
        <w:br/>
        <w:t xml:space="preserve">i usług; </w:t>
      </w:r>
    </w:p>
    <w:p w14:paraId="31C1B9EC" w14:textId="77777777" w:rsidR="00D84FC5" w:rsidRPr="00D84FC5" w:rsidRDefault="00D84FC5" w:rsidP="00D84FC5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>obniżenia cen jednostkowych określonych w załączniku nr 2, w przypadkach, których nie można było przewidzieć w chwili zawierania umowy;</w:t>
      </w:r>
    </w:p>
    <w:p w14:paraId="70066946" w14:textId="77777777" w:rsidR="00D84FC5" w:rsidRPr="00D84FC5" w:rsidRDefault="00D84FC5" w:rsidP="00D84FC5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>zastąpienia wykonawcy, któremu zamawiający udzielił zamówienia, nowym wykonawcą:</w:t>
      </w:r>
    </w:p>
    <w:p w14:paraId="41019AC4" w14:textId="77777777" w:rsidR="00D84FC5" w:rsidRPr="00D84FC5" w:rsidRDefault="00D84FC5" w:rsidP="00D84FC5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</w:t>
      </w:r>
    </w:p>
    <w:p w14:paraId="759B2040" w14:textId="77777777" w:rsidR="00D84FC5" w:rsidRPr="00D84FC5" w:rsidRDefault="00D84FC5" w:rsidP="00D84FC5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>W przypadku niepełnego wykorzystania maksymalnej wartości umowy, a więc kwoty o której mowa w § 6 ust. 2, strony przewidują możliwość wprowadzenia – w formie pisemnego aneksu – zmiany terminu jej obowiązywania, pod warunkiem zagwarantowania przez Wykonawcę kontynuowania realizacji umowy przy zachowaniu cen produktów zaoferowanych w jego ofercie przetargowej.</w:t>
      </w:r>
    </w:p>
    <w:p w14:paraId="5B31294A" w14:textId="77777777" w:rsidR="00D84FC5" w:rsidRPr="00D84FC5" w:rsidRDefault="00D84FC5" w:rsidP="00D84FC5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>Żadna ze stron nie może przelać na inny podmiot zobowiązań i uprawnień wynikających z niniejszej umowy bez uprzedniej pisemnej zgody drugiej strony.</w:t>
      </w:r>
    </w:p>
    <w:p w14:paraId="7EFF4D5B" w14:textId="77777777" w:rsidR="00D84FC5" w:rsidRPr="00D84FC5" w:rsidRDefault="00D84FC5" w:rsidP="00D84FC5">
      <w:pPr>
        <w:jc w:val="center"/>
        <w:rPr>
          <w:rFonts w:ascii="Tahoma" w:hAnsi="Tahoma" w:cs="Tahoma"/>
          <w:b/>
          <w:sz w:val="19"/>
          <w:szCs w:val="19"/>
        </w:rPr>
      </w:pPr>
    </w:p>
    <w:p w14:paraId="23478E54" w14:textId="77777777" w:rsidR="00D84FC5" w:rsidRPr="00D84FC5" w:rsidRDefault="00D84FC5" w:rsidP="00D84FC5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D84FC5">
        <w:rPr>
          <w:rFonts w:ascii="Tahoma" w:hAnsi="Tahoma" w:cs="Tahoma"/>
          <w:b/>
          <w:sz w:val="19"/>
          <w:szCs w:val="19"/>
        </w:rPr>
        <w:t>§ 10.</w:t>
      </w:r>
    </w:p>
    <w:p w14:paraId="0B2BE025" w14:textId="77777777" w:rsidR="00D84FC5" w:rsidRPr="00D84FC5" w:rsidRDefault="00D84FC5" w:rsidP="00D84FC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  <w:lang w:eastAsia="zh-CN"/>
        </w:rPr>
      </w:pPr>
      <w:r w:rsidRPr="00D84FC5">
        <w:rPr>
          <w:rFonts w:ascii="Tahoma" w:hAnsi="Tahoma" w:cs="Tahoma"/>
          <w:sz w:val="19"/>
          <w:szCs w:val="19"/>
        </w:rPr>
        <w:t xml:space="preserve">Zamawiający może odstąpić od niniejszej Umowy w okolicznościach wskazanych w art. 456 ustawy </w:t>
      </w:r>
      <w:proofErr w:type="spellStart"/>
      <w:r w:rsidRPr="00D84FC5">
        <w:rPr>
          <w:rFonts w:ascii="Tahoma" w:hAnsi="Tahoma" w:cs="Tahoma"/>
          <w:sz w:val="19"/>
          <w:szCs w:val="19"/>
        </w:rPr>
        <w:t>Pzp</w:t>
      </w:r>
      <w:proofErr w:type="spellEnd"/>
      <w:r w:rsidRPr="00D84FC5">
        <w:rPr>
          <w:rFonts w:ascii="Tahoma" w:hAnsi="Tahoma" w:cs="Tahoma"/>
          <w:sz w:val="19"/>
          <w:szCs w:val="19"/>
        </w:rPr>
        <w:t xml:space="preserve">. </w:t>
      </w:r>
    </w:p>
    <w:p w14:paraId="2D42A4B0" w14:textId="77777777" w:rsidR="00D84FC5" w:rsidRPr="00D84FC5" w:rsidRDefault="00D84FC5" w:rsidP="00D84FC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  <w:lang w:eastAsia="zh-CN"/>
        </w:rPr>
      </w:pPr>
      <w:r w:rsidRPr="00D84FC5">
        <w:rPr>
          <w:rFonts w:ascii="Tahoma" w:hAnsi="Tahoma" w:cs="Tahoma"/>
          <w:sz w:val="19"/>
          <w:szCs w:val="19"/>
        </w:rPr>
        <w:t xml:space="preserve">W przypadku, o którym mowa w ust. 1, Wykonawca może żądać jedynie wynagrodzenia należnego mu </w:t>
      </w:r>
      <w:r w:rsidRPr="00D84FC5">
        <w:rPr>
          <w:rFonts w:ascii="Tahoma" w:hAnsi="Tahoma" w:cs="Tahoma"/>
          <w:sz w:val="19"/>
          <w:szCs w:val="19"/>
        </w:rPr>
        <w:br/>
        <w:t>z tytułu wykonania części umowy.</w:t>
      </w:r>
    </w:p>
    <w:p w14:paraId="70B4C515" w14:textId="77777777" w:rsidR="00D84FC5" w:rsidRPr="00D84FC5" w:rsidRDefault="00D84FC5" w:rsidP="00D84FC5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p w14:paraId="61F9ABF7" w14:textId="77777777" w:rsidR="00D84FC5" w:rsidRPr="00D84FC5" w:rsidRDefault="00D84FC5" w:rsidP="00D84FC5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D84FC5">
        <w:rPr>
          <w:rFonts w:ascii="Tahoma" w:hAnsi="Tahoma" w:cs="Tahoma"/>
          <w:b/>
          <w:sz w:val="19"/>
          <w:szCs w:val="19"/>
        </w:rPr>
        <w:t>§ 11.</w:t>
      </w:r>
    </w:p>
    <w:p w14:paraId="42470DF4" w14:textId="77777777" w:rsidR="00D84FC5" w:rsidRPr="00D84FC5" w:rsidRDefault="00D84FC5" w:rsidP="00D84FC5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>W sprawach nieuregulowanych niniejszą umową mają zastosowanie przepisy Kodeksu Cywilnego oraz ustawy Prawo zamówień publicznych.</w:t>
      </w:r>
    </w:p>
    <w:p w14:paraId="3AEF20B5" w14:textId="77777777" w:rsidR="00D84FC5" w:rsidRPr="00D84FC5" w:rsidRDefault="00D84FC5" w:rsidP="00D84FC5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02C69C25" w14:textId="77777777" w:rsidR="00D84FC5" w:rsidRPr="00D84FC5" w:rsidRDefault="00D84FC5" w:rsidP="00D84FC5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D84FC5">
        <w:rPr>
          <w:rFonts w:ascii="Tahoma" w:hAnsi="Tahoma" w:cs="Tahoma"/>
          <w:b/>
          <w:sz w:val="19"/>
          <w:szCs w:val="19"/>
        </w:rPr>
        <w:t>§ 12.</w:t>
      </w:r>
    </w:p>
    <w:p w14:paraId="1860E97F" w14:textId="77777777" w:rsidR="00D84FC5" w:rsidRPr="00D84FC5" w:rsidRDefault="00D84FC5" w:rsidP="00D84FC5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>Spory wynikłe na tle wykonania umowy rozstrzygane będą przez właściwy rzeczowo sąd powszechny z siedzibą w Szczecinie.</w:t>
      </w:r>
    </w:p>
    <w:p w14:paraId="58EA6D80" w14:textId="77777777" w:rsidR="00D84FC5" w:rsidRPr="00D84FC5" w:rsidRDefault="00D84FC5" w:rsidP="00D84FC5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477B978" w14:textId="77777777" w:rsidR="00D84FC5" w:rsidRPr="00D84FC5" w:rsidRDefault="00D84FC5" w:rsidP="00D84FC5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D84FC5">
        <w:rPr>
          <w:rFonts w:ascii="Tahoma" w:hAnsi="Tahoma" w:cs="Tahoma"/>
          <w:b/>
          <w:sz w:val="19"/>
          <w:szCs w:val="19"/>
        </w:rPr>
        <w:t>§ 13.</w:t>
      </w:r>
    </w:p>
    <w:p w14:paraId="7012EEA2" w14:textId="77777777" w:rsidR="00D84FC5" w:rsidRPr="00D84FC5" w:rsidRDefault="00D84FC5" w:rsidP="00D84FC5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D84FC5">
        <w:rPr>
          <w:rFonts w:ascii="Tahoma" w:hAnsi="Tahoma" w:cs="Tahoma"/>
          <w:sz w:val="19"/>
          <w:szCs w:val="19"/>
        </w:rPr>
        <w:t>Umowa zostaje sporządzona w trzech jednobrzmiących egzemplarzach, dwa dla Zamawiającego i jeden dla Wykonawcy.</w:t>
      </w:r>
    </w:p>
    <w:p w14:paraId="2159A5FA" w14:textId="77777777" w:rsidR="00D84FC5" w:rsidRPr="00D84FC5" w:rsidRDefault="00D84FC5" w:rsidP="00D84FC5">
      <w:pPr>
        <w:rPr>
          <w:rFonts w:ascii="Tahoma" w:hAnsi="Tahoma" w:cs="Tahoma"/>
          <w:b/>
          <w:sz w:val="19"/>
          <w:szCs w:val="19"/>
        </w:rPr>
      </w:pPr>
    </w:p>
    <w:p w14:paraId="07413BAB" w14:textId="77777777" w:rsidR="00D84FC5" w:rsidRPr="00D84FC5" w:rsidRDefault="00D84FC5" w:rsidP="00D84FC5">
      <w:pPr>
        <w:tabs>
          <w:tab w:val="left" w:pos="1197"/>
        </w:tabs>
        <w:jc w:val="center"/>
        <w:rPr>
          <w:rFonts w:ascii="Tahoma" w:hAnsi="Tahoma" w:cs="Tahoma"/>
          <w:b/>
          <w:sz w:val="19"/>
          <w:szCs w:val="19"/>
        </w:rPr>
      </w:pPr>
      <w:r w:rsidRPr="00D84FC5">
        <w:rPr>
          <w:rFonts w:ascii="Tahoma" w:hAnsi="Tahoma" w:cs="Tahoma"/>
          <w:b/>
          <w:sz w:val="19"/>
          <w:szCs w:val="19"/>
        </w:rPr>
        <w:t>WYKONAWCA</w:t>
      </w:r>
      <w:r w:rsidRPr="00D84FC5">
        <w:rPr>
          <w:rFonts w:ascii="Tahoma" w:hAnsi="Tahoma" w:cs="Tahoma"/>
          <w:b/>
          <w:sz w:val="19"/>
          <w:szCs w:val="19"/>
        </w:rPr>
        <w:tab/>
      </w:r>
      <w:r w:rsidRPr="00D84FC5">
        <w:rPr>
          <w:rFonts w:ascii="Tahoma" w:hAnsi="Tahoma" w:cs="Tahoma"/>
          <w:b/>
          <w:sz w:val="19"/>
          <w:szCs w:val="19"/>
        </w:rPr>
        <w:tab/>
      </w:r>
      <w:r w:rsidRPr="00D84FC5">
        <w:rPr>
          <w:rFonts w:ascii="Tahoma" w:hAnsi="Tahoma" w:cs="Tahoma"/>
          <w:b/>
          <w:sz w:val="19"/>
          <w:szCs w:val="19"/>
        </w:rPr>
        <w:tab/>
      </w:r>
      <w:r w:rsidRPr="00D84FC5">
        <w:rPr>
          <w:rFonts w:ascii="Tahoma" w:hAnsi="Tahoma" w:cs="Tahoma"/>
          <w:b/>
          <w:sz w:val="19"/>
          <w:szCs w:val="19"/>
        </w:rPr>
        <w:tab/>
      </w:r>
      <w:r w:rsidRPr="00D84FC5">
        <w:rPr>
          <w:rFonts w:ascii="Tahoma" w:hAnsi="Tahoma" w:cs="Tahoma"/>
          <w:b/>
          <w:sz w:val="19"/>
          <w:szCs w:val="19"/>
        </w:rPr>
        <w:tab/>
      </w:r>
      <w:r w:rsidRPr="00D84FC5">
        <w:rPr>
          <w:rFonts w:ascii="Tahoma" w:hAnsi="Tahoma" w:cs="Tahoma"/>
          <w:b/>
          <w:sz w:val="19"/>
          <w:szCs w:val="19"/>
        </w:rPr>
        <w:tab/>
      </w:r>
      <w:r w:rsidRPr="00D84FC5">
        <w:rPr>
          <w:rFonts w:ascii="Tahoma" w:hAnsi="Tahoma" w:cs="Tahoma"/>
          <w:b/>
          <w:sz w:val="19"/>
          <w:szCs w:val="19"/>
        </w:rPr>
        <w:tab/>
      </w:r>
      <w:r w:rsidRPr="00D84FC5">
        <w:rPr>
          <w:rFonts w:ascii="Tahoma" w:hAnsi="Tahoma" w:cs="Tahoma"/>
          <w:b/>
          <w:sz w:val="19"/>
          <w:szCs w:val="19"/>
        </w:rPr>
        <w:tab/>
      </w:r>
      <w:r w:rsidRPr="00D84FC5">
        <w:rPr>
          <w:rFonts w:ascii="Tahoma" w:hAnsi="Tahoma" w:cs="Tahoma"/>
          <w:b/>
          <w:sz w:val="19"/>
          <w:szCs w:val="19"/>
        </w:rPr>
        <w:tab/>
      </w:r>
      <w:r w:rsidRPr="00D84FC5">
        <w:rPr>
          <w:rFonts w:ascii="Tahoma" w:hAnsi="Tahoma" w:cs="Tahoma"/>
          <w:b/>
          <w:sz w:val="19"/>
          <w:szCs w:val="19"/>
        </w:rPr>
        <w:tab/>
        <w:t>ZAMAWIAJĄCY</w:t>
      </w:r>
    </w:p>
    <w:p w14:paraId="6C9ACC69" w14:textId="77777777" w:rsidR="00D84FC5" w:rsidRDefault="00D84FC5" w:rsidP="00D84FC5">
      <w:pPr>
        <w:widowControl w:val="0"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</w:rPr>
      </w:pPr>
    </w:p>
    <w:p w14:paraId="0CC884CB" w14:textId="77777777" w:rsidR="00D84FC5" w:rsidRDefault="00D84FC5" w:rsidP="00D84FC5">
      <w:pPr>
        <w:widowControl w:val="0"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b/>
          <w:kern w:val="3"/>
          <w:sz w:val="20"/>
        </w:rPr>
      </w:pPr>
    </w:p>
    <w:p w14:paraId="039B1ACB" w14:textId="77777777" w:rsidR="00D84FC5" w:rsidRPr="00E75D4B" w:rsidRDefault="00D84FC5" w:rsidP="00D84FC5">
      <w:pPr>
        <w:widowControl w:val="0"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</w:rPr>
      </w:pPr>
      <w:r w:rsidRPr="00E75D4B">
        <w:rPr>
          <w:rFonts w:ascii="Tahoma" w:eastAsia="SimSun" w:hAnsi="Tahoma" w:cs="Tahoma"/>
          <w:b/>
          <w:kern w:val="3"/>
          <w:sz w:val="16"/>
          <w:szCs w:val="16"/>
        </w:rPr>
        <w:t>Załączniki do umowy:</w:t>
      </w:r>
    </w:p>
    <w:p w14:paraId="705F9650" w14:textId="77777777" w:rsidR="00D84FC5" w:rsidRPr="00E75D4B" w:rsidRDefault="00D84FC5" w:rsidP="00D84FC5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</w:rPr>
      </w:pPr>
      <w:r w:rsidRPr="00E75D4B">
        <w:rPr>
          <w:rFonts w:ascii="Tahoma" w:eastAsia="SimSun" w:hAnsi="Tahoma" w:cs="Tahoma"/>
          <w:kern w:val="3"/>
          <w:sz w:val="16"/>
          <w:szCs w:val="16"/>
        </w:rPr>
        <w:t>Załącznik nr 1 – Oferta cenowa.</w:t>
      </w:r>
    </w:p>
    <w:p w14:paraId="3E12A046" w14:textId="758B88F5" w:rsidR="009A4837" w:rsidRPr="00D84FC5" w:rsidRDefault="00D84FC5" w:rsidP="00D84FC5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</w:rPr>
      </w:pPr>
      <w:r w:rsidRPr="00E75D4B">
        <w:rPr>
          <w:rFonts w:ascii="Tahoma" w:eastAsia="SimSun" w:hAnsi="Tahoma" w:cs="Tahoma"/>
          <w:kern w:val="3"/>
          <w:sz w:val="16"/>
          <w:szCs w:val="16"/>
        </w:rPr>
        <w:t>Załącznik nr 2 – Szczegółowa oferta cenowa.</w:t>
      </w:r>
    </w:p>
    <w:sectPr w:rsidR="009A4837" w:rsidRPr="00D84FC5" w:rsidSect="00D84FC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/>
        <w:sz w:val="20"/>
        <w:szCs w:val="20"/>
      </w:rPr>
    </w:lvl>
  </w:abstractNum>
  <w:abstractNum w:abstractNumId="1" w15:restartNumberingAfterBreak="0">
    <w:nsid w:val="00000033"/>
    <w:multiLevelType w:val="singleLevel"/>
    <w:tmpl w:val="0415000F"/>
    <w:name w:val="WW8Num162"/>
    <w:lvl w:ilvl="0">
      <w:start w:val="1"/>
      <w:numFmt w:val="decimal"/>
      <w:lvlText w:val="%1."/>
      <w:lvlJc w:val="left"/>
      <w:pPr>
        <w:ind w:left="2880" w:hanging="360"/>
      </w:pPr>
      <w:rPr>
        <w:b w:val="0"/>
        <w:sz w:val="20"/>
        <w:szCs w:val="20"/>
      </w:rPr>
    </w:lvl>
  </w:abstractNum>
  <w:abstractNum w:abstractNumId="2" w15:restartNumberingAfterBreak="0">
    <w:nsid w:val="0C6110EE"/>
    <w:multiLevelType w:val="hybridMultilevel"/>
    <w:tmpl w:val="69DA692C"/>
    <w:lvl w:ilvl="0" w:tplc="59DCB1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4DB"/>
    <w:multiLevelType w:val="singleLevel"/>
    <w:tmpl w:val="1C1E1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4" w15:restartNumberingAfterBreak="0">
    <w:nsid w:val="1C1D3A77"/>
    <w:multiLevelType w:val="singleLevel"/>
    <w:tmpl w:val="E6D639EE"/>
    <w:lvl w:ilvl="0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/>
        <w:b w:val="0"/>
        <w:sz w:val="20"/>
      </w:rPr>
    </w:lvl>
  </w:abstractNum>
  <w:abstractNum w:abstractNumId="5" w15:restartNumberingAfterBreak="0">
    <w:nsid w:val="1D0D3120"/>
    <w:multiLevelType w:val="hybridMultilevel"/>
    <w:tmpl w:val="C5D2A24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690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70406CE"/>
    <w:multiLevelType w:val="hybridMultilevel"/>
    <w:tmpl w:val="969C5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4756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34D92230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DDA0CA5"/>
    <w:multiLevelType w:val="hybridMultilevel"/>
    <w:tmpl w:val="AF20CA82"/>
    <w:lvl w:ilvl="0" w:tplc="798084C4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ascii="Tahoma" w:hAnsi="Tahoma" w:cs="Tahoma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12" w15:restartNumberingAfterBreak="0">
    <w:nsid w:val="3FD34F1D"/>
    <w:multiLevelType w:val="multilevel"/>
    <w:tmpl w:val="A29CD9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8070A35"/>
    <w:multiLevelType w:val="hybridMultilevel"/>
    <w:tmpl w:val="8D6E5A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BD31568"/>
    <w:multiLevelType w:val="hybridMultilevel"/>
    <w:tmpl w:val="235A8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8E268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D7D672E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5000555B"/>
    <w:multiLevelType w:val="hybridMultilevel"/>
    <w:tmpl w:val="D11EF32E"/>
    <w:lvl w:ilvl="0" w:tplc="59DCB1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34B9B"/>
    <w:multiLevelType w:val="hybridMultilevel"/>
    <w:tmpl w:val="69DA692C"/>
    <w:lvl w:ilvl="0" w:tplc="59DCB1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1035A"/>
    <w:multiLevelType w:val="hybridMultilevel"/>
    <w:tmpl w:val="A81E08DC"/>
    <w:lvl w:ilvl="0" w:tplc="1F1AA8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4129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65339">
    <w:abstractNumId w:val="0"/>
  </w:num>
  <w:num w:numId="3" w16cid:durableId="1753889876">
    <w:abstractNumId w:val="1"/>
  </w:num>
  <w:num w:numId="4" w16cid:durableId="523633477">
    <w:abstractNumId w:val="18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5" w16cid:durableId="149567672">
    <w:abstractNumId w:val="10"/>
    <w:lvlOverride w:ilvl="0">
      <w:startOverride w:val="1"/>
    </w:lvlOverride>
  </w:num>
  <w:num w:numId="6" w16cid:durableId="689527173">
    <w:abstractNumId w:val="8"/>
    <w:lvlOverride w:ilvl="0">
      <w:startOverride w:val="1"/>
    </w:lvlOverride>
  </w:num>
  <w:num w:numId="7" w16cid:durableId="830388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3393369">
    <w:abstractNumId w:val="6"/>
    <w:lvlOverride w:ilvl="0">
      <w:startOverride w:val="1"/>
    </w:lvlOverride>
  </w:num>
  <w:num w:numId="9" w16cid:durableId="1437217060">
    <w:abstractNumId w:val="9"/>
    <w:lvlOverride w:ilvl="0">
      <w:startOverride w:val="1"/>
    </w:lvlOverride>
  </w:num>
  <w:num w:numId="10" w16cid:durableId="1856648312">
    <w:abstractNumId w:val="15"/>
    <w:lvlOverride w:ilvl="0">
      <w:startOverride w:val="1"/>
    </w:lvlOverride>
  </w:num>
  <w:num w:numId="11" w16cid:durableId="197403120">
    <w:abstractNumId w:val="14"/>
  </w:num>
  <w:num w:numId="12" w16cid:durableId="1762607507">
    <w:abstractNumId w:val="3"/>
    <w:lvlOverride w:ilvl="0">
      <w:startOverride w:val="1"/>
    </w:lvlOverride>
  </w:num>
  <w:num w:numId="13" w16cid:durableId="647825788">
    <w:abstractNumId w:val="7"/>
  </w:num>
  <w:num w:numId="14" w16cid:durableId="66344639">
    <w:abstractNumId w:val="13"/>
  </w:num>
  <w:num w:numId="15" w16cid:durableId="758212564">
    <w:abstractNumId w:val="5"/>
  </w:num>
  <w:num w:numId="16" w16cid:durableId="16239956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1569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0188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180056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7"/>
    <w:rsid w:val="009A4837"/>
    <w:rsid w:val="00D84FC5"/>
    <w:rsid w:val="00E1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622F"/>
  <w15:chartTrackingRefBased/>
  <w15:docId w15:val="{601463D1-1E38-45E1-BBA5-6A0E6BAF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F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84FC5"/>
    <w:pPr>
      <w:spacing w:after="120"/>
      <w:ind w:left="283"/>
    </w:pPr>
    <w:rPr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84FC5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rsid w:val="00D84FC5"/>
    <w:rPr>
      <w:rFonts w:ascii="Calibri" w:eastAsia="Times New Roman" w:hAnsi="Calibri" w:cs="Times New Roman"/>
      <w:sz w:val="16"/>
      <w:szCs w:val="16"/>
      <w:lang w:val="x-none" w:eastAsia="zh-C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,Bullets,sw tekst"/>
    <w:basedOn w:val="Normalny"/>
    <w:link w:val="AkapitzlistZnak"/>
    <w:uiPriority w:val="34"/>
    <w:qFormat/>
    <w:rsid w:val="00D84FC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,Akapit z listą BS Znak,Bullets Znak"/>
    <w:link w:val="Akapitzlist"/>
    <w:uiPriority w:val="34"/>
    <w:qFormat/>
    <w:locked/>
    <w:rsid w:val="00D84FC5"/>
    <w:rPr>
      <w:rFonts w:ascii="Calibri" w:eastAsia="Times New Roman" w:hAnsi="Calibri" w:cs="Times New Roman"/>
      <w:lang w:eastAsia="pl-PL"/>
    </w:rPr>
  </w:style>
  <w:style w:type="paragraph" w:customStyle="1" w:styleId="Tekstpodstawowywcity35">
    <w:name w:val="Tekst podstawowy wcięty 35"/>
    <w:basedOn w:val="Normalny"/>
    <w:rsid w:val="00D84FC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2254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 Szczecin</dc:creator>
  <cp:keywords/>
  <dc:description/>
  <cp:lastModifiedBy>Mswia Szczecin</cp:lastModifiedBy>
  <cp:revision>2</cp:revision>
  <dcterms:created xsi:type="dcterms:W3CDTF">2022-07-19T12:06:00Z</dcterms:created>
  <dcterms:modified xsi:type="dcterms:W3CDTF">2022-07-19T12:12:00Z</dcterms:modified>
</cp:coreProperties>
</file>