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E" w:rsidRPr="000B293E" w:rsidRDefault="000B293E" w:rsidP="000B293E">
      <w:pPr>
        <w:pStyle w:val="Nagwek"/>
        <w:rPr>
          <w:b/>
        </w:rPr>
      </w:pPr>
      <w:r w:rsidRPr="000B293E">
        <w:rPr>
          <w:b/>
        </w:rPr>
        <w:t>RI.271.0</w:t>
      </w:r>
      <w:r w:rsidR="00FB758F">
        <w:rPr>
          <w:b/>
        </w:rPr>
        <w:t>6</w:t>
      </w:r>
      <w:r w:rsidRPr="000B293E">
        <w:rPr>
          <w:b/>
        </w:rPr>
        <w:t>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="009D48BB" w:rsidRPr="009D48BB">
        <w:rPr>
          <w:b/>
        </w:rPr>
        <w:t>4</w:t>
      </w:r>
      <w:r w:rsidRPr="009D48BB">
        <w:rPr>
          <w:b/>
        </w:rPr>
        <w:t xml:space="preserve"> </w:t>
      </w:r>
      <w:r w:rsidRPr="000B293E">
        <w:rPr>
          <w:b/>
        </w:rPr>
        <w:t>do SWZ</w:t>
      </w:r>
    </w:p>
    <w:p w:rsidR="000B293E" w:rsidRDefault="000B293E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541609" w:rsidRPr="00541609" w:rsidRDefault="00541609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41609" w:rsidRPr="00541609" w:rsidRDefault="00541609" w:rsidP="00541609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="000B293E" w:rsidRPr="00A2162E">
        <w:rPr>
          <w:rStyle w:val="FontStyle44"/>
          <w:rFonts w:ascii="Cambria" w:hAnsi="Cambria"/>
        </w:rPr>
        <w:t>„</w:t>
      </w:r>
      <w:r w:rsidR="00FB758F" w:rsidRPr="00FB758F">
        <w:rPr>
          <w:rFonts w:cs="Trebuchet MS"/>
          <w:b/>
          <w:bCs/>
          <w:color w:val="000000"/>
        </w:rPr>
        <w:t>Modernizacja budynku Urzędu Miejskiego w Człuchowie w zakresie remontu części dachu</w:t>
      </w:r>
      <w:r w:rsidR="000B293E" w:rsidRPr="00A2162E">
        <w:rPr>
          <w:rStyle w:val="FontStyle44"/>
          <w:rFonts w:ascii="Cambria" w:hAnsi="Cambria"/>
          <w:b/>
          <w:bCs/>
        </w:rPr>
        <w:t>”</w:t>
      </w:r>
      <w:r w:rsidR="000B293E">
        <w:rPr>
          <w:rStyle w:val="FontStyle44"/>
          <w:rFonts w:ascii="Cambria" w:hAnsi="Cambria"/>
          <w:b/>
          <w:bCs/>
        </w:rPr>
        <w:t xml:space="preserve"> </w:t>
      </w:r>
    </w:p>
    <w:p w:rsidR="00541609" w:rsidRPr="00541609" w:rsidRDefault="00541609" w:rsidP="00541609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C07EF4" w:rsidRDefault="00541609" w:rsidP="00C07EF4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</w:t>
      </w:r>
      <w:r w:rsidR="00C07EF4">
        <w:rPr>
          <w:rFonts w:cs="Times New Roman"/>
        </w:rPr>
        <w:t xml:space="preserve"> </w:t>
      </w:r>
      <w:sdt>
        <w:sdtPr>
          <w:rPr>
            <w:rStyle w:val="Pogrubienie"/>
          </w:rPr>
          <w:id w:val="-1302004105"/>
          <w:placeholder>
            <w:docPart w:val="5F005EC14FBF4C1BAE34C27A1D4E81F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Imię i nazwisko osoby upoważnionej do reprezentowania Podmiotu, stanowisko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C07EF4" w:rsidRDefault="002F45E3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114890BE422B49A0AF4527E55A98F43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Podmiotu udostępniającego zasoby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C07EF4" w:rsidRDefault="00C07EF4" w:rsidP="00C07EF4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</w:t>
      </w:r>
      <w:r w:rsidR="00541609" w:rsidRPr="00C07EF4">
        <w:rPr>
          <w:rFonts w:cs="Times New Roman"/>
          <w:sz w:val="20"/>
        </w:rPr>
        <w:t>(nazwa Podmiotu)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C07EF4" w:rsidRDefault="002F45E3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0703AA48186D42A98A0F2F785E1A653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>Kliknij tutaj, aby wprowadzić</w:t>
          </w:r>
          <w:r w:rsidR="00C07EF4">
            <w:rPr>
              <w:rStyle w:val="Tekstzastpczy"/>
            </w:rPr>
            <w:t xml:space="preserve"> określenie udostępnianego zasobu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C07EF4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C07EF4" w:rsidRDefault="002F45E3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56F051C8147E4CE5BA09A34855C621B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Wykonawcy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="000B293E" w:rsidRPr="000B293E">
        <w:rPr>
          <w:rStyle w:val="FontStyle44"/>
          <w:rFonts w:asciiTheme="minorHAnsi" w:hAnsiTheme="minorHAnsi" w:cstheme="minorHAnsi"/>
        </w:rPr>
        <w:t>„</w:t>
      </w:r>
      <w:r w:rsidR="00FB758F" w:rsidRPr="00FB758F">
        <w:rPr>
          <w:rFonts w:cstheme="minorHAnsi"/>
          <w:b/>
          <w:bCs/>
          <w:color w:val="000000"/>
        </w:rPr>
        <w:t>Modernizacja budynku Urzędu Miejskiego w Człuchowie w zakresie remontu części dachu</w:t>
      </w:r>
      <w:r w:rsidR="00EC6573">
        <w:rPr>
          <w:rStyle w:val="FontStyle44"/>
          <w:rFonts w:asciiTheme="minorHAnsi" w:hAnsiTheme="minorHAnsi" w:cstheme="minorHAnsi"/>
          <w:b/>
          <w:bCs/>
        </w:rPr>
        <w:t>”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541609" w:rsidRPr="00541609" w:rsidRDefault="00541609" w:rsidP="0054160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C07EF4" w:rsidRDefault="002F45E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AFE06433F7DC4995937EEE500F14CE2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zakres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C07EF4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sposób wykorzystania udostępnionych przeze mnie zasobów będzie następujący:</w:t>
      </w:r>
    </w:p>
    <w:p w:rsidR="00C07EF4" w:rsidRDefault="002F45E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58A9E1EF51B4612B0A897AA5F52F5D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sposób wykorzystania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charakter stosunku łączącego mnie z Wykonawcą będzie następujący:</w:t>
      </w:r>
    </w:p>
    <w:p w:rsidR="00C07EF4" w:rsidRDefault="002F45E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4C5B5F3A324B47C08BBC7CA03569EF2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charakter stosunku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zakres mojego udziału przy wykonywaniu zamówienia będzie następujący:</w:t>
      </w:r>
    </w:p>
    <w:p w:rsidR="00C07EF4" w:rsidRDefault="002F45E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F6A189EF8FC24196A059D087C597D6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zakres udziału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okres mojego udziału przy wykonywaniu zamówienia będzie następujący:</w:t>
      </w:r>
    </w:p>
    <w:p w:rsidR="00852F16" w:rsidRPr="00852F16" w:rsidRDefault="002F45E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9EAF7B532C6C4CC79B421592D4418B8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852F16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okres udziału</w:t>
          </w:r>
          <w:r w:rsidR="00852F16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852F16">
      <w:pPr>
        <w:widowControl w:val="0"/>
        <w:rPr>
          <w:rFonts w:cs="Times New Roman"/>
        </w:rPr>
      </w:pPr>
    </w:p>
    <w:p w:rsidR="000B293E" w:rsidRPr="00FD1B75" w:rsidRDefault="002F45E3" w:rsidP="00FD1B75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999AB8D98C4642838A3848B61707352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7E47D3677B946FA972ED7DD75F28A3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4160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541609" w:rsidRPr="00541609" w:rsidRDefault="00541609" w:rsidP="00541609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541609" w:rsidRDefault="00541609" w:rsidP="00852F16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FB758F" w:rsidRDefault="00FB758F" w:rsidP="000B293E">
      <w:pPr>
        <w:pStyle w:val="Stopka"/>
        <w:jc w:val="center"/>
      </w:pPr>
    </w:p>
    <w:p w:rsidR="000B293E" w:rsidRDefault="000B293E" w:rsidP="000B293E">
      <w:pPr>
        <w:pStyle w:val="Stopka"/>
        <w:jc w:val="center"/>
      </w:pPr>
      <w:bookmarkStart w:id="0" w:name="_GoBack"/>
      <w:bookmarkEnd w:id="0"/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0B293E" w:rsidSect="00FB758F"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E3" w:rsidRDefault="002F45E3" w:rsidP="00541609">
      <w:pPr>
        <w:spacing w:after="0" w:line="240" w:lineRule="auto"/>
      </w:pPr>
      <w:r>
        <w:separator/>
      </w:r>
    </w:p>
  </w:endnote>
  <w:endnote w:type="continuationSeparator" w:id="0">
    <w:p w:rsidR="002F45E3" w:rsidRDefault="002F45E3" w:rsidP="005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E3" w:rsidRDefault="002F45E3" w:rsidP="00541609">
      <w:pPr>
        <w:spacing w:after="0" w:line="240" w:lineRule="auto"/>
      </w:pPr>
      <w:r>
        <w:separator/>
      </w:r>
    </w:p>
  </w:footnote>
  <w:footnote w:type="continuationSeparator" w:id="0">
    <w:p w:rsidR="002F45E3" w:rsidRDefault="002F45E3" w:rsidP="0054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9"/>
    <w:rsid w:val="00013428"/>
    <w:rsid w:val="000B293E"/>
    <w:rsid w:val="002F24AC"/>
    <w:rsid w:val="002F45E3"/>
    <w:rsid w:val="003508B4"/>
    <w:rsid w:val="00473695"/>
    <w:rsid w:val="00541609"/>
    <w:rsid w:val="005E438D"/>
    <w:rsid w:val="006D75F3"/>
    <w:rsid w:val="00852F16"/>
    <w:rsid w:val="00895A9D"/>
    <w:rsid w:val="00916578"/>
    <w:rsid w:val="009D48BB"/>
    <w:rsid w:val="00A01C92"/>
    <w:rsid w:val="00A727D7"/>
    <w:rsid w:val="00C07EF4"/>
    <w:rsid w:val="00C23CB3"/>
    <w:rsid w:val="00EC6573"/>
    <w:rsid w:val="00ED4E49"/>
    <w:rsid w:val="00FB758F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AB8D98C4642838A3848B617073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570-EE74-4AA5-8A88-A01D3AA66264}"/>
      </w:docPartPr>
      <w:docPartBody>
        <w:p w:rsidR="00CE27DF" w:rsidRDefault="006D0C3D" w:rsidP="006D0C3D">
          <w:pPr>
            <w:pStyle w:val="999AB8D98C4642838A3848B61707352E2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7E47D3677B946FA972ED7DD75F28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4E9-6948-4441-AED3-A909C740689C}"/>
      </w:docPartPr>
      <w:docPartBody>
        <w:p w:rsidR="00CE27DF" w:rsidRDefault="006D0C3D" w:rsidP="006D0C3D">
          <w:pPr>
            <w:pStyle w:val="E7E47D3677B946FA972ED7DD75F28A3D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  <w:docPart>
      <w:docPartPr>
        <w:name w:val="56F051C8147E4CE5BA09A34855C62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EA2A9-11E1-4971-A7EF-FD4B92562AED}"/>
      </w:docPartPr>
      <w:docPartBody>
        <w:p w:rsidR="00CE27DF" w:rsidRDefault="006D0C3D" w:rsidP="006D0C3D">
          <w:pPr>
            <w:pStyle w:val="56F051C8147E4CE5BA09A34855C621B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14890BE422B49A0AF4527E55A98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1F657-1177-4E11-A621-058842E98F6A}"/>
      </w:docPartPr>
      <w:docPartBody>
        <w:p w:rsidR="00CE27DF" w:rsidRDefault="006D0C3D" w:rsidP="006D0C3D">
          <w:pPr>
            <w:pStyle w:val="114890BE422B49A0AF4527E55A98F434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005EC14FBF4C1BAE34C27A1D4E8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CB434-F9F5-40AA-AFEE-F8AA6EE6F40C}"/>
      </w:docPartPr>
      <w:docPartBody>
        <w:p w:rsidR="00CE27DF" w:rsidRDefault="006D0C3D" w:rsidP="006D0C3D">
          <w:pPr>
            <w:pStyle w:val="5F005EC14FBF4C1BAE34C27A1D4E81F8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0703AA48186D42A98A0F2F785E1A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5354-60C9-4EC9-BC87-9B0AF26C9343}"/>
      </w:docPartPr>
      <w:docPartBody>
        <w:p w:rsidR="00CE27DF" w:rsidRDefault="006D0C3D" w:rsidP="006D0C3D">
          <w:pPr>
            <w:pStyle w:val="0703AA48186D42A98A0F2F785E1A653A1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FE06433F7DC4995937EEE500F14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C029-80E7-4D6C-9E69-9E4AA189A69B}"/>
      </w:docPartPr>
      <w:docPartBody>
        <w:p w:rsidR="00CE27DF" w:rsidRDefault="006D0C3D" w:rsidP="006D0C3D">
          <w:pPr>
            <w:pStyle w:val="AFE06433F7DC4995937EEE500F14CE28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58A9E1EF51B4612B0A897AA5F52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99BCE-BF88-423D-9E6E-78750ADD3C25}"/>
      </w:docPartPr>
      <w:docPartBody>
        <w:p w:rsidR="00CE27DF" w:rsidRDefault="006D0C3D" w:rsidP="006D0C3D">
          <w:pPr>
            <w:pStyle w:val="358A9E1EF51B4612B0A897AA5F52F5D2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C5B5F3A324B47C08BBC7CA03569E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F5CBF-DDD9-464A-8F71-01B56C7FBEE3}"/>
      </w:docPartPr>
      <w:docPartBody>
        <w:p w:rsidR="00CE27DF" w:rsidRDefault="006D0C3D" w:rsidP="006D0C3D">
          <w:pPr>
            <w:pStyle w:val="4C5B5F3A324B47C08BBC7CA03569EF2A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A189EF8FC24196A059D087C597D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ACFC9-F735-4F4A-A751-F45A97EA1FD1}"/>
      </w:docPartPr>
      <w:docPartBody>
        <w:p w:rsidR="00CE27DF" w:rsidRDefault="006D0C3D" w:rsidP="006D0C3D">
          <w:pPr>
            <w:pStyle w:val="F6A189EF8FC24196A059D087C597D62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EAF7B532C6C4CC79B421592D4418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81117-2A1B-4778-8FE9-43B1D33708CA}"/>
      </w:docPartPr>
      <w:docPartBody>
        <w:p w:rsidR="00CE27DF" w:rsidRDefault="006D0C3D" w:rsidP="006D0C3D">
          <w:pPr>
            <w:pStyle w:val="9EAF7B532C6C4CC79B421592D4418B84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D"/>
    <w:rsid w:val="001C7105"/>
    <w:rsid w:val="001E5001"/>
    <w:rsid w:val="00250F92"/>
    <w:rsid w:val="005437C8"/>
    <w:rsid w:val="00663BF5"/>
    <w:rsid w:val="006D0C3D"/>
    <w:rsid w:val="00735351"/>
    <w:rsid w:val="008819DA"/>
    <w:rsid w:val="00CE27DF"/>
    <w:rsid w:val="00D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10</cp:revision>
  <dcterms:created xsi:type="dcterms:W3CDTF">2021-01-31T14:28:00Z</dcterms:created>
  <dcterms:modified xsi:type="dcterms:W3CDTF">2021-03-25T09:20:00Z</dcterms:modified>
</cp:coreProperties>
</file>