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5D" w:rsidRPr="00DB4FA7" w:rsidRDefault="0031365D" w:rsidP="008D46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B4FA7">
        <w:rPr>
          <w:rFonts w:asciiTheme="minorHAnsi" w:hAnsiTheme="minorHAnsi" w:cstheme="minorHAnsi"/>
          <w:b/>
          <w:bCs/>
          <w:sz w:val="24"/>
          <w:szCs w:val="24"/>
        </w:rPr>
        <w:t xml:space="preserve">Specyfikacja techniczna zestawu komputerowego </w:t>
      </w:r>
      <w:r w:rsidR="008D4633">
        <w:rPr>
          <w:rFonts w:asciiTheme="minorHAnsi" w:hAnsiTheme="minorHAnsi" w:cstheme="minorHAnsi"/>
          <w:b/>
          <w:bCs/>
          <w:sz w:val="24"/>
          <w:szCs w:val="24"/>
        </w:rPr>
        <w:t>przenośnego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Typ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Komputer przenośny</w:t>
            </w:r>
            <w:r w:rsidR="006864A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fabrycznie nowy. W ofercie wymagane jest podanie modelu oraz nazwy producenta. 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Procesor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5B1699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Min. Intel Core i5</w:t>
            </w:r>
            <w:r w:rsidR="0031365D" w:rsidRPr="00DB4F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min. jedenastej generacji  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Pamięć RAM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Min. 16GB DDR4, 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Dysk twardy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1840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Min. </w:t>
            </w:r>
            <w:r w:rsidR="00184098">
              <w:rPr>
                <w:rFonts w:asciiTheme="minorHAnsi" w:hAnsiTheme="minorHAnsi" w:cstheme="minorHAnsi"/>
                <w:sz w:val="24"/>
                <w:szCs w:val="24"/>
              </w:rPr>
              <w:t>512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GB SSD M.2 NVMe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Karta graficzna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Zintegrowana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Karta dźwiękowa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Zintegrowana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Zgodność z systemami</w:t>
            </w:r>
          </w:p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operacyjnymi i standardami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Oferowany komputer musi być kompatybilny z oferowanym systemem operacyjnym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Przekątna ekranu [cal]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Min. 15.6”, IPS, FullHD, matowa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Klawiatura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Podświetlana, z wydzielona klawiaturą numeryczną, 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Łączność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41778F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460">
              <w:rPr>
                <w:rFonts w:cstheme="minorHAnsi"/>
                <w:sz w:val="24"/>
                <w:szCs w:val="24"/>
              </w:rPr>
              <w:t xml:space="preserve">LAN 100/1000Mbps, </w:t>
            </w:r>
            <w:r w:rsidRPr="0041778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Wi-Fi</w:t>
            </w:r>
            <w:r w:rsidR="008E7CE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,</w:t>
            </w:r>
            <w:r w:rsidRPr="0041778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Modem </w:t>
            </w:r>
            <w:r w:rsidRPr="008E7CEB">
              <w:rPr>
                <w:rFonts w:cstheme="minorHAnsi"/>
                <w:b/>
                <w:sz w:val="24"/>
                <w:szCs w:val="24"/>
                <w:shd w:val="clear" w:color="auto" w:fill="FFFFFF" w:themeFill="background1"/>
              </w:rPr>
              <w:t>WWAN 4G (LTE)</w:t>
            </w:r>
            <w:bookmarkStart w:id="0" w:name="_GoBack"/>
            <w:bookmarkEnd w:id="0"/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Bateria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1840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Min. </w:t>
            </w:r>
            <w:r w:rsidR="0018409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6864AC">
              <w:rPr>
                <w:rFonts w:asciiTheme="minorHAnsi" w:hAnsiTheme="minorHAnsi" w:cstheme="minorHAnsi"/>
                <w:sz w:val="24"/>
                <w:szCs w:val="24"/>
              </w:rPr>
              <w:t>0Wh</w:t>
            </w:r>
          </w:p>
        </w:tc>
      </w:tr>
      <w:tr w:rsidR="0031365D" w:rsidRPr="00DB4FA7" w:rsidTr="00025C1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System i oprogramowanie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Min. Windows 1</w:t>
            </w:r>
            <w:r w:rsidR="006864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Professjonal 64 bit z licencją w celu zapewnienia współpracy ze środowiskiem sieciowym oraz aplikacjami funkcjonującymi w jednostce. Nie dopuszcza się licencji pochodzących z rynku wtórnego. Umieszczony na obudowie komputera Certyfikat Autentyczności w postaci specjalnej naklejki zabezpieczającej lub załączone potwierdzenie producenta komputera o legalności dostarczonego oprogramowania systemowego Licencje na korzystanie z systemu operacyjnego dostarczone wraz z komputerem muszą być udzielone na czas nieoznaczony, w</w:t>
            </w:r>
            <w:r w:rsidR="004A2FFB"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sposób nie naruszający praw osób trzecich.</w:t>
            </w:r>
          </w:p>
          <w:p w:rsidR="004A2FFB" w:rsidRPr="00DB4FA7" w:rsidRDefault="004A2FFB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365D" w:rsidRPr="00DB4FA7" w:rsidRDefault="00A44FB2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31365D" w:rsidRPr="00DB4FA7">
              <w:rPr>
                <w:rFonts w:asciiTheme="minorHAnsi" w:hAnsiTheme="minorHAnsi" w:cstheme="minorHAnsi"/>
                <w:sz w:val="24"/>
                <w:szCs w:val="24"/>
              </w:rPr>
              <w:t>programowanie biurowe:</w:t>
            </w:r>
          </w:p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Pakiet biurowy w pełni zgodny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br/>
              <w:t>z oferowanym systemem, który musi zawierać:</w:t>
            </w:r>
          </w:p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edytor tekstów,</w:t>
            </w:r>
          </w:p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arkusz kalkulacyjny,</w:t>
            </w:r>
          </w:p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narzędzie do przygotowania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br/>
              <w:t>i prowadzenia prezentacji</w:t>
            </w:r>
            <w:r w:rsidR="004A2FFB" w:rsidRPr="00DB4FA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- narzędzie do zarządzania pocztą elektroniczną.</w:t>
            </w:r>
          </w:p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W przypadku zaoferowania innego pakietu biurowego niż obecnie używany w WITD w </w:t>
            </w:r>
            <w:r w:rsidR="001840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Lublinie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Microsoft Office, sprzedający jest zobowiązany do zapewnienia szkoleń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</w:t>
            </w:r>
            <w:r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>wsparcia w zakresie obsługi.</w:t>
            </w: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1365D" w:rsidRPr="00DB4FA7" w:rsidRDefault="0031365D" w:rsidP="00DA546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Dostarczyć należy najnowszą dostępną wersję pakietu biurowego. </w:t>
            </w:r>
            <w:r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Pakiet biurowy w polskiej wersji językowej. Licencje na oprogramowanie biurowe </w:t>
            </w:r>
            <w:r w:rsidRPr="0041778F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</w:rPr>
              <w:t>oraz system operacyjny</w:t>
            </w:r>
            <w:r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 muszą pozwalać na przenoszenie oprogramowania pomiędzy stacjami roboczymi (np. w przypadku wymiany stacji roboczej).</w:t>
            </w:r>
            <w:r w:rsidR="00DA5462"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t xml:space="preserve"> Zamawiający nie dopuszcza rozwiązań wymagających stałych lub cyklicznych opłat</w:t>
            </w:r>
            <w:r w:rsidR="00DA5462" w:rsidRPr="0041778F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</w:rPr>
              <w:br/>
              <w:t>w okresie używania oprogramowania.</w:t>
            </w:r>
          </w:p>
        </w:tc>
      </w:tr>
      <w:tr w:rsidR="0031365D" w:rsidRPr="00DB4FA7" w:rsidTr="00025C1C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Wymagania dodatkowe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Wbudowane porty:</w:t>
            </w:r>
          </w:p>
          <w:p w:rsidR="0031365D" w:rsidRPr="00184098" w:rsidRDefault="0031365D" w:rsidP="001840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98">
              <w:rPr>
                <w:rFonts w:cstheme="minorHAnsi"/>
                <w:sz w:val="24"/>
                <w:szCs w:val="24"/>
              </w:rPr>
              <w:t>min. 2x USB 3.2 type-A</w:t>
            </w:r>
          </w:p>
          <w:p w:rsidR="0031365D" w:rsidRPr="00184098" w:rsidRDefault="0031365D" w:rsidP="001840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98">
              <w:rPr>
                <w:rFonts w:cstheme="minorHAnsi"/>
                <w:sz w:val="24"/>
                <w:szCs w:val="24"/>
              </w:rPr>
              <w:t>zintegrowana karta sieciowa Gigabit Ethernet RJ 45;</w:t>
            </w:r>
          </w:p>
          <w:p w:rsidR="0031365D" w:rsidRPr="00184098" w:rsidRDefault="0031365D" w:rsidP="001840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98">
              <w:rPr>
                <w:rFonts w:cstheme="minorHAnsi"/>
                <w:sz w:val="24"/>
                <w:szCs w:val="24"/>
              </w:rPr>
              <w:t>zintegrowana w obudowie karta Wi – Fi;</w:t>
            </w:r>
          </w:p>
          <w:p w:rsidR="0031365D" w:rsidRPr="00184098" w:rsidRDefault="0031365D" w:rsidP="001840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98">
              <w:rPr>
                <w:rFonts w:cstheme="minorHAnsi"/>
                <w:sz w:val="24"/>
                <w:szCs w:val="24"/>
              </w:rPr>
              <w:t>wbudowana kamera internetowa,</w:t>
            </w:r>
          </w:p>
          <w:p w:rsidR="00184098" w:rsidRDefault="00184098" w:rsidP="00184098">
            <w:r>
              <w:t>Ochrona:</w:t>
            </w:r>
            <w:r>
              <w:tab/>
            </w:r>
          </w:p>
          <w:p w:rsidR="00184098" w:rsidRDefault="00184098" w:rsidP="00184098">
            <w:pPr>
              <w:pStyle w:val="Akapitzlist"/>
              <w:numPr>
                <w:ilvl w:val="0"/>
                <w:numId w:val="4"/>
              </w:numPr>
            </w:pPr>
            <w:r>
              <w:t xml:space="preserve">wbudowany moduł: Trusted Platform Module (TPM 2.0) Security Chip, </w:t>
            </w:r>
          </w:p>
          <w:p w:rsidR="0031365D" w:rsidRPr="00184098" w:rsidRDefault="00184098" w:rsidP="00184098">
            <w:pPr>
              <w:pStyle w:val="Akapitzlist"/>
              <w:numPr>
                <w:ilvl w:val="0"/>
                <w:numId w:val="4"/>
              </w:numPr>
            </w:pPr>
            <w:r>
              <w:t>czytnik kart inteligentnych</w:t>
            </w:r>
          </w:p>
        </w:tc>
      </w:tr>
      <w:tr w:rsidR="0031365D" w:rsidRPr="00DB4FA7" w:rsidTr="00025C1C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Dodatkowe wyposażenie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30B" w:rsidRDefault="0078530B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mysz bezprzewodowa,</w:t>
            </w:r>
          </w:p>
          <w:p w:rsidR="00184098" w:rsidRDefault="004503CD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linka przeciw </w:t>
            </w:r>
            <w:r w:rsidR="00184098">
              <w:rPr>
                <w:rFonts w:asciiTheme="minorHAnsi" w:hAnsiTheme="minorHAnsi" w:cstheme="minorHAnsi"/>
                <w:sz w:val="24"/>
                <w:szCs w:val="24"/>
              </w:rPr>
              <w:t xml:space="preserve">kradzieżowa kompatybilna z gniazdem </w:t>
            </w:r>
            <w:r w:rsidR="00184098">
              <w:t>bezpieczeństwa</w:t>
            </w:r>
          </w:p>
          <w:p w:rsidR="0078530B" w:rsidRDefault="0078530B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8530B" w:rsidRPr="00DB4FA7" w:rsidRDefault="0078530B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778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Wszystkie elementy dodatkowego wyposażenia muszą być kompatybilne z zaoferowanym laptopem.</w:t>
            </w:r>
          </w:p>
        </w:tc>
      </w:tr>
      <w:tr w:rsidR="0031365D" w:rsidRPr="00DB4FA7" w:rsidTr="00025C1C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5D" w:rsidRPr="00DB4FA7" w:rsidRDefault="0031365D" w:rsidP="00025C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FA7">
              <w:rPr>
                <w:rFonts w:asciiTheme="minorHAnsi" w:hAnsiTheme="minorHAnsi" w:cstheme="minorHAnsi"/>
                <w:sz w:val="24"/>
                <w:szCs w:val="24"/>
              </w:rPr>
              <w:t>Gwarancja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5D" w:rsidRPr="00DB4FA7" w:rsidRDefault="0041778F" w:rsidP="00025C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Min. 2</w:t>
            </w:r>
            <w:r w:rsidR="0031365D" w:rsidRPr="00DB4FA7">
              <w:rPr>
                <w:rFonts w:asciiTheme="minorHAnsi" w:hAnsiTheme="minorHAnsi" w:cstheme="minorHAnsi"/>
                <w:sz w:val="24"/>
                <w:szCs w:val="24"/>
              </w:rPr>
              <w:t xml:space="preserve">-letnia gwarancja </w:t>
            </w:r>
            <w:r w:rsidR="0031365D" w:rsidRPr="0041778F">
              <w:rPr>
                <w:rFonts w:asciiTheme="minorHAnsi" w:hAnsiTheme="minorHAnsi" w:cstheme="minorHAnsi"/>
                <w:sz w:val="24"/>
                <w:szCs w:val="24"/>
              </w:rPr>
              <w:t>świadczona na miejscu u klienta,</w:t>
            </w:r>
          </w:p>
        </w:tc>
      </w:tr>
    </w:tbl>
    <w:p w:rsidR="0031365D" w:rsidRPr="00DB4FA7" w:rsidRDefault="0031365D">
      <w:pPr>
        <w:rPr>
          <w:rFonts w:asciiTheme="minorHAnsi" w:hAnsiTheme="minorHAnsi" w:cstheme="minorHAnsi"/>
          <w:sz w:val="24"/>
          <w:szCs w:val="24"/>
        </w:rPr>
      </w:pPr>
    </w:p>
    <w:sectPr w:rsidR="0031365D" w:rsidRPr="00DB4FA7" w:rsidSect="00A44F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4E" w:rsidRDefault="00025A4E" w:rsidP="0031365D">
      <w:pPr>
        <w:spacing w:after="0" w:line="240" w:lineRule="auto"/>
      </w:pPr>
      <w:r>
        <w:separator/>
      </w:r>
    </w:p>
  </w:endnote>
  <w:endnote w:type="continuationSeparator" w:id="0">
    <w:p w:rsidR="00025A4E" w:rsidRDefault="00025A4E" w:rsidP="0031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4E" w:rsidRDefault="00025A4E" w:rsidP="0031365D">
      <w:pPr>
        <w:spacing w:after="0" w:line="240" w:lineRule="auto"/>
      </w:pPr>
      <w:r>
        <w:separator/>
      </w:r>
    </w:p>
  </w:footnote>
  <w:footnote w:type="continuationSeparator" w:id="0">
    <w:p w:rsidR="00025A4E" w:rsidRDefault="00025A4E" w:rsidP="0031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5D" w:rsidRDefault="00704310" w:rsidP="00704310">
    <w:pPr>
      <w:jc w:val="right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0172"/>
    <w:multiLevelType w:val="hybridMultilevel"/>
    <w:tmpl w:val="B322AA1C"/>
    <w:lvl w:ilvl="0" w:tplc="D0583E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85897"/>
    <w:multiLevelType w:val="hybridMultilevel"/>
    <w:tmpl w:val="D4B0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5059C"/>
    <w:multiLevelType w:val="hybridMultilevel"/>
    <w:tmpl w:val="9CD04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159B2"/>
    <w:multiLevelType w:val="hybridMultilevel"/>
    <w:tmpl w:val="77B00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C0"/>
    <w:rsid w:val="00025A4E"/>
    <w:rsid w:val="000E51DD"/>
    <w:rsid w:val="00102854"/>
    <w:rsid w:val="00137E74"/>
    <w:rsid w:val="00184098"/>
    <w:rsid w:val="00194D52"/>
    <w:rsid w:val="00216DAB"/>
    <w:rsid w:val="0031365D"/>
    <w:rsid w:val="00315F35"/>
    <w:rsid w:val="003F58C7"/>
    <w:rsid w:val="0041778F"/>
    <w:rsid w:val="004503CD"/>
    <w:rsid w:val="004A2FFB"/>
    <w:rsid w:val="00520E3F"/>
    <w:rsid w:val="0056651D"/>
    <w:rsid w:val="005B1699"/>
    <w:rsid w:val="00654B20"/>
    <w:rsid w:val="006864AC"/>
    <w:rsid w:val="006C11C0"/>
    <w:rsid w:val="006F70F3"/>
    <w:rsid w:val="00704310"/>
    <w:rsid w:val="007044DD"/>
    <w:rsid w:val="007679B9"/>
    <w:rsid w:val="0078530B"/>
    <w:rsid w:val="007D7FF2"/>
    <w:rsid w:val="008B35C3"/>
    <w:rsid w:val="008D4633"/>
    <w:rsid w:val="008E7CEB"/>
    <w:rsid w:val="009621A6"/>
    <w:rsid w:val="00A02714"/>
    <w:rsid w:val="00A42322"/>
    <w:rsid w:val="00A44FB2"/>
    <w:rsid w:val="00A453C3"/>
    <w:rsid w:val="00CA6763"/>
    <w:rsid w:val="00DA5462"/>
    <w:rsid w:val="00D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65D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310"/>
    <w:rPr>
      <w:rFonts w:ascii="Calibri" w:eastAsia="Calibri" w:hAnsi="Calibri" w:cs="Times New Roman"/>
      <w:kern w:val="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310"/>
    <w:rPr>
      <w:rFonts w:ascii="Calibri" w:eastAsia="Calibri" w:hAnsi="Calibri" w:cs="Times New Roman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184098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65D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310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310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84098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Paweł PJ. Jamroz</cp:lastModifiedBy>
  <cp:revision>5</cp:revision>
  <cp:lastPrinted>2023-05-08T05:58:00Z</cp:lastPrinted>
  <dcterms:created xsi:type="dcterms:W3CDTF">2023-05-23T08:56:00Z</dcterms:created>
  <dcterms:modified xsi:type="dcterms:W3CDTF">2023-09-07T09:36:00Z</dcterms:modified>
</cp:coreProperties>
</file>