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2E" w:rsidP="00DD02F9" w:rsidRDefault="00AF2B2E" w14:paraId="585E1FDB" w14:textId="26B35E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:rsidR="008B3706" w:rsidP="00DD02F9" w:rsidRDefault="008B3706" w14:paraId="44369CB9" w14:textId="7E274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:rsidTr="69A71847" w14:paraId="231618F6" w14:textId="77777777">
        <w:tc>
          <w:tcPr>
            <w:tcW w:w="4531" w:type="dxa"/>
            <w:tcMar/>
          </w:tcPr>
          <w:p w:rsidR="008B3706" w:rsidP="00DD02F9" w:rsidRDefault="008B3706" w14:paraId="6E94EC56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18CBEACF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:rsidR="008B3706" w:rsidP="008B3706" w:rsidRDefault="008B3706" w14:paraId="61FBC9F5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:rsidR="008B3706" w:rsidP="008B3706" w:rsidRDefault="008B3706" w14:paraId="137FB624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:rsidRPr="00D3040F" w:rsidR="008B3706" w:rsidP="008B3706" w:rsidRDefault="008B3706" w14:paraId="257B39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B3706" w:rsidP="00DD02F9" w:rsidRDefault="008B3706" w14:paraId="623B96D3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69A71847" w14:paraId="2D279956" w14:textId="77777777">
        <w:tc>
          <w:tcPr>
            <w:tcW w:w="4531" w:type="dxa"/>
            <w:tcMar/>
          </w:tcPr>
          <w:p w:rsidRPr="007C3D46" w:rsidR="008B3706" w:rsidP="008B3706" w:rsidRDefault="008B3706" w14:paraId="6683850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:rsidR="008B3706" w:rsidP="008B3706" w:rsidRDefault="008B3706" w14:paraId="21C855F5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1D966183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69A71847" w14:paraId="11FDC19B" w14:textId="77777777">
        <w:tc>
          <w:tcPr>
            <w:tcW w:w="4531" w:type="dxa"/>
            <w:tcMar/>
          </w:tcPr>
          <w:p w:rsidRPr="00445420" w:rsidR="008B3706" w:rsidP="460D0BD6" w:rsidRDefault="008B3706" w14:paraId="5E93306A" w14:textId="19F9BA04">
            <w:pPr>
              <w:pStyle w:val="Normaln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9A71847" w:rsidR="008B3706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Pr="69A71847" w:rsidR="004D766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69A71847" w:rsidR="046EDBD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Projektowanie działań online w oparciu o diagnozę lokalną i komunikacja w mediach społecznościowych z różnymi grupami odbiorców</w:t>
            </w:r>
            <w:r w:rsidRPr="69A71847" w:rsidR="3A040F47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9A71847" w:rsidR="3A040F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przeprowadzony</w:t>
            </w:r>
            <w:r w:rsidRPr="69A71847" w:rsidR="008B3706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od dnia 1.01.2019</w:t>
            </w:r>
          </w:p>
          <w:p w:rsidRPr="00445420" w:rsidR="008B3706" w:rsidP="008B3706" w:rsidRDefault="008B3706" w14:paraId="63323B4D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1919E89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69A71847" w14:paraId="4D0FEAE3" w14:textId="77777777">
        <w:tc>
          <w:tcPr>
            <w:tcW w:w="4531" w:type="dxa"/>
            <w:tcMar/>
          </w:tcPr>
          <w:p w:rsidRPr="00445420" w:rsidR="008B3706" w:rsidP="460D0BD6" w:rsidRDefault="008B3706" w14:paraId="4FB5284D" w14:textId="245B8332">
            <w:pPr>
              <w:pStyle w:val="Normaln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9A71847" w:rsidR="008B3706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Pr="69A71847" w:rsidR="00E83DC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69A71847" w:rsidR="3B2B1A5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Projektowanie działań online w oparciu o diagnozę lokalną i komunikacja w mediach społecznościowych z różnymi grupami odbiorców</w:t>
            </w:r>
            <w:r w:rsidRPr="69A71847" w:rsidR="00445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9A71847" w:rsidR="008B3706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:rsidRPr="00445420" w:rsidR="008B3706" w:rsidP="008B3706" w:rsidRDefault="008B3706" w14:paraId="4EF9005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419004AB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69A71847" w14:paraId="6BEE3917" w14:textId="77777777">
        <w:tc>
          <w:tcPr>
            <w:tcW w:w="4531" w:type="dxa"/>
            <w:tcMar/>
          </w:tcPr>
          <w:p w:rsidRPr="00445420" w:rsidR="008B3706" w:rsidP="460D0BD6" w:rsidRDefault="008B3706" w14:paraId="73D7EAFC" w14:textId="5706EBEB">
            <w:pPr>
              <w:pStyle w:val="Normaln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9A71847" w:rsidR="008B3706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>
              <w:rPr/>
              <w:t xml:space="preserve"> </w:t>
            </w:r>
            <w:r w:rsidRPr="69A71847" w:rsidR="0214525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Projektowanie działań online w oparciu o diagnozę lokalną i komunikacja w mediach społecznościowych z różnymi grupami odbiorców</w:t>
            </w:r>
            <w:r w:rsidRPr="69A71847" w:rsidR="00445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9A71847" w:rsidR="008B3706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:rsidRPr="00445420" w:rsidR="008B3706" w:rsidP="008B3706" w:rsidRDefault="008B3706" w14:paraId="76B2ED57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49480B81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:rsidTr="69A71847" w14:paraId="163A1EAE" w14:textId="77777777">
        <w:tc>
          <w:tcPr>
            <w:tcW w:w="4531" w:type="dxa"/>
            <w:tcMar/>
          </w:tcPr>
          <w:p w:rsidRPr="00C813CB" w:rsidR="008B3706" w:rsidP="008B3706" w:rsidRDefault="008B3706" w14:paraId="3D5EBDA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:rsidR="008B3706" w:rsidP="008B3706" w:rsidRDefault="008B3706" w14:paraId="2D111068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Mar/>
          </w:tcPr>
          <w:p w:rsidR="008B3706" w:rsidP="008B3706" w:rsidRDefault="008B3706" w14:paraId="02AF32BD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Pr="007C3D46" w:rsidR="009B28E7" w:rsidP="000F0329" w:rsidRDefault="009B28E7" w14:paraId="61BAD838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name="_GoBack" w:id="0"/>
      <w:bookmarkEnd w:id="0"/>
    </w:p>
    <w:sectPr w:rsidRPr="007C3D46" w:rsidR="009B28E7" w:rsidSect="00DD02F9">
      <w:headerReference w:type="default" r:id="rId11"/>
      <w:footerReference w:type="default" r:id="rId12"/>
      <w:pgSz w:w="11906" w:h="16838" w:orient="portrait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68" w:rsidP="00AE5A42" w:rsidRDefault="00F04368" w14:paraId="27BE0016" w14:textId="77777777">
      <w:pPr>
        <w:spacing w:after="0" w:line="240" w:lineRule="auto"/>
      </w:pPr>
      <w:r>
        <w:separator/>
      </w:r>
    </w:p>
  </w:endnote>
  <w:endnote w:type="continuationSeparator" w:id="0">
    <w:p w:rsidR="00F04368" w:rsidP="00AE5A42" w:rsidRDefault="00F04368" w14:paraId="4D51E9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F1966" w:rsidRDefault="00AA3065" w14:paraId="5BFA754A" w14:textId="777777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68" w:rsidP="00AE5A42" w:rsidRDefault="00F04368" w14:paraId="1CA89AC0" w14:textId="77777777">
      <w:pPr>
        <w:spacing w:after="0" w:line="240" w:lineRule="auto"/>
      </w:pPr>
      <w:r>
        <w:separator/>
      </w:r>
    </w:p>
  </w:footnote>
  <w:footnote w:type="continuationSeparator" w:id="0">
    <w:p w:rsidR="00F04368" w:rsidP="00AE5A42" w:rsidRDefault="00F04368" w14:paraId="00FBA4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E5A42" w:rsidRDefault="00012F52" w14:paraId="4F9CBEE2" w14:textId="07CB3A72">
    <w:pPr>
      <w:pStyle w:val="Nagwek"/>
    </w:pPr>
    <w:r w:rsidR="460D0BD6">
      <w:drawing>
        <wp:inline wp14:editId="181FB91E" wp14:anchorId="24B8FA19">
          <wp:extent cx="5761356" cy="865505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0bcaf74f9e02494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61356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A42" w:rsidRDefault="00AE5A42" w14:paraId="4B53C848" w14:textId="77777777">
    <w:pPr>
      <w:pStyle w:val="Nagwek"/>
    </w:pPr>
  </w:p>
  <w:p w:rsidR="00AE5A42" w:rsidRDefault="00AE5A42" w14:paraId="68374660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hint="default" w:ascii="Arial" w:hAnsi="Arial" w:eastAsia="Calibri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hint="default" w:eastAsia="Arial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hint="default" w:eastAsia="Arial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hint="default" w:eastAsia="Arial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hint="default" w:eastAsia="Arial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hint="default" w:eastAsia="Arial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hint="default" w:eastAsia="Arial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hint="default" w:eastAsia="Arial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hint="default" w:eastAsia="Arial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Calibri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7882"/>
    <w:rsid w:val="00F04368"/>
    <w:rsid w:val="00F0534B"/>
    <w:rsid w:val="00F06D4D"/>
    <w:rsid w:val="00F3151F"/>
    <w:rsid w:val="00FD39F6"/>
    <w:rsid w:val="0214525C"/>
    <w:rsid w:val="046EDBDD"/>
    <w:rsid w:val="0592370C"/>
    <w:rsid w:val="0986AA16"/>
    <w:rsid w:val="260F555B"/>
    <w:rsid w:val="277DF1B9"/>
    <w:rsid w:val="2F8EDCA6"/>
    <w:rsid w:val="3A040F47"/>
    <w:rsid w:val="3B2B1A5B"/>
    <w:rsid w:val="3E9642F2"/>
    <w:rsid w:val="440741F2"/>
    <w:rsid w:val="460D0BD6"/>
    <w:rsid w:val="610D1170"/>
    <w:rsid w:val="69A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styleId="AkapitzlistZnak" w:customStyle="1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bcaf74f9e02494b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EB505-385C-4A19-A601-6F03FA51D363}"/>
</file>

<file path=customXml/itemProps4.xml><?xml version="1.0" encoding="utf-8"?>
<ds:datastoreItem xmlns:ds="http://schemas.openxmlformats.org/officeDocument/2006/customXml" ds:itemID="{B9334DAF-2B6A-4AB5-BAA2-7753636276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Marcin Królewicz</dc:creator>
  <keywords/>
  <dc:description/>
  <lastModifiedBy>Maja Gawryołek-Osińska</lastModifiedBy>
  <revision>26</revision>
  <lastPrinted>2017-05-04T12:23:00.0000000Z</lastPrinted>
  <dcterms:created xsi:type="dcterms:W3CDTF">2022-01-25T09:29:00.0000000Z</dcterms:created>
  <dcterms:modified xsi:type="dcterms:W3CDTF">2023-01-31T15:07:09.1231223Z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