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2B615" w14:textId="77777777" w:rsidR="00C20BE2" w:rsidRPr="00CF1F4D" w:rsidRDefault="00C20BE2" w:rsidP="00CF1F4D">
      <w:pPr>
        <w:spacing w:before="1600"/>
        <w:jc w:val="center"/>
        <w:rPr>
          <w:b/>
          <w:sz w:val="32"/>
          <w:szCs w:val="32"/>
        </w:rPr>
      </w:pPr>
      <w:bookmarkStart w:id="0" w:name="_GoBack"/>
      <w:r w:rsidRPr="00CF1F4D">
        <w:rPr>
          <w:b/>
          <w:sz w:val="32"/>
          <w:szCs w:val="32"/>
        </w:rPr>
        <w:t>WARUNKI TECHNICZNE</w:t>
      </w:r>
      <w:r w:rsidR="00194D40" w:rsidRPr="00CF1F4D">
        <w:rPr>
          <w:b/>
          <w:sz w:val="32"/>
          <w:szCs w:val="32"/>
        </w:rPr>
        <w:br/>
        <w:t>wykonania zamówienia</w:t>
      </w:r>
    </w:p>
    <w:p w14:paraId="2998DBDD" w14:textId="77777777" w:rsidR="00116A82" w:rsidRDefault="00C20BE2" w:rsidP="00116A82">
      <w:pPr>
        <w:jc w:val="center"/>
        <w:rPr>
          <w:b/>
          <w:sz w:val="28"/>
          <w:szCs w:val="28"/>
        </w:rPr>
      </w:pPr>
      <w:bookmarkStart w:id="1" w:name="_Hlk69461893"/>
      <w:r w:rsidRPr="00CF1F4D">
        <w:rPr>
          <w:b/>
          <w:sz w:val="28"/>
          <w:szCs w:val="28"/>
        </w:rPr>
        <w:t xml:space="preserve">Nadzór nad prawidłowym wykonaniem </w:t>
      </w:r>
      <w:r w:rsidR="00194D40" w:rsidRPr="00CF1F4D">
        <w:rPr>
          <w:b/>
          <w:sz w:val="28"/>
          <w:szCs w:val="28"/>
        </w:rPr>
        <w:t>zadania pn.:</w:t>
      </w:r>
    </w:p>
    <w:p w14:paraId="101024E4" w14:textId="68377FB4" w:rsidR="00DD5D82" w:rsidRPr="00CF1F4D" w:rsidRDefault="00B40122" w:rsidP="00116A82">
      <w:pPr>
        <w:jc w:val="center"/>
        <w:rPr>
          <w:b/>
          <w:sz w:val="28"/>
          <w:szCs w:val="28"/>
        </w:rPr>
      </w:pPr>
      <w:r w:rsidRPr="00CF1F4D">
        <w:rPr>
          <w:b/>
          <w:sz w:val="28"/>
          <w:szCs w:val="28"/>
        </w:rPr>
        <w:t>„</w:t>
      </w:r>
      <w:r w:rsidR="00116A82" w:rsidRPr="00116A82">
        <w:rPr>
          <w:b/>
          <w:sz w:val="28"/>
          <w:szCs w:val="28"/>
        </w:rPr>
        <w:t xml:space="preserve">Dostawa baz danych BDOT500 i GESUT </w:t>
      </w:r>
      <w:r w:rsidR="00116A82">
        <w:rPr>
          <w:b/>
          <w:sz w:val="28"/>
          <w:szCs w:val="28"/>
        </w:rPr>
        <w:br/>
      </w:r>
      <w:r w:rsidR="00116A82" w:rsidRPr="00116A82">
        <w:rPr>
          <w:b/>
          <w:sz w:val="28"/>
          <w:szCs w:val="28"/>
        </w:rPr>
        <w:t>dla jednostki ewidencyjnej 120801_2 Charsznica</w:t>
      </w:r>
      <w:r w:rsidRPr="00CF1F4D">
        <w:rPr>
          <w:b/>
          <w:sz w:val="28"/>
          <w:szCs w:val="28"/>
        </w:rPr>
        <w:t>”</w:t>
      </w:r>
      <w:bookmarkEnd w:id="1"/>
    </w:p>
    <w:bookmarkEnd w:id="0"/>
    <w:p w14:paraId="5663E99C" w14:textId="3A423EE2" w:rsidR="00C20BE2" w:rsidRDefault="00C20BE2" w:rsidP="00CF1F4D">
      <w:pPr>
        <w:spacing w:before="8400"/>
        <w:jc w:val="center"/>
      </w:pPr>
      <w:r>
        <w:t xml:space="preserve">Miechów, </w:t>
      </w:r>
      <w:r w:rsidR="00116A82">
        <w:t>maj</w:t>
      </w:r>
      <w:r>
        <w:t xml:space="preserve"> 2021r.</w:t>
      </w:r>
    </w:p>
    <w:p w14:paraId="5205FB02" w14:textId="77777777" w:rsidR="004001D7" w:rsidRPr="00C20BE2" w:rsidRDefault="00C20BE2" w:rsidP="004001D7">
      <w:r>
        <w:br w:type="page"/>
      </w:r>
    </w:p>
    <w:p w14:paraId="4A7B66CC" w14:textId="77777777" w:rsidR="004001D7" w:rsidRDefault="004001D7" w:rsidP="00B40122">
      <w:pPr>
        <w:pStyle w:val="Nagwekspisutreci"/>
        <w:numPr>
          <w:ilvl w:val="0"/>
          <w:numId w:val="0"/>
        </w:numPr>
      </w:pPr>
      <w:r>
        <w:lastRenderedPageBreak/>
        <w:t>Spis treści</w:t>
      </w:r>
    </w:p>
    <w:p w14:paraId="0F433A63" w14:textId="1B5260D2" w:rsidR="00FD2ED1" w:rsidRDefault="004001D7">
      <w:pPr>
        <w:pStyle w:val="Spistreci1"/>
        <w:tabs>
          <w:tab w:val="right" w:leader="dot" w:pos="9062"/>
        </w:tabs>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74226490" w:history="1">
        <w:r w:rsidR="00FD2ED1" w:rsidRPr="00FA4130">
          <w:rPr>
            <w:rStyle w:val="Hipercze"/>
            <w:noProof/>
          </w:rPr>
          <w:t>Wykaz pojęć i skrótów</w:t>
        </w:r>
        <w:r w:rsidR="00FD2ED1">
          <w:rPr>
            <w:noProof/>
            <w:webHidden/>
          </w:rPr>
          <w:tab/>
        </w:r>
        <w:r w:rsidR="00FD2ED1">
          <w:rPr>
            <w:noProof/>
            <w:webHidden/>
          </w:rPr>
          <w:fldChar w:fldCharType="begin"/>
        </w:r>
        <w:r w:rsidR="00FD2ED1">
          <w:rPr>
            <w:noProof/>
            <w:webHidden/>
          </w:rPr>
          <w:instrText xml:space="preserve"> PAGEREF _Toc74226490 \h </w:instrText>
        </w:r>
        <w:r w:rsidR="00FD2ED1">
          <w:rPr>
            <w:noProof/>
            <w:webHidden/>
          </w:rPr>
        </w:r>
        <w:r w:rsidR="00FD2ED1">
          <w:rPr>
            <w:noProof/>
            <w:webHidden/>
          </w:rPr>
          <w:fldChar w:fldCharType="separate"/>
        </w:r>
        <w:r w:rsidR="004C0278">
          <w:rPr>
            <w:noProof/>
            <w:webHidden/>
          </w:rPr>
          <w:t>3</w:t>
        </w:r>
        <w:r w:rsidR="00FD2ED1">
          <w:rPr>
            <w:noProof/>
            <w:webHidden/>
          </w:rPr>
          <w:fldChar w:fldCharType="end"/>
        </w:r>
      </w:hyperlink>
    </w:p>
    <w:p w14:paraId="21239539" w14:textId="6FFF4F06" w:rsidR="00FD2ED1" w:rsidRDefault="00FD2ED1">
      <w:pPr>
        <w:pStyle w:val="Spistreci1"/>
        <w:tabs>
          <w:tab w:val="left" w:pos="440"/>
          <w:tab w:val="right" w:leader="dot" w:pos="9062"/>
        </w:tabs>
        <w:rPr>
          <w:rFonts w:asciiTheme="minorHAnsi" w:eastAsiaTheme="minorEastAsia" w:hAnsiTheme="minorHAnsi" w:cstheme="minorBidi"/>
          <w:noProof/>
          <w:lang w:eastAsia="pl-PL"/>
        </w:rPr>
      </w:pPr>
      <w:hyperlink w:anchor="_Toc74226491" w:history="1">
        <w:r w:rsidRPr="00FA4130">
          <w:rPr>
            <w:rStyle w:val="Hipercze"/>
            <w:noProof/>
          </w:rPr>
          <w:t>I</w:t>
        </w:r>
        <w:r>
          <w:rPr>
            <w:rFonts w:asciiTheme="minorHAnsi" w:eastAsiaTheme="minorEastAsia" w:hAnsiTheme="minorHAnsi" w:cstheme="minorBidi"/>
            <w:noProof/>
            <w:lang w:eastAsia="pl-PL"/>
          </w:rPr>
          <w:tab/>
        </w:r>
        <w:r w:rsidRPr="00FA4130">
          <w:rPr>
            <w:rStyle w:val="Hipercze"/>
            <w:noProof/>
          </w:rPr>
          <w:t>Nazwa oraz adres zamawiającego</w:t>
        </w:r>
        <w:r>
          <w:rPr>
            <w:noProof/>
            <w:webHidden/>
          </w:rPr>
          <w:tab/>
        </w:r>
        <w:r>
          <w:rPr>
            <w:noProof/>
            <w:webHidden/>
          </w:rPr>
          <w:fldChar w:fldCharType="begin"/>
        </w:r>
        <w:r>
          <w:rPr>
            <w:noProof/>
            <w:webHidden/>
          </w:rPr>
          <w:instrText xml:space="preserve"> PAGEREF _Toc74226491 \h </w:instrText>
        </w:r>
        <w:r>
          <w:rPr>
            <w:noProof/>
            <w:webHidden/>
          </w:rPr>
        </w:r>
        <w:r>
          <w:rPr>
            <w:noProof/>
            <w:webHidden/>
          </w:rPr>
          <w:fldChar w:fldCharType="separate"/>
        </w:r>
        <w:r w:rsidR="004C0278">
          <w:rPr>
            <w:noProof/>
            <w:webHidden/>
          </w:rPr>
          <w:t>6</w:t>
        </w:r>
        <w:r>
          <w:rPr>
            <w:noProof/>
            <w:webHidden/>
          </w:rPr>
          <w:fldChar w:fldCharType="end"/>
        </w:r>
      </w:hyperlink>
    </w:p>
    <w:p w14:paraId="6D207A74" w14:textId="5B5F2A01" w:rsidR="00FD2ED1" w:rsidRDefault="00FD2ED1">
      <w:pPr>
        <w:pStyle w:val="Spistreci1"/>
        <w:tabs>
          <w:tab w:val="left" w:pos="440"/>
          <w:tab w:val="right" w:leader="dot" w:pos="9062"/>
        </w:tabs>
        <w:rPr>
          <w:rFonts w:asciiTheme="minorHAnsi" w:eastAsiaTheme="minorEastAsia" w:hAnsiTheme="minorHAnsi" w:cstheme="minorBidi"/>
          <w:noProof/>
          <w:lang w:eastAsia="pl-PL"/>
        </w:rPr>
      </w:pPr>
      <w:hyperlink w:anchor="_Toc74226492" w:history="1">
        <w:r w:rsidRPr="00FA4130">
          <w:rPr>
            <w:rStyle w:val="Hipercze"/>
            <w:noProof/>
          </w:rPr>
          <w:t>II</w:t>
        </w:r>
        <w:r>
          <w:rPr>
            <w:rFonts w:asciiTheme="minorHAnsi" w:eastAsiaTheme="minorEastAsia" w:hAnsiTheme="minorHAnsi" w:cstheme="minorBidi"/>
            <w:noProof/>
            <w:lang w:eastAsia="pl-PL"/>
          </w:rPr>
          <w:tab/>
        </w:r>
        <w:r w:rsidRPr="00FA4130">
          <w:rPr>
            <w:rStyle w:val="Hipercze"/>
            <w:noProof/>
          </w:rPr>
          <w:t>Kontekst formalno-prawny przedmiotu zamówienia</w:t>
        </w:r>
        <w:r>
          <w:rPr>
            <w:noProof/>
            <w:webHidden/>
          </w:rPr>
          <w:tab/>
        </w:r>
        <w:r>
          <w:rPr>
            <w:noProof/>
            <w:webHidden/>
          </w:rPr>
          <w:fldChar w:fldCharType="begin"/>
        </w:r>
        <w:r>
          <w:rPr>
            <w:noProof/>
            <w:webHidden/>
          </w:rPr>
          <w:instrText xml:space="preserve"> PAGEREF _Toc74226492 \h </w:instrText>
        </w:r>
        <w:r>
          <w:rPr>
            <w:noProof/>
            <w:webHidden/>
          </w:rPr>
        </w:r>
        <w:r>
          <w:rPr>
            <w:noProof/>
            <w:webHidden/>
          </w:rPr>
          <w:fldChar w:fldCharType="separate"/>
        </w:r>
        <w:r w:rsidR="004C0278">
          <w:rPr>
            <w:noProof/>
            <w:webHidden/>
          </w:rPr>
          <w:t>6</w:t>
        </w:r>
        <w:r>
          <w:rPr>
            <w:noProof/>
            <w:webHidden/>
          </w:rPr>
          <w:fldChar w:fldCharType="end"/>
        </w:r>
      </w:hyperlink>
    </w:p>
    <w:p w14:paraId="1206B0AD" w14:textId="35649596" w:rsidR="00FD2ED1" w:rsidRDefault="00FD2ED1">
      <w:pPr>
        <w:pStyle w:val="Spistreci1"/>
        <w:tabs>
          <w:tab w:val="left" w:pos="440"/>
          <w:tab w:val="right" w:leader="dot" w:pos="9062"/>
        </w:tabs>
        <w:rPr>
          <w:rFonts w:asciiTheme="minorHAnsi" w:eastAsiaTheme="minorEastAsia" w:hAnsiTheme="minorHAnsi" w:cstheme="minorBidi"/>
          <w:noProof/>
          <w:lang w:eastAsia="pl-PL"/>
        </w:rPr>
      </w:pPr>
      <w:hyperlink w:anchor="_Toc74226493" w:history="1">
        <w:r w:rsidRPr="00FA4130">
          <w:rPr>
            <w:rStyle w:val="Hipercze"/>
            <w:noProof/>
          </w:rPr>
          <w:t>III</w:t>
        </w:r>
        <w:r>
          <w:rPr>
            <w:rFonts w:asciiTheme="minorHAnsi" w:eastAsiaTheme="minorEastAsia" w:hAnsiTheme="minorHAnsi" w:cstheme="minorBidi"/>
            <w:noProof/>
            <w:lang w:eastAsia="pl-PL"/>
          </w:rPr>
          <w:tab/>
        </w:r>
        <w:r w:rsidRPr="00FA4130">
          <w:rPr>
            <w:rStyle w:val="Hipercze"/>
            <w:noProof/>
          </w:rPr>
          <w:t>Obowiązujące przepisy</w:t>
        </w:r>
        <w:r>
          <w:rPr>
            <w:noProof/>
            <w:webHidden/>
          </w:rPr>
          <w:tab/>
        </w:r>
        <w:r>
          <w:rPr>
            <w:noProof/>
            <w:webHidden/>
          </w:rPr>
          <w:fldChar w:fldCharType="begin"/>
        </w:r>
        <w:r>
          <w:rPr>
            <w:noProof/>
            <w:webHidden/>
          </w:rPr>
          <w:instrText xml:space="preserve"> PAGEREF _Toc74226493 \h </w:instrText>
        </w:r>
        <w:r>
          <w:rPr>
            <w:noProof/>
            <w:webHidden/>
          </w:rPr>
        </w:r>
        <w:r>
          <w:rPr>
            <w:noProof/>
            <w:webHidden/>
          </w:rPr>
          <w:fldChar w:fldCharType="separate"/>
        </w:r>
        <w:r w:rsidR="004C0278">
          <w:rPr>
            <w:noProof/>
            <w:webHidden/>
          </w:rPr>
          <w:t>9</w:t>
        </w:r>
        <w:r>
          <w:rPr>
            <w:noProof/>
            <w:webHidden/>
          </w:rPr>
          <w:fldChar w:fldCharType="end"/>
        </w:r>
      </w:hyperlink>
    </w:p>
    <w:p w14:paraId="25B48C21" w14:textId="0C10EA32" w:rsidR="00FD2ED1" w:rsidRDefault="00FD2ED1">
      <w:pPr>
        <w:pStyle w:val="Spistreci1"/>
        <w:tabs>
          <w:tab w:val="left" w:pos="440"/>
          <w:tab w:val="right" w:leader="dot" w:pos="9062"/>
        </w:tabs>
        <w:rPr>
          <w:rFonts w:asciiTheme="minorHAnsi" w:eastAsiaTheme="minorEastAsia" w:hAnsiTheme="minorHAnsi" w:cstheme="minorBidi"/>
          <w:noProof/>
          <w:lang w:eastAsia="pl-PL"/>
        </w:rPr>
      </w:pPr>
      <w:hyperlink w:anchor="_Toc74226494" w:history="1">
        <w:r w:rsidRPr="00FA4130">
          <w:rPr>
            <w:rStyle w:val="Hipercze"/>
            <w:noProof/>
          </w:rPr>
          <w:t>IV</w:t>
        </w:r>
        <w:r>
          <w:rPr>
            <w:rFonts w:asciiTheme="minorHAnsi" w:eastAsiaTheme="minorEastAsia" w:hAnsiTheme="minorHAnsi" w:cstheme="minorBidi"/>
            <w:noProof/>
            <w:lang w:eastAsia="pl-PL"/>
          </w:rPr>
          <w:tab/>
        </w:r>
        <w:r w:rsidRPr="00FA4130">
          <w:rPr>
            <w:rStyle w:val="Hipercze"/>
            <w:noProof/>
          </w:rPr>
          <w:t>Wymagania formalno-organizacyjne</w:t>
        </w:r>
        <w:r>
          <w:rPr>
            <w:noProof/>
            <w:webHidden/>
          </w:rPr>
          <w:tab/>
        </w:r>
        <w:r>
          <w:rPr>
            <w:noProof/>
            <w:webHidden/>
          </w:rPr>
          <w:fldChar w:fldCharType="begin"/>
        </w:r>
        <w:r>
          <w:rPr>
            <w:noProof/>
            <w:webHidden/>
          </w:rPr>
          <w:instrText xml:space="preserve"> PAGEREF _Toc74226494 \h </w:instrText>
        </w:r>
        <w:r>
          <w:rPr>
            <w:noProof/>
            <w:webHidden/>
          </w:rPr>
        </w:r>
        <w:r>
          <w:rPr>
            <w:noProof/>
            <w:webHidden/>
          </w:rPr>
          <w:fldChar w:fldCharType="separate"/>
        </w:r>
        <w:r w:rsidR="004C0278">
          <w:rPr>
            <w:noProof/>
            <w:webHidden/>
          </w:rPr>
          <w:t>10</w:t>
        </w:r>
        <w:r>
          <w:rPr>
            <w:noProof/>
            <w:webHidden/>
          </w:rPr>
          <w:fldChar w:fldCharType="end"/>
        </w:r>
      </w:hyperlink>
    </w:p>
    <w:p w14:paraId="1A709912" w14:textId="7D77647D" w:rsidR="00FD2ED1" w:rsidRDefault="00FD2ED1">
      <w:pPr>
        <w:pStyle w:val="Spistreci1"/>
        <w:tabs>
          <w:tab w:val="left" w:pos="440"/>
          <w:tab w:val="right" w:leader="dot" w:pos="9062"/>
        </w:tabs>
        <w:rPr>
          <w:rFonts w:asciiTheme="minorHAnsi" w:eastAsiaTheme="minorEastAsia" w:hAnsiTheme="minorHAnsi" w:cstheme="minorBidi"/>
          <w:noProof/>
          <w:lang w:eastAsia="pl-PL"/>
        </w:rPr>
      </w:pPr>
      <w:hyperlink w:anchor="_Toc74226495" w:history="1">
        <w:r w:rsidRPr="00FA4130">
          <w:rPr>
            <w:rStyle w:val="Hipercze"/>
            <w:noProof/>
          </w:rPr>
          <w:t>V</w:t>
        </w:r>
        <w:r>
          <w:rPr>
            <w:rFonts w:asciiTheme="minorHAnsi" w:eastAsiaTheme="minorEastAsia" w:hAnsiTheme="minorHAnsi" w:cstheme="minorBidi"/>
            <w:noProof/>
            <w:lang w:eastAsia="pl-PL"/>
          </w:rPr>
          <w:tab/>
        </w:r>
        <w:r w:rsidRPr="00FA4130">
          <w:rPr>
            <w:rStyle w:val="Hipercze"/>
            <w:noProof/>
          </w:rPr>
          <w:t>Kontakty Inspektora Nadzoru z Zamawiającym i Wykonawcą</w:t>
        </w:r>
        <w:r>
          <w:rPr>
            <w:noProof/>
            <w:webHidden/>
          </w:rPr>
          <w:tab/>
        </w:r>
        <w:r>
          <w:rPr>
            <w:noProof/>
            <w:webHidden/>
          </w:rPr>
          <w:fldChar w:fldCharType="begin"/>
        </w:r>
        <w:r>
          <w:rPr>
            <w:noProof/>
            <w:webHidden/>
          </w:rPr>
          <w:instrText xml:space="preserve"> PAGEREF _Toc74226495 \h </w:instrText>
        </w:r>
        <w:r>
          <w:rPr>
            <w:noProof/>
            <w:webHidden/>
          </w:rPr>
        </w:r>
        <w:r>
          <w:rPr>
            <w:noProof/>
            <w:webHidden/>
          </w:rPr>
          <w:fldChar w:fldCharType="separate"/>
        </w:r>
        <w:r w:rsidR="004C0278">
          <w:rPr>
            <w:noProof/>
            <w:webHidden/>
          </w:rPr>
          <w:t>12</w:t>
        </w:r>
        <w:r>
          <w:rPr>
            <w:noProof/>
            <w:webHidden/>
          </w:rPr>
          <w:fldChar w:fldCharType="end"/>
        </w:r>
      </w:hyperlink>
    </w:p>
    <w:p w14:paraId="6CACFB2A" w14:textId="6C63E9C8" w:rsidR="00FD2ED1" w:rsidRDefault="00FD2ED1">
      <w:pPr>
        <w:pStyle w:val="Spistreci1"/>
        <w:tabs>
          <w:tab w:val="left" w:pos="440"/>
          <w:tab w:val="right" w:leader="dot" w:pos="9062"/>
        </w:tabs>
        <w:rPr>
          <w:rFonts w:asciiTheme="minorHAnsi" w:eastAsiaTheme="minorEastAsia" w:hAnsiTheme="minorHAnsi" w:cstheme="minorBidi"/>
          <w:noProof/>
          <w:lang w:eastAsia="pl-PL"/>
        </w:rPr>
      </w:pPr>
      <w:hyperlink w:anchor="_Toc74226496" w:history="1">
        <w:r w:rsidRPr="00FA4130">
          <w:rPr>
            <w:rStyle w:val="Hipercze"/>
            <w:noProof/>
          </w:rPr>
          <w:t>VI</w:t>
        </w:r>
        <w:r>
          <w:rPr>
            <w:rFonts w:asciiTheme="minorHAnsi" w:eastAsiaTheme="minorEastAsia" w:hAnsiTheme="minorHAnsi" w:cstheme="minorBidi"/>
            <w:noProof/>
            <w:lang w:eastAsia="pl-PL"/>
          </w:rPr>
          <w:tab/>
        </w:r>
        <w:r w:rsidRPr="00FA4130">
          <w:rPr>
            <w:rStyle w:val="Hipercze"/>
            <w:noProof/>
          </w:rPr>
          <w:t>Prace nadzoru – pozyskanie danych do kontroli</w:t>
        </w:r>
        <w:r>
          <w:rPr>
            <w:noProof/>
            <w:webHidden/>
          </w:rPr>
          <w:tab/>
        </w:r>
        <w:r>
          <w:rPr>
            <w:noProof/>
            <w:webHidden/>
          </w:rPr>
          <w:fldChar w:fldCharType="begin"/>
        </w:r>
        <w:r>
          <w:rPr>
            <w:noProof/>
            <w:webHidden/>
          </w:rPr>
          <w:instrText xml:space="preserve"> PAGEREF _Toc74226496 \h </w:instrText>
        </w:r>
        <w:r>
          <w:rPr>
            <w:noProof/>
            <w:webHidden/>
          </w:rPr>
        </w:r>
        <w:r>
          <w:rPr>
            <w:noProof/>
            <w:webHidden/>
          </w:rPr>
          <w:fldChar w:fldCharType="separate"/>
        </w:r>
        <w:r w:rsidR="004C0278">
          <w:rPr>
            <w:noProof/>
            <w:webHidden/>
          </w:rPr>
          <w:t>12</w:t>
        </w:r>
        <w:r>
          <w:rPr>
            <w:noProof/>
            <w:webHidden/>
          </w:rPr>
          <w:fldChar w:fldCharType="end"/>
        </w:r>
      </w:hyperlink>
    </w:p>
    <w:p w14:paraId="432C59DE" w14:textId="0F97ECAB" w:rsidR="00FD2ED1" w:rsidRDefault="00FD2ED1">
      <w:pPr>
        <w:pStyle w:val="Spistreci1"/>
        <w:tabs>
          <w:tab w:val="left" w:pos="660"/>
          <w:tab w:val="right" w:leader="dot" w:pos="9062"/>
        </w:tabs>
        <w:rPr>
          <w:rFonts w:asciiTheme="minorHAnsi" w:eastAsiaTheme="minorEastAsia" w:hAnsiTheme="minorHAnsi" w:cstheme="minorBidi"/>
          <w:noProof/>
          <w:lang w:eastAsia="pl-PL"/>
        </w:rPr>
      </w:pPr>
      <w:hyperlink w:anchor="_Toc74226497" w:history="1">
        <w:r w:rsidRPr="00FA4130">
          <w:rPr>
            <w:rStyle w:val="Hipercze"/>
            <w:noProof/>
          </w:rPr>
          <w:t>VII</w:t>
        </w:r>
        <w:r>
          <w:rPr>
            <w:rFonts w:asciiTheme="minorHAnsi" w:eastAsiaTheme="minorEastAsia" w:hAnsiTheme="minorHAnsi" w:cstheme="minorBidi"/>
            <w:noProof/>
            <w:lang w:eastAsia="pl-PL"/>
          </w:rPr>
          <w:tab/>
        </w:r>
        <w:r w:rsidRPr="00FA4130">
          <w:rPr>
            <w:rStyle w:val="Hipercze"/>
            <w:noProof/>
          </w:rPr>
          <w:t>Prace nadzoru – wykonanie i dokumentacja kontroli</w:t>
        </w:r>
        <w:r>
          <w:rPr>
            <w:noProof/>
            <w:webHidden/>
          </w:rPr>
          <w:tab/>
        </w:r>
        <w:r>
          <w:rPr>
            <w:noProof/>
            <w:webHidden/>
          </w:rPr>
          <w:fldChar w:fldCharType="begin"/>
        </w:r>
        <w:r>
          <w:rPr>
            <w:noProof/>
            <w:webHidden/>
          </w:rPr>
          <w:instrText xml:space="preserve"> PAGEREF _Toc74226497 \h </w:instrText>
        </w:r>
        <w:r>
          <w:rPr>
            <w:noProof/>
            <w:webHidden/>
          </w:rPr>
        </w:r>
        <w:r>
          <w:rPr>
            <w:noProof/>
            <w:webHidden/>
          </w:rPr>
          <w:fldChar w:fldCharType="separate"/>
        </w:r>
        <w:r w:rsidR="004C0278">
          <w:rPr>
            <w:noProof/>
            <w:webHidden/>
          </w:rPr>
          <w:t>14</w:t>
        </w:r>
        <w:r>
          <w:rPr>
            <w:noProof/>
            <w:webHidden/>
          </w:rPr>
          <w:fldChar w:fldCharType="end"/>
        </w:r>
      </w:hyperlink>
    </w:p>
    <w:p w14:paraId="17806ACC" w14:textId="25A3BE36" w:rsidR="00FD2ED1" w:rsidRDefault="00FD2ED1">
      <w:pPr>
        <w:pStyle w:val="Spistreci1"/>
        <w:tabs>
          <w:tab w:val="left" w:pos="660"/>
          <w:tab w:val="right" w:leader="dot" w:pos="9062"/>
        </w:tabs>
        <w:rPr>
          <w:rFonts w:asciiTheme="minorHAnsi" w:eastAsiaTheme="minorEastAsia" w:hAnsiTheme="minorHAnsi" w:cstheme="minorBidi"/>
          <w:noProof/>
          <w:lang w:eastAsia="pl-PL"/>
        </w:rPr>
      </w:pPr>
      <w:hyperlink w:anchor="_Toc74226498" w:history="1">
        <w:r w:rsidRPr="00FA4130">
          <w:rPr>
            <w:rStyle w:val="Hipercze"/>
            <w:noProof/>
          </w:rPr>
          <w:t>VIII</w:t>
        </w:r>
        <w:r>
          <w:rPr>
            <w:rFonts w:asciiTheme="minorHAnsi" w:eastAsiaTheme="minorEastAsia" w:hAnsiTheme="minorHAnsi" w:cstheme="minorBidi"/>
            <w:noProof/>
            <w:lang w:eastAsia="pl-PL"/>
          </w:rPr>
          <w:tab/>
        </w:r>
        <w:r w:rsidRPr="00FA4130">
          <w:rPr>
            <w:rStyle w:val="Hipercze"/>
            <w:noProof/>
          </w:rPr>
          <w:t>Terminy prac Inspektora Nadzoru</w:t>
        </w:r>
        <w:r>
          <w:rPr>
            <w:noProof/>
            <w:webHidden/>
          </w:rPr>
          <w:tab/>
        </w:r>
        <w:r>
          <w:rPr>
            <w:noProof/>
            <w:webHidden/>
          </w:rPr>
          <w:fldChar w:fldCharType="begin"/>
        </w:r>
        <w:r>
          <w:rPr>
            <w:noProof/>
            <w:webHidden/>
          </w:rPr>
          <w:instrText xml:space="preserve"> PAGEREF _Toc74226498 \h </w:instrText>
        </w:r>
        <w:r>
          <w:rPr>
            <w:noProof/>
            <w:webHidden/>
          </w:rPr>
        </w:r>
        <w:r>
          <w:rPr>
            <w:noProof/>
            <w:webHidden/>
          </w:rPr>
          <w:fldChar w:fldCharType="separate"/>
        </w:r>
        <w:r w:rsidR="004C0278">
          <w:rPr>
            <w:noProof/>
            <w:webHidden/>
          </w:rPr>
          <w:t>21</w:t>
        </w:r>
        <w:r>
          <w:rPr>
            <w:noProof/>
            <w:webHidden/>
          </w:rPr>
          <w:fldChar w:fldCharType="end"/>
        </w:r>
      </w:hyperlink>
    </w:p>
    <w:p w14:paraId="348DE316" w14:textId="3C87A105" w:rsidR="00FD2ED1" w:rsidRDefault="00FD2ED1">
      <w:pPr>
        <w:pStyle w:val="Spistreci1"/>
        <w:tabs>
          <w:tab w:val="left" w:pos="440"/>
          <w:tab w:val="right" w:leader="dot" w:pos="9062"/>
        </w:tabs>
        <w:rPr>
          <w:rFonts w:asciiTheme="minorHAnsi" w:eastAsiaTheme="minorEastAsia" w:hAnsiTheme="minorHAnsi" w:cstheme="minorBidi"/>
          <w:noProof/>
          <w:lang w:eastAsia="pl-PL"/>
        </w:rPr>
      </w:pPr>
      <w:hyperlink w:anchor="_Toc74226499" w:history="1">
        <w:r w:rsidRPr="00FA4130">
          <w:rPr>
            <w:rStyle w:val="Hipercze"/>
            <w:noProof/>
          </w:rPr>
          <w:t>IX</w:t>
        </w:r>
        <w:r>
          <w:rPr>
            <w:rFonts w:asciiTheme="minorHAnsi" w:eastAsiaTheme="minorEastAsia" w:hAnsiTheme="minorHAnsi" w:cstheme="minorBidi"/>
            <w:noProof/>
            <w:lang w:eastAsia="pl-PL"/>
          </w:rPr>
          <w:tab/>
        </w:r>
        <w:r w:rsidRPr="00FA4130">
          <w:rPr>
            <w:rStyle w:val="Hipercze"/>
            <w:noProof/>
          </w:rPr>
          <w:t>Odbiór i dokumentacja prac nadzoru</w:t>
        </w:r>
        <w:r>
          <w:rPr>
            <w:noProof/>
            <w:webHidden/>
          </w:rPr>
          <w:tab/>
        </w:r>
        <w:r>
          <w:rPr>
            <w:noProof/>
            <w:webHidden/>
          </w:rPr>
          <w:fldChar w:fldCharType="begin"/>
        </w:r>
        <w:r>
          <w:rPr>
            <w:noProof/>
            <w:webHidden/>
          </w:rPr>
          <w:instrText xml:space="preserve"> PAGEREF _Toc74226499 \h </w:instrText>
        </w:r>
        <w:r>
          <w:rPr>
            <w:noProof/>
            <w:webHidden/>
          </w:rPr>
        </w:r>
        <w:r>
          <w:rPr>
            <w:noProof/>
            <w:webHidden/>
          </w:rPr>
          <w:fldChar w:fldCharType="separate"/>
        </w:r>
        <w:r w:rsidR="004C0278">
          <w:rPr>
            <w:noProof/>
            <w:webHidden/>
          </w:rPr>
          <w:t>21</w:t>
        </w:r>
        <w:r>
          <w:rPr>
            <w:noProof/>
            <w:webHidden/>
          </w:rPr>
          <w:fldChar w:fldCharType="end"/>
        </w:r>
      </w:hyperlink>
    </w:p>
    <w:p w14:paraId="77B7D962" w14:textId="26CFDC4D" w:rsidR="004001D7" w:rsidRDefault="004001D7">
      <w:r>
        <w:fldChar w:fldCharType="end"/>
      </w:r>
      <w:r w:rsidR="0066542D">
        <w:t>Załączniki:</w:t>
      </w:r>
    </w:p>
    <w:p w14:paraId="631B7F7B" w14:textId="7ACE6C7D" w:rsidR="0066542D" w:rsidRDefault="0025016E" w:rsidP="00CA5B5F">
      <w:pPr>
        <w:numPr>
          <w:ilvl w:val="0"/>
          <w:numId w:val="3"/>
        </w:numPr>
        <w:tabs>
          <w:tab w:val="left" w:pos="1985"/>
        </w:tabs>
        <w:jc w:val="both"/>
      </w:pPr>
      <w:bookmarkStart w:id="2" w:name="_Hlk69732340"/>
      <w:r>
        <w:t>Warunki techniczne wykonania</w:t>
      </w:r>
      <w:r w:rsidR="00510D05">
        <w:t xml:space="preserve"> zamówienia</w:t>
      </w:r>
      <w:r w:rsidR="007426F0">
        <w:t xml:space="preserve"> dla zadania „</w:t>
      </w:r>
      <w:r>
        <w:t>Dostawa baz danych BDOT500 i GESUT dla jednostki ewidencyjnej 120801_2 Charsznica</w:t>
      </w:r>
      <w:r w:rsidR="007426F0">
        <w:t>”</w:t>
      </w:r>
      <w:bookmarkEnd w:id="2"/>
      <w:r w:rsidR="00111F42">
        <w:t>;</w:t>
      </w:r>
    </w:p>
    <w:p w14:paraId="30F68DB1" w14:textId="4438F95E" w:rsidR="007426F0" w:rsidRDefault="007426F0" w:rsidP="00510D05">
      <w:pPr>
        <w:numPr>
          <w:ilvl w:val="0"/>
          <w:numId w:val="3"/>
        </w:numPr>
        <w:tabs>
          <w:tab w:val="left" w:pos="1985"/>
        </w:tabs>
        <w:ind w:left="2001" w:hanging="1644"/>
      </w:pPr>
      <w:bookmarkStart w:id="3" w:name="_Hlk69732371"/>
      <w:r>
        <w:t>Wzór Protokołu kontroli</w:t>
      </w:r>
      <w:bookmarkEnd w:id="3"/>
      <w:r w:rsidR="00111F42">
        <w:t>;</w:t>
      </w:r>
    </w:p>
    <w:p w14:paraId="7DA68A60" w14:textId="77777777" w:rsidR="00C20BE2" w:rsidRPr="008B2EC6" w:rsidRDefault="00C20BE2" w:rsidP="00B40122">
      <w:pPr>
        <w:pStyle w:val="Nagwek1"/>
        <w:numPr>
          <w:ilvl w:val="0"/>
          <w:numId w:val="0"/>
        </w:numPr>
      </w:pPr>
      <w:r>
        <w:br w:type="page"/>
      </w:r>
      <w:bookmarkStart w:id="4" w:name="_Toc74226490"/>
      <w:r w:rsidR="00FB0F8C">
        <w:lastRenderedPageBreak/>
        <w:t xml:space="preserve">Wykaz pojęć i </w:t>
      </w:r>
      <w:r w:rsidR="00FB0F8C" w:rsidRPr="008B2EC6">
        <w:t>skrótów</w:t>
      </w:r>
      <w:bookmarkEnd w:id="4"/>
    </w:p>
    <w:p w14:paraId="79178539" w14:textId="77777777" w:rsidR="00785B83" w:rsidRPr="006A4868" w:rsidRDefault="00785B83" w:rsidP="008B2EC6">
      <w:pPr>
        <w:tabs>
          <w:tab w:val="right" w:pos="1701"/>
        </w:tabs>
        <w:ind w:left="1985" w:hanging="1985"/>
        <w:jc w:val="both"/>
        <w:rPr>
          <w:rFonts w:eastAsia="Times New Roman" w:cs="Calibri"/>
          <w:bCs/>
        </w:rPr>
      </w:pPr>
      <w:r w:rsidRPr="008B2EC6">
        <w:rPr>
          <w:rFonts w:eastAsia="Times New Roman" w:cs="Calibri"/>
          <w:b/>
          <w:bCs/>
        </w:rPr>
        <w:tab/>
        <w:t>AMZ</w:t>
      </w:r>
      <w:r w:rsidRPr="008B2EC6">
        <w:rPr>
          <w:rFonts w:eastAsia="Times New Roman" w:cs="Calibri"/>
          <w:b/>
          <w:bCs/>
        </w:rPr>
        <w:tab/>
      </w:r>
      <w:r w:rsidRPr="008B2EC6">
        <w:rPr>
          <w:rFonts w:eastAsia="Times New Roman" w:cs="Calibri"/>
          <w:bCs/>
        </w:rPr>
        <w:t>Raport analizy materiałów źródłowych, w którym wykazać należy zakres i</w:t>
      </w:r>
      <w:r w:rsidR="008B2EC6">
        <w:rPr>
          <w:rFonts w:eastAsia="Times New Roman" w:cs="Calibri"/>
          <w:bCs/>
        </w:rPr>
        <w:t> </w:t>
      </w:r>
      <w:r w:rsidRPr="008B2EC6">
        <w:rPr>
          <w:rFonts w:eastAsia="Times New Roman" w:cs="Calibri"/>
          <w:bCs/>
        </w:rPr>
        <w:t>sposób wykorzystania lub niewykorzystania</w:t>
      </w:r>
      <w:r w:rsidRPr="006A4868">
        <w:rPr>
          <w:rFonts w:eastAsia="Times New Roman" w:cs="Calibri"/>
          <w:bCs/>
        </w:rPr>
        <w:t xml:space="preserve"> materiałów źródłowych do</w:t>
      </w:r>
      <w:r w:rsidR="008B2EC6">
        <w:rPr>
          <w:rFonts w:eastAsia="Times New Roman" w:cs="Calibri"/>
          <w:bCs/>
        </w:rPr>
        <w:t> </w:t>
      </w:r>
      <w:r w:rsidRPr="006A4868">
        <w:rPr>
          <w:rFonts w:eastAsia="Times New Roman" w:cs="Calibri"/>
          <w:bCs/>
        </w:rPr>
        <w:t>opracowania baz danych i wykonania działań harmonizujących.</w:t>
      </w:r>
    </w:p>
    <w:p w14:paraId="165EE1C2" w14:textId="77777777" w:rsidR="00C20BE2" w:rsidRPr="006A4868" w:rsidRDefault="00C20BE2" w:rsidP="008B2EC6">
      <w:pPr>
        <w:tabs>
          <w:tab w:val="right" w:pos="1701"/>
        </w:tabs>
        <w:ind w:left="1985" w:hanging="1985"/>
        <w:jc w:val="both"/>
        <w:rPr>
          <w:rFonts w:eastAsia="Times New Roman" w:cs="Calibri"/>
        </w:rPr>
      </w:pPr>
      <w:r w:rsidRPr="006A4868">
        <w:rPr>
          <w:rFonts w:eastAsia="Times New Roman" w:cs="Calibri"/>
          <w:b/>
          <w:bCs/>
        </w:rPr>
        <w:tab/>
        <w:t>BDOT500</w:t>
      </w:r>
      <w:r w:rsidRPr="006A4868">
        <w:rPr>
          <w:rFonts w:eastAsia="Times New Roman" w:cs="Calibri"/>
          <w:b/>
          <w:bCs/>
        </w:rPr>
        <w:tab/>
      </w:r>
      <w:r w:rsidRPr="006A4868">
        <w:rPr>
          <w:rFonts w:eastAsia="Times New Roman" w:cs="Calibri"/>
        </w:rPr>
        <w:t>baza danych obiektów topograficznych o szczegółowości zapewniającej tworzenie standardowych opracowań kartograficznych w skalach 1:500-1:5000</w:t>
      </w:r>
    </w:p>
    <w:p w14:paraId="5107814E" w14:textId="77777777" w:rsidR="0093339C" w:rsidRPr="006A4868" w:rsidRDefault="0093339C" w:rsidP="008B2EC6">
      <w:pPr>
        <w:tabs>
          <w:tab w:val="right" w:pos="1701"/>
        </w:tabs>
        <w:ind w:left="1985" w:hanging="1985"/>
        <w:jc w:val="both"/>
        <w:rPr>
          <w:rFonts w:eastAsia="Times New Roman" w:cs="Calibri"/>
          <w:bCs/>
        </w:rPr>
      </w:pPr>
      <w:r w:rsidRPr="006A4868">
        <w:rPr>
          <w:rFonts w:eastAsia="Times New Roman" w:cs="Calibri"/>
          <w:b/>
          <w:bCs/>
        </w:rPr>
        <w:tab/>
      </w:r>
      <w:proofErr w:type="spellStart"/>
      <w:r w:rsidR="00451DFE" w:rsidRPr="006A4868">
        <w:rPr>
          <w:rFonts w:eastAsia="Times New Roman" w:cs="Calibri"/>
          <w:b/>
          <w:bCs/>
        </w:rPr>
        <w:t>BDPZGiK</w:t>
      </w:r>
      <w:proofErr w:type="spellEnd"/>
      <w:r w:rsidR="00451DFE" w:rsidRPr="006A4868">
        <w:rPr>
          <w:rFonts w:eastAsia="Times New Roman" w:cs="Calibri"/>
          <w:b/>
          <w:bCs/>
        </w:rPr>
        <w:tab/>
      </w:r>
      <w:r w:rsidR="00451DFE" w:rsidRPr="006A4868">
        <w:rPr>
          <w:rFonts w:eastAsia="Times New Roman" w:cs="Calibri"/>
          <w:bCs/>
        </w:rPr>
        <w:t>Baza danych lub system baz danych; służące do przechowywania danych i</w:t>
      </w:r>
      <w:r w:rsidR="00FB0F8C" w:rsidRPr="006A4868">
        <w:rPr>
          <w:rFonts w:eastAsia="Times New Roman" w:cs="Calibri"/>
          <w:bCs/>
        </w:rPr>
        <w:t> </w:t>
      </w:r>
      <w:r w:rsidR="00451DFE" w:rsidRPr="006A4868">
        <w:rPr>
          <w:rFonts w:eastAsia="Times New Roman" w:cs="Calibri"/>
          <w:bCs/>
        </w:rPr>
        <w:t>dokumentów</w:t>
      </w:r>
      <w:r w:rsidR="005F5A56" w:rsidRPr="006A4868">
        <w:rPr>
          <w:rFonts w:eastAsia="Times New Roman" w:cs="Calibri"/>
          <w:bCs/>
        </w:rPr>
        <w:t xml:space="preserve"> </w:t>
      </w:r>
      <w:r w:rsidR="00451DFE" w:rsidRPr="006A4868">
        <w:rPr>
          <w:rFonts w:eastAsia="Times New Roman" w:cs="Calibri"/>
          <w:bCs/>
        </w:rPr>
        <w:t>PZGiK,</w:t>
      </w:r>
      <w:r w:rsidR="005F5A56" w:rsidRPr="006A4868">
        <w:rPr>
          <w:rFonts w:eastAsia="Times New Roman" w:cs="Calibri"/>
          <w:bCs/>
        </w:rPr>
        <w:t xml:space="preserve"> </w:t>
      </w:r>
      <w:r w:rsidR="00451DFE" w:rsidRPr="006A4868">
        <w:rPr>
          <w:rFonts w:eastAsia="Times New Roman" w:cs="Calibri"/>
          <w:bCs/>
        </w:rPr>
        <w:t>tworzące</w:t>
      </w:r>
      <w:r w:rsidR="005F5A56" w:rsidRPr="006A4868">
        <w:rPr>
          <w:rFonts w:eastAsia="Times New Roman" w:cs="Calibri"/>
          <w:bCs/>
        </w:rPr>
        <w:t xml:space="preserve"> </w:t>
      </w:r>
      <w:r w:rsidR="00451DFE" w:rsidRPr="006A4868">
        <w:rPr>
          <w:rFonts w:eastAsia="Times New Roman" w:cs="Calibri"/>
          <w:bCs/>
        </w:rPr>
        <w:t>uporządkowany,</w:t>
      </w:r>
      <w:r w:rsidR="005F5A56" w:rsidRPr="006A4868">
        <w:rPr>
          <w:rFonts w:eastAsia="Times New Roman" w:cs="Calibri"/>
          <w:bCs/>
        </w:rPr>
        <w:t xml:space="preserve"> </w:t>
      </w:r>
      <w:r w:rsidR="00451DFE" w:rsidRPr="006A4868">
        <w:rPr>
          <w:rFonts w:eastAsia="Times New Roman" w:cs="Calibri"/>
          <w:bCs/>
        </w:rPr>
        <w:t>interoperacyjny</w:t>
      </w:r>
      <w:r w:rsidR="005F5A56" w:rsidRPr="006A4868">
        <w:rPr>
          <w:rFonts w:eastAsia="Times New Roman" w:cs="Calibri"/>
          <w:bCs/>
        </w:rPr>
        <w:t xml:space="preserve"> </w:t>
      </w:r>
      <w:r w:rsidR="00451DFE" w:rsidRPr="006A4868">
        <w:rPr>
          <w:rFonts w:eastAsia="Times New Roman" w:cs="Calibri"/>
          <w:bCs/>
        </w:rPr>
        <w:t>i całościowy układ zbiorów danych: EGiB, BDOT500, GESUT, EMUiA, BDSOG,</w:t>
      </w:r>
      <w:r w:rsidR="005F5A56" w:rsidRPr="006A4868">
        <w:rPr>
          <w:rFonts w:eastAsia="Times New Roman" w:cs="Calibri"/>
          <w:bCs/>
        </w:rPr>
        <w:t xml:space="preserve"> </w:t>
      </w:r>
      <w:r w:rsidR="00451DFE" w:rsidRPr="006A4868">
        <w:rPr>
          <w:rFonts w:eastAsia="Times New Roman" w:cs="Calibri"/>
          <w:bCs/>
        </w:rPr>
        <w:t>PRG,</w:t>
      </w:r>
      <w:r w:rsidR="005F5A56" w:rsidRPr="006A4868">
        <w:rPr>
          <w:rFonts w:eastAsia="Times New Roman" w:cs="Calibri"/>
          <w:bCs/>
        </w:rPr>
        <w:t xml:space="preserve"> </w:t>
      </w:r>
      <w:r w:rsidR="00451DFE" w:rsidRPr="006A4868">
        <w:rPr>
          <w:rFonts w:eastAsia="Times New Roman" w:cs="Calibri"/>
          <w:bCs/>
        </w:rPr>
        <w:t>PRNG,</w:t>
      </w:r>
      <w:r w:rsidR="005F5A56" w:rsidRPr="006A4868">
        <w:rPr>
          <w:rFonts w:eastAsia="Times New Roman" w:cs="Calibri"/>
          <w:bCs/>
        </w:rPr>
        <w:t xml:space="preserve"> </w:t>
      </w:r>
      <w:r w:rsidR="00451DFE" w:rsidRPr="006A4868">
        <w:rPr>
          <w:rFonts w:eastAsia="Times New Roman" w:cs="Calibri"/>
          <w:bCs/>
        </w:rPr>
        <w:t>PRPOG</w:t>
      </w:r>
      <w:r w:rsidR="005F5A56" w:rsidRPr="006A4868">
        <w:rPr>
          <w:rFonts w:eastAsia="Times New Roman" w:cs="Calibri"/>
          <w:bCs/>
        </w:rPr>
        <w:t xml:space="preserve"> </w:t>
      </w:r>
      <w:r w:rsidR="00451DFE" w:rsidRPr="006A4868">
        <w:rPr>
          <w:rFonts w:eastAsia="Times New Roman" w:cs="Calibri"/>
          <w:bCs/>
        </w:rPr>
        <w:t>oraz</w:t>
      </w:r>
      <w:r w:rsidR="005F5A56" w:rsidRPr="006A4868">
        <w:rPr>
          <w:rFonts w:eastAsia="Times New Roman" w:cs="Calibri"/>
          <w:bCs/>
        </w:rPr>
        <w:t xml:space="preserve"> </w:t>
      </w:r>
      <w:r w:rsidR="00451DFE" w:rsidRPr="006A4868">
        <w:rPr>
          <w:rFonts w:eastAsia="Times New Roman" w:cs="Calibri"/>
          <w:bCs/>
        </w:rPr>
        <w:t>innych</w:t>
      </w:r>
      <w:r w:rsidR="005F5A56" w:rsidRPr="006A4868">
        <w:rPr>
          <w:rFonts w:eastAsia="Times New Roman" w:cs="Calibri"/>
          <w:bCs/>
        </w:rPr>
        <w:t xml:space="preserve"> </w:t>
      </w:r>
      <w:r w:rsidR="00451DFE" w:rsidRPr="006A4868">
        <w:rPr>
          <w:rFonts w:eastAsia="Times New Roman" w:cs="Calibri"/>
          <w:bCs/>
        </w:rPr>
        <w:t>zbiorów</w:t>
      </w:r>
      <w:r w:rsidR="005F5A56" w:rsidRPr="006A4868">
        <w:rPr>
          <w:rFonts w:eastAsia="Times New Roman" w:cs="Calibri"/>
          <w:bCs/>
        </w:rPr>
        <w:t xml:space="preserve"> </w:t>
      </w:r>
      <w:r w:rsidR="00451DFE" w:rsidRPr="006A4868">
        <w:rPr>
          <w:rFonts w:eastAsia="Times New Roman" w:cs="Calibri"/>
          <w:bCs/>
        </w:rPr>
        <w:t>danych koniecznych</w:t>
      </w:r>
      <w:r w:rsidR="005F5A56" w:rsidRPr="006A4868">
        <w:rPr>
          <w:rFonts w:eastAsia="Times New Roman" w:cs="Calibri"/>
          <w:bCs/>
        </w:rPr>
        <w:t xml:space="preserve"> </w:t>
      </w:r>
      <w:r w:rsidR="00451DFE" w:rsidRPr="006A4868">
        <w:rPr>
          <w:rFonts w:eastAsia="Times New Roman" w:cs="Calibri"/>
          <w:bCs/>
        </w:rPr>
        <w:t>do</w:t>
      </w:r>
      <w:r w:rsidR="005F5A56" w:rsidRPr="006A4868">
        <w:rPr>
          <w:rFonts w:eastAsia="Times New Roman" w:cs="Calibri"/>
          <w:bCs/>
        </w:rPr>
        <w:t xml:space="preserve"> </w:t>
      </w:r>
      <w:r w:rsidR="00451DFE" w:rsidRPr="006A4868">
        <w:rPr>
          <w:rFonts w:eastAsia="Times New Roman" w:cs="Calibri"/>
          <w:bCs/>
        </w:rPr>
        <w:t>obsługi</w:t>
      </w:r>
      <w:r w:rsidR="005F5A56" w:rsidRPr="006A4868">
        <w:rPr>
          <w:rFonts w:eastAsia="Times New Roman" w:cs="Calibri"/>
          <w:bCs/>
        </w:rPr>
        <w:t xml:space="preserve"> </w:t>
      </w:r>
      <w:r w:rsidR="00451DFE" w:rsidRPr="006A4868">
        <w:rPr>
          <w:rFonts w:eastAsia="Times New Roman" w:cs="Calibri"/>
          <w:bCs/>
        </w:rPr>
        <w:t>klientów</w:t>
      </w:r>
      <w:r w:rsidR="005F5A56" w:rsidRPr="006A4868">
        <w:rPr>
          <w:rFonts w:eastAsia="Times New Roman" w:cs="Calibri"/>
          <w:bCs/>
        </w:rPr>
        <w:t xml:space="preserve"> </w:t>
      </w:r>
      <w:r w:rsidR="00451DFE" w:rsidRPr="006A4868">
        <w:rPr>
          <w:rFonts w:eastAsia="Times New Roman" w:cs="Calibri"/>
          <w:bCs/>
        </w:rPr>
        <w:t>ośrodka</w:t>
      </w:r>
      <w:r w:rsidR="005F5A56" w:rsidRPr="006A4868">
        <w:rPr>
          <w:rFonts w:eastAsia="Times New Roman" w:cs="Calibri"/>
          <w:bCs/>
        </w:rPr>
        <w:t xml:space="preserve"> </w:t>
      </w:r>
      <w:r w:rsidR="00451DFE" w:rsidRPr="006A4868">
        <w:rPr>
          <w:rFonts w:eastAsia="Times New Roman" w:cs="Calibri"/>
          <w:bCs/>
        </w:rPr>
        <w:t>dokumentacji geodezyjnej i kartograficznej</w:t>
      </w:r>
    </w:p>
    <w:p w14:paraId="27F85F29" w14:textId="77777777" w:rsidR="00785B83" w:rsidRPr="006A4868" w:rsidRDefault="00785B83" w:rsidP="008B2EC6">
      <w:pPr>
        <w:tabs>
          <w:tab w:val="right" w:pos="1701"/>
        </w:tabs>
        <w:ind w:left="1985" w:hanging="1985"/>
        <w:jc w:val="both"/>
        <w:rPr>
          <w:rFonts w:eastAsia="Times New Roman" w:cs="Calibri"/>
          <w:bCs/>
        </w:rPr>
      </w:pPr>
      <w:r w:rsidRPr="006A4868">
        <w:rPr>
          <w:rFonts w:eastAsia="Times New Roman" w:cs="Calibri"/>
          <w:b/>
          <w:bCs/>
        </w:rPr>
        <w:tab/>
        <w:t>BDSOG</w:t>
      </w:r>
      <w:r w:rsidRPr="006A4868">
        <w:rPr>
          <w:rFonts w:eastAsia="Times New Roman" w:cs="Calibri"/>
          <w:b/>
          <w:bCs/>
        </w:rPr>
        <w:tab/>
      </w:r>
      <w:r w:rsidRPr="006A4868">
        <w:rPr>
          <w:rFonts w:eastAsia="Times New Roman" w:cs="Calibri"/>
          <w:bCs/>
        </w:rPr>
        <w:t>Zbiór danych bazy danych szczegółowych osnów geodezyjnych, o której mowa</w:t>
      </w:r>
      <w:r w:rsidR="008B2EC6">
        <w:rPr>
          <w:rFonts w:eastAsia="Times New Roman" w:cs="Calibri"/>
          <w:bCs/>
        </w:rPr>
        <w:t xml:space="preserve"> </w:t>
      </w:r>
      <w:r w:rsidRPr="006A4868">
        <w:rPr>
          <w:rFonts w:eastAsia="Times New Roman" w:cs="Calibri"/>
          <w:bCs/>
        </w:rPr>
        <w:t>w</w:t>
      </w:r>
      <w:r w:rsidR="008B2EC6">
        <w:rPr>
          <w:rFonts w:eastAsia="Times New Roman" w:cs="Calibri"/>
          <w:bCs/>
        </w:rPr>
        <w:t xml:space="preserve"> </w:t>
      </w:r>
      <w:r w:rsidRPr="006A4868">
        <w:rPr>
          <w:rFonts w:eastAsia="Times New Roman" w:cs="Calibri"/>
          <w:bCs/>
        </w:rPr>
        <w:t>art.</w:t>
      </w:r>
      <w:r w:rsidR="008B2EC6">
        <w:rPr>
          <w:rFonts w:eastAsia="Times New Roman" w:cs="Calibri"/>
          <w:bCs/>
        </w:rPr>
        <w:t xml:space="preserve"> </w:t>
      </w:r>
      <w:r w:rsidRPr="006A4868">
        <w:rPr>
          <w:rFonts w:eastAsia="Times New Roman" w:cs="Calibri"/>
          <w:bCs/>
        </w:rPr>
        <w:t>4</w:t>
      </w:r>
      <w:r w:rsidR="008B2EC6">
        <w:rPr>
          <w:rFonts w:eastAsia="Times New Roman" w:cs="Calibri"/>
          <w:bCs/>
        </w:rPr>
        <w:t xml:space="preserve"> </w:t>
      </w:r>
      <w:r w:rsidRPr="006A4868">
        <w:rPr>
          <w:rFonts w:eastAsia="Times New Roman" w:cs="Calibri"/>
          <w:bCs/>
        </w:rPr>
        <w:t>ust.</w:t>
      </w:r>
      <w:r w:rsidR="008B2EC6">
        <w:rPr>
          <w:rFonts w:eastAsia="Times New Roman" w:cs="Calibri"/>
          <w:bCs/>
        </w:rPr>
        <w:t xml:space="preserve"> </w:t>
      </w:r>
      <w:r w:rsidRPr="006A4868">
        <w:rPr>
          <w:rFonts w:eastAsia="Times New Roman" w:cs="Calibri"/>
          <w:bCs/>
        </w:rPr>
        <w:t>1a</w:t>
      </w:r>
      <w:r w:rsidR="008B2EC6">
        <w:rPr>
          <w:rFonts w:eastAsia="Times New Roman" w:cs="Calibri"/>
          <w:bCs/>
        </w:rPr>
        <w:t xml:space="preserve"> </w:t>
      </w:r>
      <w:r w:rsidRPr="006A4868">
        <w:rPr>
          <w:rFonts w:eastAsia="Times New Roman" w:cs="Calibri"/>
          <w:bCs/>
        </w:rPr>
        <w:t>pkt</w:t>
      </w:r>
      <w:r w:rsidR="008B2EC6">
        <w:rPr>
          <w:rFonts w:eastAsia="Times New Roman" w:cs="Calibri"/>
          <w:bCs/>
        </w:rPr>
        <w:t xml:space="preserve"> </w:t>
      </w:r>
      <w:r w:rsidRPr="006A4868">
        <w:rPr>
          <w:rFonts w:eastAsia="Times New Roman" w:cs="Calibri"/>
          <w:bCs/>
        </w:rPr>
        <w:t>10</w:t>
      </w:r>
      <w:r w:rsidR="008B2EC6">
        <w:rPr>
          <w:rFonts w:eastAsia="Times New Roman" w:cs="Calibri"/>
          <w:bCs/>
        </w:rPr>
        <w:t xml:space="preserve"> </w:t>
      </w:r>
      <w:r w:rsidRPr="006A4868">
        <w:rPr>
          <w:rFonts w:eastAsia="Times New Roman" w:cs="Calibri"/>
          <w:bCs/>
        </w:rPr>
        <w:t>ustawy</w:t>
      </w:r>
      <w:r w:rsidR="008B2EC6">
        <w:rPr>
          <w:rFonts w:eastAsia="Times New Roman" w:cs="Calibri"/>
          <w:bCs/>
        </w:rPr>
        <w:t xml:space="preserve"> </w:t>
      </w:r>
      <w:r w:rsidRPr="006A4868">
        <w:rPr>
          <w:rFonts w:eastAsia="Times New Roman" w:cs="Calibri"/>
          <w:bCs/>
        </w:rPr>
        <w:t>z</w:t>
      </w:r>
      <w:r w:rsidR="008B2EC6">
        <w:rPr>
          <w:rFonts w:eastAsia="Times New Roman" w:cs="Calibri"/>
          <w:bCs/>
        </w:rPr>
        <w:t xml:space="preserve"> </w:t>
      </w:r>
      <w:r w:rsidRPr="006A4868">
        <w:rPr>
          <w:rFonts w:eastAsia="Times New Roman" w:cs="Calibri"/>
          <w:bCs/>
        </w:rPr>
        <w:t>dnia</w:t>
      </w:r>
      <w:r w:rsidR="008B2EC6">
        <w:rPr>
          <w:rFonts w:eastAsia="Times New Roman" w:cs="Calibri"/>
          <w:bCs/>
        </w:rPr>
        <w:t xml:space="preserve"> </w:t>
      </w:r>
      <w:r w:rsidRPr="006A4868">
        <w:rPr>
          <w:rFonts w:eastAsia="Times New Roman" w:cs="Calibri"/>
          <w:bCs/>
        </w:rPr>
        <w:t>17</w:t>
      </w:r>
      <w:r w:rsidR="008B2EC6">
        <w:rPr>
          <w:rFonts w:eastAsia="Times New Roman" w:cs="Calibri"/>
          <w:bCs/>
        </w:rPr>
        <w:t xml:space="preserve"> </w:t>
      </w:r>
      <w:r w:rsidRPr="006A4868">
        <w:rPr>
          <w:rFonts w:eastAsia="Times New Roman" w:cs="Calibri"/>
          <w:bCs/>
        </w:rPr>
        <w:t>maja 1989 r.</w:t>
      </w:r>
      <w:r w:rsidR="008B2EC6">
        <w:rPr>
          <w:rFonts w:eastAsia="Times New Roman" w:cs="Calibri"/>
          <w:bCs/>
        </w:rPr>
        <w:t xml:space="preserve"> </w:t>
      </w:r>
      <w:r w:rsidRPr="006A4868">
        <w:rPr>
          <w:rFonts w:eastAsia="Times New Roman" w:cs="Calibri"/>
          <w:bCs/>
        </w:rPr>
        <w:t>Prawo geodezyjne i</w:t>
      </w:r>
      <w:r w:rsidR="008B2EC6">
        <w:rPr>
          <w:rFonts w:eastAsia="Times New Roman" w:cs="Calibri"/>
          <w:bCs/>
        </w:rPr>
        <w:t> </w:t>
      </w:r>
      <w:r w:rsidRPr="006A4868">
        <w:rPr>
          <w:rFonts w:eastAsia="Times New Roman" w:cs="Calibri"/>
          <w:bCs/>
        </w:rPr>
        <w:t>kartograficzne.</w:t>
      </w:r>
    </w:p>
    <w:p w14:paraId="7E6768DB" w14:textId="77777777" w:rsidR="00785B83" w:rsidRPr="006A4868" w:rsidRDefault="00785B83" w:rsidP="008B2EC6">
      <w:pPr>
        <w:tabs>
          <w:tab w:val="right" w:pos="1701"/>
        </w:tabs>
        <w:ind w:left="1985" w:hanging="1985"/>
        <w:jc w:val="both"/>
        <w:rPr>
          <w:rFonts w:eastAsia="Times New Roman" w:cs="Calibri"/>
          <w:bCs/>
        </w:rPr>
      </w:pPr>
      <w:r w:rsidRPr="006A4868">
        <w:rPr>
          <w:rFonts w:eastAsia="Times New Roman" w:cs="Calibri"/>
          <w:b/>
          <w:bCs/>
        </w:rPr>
        <w:tab/>
        <w:t>DR</w:t>
      </w:r>
      <w:r w:rsidRPr="006A4868">
        <w:rPr>
          <w:rFonts w:eastAsia="Times New Roman" w:cs="Calibri"/>
          <w:b/>
          <w:bCs/>
        </w:rPr>
        <w:tab/>
      </w:r>
      <w:r w:rsidRPr="006A4868">
        <w:rPr>
          <w:rFonts w:eastAsia="Times New Roman" w:cs="Calibri"/>
          <w:bCs/>
        </w:rPr>
        <w:t>Dziennik Robót, przy czym należy przez to rozumieć każdą jego formę, w tym formę elektroniczną to jest EDR.</w:t>
      </w:r>
    </w:p>
    <w:p w14:paraId="602E85E7" w14:textId="77777777" w:rsidR="00785B83" w:rsidRPr="006A4868" w:rsidRDefault="00785B83" w:rsidP="008B2EC6">
      <w:pPr>
        <w:tabs>
          <w:tab w:val="right" w:pos="1701"/>
        </w:tabs>
        <w:ind w:left="1985" w:hanging="1985"/>
        <w:jc w:val="both"/>
        <w:rPr>
          <w:rFonts w:eastAsia="Times New Roman" w:cs="Calibri"/>
          <w:b/>
          <w:bCs/>
        </w:rPr>
      </w:pPr>
      <w:r w:rsidRPr="006A4868">
        <w:rPr>
          <w:rFonts w:eastAsia="Times New Roman" w:cs="Calibri"/>
          <w:b/>
          <w:bCs/>
        </w:rPr>
        <w:tab/>
        <w:t>EDR</w:t>
      </w:r>
      <w:r w:rsidRPr="006A4868">
        <w:rPr>
          <w:rFonts w:eastAsia="Times New Roman" w:cs="Calibri"/>
          <w:b/>
          <w:bCs/>
        </w:rPr>
        <w:tab/>
      </w:r>
      <w:r w:rsidRPr="006A4868">
        <w:rPr>
          <w:rFonts w:eastAsia="Times New Roman" w:cs="Calibri"/>
        </w:rPr>
        <w:t>Elektroniczny Dziennik Robót</w:t>
      </w:r>
    </w:p>
    <w:p w14:paraId="73D3E1EE" w14:textId="77777777" w:rsidR="00E80BAA" w:rsidRPr="006A4868" w:rsidRDefault="00E80BAA" w:rsidP="008B2EC6">
      <w:pPr>
        <w:tabs>
          <w:tab w:val="right" w:pos="1701"/>
        </w:tabs>
        <w:ind w:left="1985" w:hanging="1985"/>
        <w:jc w:val="both"/>
        <w:rPr>
          <w:rFonts w:eastAsia="Times New Roman" w:cs="Calibri"/>
        </w:rPr>
      </w:pPr>
      <w:r w:rsidRPr="006A4868">
        <w:rPr>
          <w:rFonts w:eastAsia="Times New Roman" w:cs="Calibri"/>
          <w:b/>
          <w:bCs/>
        </w:rPr>
        <w:tab/>
        <w:t>EGiB</w:t>
      </w:r>
      <w:r w:rsidRPr="006A4868">
        <w:rPr>
          <w:rFonts w:eastAsia="Times New Roman" w:cs="Calibri"/>
          <w:b/>
          <w:bCs/>
        </w:rPr>
        <w:tab/>
      </w:r>
      <w:r w:rsidRPr="006A4868">
        <w:rPr>
          <w:rFonts w:eastAsia="Times New Roman" w:cs="Calibri"/>
        </w:rPr>
        <w:t>ewidencja gruntów i budynków</w:t>
      </w:r>
    </w:p>
    <w:p w14:paraId="228F60B2" w14:textId="77777777" w:rsidR="00785B83" w:rsidRPr="006A4868" w:rsidRDefault="00785B83" w:rsidP="008B2EC6">
      <w:pPr>
        <w:tabs>
          <w:tab w:val="right" w:pos="1701"/>
        </w:tabs>
        <w:ind w:left="1985" w:hanging="1985"/>
        <w:jc w:val="both"/>
        <w:rPr>
          <w:rFonts w:eastAsia="Times New Roman" w:cs="Calibri"/>
          <w:lang w:eastAsia="pl-PL"/>
        </w:rPr>
      </w:pPr>
      <w:r w:rsidRPr="006A4868">
        <w:rPr>
          <w:rFonts w:eastAsia="Times New Roman" w:cs="Calibri"/>
          <w:b/>
          <w:bCs/>
        </w:rPr>
        <w:tab/>
        <w:t>Etap</w:t>
      </w:r>
      <w:r w:rsidRPr="006A4868">
        <w:rPr>
          <w:rFonts w:eastAsia="Times New Roman" w:cs="Calibri"/>
          <w:b/>
          <w:bCs/>
        </w:rPr>
        <w:tab/>
      </w:r>
      <w:r w:rsidRPr="006A4868">
        <w:rPr>
          <w:rFonts w:eastAsia="Times New Roman" w:cs="Calibri"/>
          <w:bCs/>
        </w:rPr>
        <w:t>Wynikająca</w:t>
      </w:r>
      <w:r w:rsidR="008B2EC6">
        <w:rPr>
          <w:rFonts w:eastAsia="Times New Roman" w:cs="Calibri"/>
          <w:bCs/>
        </w:rPr>
        <w:t xml:space="preserve"> </w:t>
      </w:r>
      <w:r w:rsidRPr="006A4868">
        <w:rPr>
          <w:rFonts w:eastAsia="Times New Roman" w:cs="Calibri"/>
          <w:bCs/>
        </w:rPr>
        <w:t>z</w:t>
      </w:r>
      <w:r w:rsidR="008B2EC6">
        <w:rPr>
          <w:rFonts w:eastAsia="Times New Roman" w:cs="Calibri"/>
          <w:bCs/>
        </w:rPr>
        <w:t xml:space="preserve"> </w:t>
      </w:r>
      <w:r w:rsidRPr="006A4868">
        <w:rPr>
          <w:rFonts w:eastAsia="Times New Roman" w:cs="Calibri"/>
          <w:bCs/>
        </w:rPr>
        <w:t>technologii</w:t>
      </w:r>
      <w:r w:rsidR="008B2EC6">
        <w:rPr>
          <w:rFonts w:eastAsia="Times New Roman" w:cs="Calibri"/>
          <w:bCs/>
        </w:rPr>
        <w:t xml:space="preserve"> </w:t>
      </w:r>
      <w:r w:rsidRPr="006A4868">
        <w:rPr>
          <w:rFonts w:eastAsia="Times New Roman" w:cs="Calibri"/>
          <w:bCs/>
        </w:rPr>
        <w:t>i</w:t>
      </w:r>
      <w:r w:rsidR="008B2EC6">
        <w:rPr>
          <w:rFonts w:eastAsia="Times New Roman" w:cs="Calibri"/>
          <w:bCs/>
        </w:rPr>
        <w:t xml:space="preserve"> </w:t>
      </w:r>
      <w:r w:rsidRPr="006A4868">
        <w:rPr>
          <w:rFonts w:eastAsia="Times New Roman" w:cs="Calibri"/>
          <w:bCs/>
        </w:rPr>
        <w:t>zależności</w:t>
      </w:r>
      <w:r w:rsidR="008B2EC6">
        <w:rPr>
          <w:rFonts w:eastAsia="Times New Roman" w:cs="Calibri"/>
          <w:bCs/>
        </w:rPr>
        <w:t xml:space="preserve"> </w:t>
      </w:r>
      <w:r w:rsidRPr="006A4868">
        <w:rPr>
          <w:rFonts w:eastAsia="Times New Roman" w:cs="Calibri"/>
          <w:bCs/>
        </w:rPr>
        <w:t>funkcjonalnych</w:t>
      </w:r>
      <w:r w:rsidR="008B2EC6">
        <w:rPr>
          <w:rFonts w:eastAsia="Times New Roman" w:cs="Calibri"/>
          <w:bCs/>
        </w:rPr>
        <w:t xml:space="preserve"> </w:t>
      </w:r>
      <w:r w:rsidRPr="006A4868">
        <w:rPr>
          <w:rFonts w:eastAsia="Times New Roman" w:cs="Calibri"/>
          <w:bCs/>
        </w:rPr>
        <w:t>część</w:t>
      </w:r>
      <w:r w:rsidR="008B2EC6">
        <w:rPr>
          <w:rFonts w:eastAsia="Times New Roman" w:cs="Calibri"/>
          <w:bCs/>
        </w:rPr>
        <w:t xml:space="preserve"> </w:t>
      </w:r>
      <w:r w:rsidRPr="006A4868">
        <w:rPr>
          <w:rFonts w:eastAsia="Times New Roman" w:cs="Calibri"/>
          <w:bCs/>
        </w:rPr>
        <w:t>prac objętych WT, zawierająca spójne i jednolite rezultaty (Produkty), które winien dostarczyć Wykonawca.</w:t>
      </w:r>
    </w:p>
    <w:p w14:paraId="717D629B" w14:textId="77777777" w:rsidR="00C20BE2" w:rsidRPr="006A4868" w:rsidRDefault="00C20BE2" w:rsidP="008B2EC6">
      <w:pPr>
        <w:tabs>
          <w:tab w:val="right" w:pos="1701"/>
        </w:tabs>
        <w:ind w:left="1985" w:hanging="1985"/>
        <w:jc w:val="both"/>
        <w:rPr>
          <w:rFonts w:eastAsia="Times New Roman" w:cs="Calibri"/>
        </w:rPr>
      </w:pPr>
      <w:r w:rsidRPr="006A4868">
        <w:rPr>
          <w:rFonts w:eastAsia="Times New Roman" w:cs="Calibri"/>
          <w:b/>
          <w:bCs/>
        </w:rPr>
        <w:tab/>
        <w:t>GESUT</w:t>
      </w:r>
      <w:r w:rsidRPr="006A4868">
        <w:rPr>
          <w:rFonts w:eastAsia="Times New Roman" w:cs="Calibri"/>
          <w:b/>
          <w:bCs/>
        </w:rPr>
        <w:tab/>
      </w:r>
      <w:r w:rsidRPr="006A4868">
        <w:rPr>
          <w:rFonts w:eastAsia="Times New Roman" w:cs="Calibri"/>
        </w:rPr>
        <w:t>geodezyjna ewidencja sieci uzbrojenia terenu</w:t>
      </w:r>
    </w:p>
    <w:p w14:paraId="723CBB42" w14:textId="77777777" w:rsidR="00C20BE2" w:rsidRPr="006A4868" w:rsidRDefault="00C20BE2" w:rsidP="008B2EC6">
      <w:pPr>
        <w:tabs>
          <w:tab w:val="right" w:pos="1701"/>
        </w:tabs>
        <w:ind w:left="1985" w:hanging="1985"/>
        <w:jc w:val="both"/>
        <w:rPr>
          <w:rFonts w:eastAsia="Times New Roman" w:cs="Calibri"/>
        </w:rPr>
      </w:pPr>
      <w:r w:rsidRPr="006A4868">
        <w:rPr>
          <w:rFonts w:eastAsia="Times New Roman" w:cs="Calibri"/>
          <w:b/>
          <w:bCs/>
        </w:rPr>
        <w:tab/>
        <w:t>GML</w:t>
      </w:r>
      <w:r w:rsidRPr="006A4868">
        <w:rPr>
          <w:rFonts w:eastAsia="Times New Roman" w:cs="Calibri"/>
          <w:b/>
          <w:bCs/>
        </w:rPr>
        <w:tab/>
      </w:r>
      <w:r w:rsidRPr="006A4868">
        <w:rPr>
          <w:rFonts w:eastAsia="Times New Roman" w:cs="Calibri"/>
        </w:rPr>
        <w:t>język znaczników geograficznych, oparty na formacie XML, przeznaczony do</w:t>
      </w:r>
      <w:r w:rsidR="008B2EC6">
        <w:rPr>
          <w:rFonts w:eastAsia="Times New Roman" w:cs="Calibri"/>
        </w:rPr>
        <w:t> </w:t>
      </w:r>
      <w:r w:rsidRPr="006A4868">
        <w:rPr>
          <w:rFonts w:eastAsia="Times New Roman" w:cs="Calibri"/>
        </w:rPr>
        <w:t>zapisu danych w celu ich wymiany między systemami informatycznymi lub</w:t>
      </w:r>
      <w:r w:rsidR="00FB0F8C" w:rsidRPr="006A4868">
        <w:rPr>
          <w:rFonts w:eastAsia="Times New Roman" w:cs="Calibri"/>
        </w:rPr>
        <w:t> </w:t>
      </w:r>
      <w:r w:rsidRPr="006A4868">
        <w:rPr>
          <w:rFonts w:eastAsia="Times New Roman" w:cs="Calibri"/>
        </w:rPr>
        <w:t>teleinformatycznymi</w:t>
      </w:r>
    </w:p>
    <w:p w14:paraId="1EE8C2FF" w14:textId="77777777" w:rsidR="0076606C" w:rsidRPr="006A4868" w:rsidRDefault="0076606C" w:rsidP="008B2EC6">
      <w:pPr>
        <w:tabs>
          <w:tab w:val="right" w:pos="1701"/>
        </w:tabs>
        <w:ind w:left="1985" w:hanging="1985"/>
        <w:jc w:val="both"/>
        <w:rPr>
          <w:rFonts w:eastAsia="Times New Roman" w:cs="Calibri"/>
        </w:rPr>
      </w:pPr>
      <w:r w:rsidRPr="006A4868">
        <w:rPr>
          <w:rFonts w:eastAsia="Times New Roman" w:cs="Calibri"/>
          <w:b/>
          <w:bCs/>
        </w:rPr>
        <w:tab/>
        <w:t>IN</w:t>
      </w:r>
      <w:r w:rsidRPr="006A4868">
        <w:rPr>
          <w:rFonts w:eastAsia="Times New Roman" w:cs="Calibri"/>
        </w:rPr>
        <w:tab/>
        <w:t>Inspektor Nadzoru</w:t>
      </w:r>
    </w:p>
    <w:p w14:paraId="628D7964" w14:textId="77777777" w:rsidR="00B73221" w:rsidRPr="006A4868" w:rsidRDefault="00B73221" w:rsidP="008B2EC6">
      <w:pPr>
        <w:tabs>
          <w:tab w:val="right" w:pos="1701"/>
        </w:tabs>
        <w:ind w:left="1985" w:hanging="1985"/>
        <w:jc w:val="both"/>
        <w:rPr>
          <w:rFonts w:eastAsia="Times New Roman" w:cs="Calibri"/>
        </w:rPr>
      </w:pPr>
      <w:r w:rsidRPr="006A4868">
        <w:rPr>
          <w:rFonts w:eastAsia="Times New Roman" w:cs="Calibri"/>
        </w:rPr>
        <w:tab/>
      </w:r>
      <w:r w:rsidRPr="006A4868">
        <w:rPr>
          <w:rFonts w:eastAsia="Times New Roman" w:cs="Calibri"/>
          <w:b/>
        </w:rPr>
        <w:t>Kontrola</w:t>
      </w:r>
      <w:r w:rsidRPr="006A4868">
        <w:rPr>
          <w:rFonts w:eastAsia="Times New Roman" w:cs="Calibri"/>
        </w:rPr>
        <w:tab/>
        <w:t>Sprawdzenie</w:t>
      </w:r>
      <w:r w:rsidR="008B2EC6">
        <w:rPr>
          <w:rFonts w:eastAsia="Times New Roman" w:cs="Calibri"/>
        </w:rPr>
        <w:t xml:space="preserve"> </w:t>
      </w:r>
      <w:r w:rsidRPr="006A4868">
        <w:rPr>
          <w:rFonts w:eastAsia="Times New Roman" w:cs="Calibri"/>
        </w:rPr>
        <w:t>ilości/struktury</w:t>
      </w:r>
      <w:r w:rsidR="008B2EC6">
        <w:rPr>
          <w:rFonts w:eastAsia="Times New Roman" w:cs="Calibri"/>
        </w:rPr>
        <w:t xml:space="preserve"> </w:t>
      </w:r>
      <w:r w:rsidRPr="006A4868">
        <w:rPr>
          <w:rFonts w:eastAsia="Times New Roman" w:cs="Calibri"/>
        </w:rPr>
        <w:t>lub/i jakości</w:t>
      </w:r>
      <w:r w:rsidR="008B2EC6">
        <w:rPr>
          <w:rFonts w:eastAsia="Times New Roman" w:cs="Calibri"/>
        </w:rPr>
        <w:t xml:space="preserve"> </w:t>
      </w:r>
      <w:r w:rsidRPr="006A4868">
        <w:rPr>
          <w:rFonts w:eastAsia="Times New Roman" w:cs="Calibri"/>
        </w:rPr>
        <w:t>wykonanych</w:t>
      </w:r>
      <w:r w:rsidR="008B2EC6">
        <w:rPr>
          <w:rFonts w:eastAsia="Times New Roman" w:cs="Calibri"/>
        </w:rPr>
        <w:t xml:space="preserve"> </w:t>
      </w:r>
      <w:r w:rsidRPr="006A4868">
        <w:rPr>
          <w:rFonts w:eastAsia="Times New Roman" w:cs="Calibri"/>
        </w:rPr>
        <w:t>prac</w:t>
      </w:r>
      <w:r w:rsidR="008B2EC6">
        <w:rPr>
          <w:rFonts w:eastAsia="Times New Roman" w:cs="Calibri"/>
        </w:rPr>
        <w:t xml:space="preserve"> </w:t>
      </w:r>
      <w:r w:rsidRPr="006A4868">
        <w:rPr>
          <w:rFonts w:eastAsia="Times New Roman" w:cs="Calibri"/>
        </w:rPr>
        <w:t>oraz</w:t>
      </w:r>
      <w:r w:rsidR="002432B2">
        <w:rPr>
          <w:rFonts w:eastAsia="Times New Roman" w:cs="Calibri"/>
        </w:rPr>
        <w:t> </w:t>
      </w:r>
      <w:r w:rsidRPr="006A4868">
        <w:rPr>
          <w:rFonts w:eastAsia="Times New Roman" w:cs="Calibri"/>
        </w:rPr>
        <w:t>ich</w:t>
      </w:r>
      <w:r w:rsidR="002432B2">
        <w:rPr>
          <w:rFonts w:eastAsia="Times New Roman" w:cs="Calibri"/>
        </w:rPr>
        <w:t> </w:t>
      </w:r>
      <w:r w:rsidRPr="006A4868">
        <w:rPr>
          <w:rFonts w:eastAsia="Times New Roman" w:cs="Calibri"/>
        </w:rPr>
        <w:t>dokumentacji, wraz ze sporządzeniem protokołu kontroli lub protokołu odmowy</w:t>
      </w:r>
      <w:r w:rsidR="008B2EC6">
        <w:rPr>
          <w:rFonts w:eastAsia="Times New Roman" w:cs="Calibri"/>
        </w:rPr>
        <w:t xml:space="preserve"> </w:t>
      </w:r>
      <w:r w:rsidRPr="006A4868">
        <w:rPr>
          <w:rFonts w:eastAsia="Times New Roman" w:cs="Calibri"/>
        </w:rPr>
        <w:t>przystąpienia</w:t>
      </w:r>
      <w:r w:rsidR="008B2EC6">
        <w:rPr>
          <w:rFonts w:eastAsia="Times New Roman" w:cs="Calibri"/>
        </w:rPr>
        <w:t xml:space="preserve"> </w:t>
      </w:r>
      <w:r w:rsidRPr="006A4868">
        <w:rPr>
          <w:rFonts w:eastAsia="Times New Roman" w:cs="Calibri"/>
        </w:rPr>
        <w:t>do</w:t>
      </w:r>
      <w:r w:rsidR="008B2EC6">
        <w:rPr>
          <w:rFonts w:eastAsia="Times New Roman" w:cs="Calibri"/>
        </w:rPr>
        <w:t xml:space="preserve"> </w:t>
      </w:r>
      <w:r w:rsidRPr="006A4868">
        <w:rPr>
          <w:rFonts w:eastAsia="Times New Roman" w:cs="Calibri"/>
        </w:rPr>
        <w:t>kontroli.</w:t>
      </w:r>
      <w:r w:rsidR="008B2EC6">
        <w:rPr>
          <w:rFonts w:eastAsia="Times New Roman" w:cs="Calibri"/>
        </w:rPr>
        <w:t xml:space="preserve"> </w:t>
      </w:r>
      <w:r w:rsidRPr="006A4868">
        <w:rPr>
          <w:rFonts w:eastAsia="Times New Roman" w:cs="Calibri"/>
        </w:rPr>
        <w:t>Kontrola</w:t>
      </w:r>
      <w:r w:rsidR="008B2EC6">
        <w:rPr>
          <w:rFonts w:eastAsia="Times New Roman" w:cs="Calibri"/>
        </w:rPr>
        <w:t xml:space="preserve"> </w:t>
      </w:r>
      <w:r w:rsidRPr="006A4868">
        <w:rPr>
          <w:rFonts w:eastAsia="Times New Roman" w:cs="Calibri"/>
        </w:rPr>
        <w:t>przeprowadzana</w:t>
      </w:r>
      <w:r w:rsidR="008B2EC6">
        <w:rPr>
          <w:rFonts w:eastAsia="Times New Roman" w:cs="Calibri"/>
        </w:rPr>
        <w:t xml:space="preserve"> </w:t>
      </w:r>
      <w:r w:rsidRPr="006A4868">
        <w:rPr>
          <w:rFonts w:eastAsia="Times New Roman" w:cs="Calibri"/>
        </w:rPr>
        <w:t>jest</w:t>
      </w:r>
      <w:r w:rsidR="008B2EC6">
        <w:rPr>
          <w:rFonts w:eastAsia="Times New Roman" w:cs="Calibri"/>
        </w:rPr>
        <w:t xml:space="preserve"> </w:t>
      </w:r>
      <w:r w:rsidRPr="006A4868">
        <w:rPr>
          <w:rFonts w:eastAsia="Times New Roman" w:cs="Calibri"/>
        </w:rPr>
        <w:t>dla</w:t>
      </w:r>
      <w:r w:rsidR="008B2EC6">
        <w:rPr>
          <w:rFonts w:eastAsia="Times New Roman" w:cs="Calibri"/>
        </w:rPr>
        <w:t> </w:t>
      </w:r>
      <w:r w:rsidRPr="006A4868">
        <w:rPr>
          <w:rFonts w:eastAsia="Times New Roman" w:cs="Calibri"/>
        </w:rPr>
        <w:t>Produktów</w:t>
      </w:r>
      <w:r w:rsidR="008B2EC6">
        <w:rPr>
          <w:rFonts w:eastAsia="Times New Roman" w:cs="Calibri"/>
        </w:rPr>
        <w:t xml:space="preserve"> </w:t>
      </w:r>
      <w:r w:rsidRPr="006A4868">
        <w:rPr>
          <w:rFonts w:eastAsia="Times New Roman" w:cs="Calibri"/>
        </w:rPr>
        <w:t>lub</w:t>
      </w:r>
      <w:r w:rsidR="008B2EC6">
        <w:rPr>
          <w:rFonts w:eastAsia="Times New Roman" w:cs="Calibri"/>
        </w:rPr>
        <w:t xml:space="preserve"> </w:t>
      </w:r>
      <w:r w:rsidRPr="006A4868">
        <w:rPr>
          <w:rFonts w:eastAsia="Times New Roman" w:cs="Calibri"/>
        </w:rPr>
        <w:t>Półproduktów</w:t>
      </w:r>
      <w:r w:rsidR="008B2EC6">
        <w:rPr>
          <w:rFonts w:eastAsia="Times New Roman" w:cs="Calibri"/>
        </w:rPr>
        <w:t xml:space="preserve"> </w:t>
      </w:r>
      <w:r w:rsidRPr="006A4868">
        <w:rPr>
          <w:rFonts w:eastAsia="Times New Roman" w:cs="Calibri"/>
        </w:rPr>
        <w:t>wytworzonych</w:t>
      </w:r>
      <w:r w:rsidR="008B2EC6">
        <w:rPr>
          <w:rFonts w:eastAsia="Times New Roman" w:cs="Calibri"/>
        </w:rPr>
        <w:t xml:space="preserve"> </w:t>
      </w:r>
      <w:r w:rsidRPr="006A4868">
        <w:rPr>
          <w:rFonts w:eastAsia="Times New Roman" w:cs="Calibri"/>
        </w:rPr>
        <w:t>w</w:t>
      </w:r>
      <w:r w:rsidR="008B2EC6">
        <w:rPr>
          <w:rFonts w:eastAsia="Times New Roman" w:cs="Calibri"/>
        </w:rPr>
        <w:t xml:space="preserve"> </w:t>
      </w:r>
      <w:r w:rsidRPr="006A4868">
        <w:rPr>
          <w:rFonts w:eastAsia="Times New Roman" w:cs="Calibri"/>
        </w:rPr>
        <w:t>ramach</w:t>
      </w:r>
      <w:r w:rsidR="008B2EC6">
        <w:rPr>
          <w:rFonts w:eastAsia="Times New Roman" w:cs="Calibri"/>
        </w:rPr>
        <w:t xml:space="preserve"> </w:t>
      </w:r>
      <w:r w:rsidRPr="006A4868">
        <w:rPr>
          <w:rFonts w:eastAsia="Times New Roman" w:cs="Calibri"/>
        </w:rPr>
        <w:t>Etapu,</w:t>
      </w:r>
      <w:r w:rsidR="008B2EC6">
        <w:rPr>
          <w:rFonts w:eastAsia="Times New Roman" w:cs="Calibri"/>
        </w:rPr>
        <w:t xml:space="preserve"> </w:t>
      </w:r>
      <w:r w:rsidRPr="006A4868">
        <w:rPr>
          <w:rFonts w:eastAsia="Times New Roman" w:cs="Calibri"/>
        </w:rPr>
        <w:t>przy czym kontrola półproduktów to kontrola doraźna. Kontrola Produktów wiąże się z</w:t>
      </w:r>
      <w:r w:rsidR="008B2EC6">
        <w:rPr>
          <w:rFonts w:eastAsia="Times New Roman" w:cs="Calibri"/>
        </w:rPr>
        <w:t> </w:t>
      </w:r>
      <w:r w:rsidRPr="006A4868">
        <w:rPr>
          <w:rFonts w:eastAsia="Times New Roman" w:cs="Calibri"/>
        </w:rPr>
        <w:t>realizacją Harmonogramu. Kontrola Półproduktów (doraźna) ma charakter prewencyjny i jest przeprowadzana przez IN na wniosek Zamawiającego.</w:t>
      </w:r>
    </w:p>
    <w:p w14:paraId="6876D97A" w14:textId="77777777" w:rsidR="00B73221" w:rsidRPr="006A4868" w:rsidRDefault="00B73221" w:rsidP="008B2EC6">
      <w:pPr>
        <w:tabs>
          <w:tab w:val="right" w:pos="1701"/>
        </w:tabs>
        <w:ind w:left="1985" w:hanging="1985"/>
        <w:jc w:val="both"/>
        <w:rPr>
          <w:rFonts w:eastAsia="Times New Roman" w:cs="Calibri"/>
        </w:rPr>
      </w:pPr>
      <w:r w:rsidRPr="006A4868">
        <w:rPr>
          <w:rFonts w:eastAsia="Times New Roman" w:cs="Calibri"/>
        </w:rPr>
        <w:tab/>
      </w:r>
      <w:r w:rsidRPr="006A4868">
        <w:rPr>
          <w:rFonts w:eastAsia="Times New Roman" w:cs="Calibri"/>
          <w:b/>
        </w:rPr>
        <w:t>Kontrola automatyczna</w:t>
      </w:r>
      <w:r w:rsidRPr="006A4868">
        <w:rPr>
          <w:rFonts w:eastAsia="Times New Roman" w:cs="Calibri"/>
        </w:rPr>
        <w:tab/>
        <w:t>-</w:t>
      </w:r>
      <w:r w:rsidR="008B2EC6">
        <w:rPr>
          <w:rFonts w:eastAsia="Times New Roman" w:cs="Calibri"/>
        </w:rPr>
        <w:t xml:space="preserve"> </w:t>
      </w:r>
      <w:r w:rsidRPr="006A4868">
        <w:rPr>
          <w:rFonts w:eastAsia="Times New Roman" w:cs="Calibri"/>
        </w:rPr>
        <w:t>Kontrola</w:t>
      </w:r>
      <w:r w:rsidR="008B2EC6">
        <w:rPr>
          <w:rFonts w:eastAsia="Times New Roman" w:cs="Calibri"/>
        </w:rPr>
        <w:t xml:space="preserve"> </w:t>
      </w:r>
      <w:r w:rsidRPr="006A4868">
        <w:rPr>
          <w:rFonts w:eastAsia="Times New Roman" w:cs="Calibri"/>
        </w:rPr>
        <w:t>ilościowa/struktury</w:t>
      </w:r>
      <w:r w:rsidR="008B2EC6">
        <w:rPr>
          <w:rFonts w:eastAsia="Times New Roman" w:cs="Calibri"/>
        </w:rPr>
        <w:t xml:space="preserve"> </w:t>
      </w:r>
      <w:r w:rsidRPr="006A4868">
        <w:rPr>
          <w:rFonts w:eastAsia="Times New Roman" w:cs="Calibri"/>
        </w:rPr>
        <w:t>lub/i</w:t>
      </w:r>
      <w:r w:rsidR="008B2EC6">
        <w:rPr>
          <w:rFonts w:eastAsia="Times New Roman" w:cs="Calibri"/>
        </w:rPr>
        <w:t xml:space="preserve"> </w:t>
      </w:r>
      <w:r w:rsidRPr="006A4868">
        <w:rPr>
          <w:rFonts w:eastAsia="Times New Roman" w:cs="Calibri"/>
        </w:rPr>
        <w:t>jakościowa,</w:t>
      </w:r>
      <w:r w:rsidR="008B2EC6">
        <w:rPr>
          <w:rFonts w:eastAsia="Times New Roman" w:cs="Calibri"/>
        </w:rPr>
        <w:t xml:space="preserve"> </w:t>
      </w:r>
      <w:r w:rsidRPr="006A4868">
        <w:rPr>
          <w:rFonts w:eastAsia="Times New Roman" w:cs="Calibri"/>
        </w:rPr>
        <w:t>obejmująca</w:t>
      </w:r>
      <w:r w:rsidR="008B2EC6">
        <w:rPr>
          <w:rFonts w:eastAsia="Times New Roman" w:cs="Calibri"/>
        </w:rPr>
        <w:t xml:space="preserve"> </w:t>
      </w:r>
      <w:r w:rsidRPr="006A4868">
        <w:rPr>
          <w:rFonts w:eastAsia="Times New Roman" w:cs="Calibri"/>
        </w:rPr>
        <w:t>wszystkie rodzaje</w:t>
      </w:r>
      <w:r w:rsidR="008B2EC6">
        <w:rPr>
          <w:rFonts w:eastAsia="Times New Roman" w:cs="Calibri"/>
        </w:rPr>
        <w:t xml:space="preserve"> </w:t>
      </w:r>
      <w:r w:rsidRPr="006A4868">
        <w:rPr>
          <w:rFonts w:eastAsia="Times New Roman" w:cs="Calibri"/>
        </w:rPr>
        <w:t>danych</w:t>
      </w:r>
      <w:r w:rsidR="008B2EC6">
        <w:rPr>
          <w:rFonts w:eastAsia="Times New Roman" w:cs="Calibri"/>
        </w:rPr>
        <w:t xml:space="preserve"> </w:t>
      </w:r>
      <w:r w:rsidRPr="006A4868">
        <w:rPr>
          <w:rFonts w:eastAsia="Times New Roman" w:cs="Calibri"/>
        </w:rPr>
        <w:t>w</w:t>
      </w:r>
      <w:r w:rsidR="008B2EC6">
        <w:rPr>
          <w:rFonts w:eastAsia="Times New Roman" w:cs="Calibri"/>
        </w:rPr>
        <w:t xml:space="preserve"> </w:t>
      </w:r>
      <w:r w:rsidRPr="006A4868">
        <w:rPr>
          <w:rFonts w:eastAsia="Times New Roman" w:cs="Calibri"/>
        </w:rPr>
        <w:t>każdym</w:t>
      </w:r>
      <w:r w:rsidR="008B2EC6">
        <w:rPr>
          <w:rFonts w:eastAsia="Times New Roman" w:cs="Calibri"/>
        </w:rPr>
        <w:t xml:space="preserve"> </w:t>
      </w:r>
      <w:r w:rsidRPr="006A4868">
        <w:rPr>
          <w:rFonts w:eastAsia="Times New Roman" w:cs="Calibri"/>
        </w:rPr>
        <w:t>z</w:t>
      </w:r>
      <w:r w:rsidR="008B2EC6">
        <w:rPr>
          <w:rFonts w:eastAsia="Times New Roman" w:cs="Calibri"/>
        </w:rPr>
        <w:t xml:space="preserve"> </w:t>
      </w:r>
      <w:r w:rsidRPr="006A4868">
        <w:rPr>
          <w:rFonts w:eastAsia="Times New Roman" w:cs="Calibri"/>
        </w:rPr>
        <w:t>Zadań i Etapów,</w:t>
      </w:r>
      <w:r w:rsidR="008B2EC6">
        <w:rPr>
          <w:rFonts w:eastAsia="Times New Roman" w:cs="Calibri"/>
        </w:rPr>
        <w:t xml:space="preserve"> </w:t>
      </w:r>
      <w:r w:rsidRPr="006A4868">
        <w:rPr>
          <w:rFonts w:eastAsia="Times New Roman" w:cs="Calibri"/>
        </w:rPr>
        <w:t>w</w:t>
      </w:r>
      <w:r w:rsidR="008B2EC6">
        <w:rPr>
          <w:rFonts w:eastAsia="Times New Roman" w:cs="Calibri"/>
        </w:rPr>
        <w:t xml:space="preserve"> </w:t>
      </w:r>
      <w:r w:rsidRPr="006A4868">
        <w:rPr>
          <w:rFonts w:eastAsia="Times New Roman" w:cs="Calibri"/>
        </w:rPr>
        <w:t>zakresie</w:t>
      </w:r>
      <w:r w:rsidR="008B2EC6">
        <w:rPr>
          <w:rFonts w:eastAsia="Times New Roman" w:cs="Calibri"/>
        </w:rPr>
        <w:t xml:space="preserve"> </w:t>
      </w:r>
      <w:r w:rsidRPr="006A4868">
        <w:rPr>
          <w:rFonts w:eastAsia="Times New Roman" w:cs="Calibri"/>
        </w:rPr>
        <w:t>wszystkich obiektów</w:t>
      </w:r>
      <w:r w:rsidR="008B2EC6">
        <w:rPr>
          <w:rFonts w:eastAsia="Times New Roman" w:cs="Calibri"/>
        </w:rPr>
        <w:t xml:space="preserve"> </w:t>
      </w:r>
      <w:r w:rsidRPr="006A4868">
        <w:rPr>
          <w:rFonts w:eastAsia="Times New Roman" w:cs="Calibri"/>
        </w:rPr>
        <w:t>przedmiotowych</w:t>
      </w:r>
      <w:r w:rsidR="008B2EC6">
        <w:rPr>
          <w:rFonts w:eastAsia="Times New Roman" w:cs="Calibri"/>
        </w:rPr>
        <w:t xml:space="preserve"> </w:t>
      </w:r>
      <w:r w:rsidRPr="006A4868">
        <w:rPr>
          <w:rFonts w:eastAsia="Times New Roman" w:cs="Calibri"/>
        </w:rPr>
        <w:t>zbiorów</w:t>
      </w:r>
      <w:r w:rsidR="008B2EC6">
        <w:rPr>
          <w:rFonts w:eastAsia="Times New Roman" w:cs="Calibri"/>
        </w:rPr>
        <w:t xml:space="preserve"> </w:t>
      </w:r>
      <w:r w:rsidRPr="006A4868">
        <w:rPr>
          <w:rFonts w:eastAsia="Times New Roman" w:cs="Calibri"/>
        </w:rPr>
        <w:t>danych</w:t>
      </w:r>
      <w:r w:rsidR="008B2EC6">
        <w:rPr>
          <w:rFonts w:eastAsia="Times New Roman" w:cs="Calibri"/>
        </w:rPr>
        <w:t xml:space="preserve"> </w:t>
      </w:r>
      <w:r w:rsidRPr="006A4868">
        <w:rPr>
          <w:rFonts w:eastAsia="Times New Roman" w:cs="Calibri"/>
        </w:rPr>
        <w:t>i</w:t>
      </w:r>
      <w:r w:rsidR="008B2EC6">
        <w:rPr>
          <w:rFonts w:eastAsia="Times New Roman" w:cs="Calibri"/>
        </w:rPr>
        <w:t xml:space="preserve"> </w:t>
      </w:r>
      <w:r w:rsidRPr="006A4868">
        <w:rPr>
          <w:rFonts w:eastAsia="Times New Roman" w:cs="Calibri"/>
        </w:rPr>
        <w:t>ich</w:t>
      </w:r>
      <w:r w:rsidR="008B2EC6">
        <w:rPr>
          <w:rFonts w:eastAsia="Times New Roman" w:cs="Calibri"/>
        </w:rPr>
        <w:t xml:space="preserve"> </w:t>
      </w:r>
      <w:r w:rsidRPr="006A4868">
        <w:rPr>
          <w:rFonts w:eastAsia="Times New Roman" w:cs="Calibri"/>
        </w:rPr>
        <w:t>dokumentacji. Przeprowadzona jest wyłącznie względem cyfrowych postaci danych i dokumentacji,</w:t>
      </w:r>
      <w:r w:rsidR="008B2EC6">
        <w:rPr>
          <w:rFonts w:eastAsia="Times New Roman" w:cs="Calibri"/>
        </w:rPr>
        <w:t xml:space="preserve"> </w:t>
      </w:r>
      <w:r w:rsidRPr="006A4868">
        <w:rPr>
          <w:rFonts w:eastAsia="Times New Roman" w:cs="Calibri"/>
        </w:rPr>
        <w:t>za</w:t>
      </w:r>
      <w:r w:rsidR="008B2EC6">
        <w:rPr>
          <w:rFonts w:eastAsia="Times New Roman" w:cs="Calibri"/>
        </w:rPr>
        <w:t xml:space="preserve"> </w:t>
      </w:r>
      <w:r w:rsidRPr="006A4868">
        <w:rPr>
          <w:rFonts w:eastAsia="Times New Roman" w:cs="Calibri"/>
        </w:rPr>
        <w:t>pomocą</w:t>
      </w:r>
      <w:r w:rsidR="008B2EC6">
        <w:rPr>
          <w:rFonts w:eastAsia="Times New Roman" w:cs="Calibri"/>
        </w:rPr>
        <w:t xml:space="preserve"> </w:t>
      </w:r>
      <w:r w:rsidRPr="006A4868">
        <w:rPr>
          <w:rFonts w:eastAsia="Times New Roman" w:cs="Calibri"/>
        </w:rPr>
        <w:t>narzędzi</w:t>
      </w:r>
      <w:r w:rsidR="008B2EC6">
        <w:rPr>
          <w:rFonts w:eastAsia="Times New Roman" w:cs="Calibri"/>
        </w:rPr>
        <w:t xml:space="preserve"> </w:t>
      </w:r>
      <w:r w:rsidRPr="006A4868">
        <w:rPr>
          <w:rFonts w:eastAsia="Times New Roman" w:cs="Calibri"/>
        </w:rPr>
        <w:t>i</w:t>
      </w:r>
      <w:r w:rsidR="008B2EC6">
        <w:rPr>
          <w:rFonts w:eastAsia="Times New Roman" w:cs="Calibri"/>
        </w:rPr>
        <w:t xml:space="preserve"> </w:t>
      </w:r>
      <w:r w:rsidRPr="006A4868">
        <w:rPr>
          <w:rFonts w:eastAsia="Times New Roman" w:cs="Calibri"/>
        </w:rPr>
        <w:t>procedur</w:t>
      </w:r>
      <w:r w:rsidR="008B2EC6">
        <w:rPr>
          <w:rFonts w:eastAsia="Times New Roman" w:cs="Calibri"/>
        </w:rPr>
        <w:t xml:space="preserve"> </w:t>
      </w:r>
      <w:r w:rsidRPr="006A4868">
        <w:rPr>
          <w:rFonts w:eastAsia="Times New Roman" w:cs="Calibri"/>
        </w:rPr>
        <w:t xml:space="preserve">informatycznych opracowanych lub pozyskanych przez </w:t>
      </w:r>
      <w:r w:rsidR="009D5BAD" w:rsidRPr="006A4868">
        <w:rPr>
          <w:rFonts w:eastAsia="Times New Roman" w:cs="Calibri"/>
        </w:rPr>
        <w:t>IN</w:t>
      </w:r>
      <w:r w:rsidRPr="006A4868">
        <w:rPr>
          <w:rFonts w:eastAsia="Times New Roman" w:cs="Calibri"/>
        </w:rPr>
        <w:t>.</w:t>
      </w:r>
    </w:p>
    <w:p w14:paraId="32820998" w14:textId="77777777" w:rsidR="00E75724" w:rsidRPr="006A4868" w:rsidRDefault="00E75724" w:rsidP="008B2EC6">
      <w:pPr>
        <w:tabs>
          <w:tab w:val="right" w:pos="1701"/>
        </w:tabs>
        <w:ind w:left="1985" w:hanging="1985"/>
        <w:jc w:val="both"/>
        <w:rPr>
          <w:rFonts w:eastAsia="Times New Roman" w:cs="Calibri"/>
        </w:rPr>
      </w:pPr>
      <w:r w:rsidRPr="006A4868">
        <w:rPr>
          <w:rFonts w:eastAsia="Times New Roman" w:cs="Calibri"/>
          <w:b/>
        </w:rPr>
        <w:lastRenderedPageBreak/>
        <w:tab/>
        <w:t xml:space="preserve">Kontrola ilościowa </w:t>
      </w:r>
      <w:r w:rsidRPr="006A4868">
        <w:rPr>
          <w:rFonts w:eastAsia="Times New Roman" w:cs="Calibri"/>
        </w:rPr>
        <w:t>-Kontrola polegająca na sprawdzeniu kompletności przekazanych danych i</w:t>
      </w:r>
      <w:r w:rsidR="002432B2">
        <w:rPr>
          <w:rFonts w:eastAsia="Times New Roman" w:cs="Calibri"/>
        </w:rPr>
        <w:t> </w:t>
      </w:r>
      <w:r w:rsidRPr="006A4868">
        <w:rPr>
          <w:rFonts w:eastAsia="Times New Roman" w:cs="Calibri"/>
        </w:rPr>
        <w:t>dokumentacji prac, w tym zgodności nazewnictwa i struktury danych oraz</w:t>
      </w:r>
      <w:r w:rsidR="002432B2">
        <w:rPr>
          <w:rFonts w:eastAsia="Times New Roman" w:cs="Calibri"/>
        </w:rPr>
        <w:t> </w:t>
      </w:r>
      <w:r w:rsidRPr="006A4868">
        <w:rPr>
          <w:rFonts w:eastAsia="Times New Roman" w:cs="Calibri"/>
        </w:rPr>
        <w:t>dokumentacji z opisanym lub uzgodnionym schematem.</w:t>
      </w:r>
    </w:p>
    <w:p w14:paraId="41B6D1C1" w14:textId="77777777" w:rsidR="00E75724" w:rsidRPr="006A4868" w:rsidRDefault="00E75724" w:rsidP="008B2EC6">
      <w:pPr>
        <w:tabs>
          <w:tab w:val="right" w:pos="1701"/>
        </w:tabs>
        <w:ind w:left="1985" w:hanging="1985"/>
        <w:jc w:val="both"/>
        <w:rPr>
          <w:rFonts w:eastAsia="Times New Roman" w:cs="Calibri"/>
        </w:rPr>
      </w:pPr>
      <w:r w:rsidRPr="006A4868">
        <w:rPr>
          <w:rFonts w:eastAsia="Times New Roman" w:cs="Calibri"/>
          <w:b/>
        </w:rPr>
        <w:tab/>
        <w:t>Kontrola jakościowa</w:t>
      </w:r>
      <w:r w:rsidRPr="006A4868">
        <w:rPr>
          <w:rFonts w:eastAsia="Times New Roman" w:cs="Calibri"/>
          <w:b/>
        </w:rPr>
        <w:tab/>
      </w:r>
      <w:r w:rsidRPr="006A4868">
        <w:rPr>
          <w:rFonts w:eastAsia="Times New Roman" w:cs="Calibri"/>
        </w:rPr>
        <w:t>-Sprawdzenie</w:t>
      </w:r>
      <w:r w:rsidR="008B2EC6">
        <w:rPr>
          <w:rFonts w:eastAsia="Times New Roman" w:cs="Calibri"/>
        </w:rPr>
        <w:t xml:space="preserve"> </w:t>
      </w:r>
      <w:r w:rsidRPr="006A4868">
        <w:rPr>
          <w:rFonts w:eastAsia="Times New Roman" w:cs="Calibri"/>
        </w:rPr>
        <w:t>jakości</w:t>
      </w:r>
      <w:r w:rsidR="008B2EC6">
        <w:rPr>
          <w:rFonts w:eastAsia="Times New Roman" w:cs="Calibri"/>
        </w:rPr>
        <w:t xml:space="preserve"> </w:t>
      </w:r>
      <w:r w:rsidRPr="006A4868">
        <w:rPr>
          <w:rFonts w:eastAsia="Times New Roman" w:cs="Calibri"/>
        </w:rPr>
        <w:t>wykonanych</w:t>
      </w:r>
      <w:r w:rsidR="008B2EC6">
        <w:rPr>
          <w:rFonts w:eastAsia="Times New Roman" w:cs="Calibri"/>
        </w:rPr>
        <w:t xml:space="preserve"> </w:t>
      </w:r>
      <w:r w:rsidRPr="006A4868">
        <w:rPr>
          <w:rFonts w:eastAsia="Times New Roman" w:cs="Calibri"/>
        </w:rPr>
        <w:t>prac</w:t>
      </w:r>
      <w:r w:rsidR="008B2EC6">
        <w:rPr>
          <w:rFonts w:eastAsia="Times New Roman" w:cs="Calibri"/>
        </w:rPr>
        <w:t xml:space="preserve"> </w:t>
      </w:r>
      <w:r w:rsidRPr="006A4868">
        <w:rPr>
          <w:rFonts w:eastAsia="Times New Roman" w:cs="Calibri"/>
        </w:rPr>
        <w:t>oraz</w:t>
      </w:r>
      <w:r w:rsidR="008B2EC6">
        <w:rPr>
          <w:rFonts w:eastAsia="Times New Roman" w:cs="Calibri"/>
        </w:rPr>
        <w:t xml:space="preserve"> </w:t>
      </w:r>
      <w:r w:rsidRPr="006A4868">
        <w:rPr>
          <w:rFonts w:eastAsia="Times New Roman" w:cs="Calibri"/>
        </w:rPr>
        <w:t>jakości</w:t>
      </w:r>
      <w:r w:rsidR="008B2EC6">
        <w:rPr>
          <w:rFonts w:eastAsia="Times New Roman" w:cs="Calibri"/>
        </w:rPr>
        <w:t xml:space="preserve"> </w:t>
      </w:r>
      <w:r w:rsidRPr="006A4868">
        <w:rPr>
          <w:rFonts w:eastAsia="Times New Roman" w:cs="Calibri"/>
        </w:rPr>
        <w:t>ich</w:t>
      </w:r>
      <w:r w:rsidR="008B2EC6">
        <w:rPr>
          <w:rFonts w:eastAsia="Times New Roman" w:cs="Calibri"/>
        </w:rPr>
        <w:t xml:space="preserve"> </w:t>
      </w:r>
      <w:r w:rsidRPr="006A4868">
        <w:rPr>
          <w:rFonts w:eastAsia="Times New Roman" w:cs="Calibri"/>
        </w:rPr>
        <w:t>dokumentacji. Kontrola jakościowa dzieli się w zależności od:</w:t>
      </w:r>
    </w:p>
    <w:p w14:paraId="1D99A22C" w14:textId="77777777" w:rsidR="00E75724" w:rsidRPr="006A4868" w:rsidRDefault="00E75724" w:rsidP="008B2EC6">
      <w:pPr>
        <w:tabs>
          <w:tab w:val="right" w:pos="1701"/>
        </w:tabs>
        <w:ind w:left="1985" w:hanging="1985"/>
        <w:jc w:val="both"/>
        <w:rPr>
          <w:rFonts w:eastAsia="Times New Roman" w:cs="Calibri"/>
        </w:rPr>
      </w:pPr>
      <w:r w:rsidRPr="006A4868">
        <w:rPr>
          <w:rFonts w:eastAsia="Times New Roman" w:cs="Calibri"/>
        </w:rPr>
        <w:tab/>
      </w:r>
      <w:r w:rsidRPr="006A4868">
        <w:rPr>
          <w:rFonts w:eastAsia="Times New Roman" w:cs="Calibri"/>
        </w:rPr>
        <w:tab/>
        <w:t>a. obszaru kontroli na punktową i przekrojową;</w:t>
      </w:r>
    </w:p>
    <w:p w14:paraId="29EF2948" w14:textId="77777777" w:rsidR="00E75724" w:rsidRPr="006A4868" w:rsidRDefault="00E75724" w:rsidP="008B2EC6">
      <w:pPr>
        <w:tabs>
          <w:tab w:val="right" w:pos="1701"/>
        </w:tabs>
        <w:ind w:left="1985" w:hanging="1985"/>
        <w:jc w:val="both"/>
        <w:rPr>
          <w:rFonts w:eastAsia="Times New Roman" w:cs="Calibri"/>
        </w:rPr>
      </w:pPr>
      <w:r w:rsidRPr="006A4868">
        <w:rPr>
          <w:rFonts w:eastAsia="Times New Roman" w:cs="Calibri"/>
        </w:rPr>
        <w:tab/>
      </w:r>
      <w:r w:rsidRPr="006A4868">
        <w:rPr>
          <w:rFonts w:eastAsia="Times New Roman" w:cs="Calibri"/>
        </w:rPr>
        <w:tab/>
        <w:t>b. zakresu merytorycznego na kontrolę wszystkich cech oraz jednostek roboczych Procesu i tematyczną;</w:t>
      </w:r>
    </w:p>
    <w:p w14:paraId="570F8AF1" w14:textId="77777777" w:rsidR="00E75724" w:rsidRPr="006A4868" w:rsidRDefault="00E75724" w:rsidP="008B2EC6">
      <w:pPr>
        <w:tabs>
          <w:tab w:val="right" w:pos="1701"/>
        </w:tabs>
        <w:ind w:left="1985" w:hanging="1985"/>
        <w:jc w:val="both"/>
        <w:rPr>
          <w:rFonts w:eastAsia="Times New Roman" w:cs="Calibri"/>
        </w:rPr>
      </w:pPr>
      <w:r w:rsidRPr="006A4868">
        <w:rPr>
          <w:rFonts w:eastAsia="Times New Roman" w:cs="Calibri"/>
        </w:rPr>
        <w:tab/>
      </w:r>
      <w:r w:rsidRPr="006A4868">
        <w:rPr>
          <w:rFonts w:eastAsia="Times New Roman" w:cs="Calibri"/>
        </w:rPr>
        <w:tab/>
        <w:t>c. sposobu pozyskania danych na terenową i kameralną;</w:t>
      </w:r>
    </w:p>
    <w:p w14:paraId="0A522CF3" w14:textId="77777777" w:rsidR="00E75724" w:rsidRPr="006A4868" w:rsidRDefault="00E75724" w:rsidP="008B2EC6">
      <w:pPr>
        <w:tabs>
          <w:tab w:val="right" w:pos="1701"/>
        </w:tabs>
        <w:ind w:left="1985" w:hanging="1985"/>
        <w:jc w:val="both"/>
        <w:rPr>
          <w:rFonts w:eastAsia="Times New Roman" w:cs="Calibri"/>
        </w:rPr>
      </w:pPr>
      <w:r w:rsidRPr="006A4868">
        <w:rPr>
          <w:rFonts w:eastAsia="Times New Roman" w:cs="Calibri"/>
        </w:rPr>
        <w:tab/>
      </w:r>
      <w:r w:rsidRPr="006A4868">
        <w:rPr>
          <w:rFonts w:eastAsia="Times New Roman" w:cs="Calibri"/>
        </w:rPr>
        <w:tab/>
        <w:t>d. sposobu przeprowadzenia na automatyczną i manualną.</w:t>
      </w:r>
    </w:p>
    <w:p w14:paraId="0D932140" w14:textId="77777777" w:rsidR="007B7491" w:rsidRPr="006A4868" w:rsidRDefault="007B7491" w:rsidP="008B2EC6">
      <w:pPr>
        <w:tabs>
          <w:tab w:val="right" w:pos="1701"/>
        </w:tabs>
        <w:ind w:left="1985" w:hanging="1985"/>
        <w:jc w:val="both"/>
        <w:rPr>
          <w:rFonts w:eastAsia="Times New Roman" w:cs="Calibri"/>
        </w:rPr>
      </w:pPr>
      <w:r w:rsidRPr="006A4868">
        <w:rPr>
          <w:rFonts w:eastAsia="Times New Roman" w:cs="Calibri"/>
        </w:rPr>
        <w:tab/>
      </w:r>
      <w:r w:rsidRPr="006A4868">
        <w:rPr>
          <w:rFonts w:eastAsia="Times New Roman" w:cs="Calibri"/>
          <w:b/>
        </w:rPr>
        <w:t xml:space="preserve">Kontrola manualna </w:t>
      </w:r>
      <w:r w:rsidRPr="006A4868">
        <w:rPr>
          <w:rFonts w:eastAsia="Times New Roman" w:cs="Calibri"/>
        </w:rPr>
        <w:t>-</w:t>
      </w:r>
      <w:r w:rsidR="008B2EC6">
        <w:rPr>
          <w:rFonts w:eastAsia="Times New Roman" w:cs="Calibri"/>
        </w:rPr>
        <w:t xml:space="preserve"> </w:t>
      </w:r>
      <w:r w:rsidRPr="006A4868">
        <w:rPr>
          <w:rFonts w:eastAsia="Times New Roman" w:cs="Calibri"/>
        </w:rPr>
        <w:t>Kontrola</w:t>
      </w:r>
      <w:r w:rsidR="008B2EC6">
        <w:rPr>
          <w:rFonts w:eastAsia="Times New Roman" w:cs="Calibri"/>
        </w:rPr>
        <w:t xml:space="preserve"> </w:t>
      </w:r>
      <w:r w:rsidRPr="006A4868">
        <w:rPr>
          <w:rFonts w:eastAsia="Times New Roman" w:cs="Calibri"/>
        </w:rPr>
        <w:t>ilościowa/struktury</w:t>
      </w:r>
      <w:r w:rsidR="008B2EC6">
        <w:rPr>
          <w:rFonts w:eastAsia="Times New Roman" w:cs="Calibri"/>
        </w:rPr>
        <w:t xml:space="preserve"> </w:t>
      </w:r>
      <w:r w:rsidRPr="006A4868">
        <w:rPr>
          <w:rFonts w:eastAsia="Times New Roman" w:cs="Calibri"/>
        </w:rPr>
        <w:t>lub/i</w:t>
      </w:r>
      <w:r w:rsidR="008B2EC6">
        <w:rPr>
          <w:rFonts w:eastAsia="Times New Roman" w:cs="Calibri"/>
        </w:rPr>
        <w:t xml:space="preserve"> </w:t>
      </w:r>
      <w:r w:rsidRPr="006A4868">
        <w:rPr>
          <w:rFonts w:eastAsia="Times New Roman" w:cs="Calibri"/>
        </w:rPr>
        <w:t>jakościowa,</w:t>
      </w:r>
      <w:r w:rsidR="008B2EC6">
        <w:rPr>
          <w:rFonts w:eastAsia="Times New Roman" w:cs="Calibri"/>
        </w:rPr>
        <w:t xml:space="preserve"> </w:t>
      </w:r>
      <w:r w:rsidRPr="006A4868">
        <w:rPr>
          <w:rFonts w:eastAsia="Times New Roman" w:cs="Calibri"/>
        </w:rPr>
        <w:t>obejmująca</w:t>
      </w:r>
      <w:r w:rsidR="008B2EC6">
        <w:rPr>
          <w:rFonts w:eastAsia="Times New Roman" w:cs="Calibri"/>
        </w:rPr>
        <w:t xml:space="preserve"> </w:t>
      </w:r>
      <w:r w:rsidRPr="006A4868">
        <w:rPr>
          <w:rFonts w:eastAsia="Times New Roman" w:cs="Calibri"/>
        </w:rPr>
        <w:t>wszystkie rodzaje</w:t>
      </w:r>
      <w:r w:rsidR="008B2EC6">
        <w:rPr>
          <w:rFonts w:eastAsia="Times New Roman" w:cs="Calibri"/>
        </w:rPr>
        <w:t xml:space="preserve"> </w:t>
      </w:r>
      <w:r w:rsidRPr="006A4868">
        <w:rPr>
          <w:rFonts w:eastAsia="Times New Roman" w:cs="Calibri"/>
        </w:rPr>
        <w:t>danych</w:t>
      </w:r>
      <w:r w:rsidR="008B2EC6">
        <w:rPr>
          <w:rFonts w:eastAsia="Times New Roman" w:cs="Calibri"/>
        </w:rPr>
        <w:t xml:space="preserve"> </w:t>
      </w:r>
      <w:r w:rsidRPr="006A4868">
        <w:rPr>
          <w:rFonts w:eastAsia="Times New Roman" w:cs="Calibri"/>
        </w:rPr>
        <w:t>w</w:t>
      </w:r>
      <w:r w:rsidR="008B2EC6">
        <w:rPr>
          <w:rFonts w:eastAsia="Times New Roman" w:cs="Calibri"/>
        </w:rPr>
        <w:t xml:space="preserve"> </w:t>
      </w:r>
      <w:r w:rsidRPr="006A4868">
        <w:rPr>
          <w:rFonts w:eastAsia="Times New Roman" w:cs="Calibri"/>
        </w:rPr>
        <w:t>każdym</w:t>
      </w:r>
      <w:r w:rsidR="008B2EC6">
        <w:rPr>
          <w:rFonts w:eastAsia="Times New Roman" w:cs="Calibri"/>
        </w:rPr>
        <w:t xml:space="preserve"> </w:t>
      </w:r>
      <w:r w:rsidRPr="006A4868">
        <w:rPr>
          <w:rFonts w:eastAsia="Times New Roman" w:cs="Calibri"/>
        </w:rPr>
        <w:t>z</w:t>
      </w:r>
      <w:r w:rsidR="008B2EC6">
        <w:rPr>
          <w:rFonts w:eastAsia="Times New Roman" w:cs="Calibri"/>
        </w:rPr>
        <w:t xml:space="preserve"> </w:t>
      </w:r>
      <w:r w:rsidRPr="006A4868">
        <w:rPr>
          <w:rFonts w:eastAsia="Times New Roman" w:cs="Calibri"/>
        </w:rPr>
        <w:t>Zadań i Etapów,</w:t>
      </w:r>
      <w:r w:rsidR="008B2EC6">
        <w:rPr>
          <w:rFonts w:eastAsia="Times New Roman" w:cs="Calibri"/>
        </w:rPr>
        <w:t xml:space="preserve"> </w:t>
      </w:r>
      <w:r w:rsidRPr="006A4868">
        <w:rPr>
          <w:rFonts w:eastAsia="Times New Roman" w:cs="Calibri"/>
        </w:rPr>
        <w:t>w</w:t>
      </w:r>
      <w:r w:rsidR="008B2EC6">
        <w:rPr>
          <w:rFonts w:eastAsia="Times New Roman" w:cs="Calibri"/>
        </w:rPr>
        <w:t xml:space="preserve"> </w:t>
      </w:r>
      <w:r w:rsidRPr="006A4868">
        <w:rPr>
          <w:rFonts w:eastAsia="Times New Roman" w:cs="Calibri"/>
        </w:rPr>
        <w:t>zakresie</w:t>
      </w:r>
      <w:r w:rsidR="008B2EC6">
        <w:rPr>
          <w:rFonts w:eastAsia="Times New Roman" w:cs="Calibri"/>
        </w:rPr>
        <w:t xml:space="preserve"> </w:t>
      </w:r>
      <w:r w:rsidRPr="006A4868">
        <w:rPr>
          <w:rFonts w:eastAsia="Times New Roman" w:cs="Calibri"/>
        </w:rPr>
        <w:t>wybranych obiektów</w:t>
      </w:r>
      <w:r w:rsidR="008B2EC6">
        <w:rPr>
          <w:rFonts w:eastAsia="Times New Roman" w:cs="Calibri"/>
        </w:rPr>
        <w:t xml:space="preserve"> </w:t>
      </w:r>
      <w:r w:rsidRPr="006A4868">
        <w:rPr>
          <w:rFonts w:eastAsia="Times New Roman" w:cs="Calibri"/>
        </w:rPr>
        <w:t>przedmiotowych</w:t>
      </w:r>
      <w:r w:rsidR="008B2EC6">
        <w:rPr>
          <w:rFonts w:eastAsia="Times New Roman" w:cs="Calibri"/>
        </w:rPr>
        <w:t xml:space="preserve"> </w:t>
      </w:r>
      <w:r w:rsidRPr="006A4868">
        <w:rPr>
          <w:rFonts w:eastAsia="Times New Roman" w:cs="Calibri"/>
        </w:rPr>
        <w:t>zbiorów</w:t>
      </w:r>
      <w:r w:rsidR="008B2EC6">
        <w:rPr>
          <w:rFonts w:eastAsia="Times New Roman" w:cs="Calibri"/>
        </w:rPr>
        <w:t xml:space="preserve"> </w:t>
      </w:r>
      <w:r w:rsidRPr="006A4868">
        <w:rPr>
          <w:rFonts w:eastAsia="Times New Roman" w:cs="Calibri"/>
        </w:rPr>
        <w:t>danych</w:t>
      </w:r>
      <w:r w:rsidR="008B2EC6">
        <w:rPr>
          <w:rFonts w:eastAsia="Times New Roman" w:cs="Calibri"/>
        </w:rPr>
        <w:t xml:space="preserve"> </w:t>
      </w:r>
      <w:r w:rsidRPr="006A4868">
        <w:rPr>
          <w:rFonts w:eastAsia="Times New Roman" w:cs="Calibri"/>
        </w:rPr>
        <w:t>i</w:t>
      </w:r>
      <w:r w:rsidR="008B2EC6">
        <w:rPr>
          <w:rFonts w:eastAsia="Times New Roman" w:cs="Calibri"/>
        </w:rPr>
        <w:t xml:space="preserve"> </w:t>
      </w:r>
      <w:r w:rsidRPr="006A4868">
        <w:rPr>
          <w:rFonts w:eastAsia="Times New Roman" w:cs="Calibri"/>
        </w:rPr>
        <w:t>ich</w:t>
      </w:r>
      <w:r w:rsidR="008B2EC6">
        <w:rPr>
          <w:rFonts w:eastAsia="Times New Roman" w:cs="Calibri"/>
        </w:rPr>
        <w:t xml:space="preserve"> </w:t>
      </w:r>
      <w:r w:rsidRPr="006A4868">
        <w:rPr>
          <w:rFonts w:eastAsia="Times New Roman" w:cs="Calibri"/>
        </w:rPr>
        <w:t>dokumentacji. Przeprowadzana</w:t>
      </w:r>
      <w:r w:rsidR="008B2EC6">
        <w:rPr>
          <w:rFonts w:eastAsia="Times New Roman" w:cs="Calibri"/>
        </w:rPr>
        <w:t xml:space="preserve"> </w:t>
      </w:r>
      <w:r w:rsidRPr="006A4868">
        <w:rPr>
          <w:rFonts w:eastAsia="Times New Roman" w:cs="Calibri"/>
        </w:rPr>
        <w:t>jest</w:t>
      </w:r>
      <w:r w:rsidR="008B2EC6">
        <w:rPr>
          <w:rFonts w:eastAsia="Times New Roman" w:cs="Calibri"/>
        </w:rPr>
        <w:t xml:space="preserve"> </w:t>
      </w:r>
      <w:r w:rsidRPr="006A4868">
        <w:rPr>
          <w:rFonts w:eastAsia="Times New Roman" w:cs="Calibri"/>
        </w:rPr>
        <w:t>względem</w:t>
      </w:r>
      <w:r w:rsidR="008B2EC6">
        <w:rPr>
          <w:rFonts w:eastAsia="Times New Roman" w:cs="Calibri"/>
        </w:rPr>
        <w:t xml:space="preserve"> </w:t>
      </w:r>
      <w:r w:rsidRPr="006A4868">
        <w:rPr>
          <w:rFonts w:eastAsia="Times New Roman" w:cs="Calibri"/>
        </w:rPr>
        <w:t>cyfrowych</w:t>
      </w:r>
      <w:r w:rsidR="008B2EC6">
        <w:rPr>
          <w:rFonts w:eastAsia="Times New Roman" w:cs="Calibri"/>
        </w:rPr>
        <w:t xml:space="preserve"> </w:t>
      </w:r>
      <w:r w:rsidRPr="006A4868">
        <w:rPr>
          <w:rFonts w:eastAsia="Times New Roman" w:cs="Calibri"/>
        </w:rPr>
        <w:t>lub</w:t>
      </w:r>
      <w:r w:rsidR="008B2EC6">
        <w:rPr>
          <w:rFonts w:eastAsia="Times New Roman" w:cs="Calibri"/>
        </w:rPr>
        <w:t xml:space="preserve"> </w:t>
      </w:r>
      <w:r w:rsidRPr="006A4868">
        <w:rPr>
          <w:rFonts w:eastAsia="Times New Roman" w:cs="Calibri"/>
        </w:rPr>
        <w:t>analogowych</w:t>
      </w:r>
      <w:r w:rsidR="008B2EC6">
        <w:rPr>
          <w:rFonts w:eastAsia="Times New Roman" w:cs="Calibri"/>
        </w:rPr>
        <w:t xml:space="preserve"> </w:t>
      </w:r>
      <w:r w:rsidRPr="006A4868">
        <w:rPr>
          <w:rFonts w:eastAsia="Times New Roman" w:cs="Calibri"/>
        </w:rPr>
        <w:t>postaci danych</w:t>
      </w:r>
      <w:r w:rsidR="008B2EC6">
        <w:rPr>
          <w:rFonts w:eastAsia="Times New Roman" w:cs="Calibri"/>
        </w:rPr>
        <w:t xml:space="preserve"> </w:t>
      </w:r>
      <w:r w:rsidRPr="006A4868">
        <w:rPr>
          <w:rFonts w:eastAsia="Times New Roman" w:cs="Calibri"/>
        </w:rPr>
        <w:t>i</w:t>
      </w:r>
      <w:r w:rsidR="008B2EC6">
        <w:rPr>
          <w:rFonts w:eastAsia="Times New Roman" w:cs="Calibri"/>
        </w:rPr>
        <w:t xml:space="preserve"> </w:t>
      </w:r>
      <w:r w:rsidRPr="006A4868">
        <w:rPr>
          <w:rFonts w:eastAsia="Times New Roman" w:cs="Calibri"/>
        </w:rPr>
        <w:t>dokumentacji</w:t>
      </w:r>
      <w:r w:rsidR="008B2EC6">
        <w:rPr>
          <w:rFonts w:eastAsia="Times New Roman" w:cs="Calibri"/>
        </w:rPr>
        <w:t xml:space="preserve"> </w:t>
      </w:r>
      <w:r w:rsidRPr="006A4868">
        <w:rPr>
          <w:rFonts w:eastAsia="Times New Roman" w:cs="Calibri"/>
        </w:rPr>
        <w:t>wyłącznie</w:t>
      </w:r>
      <w:r w:rsidR="008B2EC6">
        <w:rPr>
          <w:rFonts w:eastAsia="Times New Roman" w:cs="Calibri"/>
        </w:rPr>
        <w:t xml:space="preserve"> </w:t>
      </w:r>
      <w:r w:rsidRPr="006A4868">
        <w:rPr>
          <w:rFonts w:eastAsia="Times New Roman" w:cs="Calibri"/>
        </w:rPr>
        <w:t>manualnie,</w:t>
      </w:r>
      <w:r w:rsidR="008B2EC6">
        <w:rPr>
          <w:rFonts w:eastAsia="Times New Roman" w:cs="Calibri"/>
        </w:rPr>
        <w:t xml:space="preserve"> </w:t>
      </w:r>
      <w:r w:rsidRPr="006A4868">
        <w:rPr>
          <w:rFonts w:eastAsia="Times New Roman" w:cs="Calibri"/>
        </w:rPr>
        <w:t>przez</w:t>
      </w:r>
      <w:r w:rsidR="008B2EC6">
        <w:rPr>
          <w:rFonts w:eastAsia="Times New Roman" w:cs="Calibri"/>
        </w:rPr>
        <w:t xml:space="preserve"> </w:t>
      </w:r>
      <w:r w:rsidRPr="006A4868">
        <w:rPr>
          <w:rFonts w:eastAsia="Times New Roman" w:cs="Calibri"/>
        </w:rPr>
        <w:t>upoważnioną</w:t>
      </w:r>
      <w:r w:rsidR="008B2EC6">
        <w:rPr>
          <w:rFonts w:eastAsia="Times New Roman" w:cs="Calibri"/>
        </w:rPr>
        <w:t xml:space="preserve"> </w:t>
      </w:r>
      <w:r w:rsidRPr="006A4868">
        <w:rPr>
          <w:rFonts w:eastAsia="Times New Roman" w:cs="Calibri"/>
        </w:rPr>
        <w:t>i wykwalifikowaną osobę, posiadającą niezbędne umiejętności, wiedzę i wymagane certyfikaty, w tym uprawnienia geodezyjne.</w:t>
      </w:r>
    </w:p>
    <w:p w14:paraId="606F45DA" w14:textId="77777777" w:rsidR="007B7491" w:rsidRPr="006A4868" w:rsidRDefault="007B7491" w:rsidP="008B2EC6">
      <w:pPr>
        <w:tabs>
          <w:tab w:val="right" w:pos="1701"/>
        </w:tabs>
        <w:ind w:left="1985" w:hanging="1985"/>
        <w:jc w:val="both"/>
        <w:rPr>
          <w:rFonts w:eastAsia="Times New Roman" w:cs="Calibri"/>
        </w:rPr>
      </w:pPr>
      <w:r w:rsidRPr="006A4868">
        <w:rPr>
          <w:rFonts w:eastAsia="Times New Roman" w:cs="Calibri"/>
        </w:rPr>
        <w:tab/>
      </w:r>
      <w:r w:rsidRPr="006A4868">
        <w:rPr>
          <w:rFonts w:eastAsia="Times New Roman" w:cs="Calibri"/>
          <w:b/>
        </w:rPr>
        <w:t>Kontrola punktowa -</w:t>
      </w:r>
      <w:r w:rsidRPr="006A4868">
        <w:rPr>
          <w:rFonts w:eastAsia="Times New Roman" w:cs="Calibri"/>
          <w:b/>
        </w:rPr>
        <w:tab/>
      </w:r>
      <w:r w:rsidRPr="006A4868">
        <w:rPr>
          <w:rFonts w:eastAsia="Times New Roman" w:cs="Calibri"/>
        </w:rPr>
        <w:t>Kontrola polegająca na niezależnym od działań Wykonawcy pozyskaniu wszystkich danych (np. wprowadzenie danych dotyczących BDOT500 i GESUT z</w:t>
      </w:r>
      <w:r w:rsidR="008B2EC6">
        <w:rPr>
          <w:rFonts w:eastAsia="Times New Roman" w:cs="Calibri"/>
        </w:rPr>
        <w:t> </w:t>
      </w:r>
      <w:r w:rsidRPr="006A4868">
        <w:rPr>
          <w:rFonts w:eastAsia="Times New Roman" w:cs="Calibri"/>
        </w:rPr>
        <w:t>operatów geodezyjnych, wprowadzenie danych branżowych) w</w:t>
      </w:r>
      <w:r w:rsidR="008B2EC6">
        <w:rPr>
          <w:rFonts w:eastAsia="Times New Roman" w:cs="Calibri"/>
        </w:rPr>
        <w:t xml:space="preserve"> </w:t>
      </w:r>
      <w:r w:rsidRPr="006A4868">
        <w:rPr>
          <w:rFonts w:eastAsia="Times New Roman" w:cs="Calibri"/>
        </w:rPr>
        <w:t>wybranych</w:t>
      </w:r>
      <w:r w:rsidR="008B2EC6">
        <w:rPr>
          <w:rFonts w:eastAsia="Times New Roman" w:cs="Calibri"/>
        </w:rPr>
        <w:t xml:space="preserve"> </w:t>
      </w:r>
      <w:r w:rsidRPr="006A4868">
        <w:rPr>
          <w:rFonts w:eastAsia="Times New Roman" w:cs="Calibri"/>
        </w:rPr>
        <w:t>miejscach</w:t>
      </w:r>
      <w:r w:rsidR="008B2EC6">
        <w:rPr>
          <w:rFonts w:eastAsia="Times New Roman" w:cs="Calibri"/>
        </w:rPr>
        <w:t xml:space="preserve"> </w:t>
      </w:r>
      <w:r w:rsidRPr="006A4868">
        <w:rPr>
          <w:rFonts w:eastAsia="Times New Roman" w:cs="Calibri"/>
        </w:rPr>
        <w:t>(odpowiednio</w:t>
      </w:r>
      <w:r w:rsidR="008B2EC6">
        <w:rPr>
          <w:rFonts w:eastAsia="Times New Roman" w:cs="Calibri"/>
        </w:rPr>
        <w:t xml:space="preserve"> </w:t>
      </w:r>
      <w:r w:rsidRPr="006A4868">
        <w:rPr>
          <w:rFonts w:eastAsia="Times New Roman" w:cs="Calibri"/>
        </w:rPr>
        <w:t>np.</w:t>
      </w:r>
      <w:r w:rsidR="008B2EC6">
        <w:rPr>
          <w:rFonts w:eastAsia="Times New Roman" w:cs="Calibri"/>
        </w:rPr>
        <w:t xml:space="preserve"> </w:t>
      </w:r>
      <w:r w:rsidRPr="006A4868">
        <w:rPr>
          <w:rFonts w:eastAsia="Times New Roman" w:cs="Calibri"/>
        </w:rPr>
        <w:t>w punktach,</w:t>
      </w:r>
      <w:r w:rsidR="008B2EC6">
        <w:rPr>
          <w:rFonts w:eastAsia="Times New Roman" w:cs="Calibri"/>
        </w:rPr>
        <w:t xml:space="preserve"> </w:t>
      </w:r>
      <w:r w:rsidRPr="006A4868">
        <w:rPr>
          <w:rFonts w:eastAsia="Times New Roman" w:cs="Calibri"/>
        </w:rPr>
        <w:t>w</w:t>
      </w:r>
      <w:r w:rsidR="008B2EC6">
        <w:rPr>
          <w:rFonts w:eastAsia="Times New Roman" w:cs="Calibri"/>
        </w:rPr>
        <w:t xml:space="preserve"> </w:t>
      </w:r>
      <w:r w:rsidRPr="006A4868">
        <w:rPr>
          <w:rFonts w:eastAsia="Times New Roman" w:cs="Calibri"/>
        </w:rPr>
        <w:t>zbiorach dokumentów) znacznie od siebie oddalonych (odpowiednio np. o kilka km, o kilka lat), a następnie dokonaniu porównania danych pozyskanych przez</w:t>
      </w:r>
      <w:r w:rsidR="008B2EC6">
        <w:rPr>
          <w:rFonts w:eastAsia="Times New Roman" w:cs="Calibri"/>
        </w:rPr>
        <w:t xml:space="preserve"> </w:t>
      </w:r>
      <w:r w:rsidR="009D5BAD" w:rsidRPr="006A4868">
        <w:rPr>
          <w:rFonts w:eastAsia="Times New Roman" w:cs="Calibri"/>
        </w:rPr>
        <w:t>IN</w:t>
      </w:r>
      <w:r w:rsidR="008B2EC6">
        <w:rPr>
          <w:rFonts w:eastAsia="Times New Roman" w:cs="Calibri"/>
        </w:rPr>
        <w:t xml:space="preserve"> </w:t>
      </w:r>
      <w:r w:rsidRPr="006A4868">
        <w:rPr>
          <w:rFonts w:eastAsia="Times New Roman" w:cs="Calibri"/>
        </w:rPr>
        <w:t>z</w:t>
      </w:r>
      <w:r w:rsidR="008B2EC6">
        <w:rPr>
          <w:rFonts w:eastAsia="Times New Roman" w:cs="Calibri"/>
        </w:rPr>
        <w:t xml:space="preserve"> </w:t>
      </w:r>
      <w:r w:rsidRPr="006A4868">
        <w:rPr>
          <w:rFonts w:eastAsia="Times New Roman" w:cs="Calibri"/>
        </w:rPr>
        <w:t>danymi</w:t>
      </w:r>
      <w:r w:rsidR="008B2EC6">
        <w:rPr>
          <w:rFonts w:eastAsia="Times New Roman" w:cs="Calibri"/>
        </w:rPr>
        <w:t xml:space="preserve"> </w:t>
      </w:r>
      <w:r w:rsidRPr="006A4868">
        <w:rPr>
          <w:rFonts w:eastAsia="Times New Roman" w:cs="Calibri"/>
        </w:rPr>
        <w:t>pozyskanymi</w:t>
      </w:r>
      <w:r w:rsidR="008B2EC6">
        <w:rPr>
          <w:rFonts w:eastAsia="Times New Roman" w:cs="Calibri"/>
        </w:rPr>
        <w:t xml:space="preserve"> </w:t>
      </w:r>
      <w:r w:rsidRPr="006A4868">
        <w:rPr>
          <w:rFonts w:eastAsia="Times New Roman" w:cs="Calibri"/>
        </w:rPr>
        <w:t>i</w:t>
      </w:r>
      <w:r w:rsidR="008B2EC6">
        <w:rPr>
          <w:rFonts w:eastAsia="Times New Roman" w:cs="Calibri"/>
        </w:rPr>
        <w:t xml:space="preserve"> </w:t>
      </w:r>
      <w:r w:rsidRPr="006A4868">
        <w:rPr>
          <w:rFonts w:eastAsia="Times New Roman" w:cs="Calibri"/>
        </w:rPr>
        <w:t>przedstawionymi</w:t>
      </w:r>
      <w:r w:rsidR="008B2EC6">
        <w:rPr>
          <w:rFonts w:eastAsia="Times New Roman" w:cs="Calibri"/>
        </w:rPr>
        <w:t xml:space="preserve"> </w:t>
      </w:r>
      <w:r w:rsidRPr="006A4868">
        <w:rPr>
          <w:rFonts w:eastAsia="Times New Roman" w:cs="Calibri"/>
        </w:rPr>
        <w:t>przez Wykonawcę.</w:t>
      </w:r>
    </w:p>
    <w:p w14:paraId="27D79F7A" w14:textId="77777777" w:rsidR="009D5BAD" w:rsidRPr="006A4868" w:rsidRDefault="009D5BAD" w:rsidP="008B2EC6">
      <w:pPr>
        <w:tabs>
          <w:tab w:val="right" w:pos="1701"/>
        </w:tabs>
        <w:ind w:left="1985" w:hanging="1985"/>
        <w:jc w:val="both"/>
        <w:rPr>
          <w:rFonts w:eastAsia="Times New Roman" w:cs="Calibri"/>
        </w:rPr>
      </w:pPr>
      <w:r w:rsidRPr="006A4868">
        <w:rPr>
          <w:rFonts w:eastAsia="Times New Roman" w:cs="Calibri"/>
        </w:rPr>
        <w:tab/>
      </w:r>
      <w:r w:rsidRPr="006A4868">
        <w:rPr>
          <w:rFonts w:eastAsia="Times New Roman" w:cs="Calibri"/>
          <w:b/>
        </w:rPr>
        <w:t>Kontrola przekrojowa</w:t>
      </w:r>
      <w:r w:rsidRPr="006A4868">
        <w:rPr>
          <w:rFonts w:eastAsia="Times New Roman" w:cs="Calibri"/>
          <w:b/>
        </w:rPr>
        <w:tab/>
      </w:r>
      <w:r w:rsidRPr="006A4868">
        <w:rPr>
          <w:rFonts w:eastAsia="Times New Roman" w:cs="Calibri"/>
        </w:rPr>
        <w:t>-</w:t>
      </w:r>
      <w:r w:rsidR="008B2EC6">
        <w:rPr>
          <w:rFonts w:eastAsia="Times New Roman" w:cs="Calibri"/>
        </w:rPr>
        <w:t xml:space="preserve"> </w:t>
      </w:r>
      <w:r w:rsidRPr="006A4868">
        <w:rPr>
          <w:rFonts w:eastAsia="Times New Roman" w:cs="Calibri"/>
        </w:rPr>
        <w:t>Kontrola polegająca na niezależnym od działań Wykonawcy pozyskaniu wszystkich danych (np. wprowadzenie danych dotyczących BDOT500 i GESUT z</w:t>
      </w:r>
      <w:r w:rsidR="008B2EC6">
        <w:rPr>
          <w:rFonts w:eastAsia="Times New Roman" w:cs="Calibri"/>
        </w:rPr>
        <w:t> </w:t>
      </w:r>
      <w:r w:rsidRPr="006A4868">
        <w:rPr>
          <w:rFonts w:eastAsia="Times New Roman" w:cs="Calibri"/>
        </w:rPr>
        <w:t>operatów geodezyjnych, wprowadzenie danych branżowych) wzdłuż wybranej linii (odpowiednio np. w przekroju - ulica, w przedziale czasowym -</w:t>
      </w:r>
      <w:r w:rsidR="008B2EC6">
        <w:rPr>
          <w:rFonts w:eastAsia="Times New Roman" w:cs="Calibri"/>
        </w:rPr>
        <w:t xml:space="preserve"> </w:t>
      </w:r>
      <w:r w:rsidRPr="006A4868">
        <w:rPr>
          <w:rFonts w:eastAsia="Times New Roman" w:cs="Calibri"/>
        </w:rPr>
        <w:t>rocznik), a</w:t>
      </w:r>
      <w:r w:rsidR="002432B2">
        <w:rPr>
          <w:rFonts w:eastAsia="Times New Roman" w:cs="Calibri"/>
        </w:rPr>
        <w:t> </w:t>
      </w:r>
      <w:r w:rsidRPr="006A4868">
        <w:rPr>
          <w:rFonts w:eastAsia="Times New Roman" w:cs="Calibri"/>
        </w:rPr>
        <w:t>następnie</w:t>
      </w:r>
      <w:r w:rsidR="008B2EC6">
        <w:rPr>
          <w:rFonts w:eastAsia="Times New Roman" w:cs="Calibri"/>
        </w:rPr>
        <w:t xml:space="preserve"> </w:t>
      </w:r>
      <w:r w:rsidRPr="006A4868">
        <w:rPr>
          <w:rFonts w:eastAsia="Times New Roman" w:cs="Calibri"/>
        </w:rPr>
        <w:t>dokonaniu</w:t>
      </w:r>
      <w:r w:rsidR="008B2EC6">
        <w:rPr>
          <w:rFonts w:eastAsia="Times New Roman" w:cs="Calibri"/>
        </w:rPr>
        <w:t xml:space="preserve"> </w:t>
      </w:r>
      <w:r w:rsidRPr="006A4868">
        <w:rPr>
          <w:rFonts w:eastAsia="Times New Roman" w:cs="Calibri"/>
        </w:rPr>
        <w:t>porównania</w:t>
      </w:r>
      <w:r w:rsidR="008B2EC6">
        <w:rPr>
          <w:rFonts w:eastAsia="Times New Roman" w:cs="Calibri"/>
        </w:rPr>
        <w:t xml:space="preserve"> </w:t>
      </w:r>
      <w:r w:rsidRPr="006A4868">
        <w:rPr>
          <w:rFonts w:eastAsia="Times New Roman" w:cs="Calibri"/>
        </w:rPr>
        <w:t>danych pozyskanych</w:t>
      </w:r>
      <w:r w:rsidR="008B2EC6">
        <w:rPr>
          <w:rFonts w:eastAsia="Times New Roman" w:cs="Calibri"/>
        </w:rPr>
        <w:t xml:space="preserve"> </w:t>
      </w:r>
      <w:r w:rsidRPr="006A4868">
        <w:rPr>
          <w:rFonts w:eastAsia="Times New Roman" w:cs="Calibri"/>
        </w:rPr>
        <w:t>przez</w:t>
      </w:r>
      <w:r w:rsidR="008B2EC6">
        <w:rPr>
          <w:rFonts w:eastAsia="Times New Roman" w:cs="Calibri"/>
        </w:rPr>
        <w:t xml:space="preserve"> </w:t>
      </w:r>
      <w:r w:rsidRPr="006A4868">
        <w:rPr>
          <w:rFonts w:eastAsia="Times New Roman" w:cs="Calibri"/>
        </w:rPr>
        <w:t>IN z</w:t>
      </w:r>
      <w:r w:rsidR="008B2EC6">
        <w:rPr>
          <w:rFonts w:eastAsia="Times New Roman" w:cs="Calibri"/>
        </w:rPr>
        <w:t> </w:t>
      </w:r>
      <w:r w:rsidRPr="006A4868">
        <w:rPr>
          <w:rFonts w:eastAsia="Times New Roman" w:cs="Calibri"/>
        </w:rPr>
        <w:t>danymi pozyskanymi</w:t>
      </w:r>
      <w:r w:rsidR="008B2EC6">
        <w:rPr>
          <w:rFonts w:eastAsia="Times New Roman" w:cs="Calibri"/>
        </w:rPr>
        <w:t xml:space="preserve"> </w:t>
      </w:r>
      <w:r w:rsidRPr="006A4868">
        <w:rPr>
          <w:rFonts w:eastAsia="Times New Roman" w:cs="Calibri"/>
        </w:rPr>
        <w:t xml:space="preserve">i przedstawionymi przez Wykonawcę. </w:t>
      </w:r>
    </w:p>
    <w:p w14:paraId="160DD8A6" w14:textId="77777777" w:rsidR="009D5BAD" w:rsidRPr="006A4868" w:rsidRDefault="009D5BAD" w:rsidP="008B2EC6">
      <w:pPr>
        <w:tabs>
          <w:tab w:val="right" w:pos="1701"/>
        </w:tabs>
        <w:ind w:left="1985" w:hanging="1985"/>
        <w:jc w:val="both"/>
        <w:rPr>
          <w:rFonts w:eastAsia="Times New Roman" w:cs="Calibri"/>
        </w:rPr>
      </w:pPr>
      <w:r w:rsidRPr="006A4868">
        <w:rPr>
          <w:rFonts w:eastAsia="Times New Roman" w:cs="Calibri"/>
        </w:rPr>
        <w:tab/>
      </w:r>
      <w:r w:rsidRPr="006A4868">
        <w:rPr>
          <w:rFonts w:eastAsia="Times New Roman" w:cs="Calibri"/>
          <w:b/>
        </w:rPr>
        <w:t>Kontrola tematyczna</w:t>
      </w:r>
      <w:r w:rsidRPr="006A4868">
        <w:rPr>
          <w:rFonts w:eastAsia="Times New Roman" w:cs="Calibri"/>
          <w:b/>
        </w:rPr>
        <w:tab/>
      </w:r>
      <w:r w:rsidRPr="006A4868">
        <w:rPr>
          <w:rFonts w:eastAsia="Times New Roman" w:cs="Calibri"/>
        </w:rPr>
        <w:t>- Kontrola</w:t>
      </w:r>
      <w:r w:rsidR="008B2EC6">
        <w:rPr>
          <w:rFonts w:eastAsia="Times New Roman" w:cs="Calibri"/>
        </w:rPr>
        <w:t xml:space="preserve"> </w:t>
      </w:r>
      <w:r w:rsidRPr="006A4868">
        <w:rPr>
          <w:rFonts w:eastAsia="Times New Roman" w:cs="Calibri"/>
        </w:rPr>
        <w:t>wykonana</w:t>
      </w:r>
      <w:r w:rsidR="008B2EC6">
        <w:rPr>
          <w:rFonts w:eastAsia="Times New Roman" w:cs="Calibri"/>
        </w:rPr>
        <w:t xml:space="preserve"> </w:t>
      </w:r>
      <w:r w:rsidRPr="006A4868">
        <w:rPr>
          <w:rFonts w:eastAsia="Times New Roman" w:cs="Calibri"/>
        </w:rPr>
        <w:t>w</w:t>
      </w:r>
      <w:r w:rsidR="008B2EC6">
        <w:rPr>
          <w:rFonts w:eastAsia="Times New Roman" w:cs="Calibri"/>
        </w:rPr>
        <w:t xml:space="preserve"> </w:t>
      </w:r>
      <w:r w:rsidRPr="006A4868">
        <w:rPr>
          <w:rFonts w:eastAsia="Times New Roman" w:cs="Calibri"/>
        </w:rPr>
        <w:t>zakresie</w:t>
      </w:r>
      <w:r w:rsidR="008B2EC6">
        <w:rPr>
          <w:rFonts w:eastAsia="Times New Roman" w:cs="Calibri"/>
        </w:rPr>
        <w:t xml:space="preserve"> </w:t>
      </w:r>
      <w:r w:rsidRPr="006A4868">
        <w:rPr>
          <w:rFonts w:eastAsia="Times New Roman" w:cs="Calibri"/>
        </w:rPr>
        <w:t>wybranych</w:t>
      </w:r>
      <w:r w:rsidR="008B2EC6">
        <w:rPr>
          <w:rFonts w:eastAsia="Times New Roman" w:cs="Calibri"/>
        </w:rPr>
        <w:t xml:space="preserve"> </w:t>
      </w:r>
      <w:r w:rsidRPr="006A4868">
        <w:rPr>
          <w:rFonts w:eastAsia="Times New Roman" w:cs="Calibri"/>
        </w:rPr>
        <w:t>atrybutów</w:t>
      </w:r>
      <w:r w:rsidR="008B2EC6">
        <w:rPr>
          <w:rFonts w:eastAsia="Times New Roman" w:cs="Calibri"/>
        </w:rPr>
        <w:t xml:space="preserve"> </w:t>
      </w:r>
      <w:r w:rsidRPr="006A4868">
        <w:rPr>
          <w:rFonts w:eastAsia="Times New Roman" w:cs="Calibri"/>
        </w:rPr>
        <w:t>bądź</w:t>
      </w:r>
      <w:r w:rsidR="008B2EC6">
        <w:rPr>
          <w:rFonts w:eastAsia="Times New Roman" w:cs="Calibri"/>
        </w:rPr>
        <w:t xml:space="preserve"> </w:t>
      </w:r>
      <w:r w:rsidRPr="006A4868">
        <w:rPr>
          <w:rFonts w:eastAsia="Times New Roman" w:cs="Calibri"/>
        </w:rPr>
        <w:t>cech obiektów</w:t>
      </w:r>
      <w:r w:rsidR="008B2EC6">
        <w:rPr>
          <w:rFonts w:eastAsia="Times New Roman" w:cs="Calibri"/>
        </w:rPr>
        <w:t xml:space="preserve"> </w:t>
      </w:r>
      <w:r w:rsidRPr="006A4868">
        <w:rPr>
          <w:rFonts w:eastAsia="Times New Roman" w:cs="Calibri"/>
        </w:rPr>
        <w:t>lub</w:t>
      </w:r>
      <w:r w:rsidR="008B2EC6">
        <w:rPr>
          <w:rFonts w:eastAsia="Times New Roman" w:cs="Calibri"/>
        </w:rPr>
        <w:t xml:space="preserve"> </w:t>
      </w:r>
      <w:r w:rsidRPr="006A4868">
        <w:rPr>
          <w:rFonts w:eastAsia="Times New Roman" w:cs="Calibri"/>
        </w:rPr>
        <w:t>określonych,</w:t>
      </w:r>
      <w:r w:rsidR="008B2EC6">
        <w:rPr>
          <w:rFonts w:eastAsia="Times New Roman" w:cs="Calibri"/>
        </w:rPr>
        <w:t xml:space="preserve"> </w:t>
      </w:r>
      <w:r w:rsidRPr="006A4868">
        <w:rPr>
          <w:rFonts w:eastAsia="Times New Roman" w:cs="Calibri"/>
        </w:rPr>
        <w:t>uzgodnionych</w:t>
      </w:r>
      <w:r w:rsidR="008B2EC6">
        <w:rPr>
          <w:rFonts w:eastAsia="Times New Roman" w:cs="Calibri"/>
        </w:rPr>
        <w:t xml:space="preserve"> </w:t>
      </w:r>
      <w:r w:rsidRPr="006A4868">
        <w:rPr>
          <w:rFonts w:eastAsia="Times New Roman" w:cs="Calibri"/>
        </w:rPr>
        <w:t>z</w:t>
      </w:r>
      <w:r w:rsidR="008B2EC6">
        <w:rPr>
          <w:rFonts w:eastAsia="Times New Roman" w:cs="Calibri"/>
        </w:rPr>
        <w:t xml:space="preserve"> </w:t>
      </w:r>
      <w:r w:rsidRPr="006A4868">
        <w:rPr>
          <w:rFonts w:eastAsia="Times New Roman" w:cs="Calibri"/>
        </w:rPr>
        <w:t>Zamawiającym specyficznych okoliczności.</w:t>
      </w:r>
    </w:p>
    <w:p w14:paraId="2C3D1D2A" w14:textId="77777777" w:rsidR="00C20BE2" w:rsidRPr="006A4868" w:rsidRDefault="00C20BE2" w:rsidP="008B2EC6">
      <w:pPr>
        <w:tabs>
          <w:tab w:val="right" w:pos="1701"/>
        </w:tabs>
        <w:ind w:left="1985" w:hanging="1985"/>
        <w:jc w:val="both"/>
        <w:rPr>
          <w:rFonts w:eastAsia="Times New Roman" w:cs="Calibri"/>
        </w:rPr>
      </w:pPr>
      <w:r w:rsidRPr="006A4868">
        <w:rPr>
          <w:rFonts w:eastAsia="Times New Roman" w:cs="Calibri"/>
          <w:b/>
          <w:bCs/>
        </w:rPr>
        <w:tab/>
        <w:t>PODGiK</w:t>
      </w:r>
      <w:r w:rsidRPr="006A4868">
        <w:rPr>
          <w:rFonts w:eastAsia="Times New Roman" w:cs="Calibri"/>
          <w:b/>
          <w:bCs/>
        </w:rPr>
        <w:tab/>
      </w:r>
      <w:r w:rsidRPr="006A4868">
        <w:rPr>
          <w:rFonts w:eastAsia="Times New Roman" w:cs="Calibri"/>
        </w:rPr>
        <w:t>Powiatowy Ośrodek Dokumentacji Geodezyjnej i Kartograficznej w Miechowie</w:t>
      </w:r>
    </w:p>
    <w:p w14:paraId="3F94AB53" w14:textId="77777777" w:rsidR="0076606C" w:rsidRPr="0076606C" w:rsidRDefault="0076606C" w:rsidP="008B2EC6">
      <w:pPr>
        <w:tabs>
          <w:tab w:val="right" w:pos="1701"/>
        </w:tabs>
        <w:ind w:left="1985" w:hanging="1985"/>
        <w:jc w:val="both"/>
        <w:rPr>
          <w:rFonts w:eastAsia="Times New Roman" w:cs="Calibri"/>
        </w:rPr>
      </w:pPr>
      <w:r w:rsidRPr="0076606C">
        <w:rPr>
          <w:rFonts w:eastAsia="Times New Roman" w:cs="Calibri"/>
          <w:b/>
          <w:bCs/>
        </w:rPr>
        <w:tab/>
        <w:t>Półprodukt</w:t>
      </w:r>
      <w:r w:rsidRPr="0076606C">
        <w:rPr>
          <w:rFonts w:eastAsia="Times New Roman" w:cs="Calibri"/>
        </w:rPr>
        <w:tab/>
        <w:t>obejmujące część obszaru jednostki ewidencyjnej, wybrane klasy obiektów, zbiory danych BDOT500 i GESUT, zbiory danych harmonizowanych baz danych, raporty z analizy materiałów źródłowych inne robocze dane określone w WT</w:t>
      </w:r>
      <w:r>
        <w:rPr>
          <w:rFonts w:eastAsia="Times New Roman" w:cs="Calibri"/>
        </w:rPr>
        <w:t xml:space="preserve"> </w:t>
      </w:r>
      <w:r w:rsidRPr="0076606C">
        <w:rPr>
          <w:rFonts w:eastAsia="Times New Roman" w:cs="Calibri"/>
        </w:rPr>
        <w:t>oraz</w:t>
      </w:r>
      <w:r w:rsidR="008B2EC6">
        <w:rPr>
          <w:rFonts w:eastAsia="Times New Roman" w:cs="Calibri"/>
        </w:rPr>
        <w:t xml:space="preserve"> </w:t>
      </w:r>
      <w:r w:rsidRPr="0076606C">
        <w:rPr>
          <w:rFonts w:eastAsia="Times New Roman" w:cs="Calibri"/>
        </w:rPr>
        <w:t>w</w:t>
      </w:r>
      <w:r w:rsidR="008B2EC6">
        <w:rPr>
          <w:rFonts w:eastAsia="Times New Roman" w:cs="Calibri"/>
        </w:rPr>
        <w:t xml:space="preserve"> </w:t>
      </w:r>
      <w:r w:rsidRPr="0076606C">
        <w:rPr>
          <w:rFonts w:eastAsia="Times New Roman" w:cs="Calibri"/>
        </w:rPr>
        <w:t>ustaleniach</w:t>
      </w:r>
      <w:r w:rsidR="008B2EC6">
        <w:rPr>
          <w:rFonts w:eastAsia="Times New Roman" w:cs="Calibri"/>
        </w:rPr>
        <w:t xml:space="preserve"> </w:t>
      </w:r>
      <w:r w:rsidRPr="0076606C">
        <w:rPr>
          <w:rFonts w:eastAsia="Times New Roman" w:cs="Calibri"/>
        </w:rPr>
        <w:t>poczynionych</w:t>
      </w:r>
      <w:r w:rsidR="008B2EC6">
        <w:rPr>
          <w:rFonts w:eastAsia="Times New Roman" w:cs="Calibri"/>
        </w:rPr>
        <w:t xml:space="preserve"> </w:t>
      </w:r>
      <w:r w:rsidRPr="0076606C">
        <w:rPr>
          <w:rFonts w:eastAsia="Times New Roman" w:cs="Calibri"/>
        </w:rPr>
        <w:t>w</w:t>
      </w:r>
      <w:r w:rsidR="008B2EC6">
        <w:rPr>
          <w:rFonts w:eastAsia="Times New Roman" w:cs="Calibri"/>
        </w:rPr>
        <w:t xml:space="preserve"> </w:t>
      </w:r>
      <w:r w:rsidRPr="0076606C">
        <w:rPr>
          <w:rFonts w:eastAsia="Times New Roman" w:cs="Calibri"/>
        </w:rPr>
        <w:t>trakcie</w:t>
      </w:r>
      <w:r w:rsidR="008B2EC6">
        <w:rPr>
          <w:rFonts w:eastAsia="Times New Roman" w:cs="Calibri"/>
        </w:rPr>
        <w:t xml:space="preserve"> </w:t>
      </w:r>
      <w:r w:rsidRPr="0076606C">
        <w:rPr>
          <w:rFonts w:eastAsia="Times New Roman" w:cs="Calibri"/>
        </w:rPr>
        <w:t>prac i zapisanych</w:t>
      </w:r>
      <w:r w:rsidR="008B2EC6">
        <w:rPr>
          <w:rFonts w:eastAsia="Times New Roman" w:cs="Calibri"/>
        </w:rPr>
        <w:t xml:space="preserve"> </w:t>
      </w:r>
      <w:r w:rsidRPr="0076606C">
        <w:rPr>
          <w:rFonts w:eastAsia="Times New Roman" w:cs="Calibri"/>
        </w:rPr>
        <w:t>w</w:t>
      </w:r>
      <w:r w:rsidR="008B2EC6">
        <w:rPr>
          <w:rFonts w:eastAsia="Times New Roman" w:cs="Calibri"/>
        </w:rPr>
        <w:t xml:space="preserve"> </w:t>
      </w:r>
      <w:r w:rsidRPr="0076606C">
        <w:rPr>
          <w:rFonts w:eastAsia="Times New Roman" w:cs="Calibri"/>
        </w:rPr>
        <w:t>DR. Półprodukty podlegają</w:t>
      </w:r>
      <w:r w:rsidR="008B2EC6">
        <w:rPr>
          <w:rFonts w:eastAsia="Times New Roman" w:cs="Calibri"/>
        </w:rPr>
        <w:t xml:space="preserve"> </w:t>
      </w:r>
      <w:r w:rsidRPr="0076606C">
        <w:rPr>
          <w:rFonts w:eastAsia="Times New Roman" w:cs="Calibri"/>
        </w:rPr>
        <w:t>kontroli doraźnej</w:t>
      </w:r>
      <w:r w:rsidR="008B2EC6">
        <w:rPr>
          <w:rFonts w:eastAsia="Times New Roman" w:cs="Calibri"/>
        </w:rPr>
        <w:t xml:space="preserve"> </w:t>
      </w:r>
      <w:r w:rsidRPr="0076606C">
        <w:rPr>
          <w:rFonts w:eastAsia="Times New Roman" w:cs="Calibri"/>
        </w:rPr>
        <w:t xml:space="preserve">prowadzonej przez </w:t>
      </w:r>
      <w:r>
        <w:rPr>
          <w:rFonts w:eastAsia="Times New Roman" w:cs="Calibri"/>
        </w:rPr>
        <w:t>IN</w:t>
      </w:r>
      <w:r w:rsidRPr="0076606C">
        <w:rPr>
          <w:rFonts w:eastAsia="Times New Roman" w:cs="Calibri"/>
        </w:rPr>
        <w:t>.</w:t>
      </w:r>
    </w:p>
    <w:p w14:paraId="457D6B8A" w14:textId="77777777" w:rsidR="0076606C" w:rsidRPr="0076606C" w:rsidRDefault="0076606C" w:rsidP="008B2EC6">
      <w:pPr>
        <w:tabs>
          <w:tab w:val="right" w:pos="1701"/>
        </w:tabs>
        <w:ind w:left="1985" w:hanging="1985"/>
        <w:jc w:val="both"/>
        <w:rPr>
          <w:rFonts w:eastAsia="Times New Roman" w:cs="Calibri"/>
          <w:b/>
          <w:bCs/>
        </w:rPr>
      </w:pPr>
      <w:r w:rsidRPr="0076606C">
        <w:rPr>
          <w:rFonts w:eastAsia="Times New Roman" w:cs="Calibri"/>
          <w:b/>
          <w:bCs/>
        </w:rPr>
        <w:tab/>
        <w:t>Proces</w:t>
      </w:r>
      <w:r w:rsidRPr="0076606C">
        <w:rPr>
          <w:rFonts w:eastAsia="Times New Roman" w:cs="Calibri"/>
          <w:b/>
          <w:bCs/>
        </w:rPr>
        <w:tab/>
      </w:r>
      <w:r w:rsidRPr="0076606C">
        <w:rPr>
          <w:rFonts w:eastAsia="Times New Roman" w:cs="Calibri"/>
          <w:bCs/>
        </w:rPr>
        <w:t xml:space="preserve">Jest to określony rodzaj jak i zakres prac obejmujących jeden obiekt lub grupę obiektów schematu aplikacyjnego lub określoną czynność, np. operat </w:t>
      </w:r>
      <w:r w:rsidRPr="0076606C">
        <w:rPr>
          <w:rFonts w:eastAsia="Times New Roman" w:cs="Calibri"/>
          <w:bCs/>
        </w:rPr>
        <w:lastRenderedPageBreak/>
        <w:t>geodezyjny, określony rodzaj uzbrojenia, harmonizację w zakresie dodatków do budynków na danej JEW. Proces jest ograniczony do jednego Etapu, przy czym takie same lub podobne Procesy mogą wystąpić w różnych Etapach. Podział prac na Procesy ma charakter porządkowy i służy m.in. do</w:t>
      </w:r>
      <w:r w:rsidR="008B2EC6">
        <w:rPr>
          <w:rFonts w:eastAsia="Times New Roman" w:cs="Calibri"/>
          <w:bCs/>
        </w:rPr>
        <w:t> </w:t>
      </w:r>
      <w:r w:rsidRPr="0076606C">
        <w:rPr>
          <w:rFonts w:eastAsia="Times New Roman" w:cs="Calibri"/>
          <w:bCs/>
        </w:rPr>
        <w:t>monitorowania postępów prac i podziału technologicznego prac danego Etapu. Każdy Proces podzielony jest na jednostki robocze.</w:t>
      </w:r>
    </w:p>
    <w:p w14:paraId="7793658C" w14:textId="77777777" w:rsidR="0076606C" w:rsidRPr="0076606C" w:rsidRDefault="0076606C" w:rsidP="008B2EC6">
      <w:pPr>
        <w:tabs>
          <w:tab w:val="right" w:pos="1701"/>
        </w:tabs>
        <w:ind w:left="1985" w:hanging="1985"/>
        <w:jc w:val="both"/>
        <w:rPr>
          <w:rFonts w:eastAsia="Times New Roman" w:cs="Calibri"/>
        </w:rPr>
      </w:pPr>
      <w:r w:rsidRPr="0076606C">
        <w:rPr>
          <w:rFonts w:eastAsia="Times New Roman" w:cs="Calibri"/>
          <w:b/>
          <w:bCs/>
        </w:rPr>
        <w:tab/>
        <w:t>Produkt</w:t>
      </w:r>
      <w:r w:rsidRPr="0076606C">
        <w:rPr>
          <w:rFonts w:eastAsia="Times New Roman" w:cs="Calibri"/>
        </w:rPr>
        <w:tab/>
      </w:r>
      <w:r w:rsidRPr="007D565A">
        <w:rPr>
          <w:rFonts w:eastAsia="Times New Roman" w:cs="Calibri"/>
        </w:rPr>
        <w:t>wynik prac Wykonawcy m.in. wynikowe zbiory danych BDOT i GESUT oraz inne wyniki prac określone w WT oraz ustaleniach poczynionych w trakcie prac i zapisanych w DR. Produkty podlegają kontroli prowadzonej przez IN.</w:t>
      </w:r>
    </w:p>
    <w:p w14:paraId="6CAB9295" w14:textId="77777777" w:rsidR="00C20BE2" w:rsidRPr="006A4868" w:rsidRDefault="00C20BE2" w:rsidP="008B2EC6">
      <w:pPr>
        <w:tabs>
          <w:tab w:val="right" w:pos="1701"/>
        </w:tabs>
        <w:ind w:left="1985" w:hanging="1985"/>
        <w:jc w:val="both"/>
        <w:rPr>
          <w:rFonts w:eastAsia="Times New Roman" w:cs="Calibri"/>
        </w:rPr>
      </w:pPr>
      <w:r w:rsidRPr="006A4868">
        <w:rPr>
          <w:rFonts w:eastAsia="Times New Roman" w:cs="Calibri"/>
          <w:b/>
          <w:bCs/>
        </w:rPr>
        <w:tab/>
        <w:t>PZGiK</w:t>
      </w:r>
      <w:r w:rsidRPr="006A4868">
        <w:rPr>
          <w:rFonts w:eastAsia="Times New Roman" w:cs="Calibri"/>
          <w:b/>
          <w:bCs/>
        </w:rPr>
        <w:tab/>
      </w:r>
      <w:r w:rsidRPr="006A4868">
        <w:rPr>
          <w:rFonts w:eastAsia="Times New Roman" w:cs="Calibri"/>
        </w:rPr>
        <w:t>Państwowy Zasób Geodezyjny i Kartograficzny</w:t>
      </w:r>
    </w:p>
    <w:p w14:paraId="0D235F89" w14:textId="77777777" w:rsidR="00C20BE2" w:rsidRPr="006A4868" w:rsidRDefault="00C20BE2" w:rsidP="008B2EC6">
      <w:pPr>
        <w:tabs>
          <w:tab w:val="right" w:pos="1701"/>
        </w:tabs>
        <w:ind w:left="1985" w:hanging="1985"/>
        <w:jc w:val="both"/>
        <w:rPr>
          <w:rFonts w:eastAsia="Times New Roman" w:cs="Calibri"/>
        </w:rPr>
      </w:pPr>
      <w:r w:rsidRPr="006A4868">
        <w:rPr>
          <w:rFonts w:eastAsia="Times New Roman" w:cs="Calibri"/>
          <w:b/>
          <w:bCs/>
        </w:rPr>
        <w:tab/>
        <w:t xml:space="preserve">Rozporządzenie BDOT500 </w:t>
      </w:r>
      <w:r w:rsidRPr="006A4868">
        <w:rPr>
          <w:rFonts w:eastAsia="Times New Roman" w:cs="Calibri"/>
        </w:rPr>
        <w:t>rozporządzenie Ministra Administracji i Cyfryzacji z dnia 2 listopada 2015 r. w sprawie bazy danych obiektów topograficznych oraz mapy zasadniczej (Dz.U. z 2015 r. poz. 2028)</w:t>
      </w:r>
    </w:p>
    <w:p w14:paraId="2114B28F" w14:textId="77777777" w:rsidR="00C20BE2" w:rsidRPr="006A4868" w:rsidRDefault="00C20BE2" w:rsidP="008B2EC6">
      <w:pPr>
        <w:tabs>
          <w:tab w:val="right" w:pos="1701"/>
        </w:tabs>
        <w:ind w:left="1985" w:hanging="1985"/>
        <w:jc w:val="both"/>
        <w:rPr>
          <w:rFonts w:eastAsia="Times New Roman" w:cs="Calibri"/>
        </w:rPr>
      </w:pPr>
      <w:r w:rsidRPr="006A4868">
        <w:rPr>
          <w:rFonts w:eastAsia="Times New Roman" w:cs="Calibri"/>
          <w:b/>
          <w:bCs/>
        </w:rPr>
        <w:t xml:space="preserve">Rozporządzenie GESUT </w:t>
      </w:r>
      <w:r w:rsidRPr="006A4868">
        <w:rPr>
          <w:rFonts w:eastAsia="Times New Roman" w:cs="Calibri"/>
        </w:rPr>
        <w:t>rozporządzenie Ministra Administracji i Cyfryzacji z dnia 21 października 2015 r. w sprawie powiatowej bazy GESUT i krajowej bazy GESUT (Dz.U. z 2015 r. poz. 1938)</w:t>
      </w:r>
    </w:p>
    <w:p w14:paraId="3212DCBC" w14:textId="77777777" w:rsidR="00C20BE2" w:rsidRPr="006A4868" w:rsidRDefault="00C20BE2" w:rsidP="008B2EC6">
      <w:pPr>
        <w:tabs>
          <w:tab w:val="right" w:pos="1701"/>
        </w:tabs>
        <w:ind w:left="1985" w:hanging="1985"/>
        <w:jc w:val="both"/>
        <w:rPr>
          <w:rFonts w:eastAsia="Times New Roman" w:cs="Calibri"/>
        </w:rPr>
      </w:pPr>
      <w:r w:rsidRPr="006A4868">
        <w:rPr>
          <w:rFonts w:eastAsia="Times New Roman" w:cs="Calibri"/>
          <w:b/>
          <w:bCs/>
        </w:rPr>
        <w:t xml:space="preserve">Rozporządzenie EGiB </w:t>
      </w:r>
      <w:r w:rsidRPr="006A4868">
        <w:rPr>
          <w:rFonts w:eastAsia="Times New Roman" w:cs="Calibri"/>
        </w:rPr>
        <w:t>rozporządzenie Ministra Rozwoju Regionalnego i Budownictwa z dnia 29 marca 2001 r. w sprawie ewidencji gruntów i budynków (Dz. U z 2016 r. poz. 1034 ze zm.)</w:t>
      </w:r>
    </w:p>
    <w:p w14:paraId="18AAE866" w14:textId="77777777" w:rsidR="009F0B9B" w:rsidRPr="006A4868" w:rsidRDefault="009F0B9B" w:rsidP="008B2EC6">
      <w:pPr>
        <w:tabs>
          <w:tab w:val="right" w:pos="1701"/>
        </w:tabs>
        <w:ind w:left="1985" w:hanging="1985"/>
        <w:jc w:val="both"/>
        <w:rPr>
          <w:rFonts w:eastAsia="Times New Roman" w:cs="Calibri"/>
          <w:b/>
          <w:bCs/>
        </w:rPr>
      </w:pPr>
      <w:r w:rsidRPr="006A4868">
        <w:rPr>
          <w:rFonts w:eastAsia="Times New Roman" w:cs="Calibri"/>
          <w:b/>
          <w:bCs/>
        </w:rPr>
        <w:tab/>
        <w:t>SIPZGIK</w:t>
      </w:r>
      <w:r w:rsidRPr="006A4868">
        <w:rPr>
          <w:rFonts w:eastAsia="Times New Roman" w:cs="Calibri"/>
          <w:b/>
          <w:bCs/>
        </w:rPr>
        <w:tab/>
      </w:r>
      <w:r w:rsidRPr="006A4868">
        <w:rPr>
          <w:rFonts w:eastAsia="Times New Roman" w:cs="Calibri"/>
          <w:bCs/>
        </w:rPr>
        <w:t>System</w:t>
      </w:r>
      <w:r w:rsidR="005F5A56" w:rsidRPr="006A4868">
        <w:rPr>
          <w:rFonts w:eastAsia="Times New Roman" w:cs="Calibri"/>
          <w:bCs/>
        </w:rPr>
        <w:t xml:space="preserve"> </w:t>
      </w:r>
      <w:r w:rsidRPr="006A4868">
        <w:rPr>
          <w:rFonts w:eastAsia="Times New Roman" w:cs="Calibri"/>
          <w:bCs/>
        </w:rPr>
        <w:t>Informatyczny</w:t>
      </w:r>
      <w:r w:rsidR="005F5A56" w:rsidRPr="006A4868">
        <w:rPr>
          <w:rFonts w:eastAsia="Times New Roman" w:cs="Calibri"/>
          <w:bCs/>
        </w:rPr>
        <w:t xml:space="preserve"> </w:t>
      </w:r>
      <w:r w:rsidRPr="006A4868">
        <w:rPr>
          <w:rFonts w:eastAsia="Times New Roman" w:cs="Calibri"/>
          <w:bCs/>
        </w:rPr>
        <w:t>służący</w:t>
      </w:r>
      <w:r w:rsidR="005F5A56" w:rsidRPr="006A4868">
        <w:rPr>
          <w:rFonts w:eastAsia="Times New Roman" w:cs="Calibri"/>
          <w:bCs/>
        </w:rPr>
        <w:t xml:space="preserve"> </w:t>
      </w:r>
      <w:r w:rsidRPr="006A4868">
        <w:rPr>
          <w:rFonts w:eastAsia="Times New Roman" w:cs="Calibri"/>
          <w:bCs/>
        </w:rPr>
        <w:t>do</w:t>
      </w:r>
      <w:r w:rsidR="005F5A56" w:rsidRPr="006A4868">
        <w:rPr>
          <w:rFonts w:eastAsia="Times New Roman" w:cs="Calibri"/>
          <w:bCs/>
        </w:rPr>
        <w:t xml:space="preserve"> </w:t>
      </w:r>
      <w:r w:rsidRPr="006A4868">
        <w:rPr>
          <w:rFonts w:eastAsia="Times New Roman" w:cs="Calibri"/>
          <w:bCs/>
        </w:rPr>
        <w:t>zarządzania</w:t>
      </w:r>
      <w:r w:rsidR="005F5A56" w:rsidRPr="006A4868">
        <w:rPr>
          <w:rFonts w:eastAsia="Times New Roman" w:cs="Calibri"/>
          <w:bCs/>
        </w:rPr>
        <w:t xml:space="preserve"> </w:t>
      </w:r>
      <w:r w:rsidRPr="006A4868">
        <w:rPr>
          <w:rFonts w:eastAsia="Times New Roman" w:cs="Calibri"/>
          <w:bCs/>
        </w:rPr>
        <w:t>danymi</w:t>
      </w:r>
      <w:r w:rsidR="005F5A56" w:rsidRPr="006A4868">
        <w:rPr>
          <w:rFonts w:eastAsia="Times New Roman" w:cs="Calibri"/>
          <w:bCs/>
        </w:rPr>
        <w:t xml:space="preserve"> </w:t>
      </w:r>
      <w:r w:rsidRPr="006A4868">
        <w:rPr>
          <w:rFonts w:eastAsia="Times New Roman" w:cs="Calibri"/>
          <w:bCs/>
        </w:rPr>
        <w:t>i</w:t>
      </w:r>
      <w:r w:rsidR="005F5A56" w:rsidRPr="006A4868">
        <w:rPr>
          <w:rFonts w:eastAsia="Times New Roman" w:cs="Calibri"/>
          <w:bCs/>
        </w:rPr>
        <w:t xml:space="preserve"> </w:t>
      </w:r>
      <w:r w:rsidRPr="006A4868">
        <w:rPr>
          <w:rFonts w:eastAsia="Times New Roman" w:cs="Calibri"/>
          <w:bCs/>
        </w:rPr>
        <w:t>dokumentami PZGiK,</w:t>
      </w:r>
      <w:r w:rsidR="005F5A56" w:rsidRPr="006A4868">
        <w:rPr>
          <w:rFonts w:eastAsia="Times New Roman" w:cs="Calibri"/>
          <w:bCs/>
        </w:rPr>
        <w:t xml:space="preserve"> </w:t>
      </w:r>
      <w:r w:rsidRPr="006A4868">
        <w:rPr>
          <w:rFonts w:eastAsia="Times New Roman" w:cs="Calibri"/>
          <w:bCs/>
        </w:rPr>
        <w:t>gromadzący</w:t>
      </w:r>
      <w:r w:rsidR="005F5A56" w:rsidRPr="006A4868">
        <w:rPr>
          <w:rFonts w:eastAsia="Times New Roman" w:cs="Calibri"/>
          <w:bCs/>
        </w:rPr>
        <w:t xml:space="preserve"> </w:t>
      </w:r>
      <w:r w:rsidRPr="006A4868">
        <w:rPr>
          <w:rFonts w:eastAsia="Times New Roman" w:cs="Calibri"/>
          <w:bCs/>
        </w:rPr>
        <w:t>i</w:t>
      </w:r>
      <w:r w:rsidR="005F5A56" w:rsidRPr="006A4868">
        <w:rPr>
          <w:rFonts w:eastAsia="Times New Roman" w:cs="Calibri"/>
          <w:bCs/>
        </w:rPr>
        <w:t xml:space="preserve"> </w:t>
      </w:r>
      <w:r w:rsidRPr="006A4868">
        <w:rPr>
          <w:rFonts w:eastAsia="Times New Roman" w:cs="Calibri"/>
          <w:bCs/>
        </w:rPr>
        <w:t>udostępniający</w:t>
      </w:r>
      <w:r w:rsidR="005F5A56" w:rsidRPr="006A4868">
        <w:rPr>
          <w:rFonts w:eastAsia="Times New Roman" w:cs="Calibri"/>
          <w:bCs/>
        </w:rPr>
        <w:t xml:space="preserve"> </w:t>
      </w:r>
      <w:r w:rsidRPr="006A4868">
        <w:rPr>
          <w:rFonts w:eastAsia="Times New Roman" w:cs="Calibri"/>
          <w:bCs/>
        </w:rPr>
        <w:t>zasoby</w:t>
      </w:r>
      <w:r w:rsidR="005F5A56" w:rsidRPr="006A4868">
        <w:rPr>
          <w:rFonts w:eastAsia="Times New Roman" w:cs="Calibri"/>
          <w:bCs/>
        </w:rPr>
        <w:t xml:space="preserve"> </w:t>
      </w:r>
      <w:r w:rsidRPr="006A4868">
        <w:rPr>
          <w:rFonts w:eastAsia="Times New Roman" w:cs="Calibri"/>
          <w:bCs/>
        </w:rPr>
        <w:t>danych</w:t>
      </w:r>
      <w:r w:rsidR="005F5A56" w:rsidRPr="006A4868">
        <w:rPr>
          <w:rFonts w:eastAsia="Times New Roman" w:cs="Calibri"/>
          <w:bCs/>
        </w:rPr>
        <w:t xml:space="preserve"> </w:t>
      </w:r>
      <w:r w:rsidRPr="006A4868">
        <w:rPr>
          <w:rFonts w:eastAsia="Times New Roman" w:cs="Calibri"/>
          <w:bCs/>
        </w:rPr>
        <w:t>przestrzennych oraz powiązane z</w:t>
      </w:r>
      <w:r w:rsidR="008B2EC6">
        <w:rPr>
          <w:rFonts w:eastAsia="Times New Roman" w:cs="Calibri"/>
          <w:bCs/>
        </w:rPr>
        <w:t> </w:t>
      </w:r>
      <w:r w:rsidRPr="006A4868">
        <w:rPr>
          <w:rFonts w:eastAsia="Times New Roman" w:cs="Calibri"/>
          <w:bCs/>
        </w:rPr>
        <w:t>nimi dane opisowe, wraz z możliwością przeprowadzania analiz, raportów i</w:t>
      </w:r>
      <w:r w:rsidR="008B2EC6">
        <w:rPr>
          <w:rFonts w:eastAsia="Times New Roman" w:cs="Calibri"/>
          <w:bCs/>
        </w:rPr>
        <w:t> </w:t>
      </w:r>
      <w:r w:rsidRPr="006A4868">
        <w:rPr>
          <w:rFonts w:eastAsia="Times New Roman" w:cs="Calibri"/>
          <w:bCs/>
        </w:rPr>
        <w:t>pobierania danych, a także udostępniania e-usług informacji przestrzennej. W</w:t>
      </w:r>
      <w:r w:rsidR="008B2EC6">
        <w:rPr>
          <w:rFonts w:eastAsia="Times New Roman" w:cs="Calibri"/>
          <w:bCs/>
        </w:rPr>
        <w:t> </w:t>
      </w:r>
      <w:r w:rsidRPr="006A4868">
        <w:rPr>
          <w:rFonts w:eastAsia="Times New Roman" w:cs="Calibri"/>
          <w:bCs/>
        </w:rPr>
        <w:t>skład systemu wchodzą między innymi bazy</w:t>
      </w:r>
      <w:r w:rsidR="005F5A56" w:rsidRPr="006A4868">
        <w:rPr>
          <w:rFonts w:eastAsia="Times New Roman" w:cs="Calibri"/>
          <w:bCs/>
        </w:rPr>
        <w:t xml:space="preserve"> </w:t>
      </w:r>
      <w:r w:rsidRPr="006A4868">
        <w:rPr>
          <w:rFonts w:eastAsia="Times New Roman" w:cs="Calibri"/>
          <w:bCs/>
        </w:rPr>
        <w:t>danych</w:t>
      </w:r>
      <w:r w:rsidR="005F5A56" w:rsidRPr="006A4868">
        <w:rPr>
          <w:rFonts w:eastAsia="Times New Roman" w:cs="Calibri"/>
          <w:bCs/>
        </w:rPr>
        <w:t xml:space="preserve"> </w:t>
      </w:r>
      <w:r w:rsidRPr="006A4868">
        <w:rPr>
          <w:rFonts w:eastAsia="Times New Roman" w:cs="Calibri"/>
          <w:bCs/>
        </w:rPr>
        <w:t>(</w:t>
      </w:r>
      <w:proofErr w:type="spellStart"/>
      <w:r w:rsidRPr="006A4868">
        <w:rPr>
          <w:rFonts w:eastAsia="Times New Roman" w:cs="Calibri"/>
          <w:bCs/>
        </w:rPr>
        <w:t>BDPZGiK</w:t>
      </w:r>
      <w:proofErr w:type="spellEnd"/>
      <w:r w:rsidRPr="006A4868">
        <w:rPr>
          <w:rFonts w:eastAsia="Times New Roman" w:cs="Calibri"/>
          <w:bCs/>
        </w:rPr>
        <w:t>)</w:t>
      </w:r>
      <w:r w:rsidR="005F5A56" w:rsidRPr="006A4868">
        <w:rPr>
          <w:rFonts w:eastAsia="Times New Roman" w:cs="Calibri"/>
          <w:bCs/>
        </w:rPr>
        <w:t xml:space="preserve"> </w:t>
      </w:r>
      <w:r w:rsidRPr="006A4868">
        <w:rPr>
          <w:rFonts w:eastAsia="Times New Roman" w:cs="Calibri"/>
          <w:bCs/>
        </w:rPr>
        <w:t>oraz</w:t>
      </w:r>
      <w:r w:rsidR="008B2EC6">
        <w:rPr>
          <w:rFonts w:eastAsia="Times New Roman" w:cs="Calibri"/>
          <w:bCs/>
        </w:rPr>
        <w:t> </w:t>
      </w:r>
      <w:r w:rsidRPr="006A4868">
        <w:rPr>
          <w:rFonts w:eastAsia="Times New Roman" w:cs="Calibri"/>
          <w:bCs/>
        </w:rPr>
        <w:t>desktopowe</w:t>
      </w:r>
      <w:r w:rsidR="005F5A56" w:rsidRPr="006A4868">
        <w:rPr>
          <w:rFonts w:eastAsia="Times New Roman" w:cs="Calibri"/>
          <w:bCs/>
        </w:rPr>
        <w:t xml:space="preserve"> </w:t>
      </w:r>
      <w:r w:rsidRPr="006A4868">
        <w:rPr>
          <w:rFonts w:eastAsia="Times New Roman" w:cs="Calibri"/>
          <w:bCs/>
        </w:rPr>
        <w:t>i</w:t>
      </w:r>
      <w:r w:rsidR="005F5A56" w:rsidRPr="006A4868">
        <w:rPr>
          <w:rFonts w:eastAsia="Times New Roman" w:cs="Calibri"/>
          <w:bCs/>
        </w:rPr>
        <w:t xml:space="preserve"> </w:t>
      </w:r>
      <w:r w:rsidRPr="006A4868">
        <w:rPr>
          <w:rFonts w:eastAsia="Times New Roman" w:cs="Calibri"/>
          <w:bCs/>
        </w:rPr>
        <w:t>sieciowe</w:t>
      </w:r>
      <w:r w:rsidR="005F5A56" w:rsidRPr="006A4868">
        <w:rPr>
          <w:rFonts w:eastAsia="Times New Roman" w:cs="Calibri"/>
          <w:bCs/>
        </w:rPr>
        <w:t xml:space="preserve"> </w:t>
      </w:r>
      <w:r w:rsidRPr="006A4868">
        <w:rPr>
          <w:rFonts w:eastAsia="Times New Roman" w:cs="Calibri"/>
          <w:bCs/>
        </w:rPr>
        <w:t>interfejsy aplikacyjne. U Zamawiającego funkcjonuje system</w:t>
      </w:r>
      <w:r w:rsidR="0093339C" w:rsidRPr="006A4868">
        <w:rPr>
          <w:rFonts w:eastAsia="Times New Roman" w:cs="Calibri"/>
          <w:bCs/>
        </w:rPr>
        <w:t xml:space="preserve"> </w:t>
      </w:r>
      <w:proofErr w:type="spellStart"/>
      <w:r w:rsidR="0093339C" w:rsidRPr="006A4868">
        <w:rPr>
          <w:rFonts w:eastAsia="Times New Roman" w:cs="Calibri"/>
          <w:bCs/>
        </w:rPr>
        <w:t>Ewmapa</w:t>
      </w:r>
      <w:proofErr w:type="spellEnd"/>
    </w:p>
    <w:p w14:paraId="6FA24B32" w14:textId="77777777" w:rsidR="002C57AD" w:rsidRPr="006A4868" w:rsidRDefault="002C57AD" w:rsidP="008B2EC6">
      <w:pPr>
        <w:tabs>
          <w:tab w:val="right" w:pos="1701"/>
        </w:tabs>
        <w:ind w:left="1985" w:hanging="1985"/>
        <w:jc w:val="both"/>
        <w:rPr>
          <w:rFonts w:eastAsia="Times New Roman" w:cs="Calibri"/>
          <w:bCs/>
        </w:rPr>
      </w:pPr>
      <w:r w:rsidRPr="006A4868">
        <w:rPr>
          <w:rFonts w:eastAsia="Times New Roman" w:cs="Calibri"/>
          <w:b/>
          <w:bCs/>
        </w:rPr>
        <w:tab/>
        <w:t>Umowa</w:t>
      </w:r>
      <w:r w:rsidRPr="006A4868">
        <w:rPr>
          <w:rFonts w:eastAsia="Times New Roman" w:cs="Calibri"/>
          <w:b/>
          <w:bCs/>
        </w:rPr>
        <w:tab/>
      </w:r>
      <w:r w:rsidRPr="006A4868">
        <w:rPr>
          <w:rFonts w:eastAsia="Times New Roman" w:cs="Calibri"/>
          <w:bCs/>
        </w:rPr>
        <w:t>Umowa jaką Zamawiający zawrze z Wykonawcą w celu realizacji prac geodezyjno-kartograficznych objętych WT.</w:t>
      </w:r>
    </w:p>
    <w:p w14:paraId="402BBB92" w14:textId="77777777" w:rsidR="002C57AD" w:rsidRPr="006A4868" w:rsidRDefault="002C57AD" w:rsidP="008B2EC6">
      <w:pPr>
        <w:tabs>
          <w:tab w:val="right" w:pos="1701"/>
        </w:tabs>
        <w:ind w:left="1985" w:hanging="1985"/>
        <w:jc w:val="both"/>
        <w:rPr>
          <w:rFonts w:eastAsia="Times New Roman" w:cs="Calibri"/>
          <w:bCs/>
        </w:rPr>
      </w:pPr>
      <w:r w:rsidRPr="006A4868">
        <w:rPr>
          <w:rFonts w:eastAsia="Times New Roman" w:cs="Calibri"/>
          <w:bCs/>
        </w:rPr>
        <w:tab/>
      </w:r>
      <w:r w:rsidRPr="006A4868">
        <w:rPr>
          <w:rFonts w:eastAsia="Times New Roman" w:cs="Calibri"/>
          <w:b/>
          <w:bCs/>
        </w:rPr>
        <w:t>Umowa IN</w:t>
      </w:r>
      <w:r w:rsidRPr="006A4868">
        <w:rPr>
          <w:rFonts w:eastAsia="Times New Roman" w:cs="Calibri"/>
          <w:bCs/>
        </w:rPr>
        <w:tab/>
        <w:t>Umowa</w:t>
      </w:r>
      <w:r w:rsidR="008B2EC6">
        <w:rPr>
          <w:rFonts w:eastAsia="Times New Roman" w:cs="Calibri"/>
          <w:bCs/>
        </w:rPr>
        <w:t xml:space="preserve"> </w:t>
      </w:r>
      <w:r w:rsidRPr="006A4868">
        <w:rPr>
          <w:rFonts w:eastAsia="Times New Roman" w:cs="Calibri"/>
          <w:bCs/>
        </w:rPr>
        <w:t>jaką</w:t>
      </w:r>
      <w:r w:rsidR="008B2EC6">
        <w:rPr>
          <w:rFonts w:eastAsia="Times New Roman" w:cs="Calibri"/>
          <w:bCs/>
        </w:rPr>
        <w:t xml:space="preserve"> </w:t>
      </w:r>
      <w:r w:rsidRPr="006A4868">
        <w:rPr>
          <w:rFonts w:eastAsia="Times New Roman" w:cs="Calibri"/>
          <w:bCs/>
        </w:rPr>
        <w:t>Zamawiający</w:t>
      </w:r>
      <w:r w:rsidR="008B2EC6">
        <w:rPr>
          <w:rFonts w:eastAsia="Times New Roman" w:cs="Calibri"/>
          <w:bCs/>
        </w:rPr>
        <w:t xml:space="preserve"> </w:t>
      </w:r>
      <w:r w:rsidRPr="006A4868">
        <w:rPr>
          <w:rFonts w:eastAsia="Times New Roman" w:cs="Calibri"/>
          <w:bCs/>
        </w:rPr>
        <w:t>zawrze</w:t>
      </w:r>
      <w:r w:rsidR="008B2EC6">
        <w:rPr>
          <w:rFonts w:eastAsia="Times New Roman" w:cs="Calibri"/>
          <w:bCs/>
        </w:rPr>
        <w:t xml:space="preserve"> </w:t>
      </w:r>
      <w:r w:rsidRPr="006A4868">
        <w:rPr>
          <w:rFonts w:eastAsia="Times New Roman" w:cs="Calibri"/>
          <w:bCs/>
        </w:rPr>
        <w:t>z</w:t>
      </w:r>
      <w:r w:rsidR="008B2EC6">
        <w:rPr>
          <w:rFonts w:eastAsia="Times New Roman" w:cs="Calibri"/>
          <w:bCs/>
        </w:rPr>
        <w:t xml:space="preserve"> </w:t>
      </w:r>
      <w:r w:rsidR="0076606C" w:rsidRPr="006A4868">
        <w:rPr>
          <w:rFonts w:eastAsia="Times New Roman" w:cs="Calibri"/>
          <w:bCs/>
        </w:rPr>
        <w:t>IN</w:t>
      </w:r>
      <w:r w:rsidR="008B2EC6">
        <w:rPr>
          <w:rFonts w:eastAsia="Times New Roman" w:cs="Calibri"/>
          <w:bCs/>
        </w:rPr>
        <w:t xml:space="preserve"> </w:t>
      </w:r>
      <w:r w:rsidRPr="006A4868">
        <w:rPr>
          <w:rFonts w:eastAsia="Times New Roman" w:cs="Calibri"/>
          <w:bCs/>
        </w:rPr>
        <w:t>w</w:t>
      </w:r>
      <w:r w:rsidR="008B2EC6">
        <w:rPr>
          <w:rFonts w:eastAsia="Times New Roman" w:cs="Calibri"/>
          <w:bCs/>
        </w:rPr>
        <w:t xml:space="preserve"> </w:t>
      </w:r>
      <w:r w:rsidRPr="006A4868">
        <w:rPr>
          <w:rFonts w:eastAsia="Times New Roman" w:cs="Calibri"/>
          <w:bCs/>
        </w:rPr>
        <w:t>celu</w:t>
      </w:r>
      <w:r w:rsidR="008B2EC6">
        <w:rPr>
          <w:rFonts w:eastAsia="Times New Roman" w:cs="Calibri"/>
          <w:bCs/>
        </w:rPr>
        <w:t xml:space="preserve"> </w:t>
      </w:r>
      <w:r w:rsidRPr="006A4868">
        <w:rPr>
          <w:rFonts w:eastAsia="Times New Roman" w:cs="Calibri"/>
          <w:bCs/>
        </w:rPr>
        <w:t>realizacji</w:t>
      </w:r>
      <w:r w:rsidR="008B2EC6">
        <w:rPr>
          <w:rFonts w:eastAsia="Times New Roman" w:cs="Calibri"/>
          <w:bCs/>
        </w:rPr>
        <w:t xml:space="preserve"> </w:t>
      </w:r>
      <w:r w:rsidRPr="006A4868">
        <w:rPr>
          <w:rFonts w:eastAsia="Times New Roman" w:cs="Calibri"/>
          <w:bCs/>
        </w:rPr>
        <w:t>prac nadzoru.</w:t>
      </w:r>
    </w:p>
    <w:p w14:paraId="68C793FF" w14:textId="79018FEF" w:rsidR="009072F4" w:rsidRPr="006A4868" w:rsidRDefault="009072F4" w:rsidP="0025016E">
      <w:pPr>
        <w:tabs>
          <w:tab w:val="right" w:pos="1701"/>
        </w:tabs>
        <w:ind w:left="1985" w:hanging="1985"/>
        <w:jc w:val="both"/>
        <w:rPr>
          <w:rFonts w:eastAsia="Times New Roman" w:cs="Calibri"/>
          <w:b/>
          <w:bCs/>
        </w:rPr>
      </w:pPr>
      <w:r w:rsidRPr="006A4868">
        <w:rPr>
          <w:rFonts w:eastAsia="Times New Roman" w:cs="Calibri"/>
          <w:b/>
          <w:bCs/>
        </w:rPr>
        <w:tab/>
        <w:t>WT</w:t>
      </w:r>
      <w:r w:rsidR="0093339C" w:rsidRPr="006A4868">
        <w:rPr>
          <w:rFonts w:eastAsia="Times New Roman" w:cs="Calibri"/>
          <w:b/>
          <w:bCs/>
        </w:rPr>
        <w:tab/>
      </w:r>
      <w:r w:rsidR="0093339C" w:rsidRPr="006A4868">
        <w:rPr>
          <w:rFonts w:eastAsia="Times New Roman" w:cs="Calibri"/>
          <w:bCs/>
        </w:rPr>
        <w:t>Warunki techniczne na prace objęte zamówieniem „</w:t>
      </w:r>
      <w:r w:rsidR="0025016E" w:rsidRPr="0025016E">
        <w:rPr>
          <w:rFonts w:eastAsia="Times New Roman" w:cs="Calibri"/>
          <w:bCs/>
        </w:rPr>
        <w:t>Dostawa baz danych BDOT500 i GESUT dla jednostki ewidencyjnej 120801_2 Charsznica</w:t>
      </w:r>
      <w:r w:rsidR="0093339C" w:rsidRPr="006A4868">
        <w:rPr>
          <w:rFonts w:eastAsia="Times New Roman" w:cs="Calibri"/>
          <w:bCs/>
        </w:rPr>
        <w:t>” i uregulowane odrębną umową</w:t>
      </w:r>
      <w:r w:rsidR="00FC1898" w:rsidRPr="006A4868">
        <w:rPr>
          <w:rFonts w:eastAsia="Times New Roman" w:cs="Calibri"/>
          <w:bCs/>
        </w:rPr>
        <w:t>, stanowiące załącznik nr 1 do niniejszych warunków technicznych.</w:t>
      </w:r>
    </w:p>
    <w:p w14:paraId="4B85942C" w14:textId="001EEDE6" w:rsidR="009072F4" w:rsidRPr="006A4868" w:rsidRDefault="009072F4" w:rsidP="008B2EC6">
      <w:pPr>
        <w:tabs>
          <w:tab w:val="right" w:pos="1701"/>
        </w:tabs>
        <w:ind w:left="1985" w:hanging="1985"/>
        <w:jc w:val="both"/>
        <w:rPr>
          <w:rFonts w:eastAsia="Times New Roman" w:cs="Calibri"/>
        </w:rPr>
      </w:pPr>
      <w:r w:rsidRPr="006A4868">
        <w:rPr>
          <w:rFonts w:eastAsia="Times New Roman" w:cs="Calibri"/>
        </w:rPr>
        <w:tab/>
      </w:r>
      <w:r w:rsidRPr="006A4868">
        <w:rPr>
          <w:rFonts w:eastAsia="Times New Roman" w:cs="Calibri"/>
          <w:b/>
        </w:rPr>
        <w:t>WT IN</w:t>
      </w:r>
      <w:r w:rsidR="0093339C" w:rsidRPr="006A4868">
        <w:rPr>
          <w:rFonts w:eastAsia="Times New Roman" w:cs="Calibri"/>
          <w:b/>
        </w:rPr>
        <w:tab/>
      </w:r>
      <w:r w:rsidR="0093339C" w:rsidRPr="006A4868">
        <w:rPr>
          <w:rFonts w:eastAsia="Times New Roman" w:cs="Calibri"/>
        </w:rPr>
        <w:t>Warunki techniczne na Nadzór nad prawidłowym wykonaniem zadania pn.:„</w:t>
      </w:r>
      <w:r w:rsidR="0025016E" w:rsidRPr="0025016E">
        <w:t xml:space="preserve"> </w:t>
      </w:r>
      <w:r w:rsidR="0025016E" w:rsidRPr="0025016E">
        <w:rPr>
          <w:rFonts w:eastAsia="Times New Roman" w:cs="Calibri"/>
        </w:rPr>
        <w:t>Dostawa baz danych BDOT500 i GESUT dla jednostki ewidencyjnej 120801_2 Charsznica</w:t>
      </w:r>
      <w:r w:rsidR="0093339C" w:rsidRPr="006A4868">
        <w:rPr>
          <w:rFonts w:eastAsia="Times New Roman" w:cs="Calibri"/>
        </w:rPr>
        <w:t>” (niniejsze warunki techniczne).</w:t>
      </w:r>
    </w:p>
    <w:p w14:paraId="5E924375" w14:textId="77777777" w:rsidR="0076606C" w:rsidRPr="006A4868" w:rsidRDefault="0076606C" w:rsidP="008B2EC6">
      <w:pPr>
        <w:tabs>
          <w:tab w:val="right" w:pos="1701"/>
        </w:tabs>
        <w:ind w:left="1985" w:hanging="1985"/>
        <w:jc w:val="both"/>
        <w:rPr>
          <w:rFonts w:eastAsia="Times New Roman" w:cs="Calibri"/>
          <w:bCs/>
        </w:rPr>
      </w:pPr>
      <w:r w:rsidRPr="006A4868">
        <w:rPr>
          <w:rFonts w:eastAsia="Times New Roman" w:cs="Calibri"/>
          <w:b/>
          <w:bCs/>
        </w:rPr>
        <w:tab/>
        <w:t>Wykonawca</w:t>
      </w:r>
      <w:r w:rsidRPr="006A4868">
        <w:rPr>
          <w:rFonts w:eastAsia="Times New Roman" w:cs="Calibri"/>
          <w:b/>
          <w:bCs/>
        </w:rPr>
        <w:tab/>
      </w:r>
      <w:r w:rsidRPr="006A4868">
        <w:rPr>
          <w:rFonts w:eastAsia="Times New Roman" w:cs="Calibri"/>
          <w:bCs/>
        </w:rPr>
        <w:t>podmiot realizujący prace objęte WT</w:t>
      </w:r>
    </w:p>
    <w:p w14:paraId="2C32D9CA" w14:textId="77777777" w:rsidR="0076606C" w:rsidRPr="0076606C" w:rsidRDefault="0076606C" w:rsidP="008B2EC6">
      <w:pPr>
        <w:tabs>
          <w:tab w:val="right" w:pos="1701"/>
        </w:tabs>
        <w:ind w:left="1985" w:hanging="1985"/>
        <w:jc w:val="both"/>
        <w:rPr>
          <w:rFonts w:eastAsia="Times New Roman" w:cs="Calibri"/>
          <w:bCs/>
        </w:rPr>
      </w:pPr>
      <w:r w:rsidRPr="006A4868">
        <w:rPr>
          <w:rFonts w:eastAsia="Times New Roman" w:cs="Calibri"/>
          <w:b/>
          <w:bCs/>
        </w:rPr>
        <w:tab/>
      </w:r>
      <w:r w:rsidRPr="0076606C">
        <w:rPr>
          <w:rFonts w:eastAsia="Times New Roman" w:cs="Calibri"/>
          <w:b/>
          <w:bCs/>
        </w:rPr>
        <w:t>Zamówienie</w:t>
      </w:r>
      <w:r>
        <w:rPr>
          <w:rFonts w:eastAsia="Times New Roman" w:cs="Calibri"/>
          <w:b/>
          <w:bCs/>
        </w:rPr>
        <w:tab/>
      </w:r>
      <w:r w:rsidRPr="0076606C">
        <w:rPr>
          <w:rFonts w:eastAsia="Times New Roman" w:cs="Calibri"/>
          <w:bCs/>
        </w:rPr>
        <w:t>Ogół</w:t>
      </w:r>
      <w:r w:rsidR="008B2EC6">
        <w:rPr>
          <w:rFonts w:eastAsia="Times New Roman" w:cs="Calibri"/>
          <w:bCs/>
        </w:rPr>
        <w:t xml:space="preserve"> </w:t>
      </w:r>
      <w:r w:rsidRPr="0076606C">
        <w:rPr>
          <w:rFonts w:eastAsia="Times New Roman" w:cs="Calibri"/>
          <w:bCs/>
        </w:rPr>
        <w:t>prac</w:t>
      </w:r>
      <w:r w:rsidR="008B2EC6">
        <w:rPr>
          <w:rFonts w:eastAsia="Times New Roman" w:cs="Calibri"/>
          <w:bCs/>
        </w:rPr>
        <w:t xml:space="preserve"> </w:t>
      </w:r>
      <w:r w:rsidRPr="0076606C">
        <w:rPr>
          <w:rFonts w:eastAsia="Times New Roman" w:cs="Calibri"/>
          <w:bCs/>
        </w:rPr>
        <w:t>geodezyjno-kartograficznych</w:t>
      </w:r>
      <w:r w:rsidR="008B2EC6">
        <w:rPr>
          <w:rFonts w:eastAsia="Times New Roman" w:cs="Calibri"/>
          <w:bCs/>
        </w:rPr>
        <w:t xml:space="preserve"> </w:t>
      </w:r>
      <w:r w:rsidRPr="0076606C">
        <w:rPr>
          <w:rFonts w:eastAsia="Times New Roman" w:cs="Calibri"/>
          <w:bCs/>
        </w:rPr>
        <w:t>nad</w:t>
      </w:r>
      <w:r w:rsidR="008B2EC6">
        <w:rPr>
          <w:rFonts w:eastAsia="Times New Roman" w:cs="Calibri"/>
          <w:bCs/>
        </w:rPr>
        <w:t xml:space="preserve"> </w:t>
      </w:r>
      <w:r w:rsidRPr="0076606C">
        <w:rPr>
          <w:rFonts w:eastAsia="Times New Roman" w:cs="Calibri"/>
          <w:bCs/>
        </w:rPr>
        <w:t>którymi</w:t>
      </w:r>
      <w:r w:rsidR="008B2EC6">
        <w:rPr>
          <w:rFonts w:eastAsia="Times New Roman" w:cs="Calibri"/>
          <w:bCs/>
        </w:rPr>
        <w:t xml:space="preserve"> </w:t>
      </w:r>
      <w:r w:rsidRPr="0076606C">
        <w:rPr>
          <w:rFonts w:eastAsia="Times New Roman" w:cs="Calibri"/>
          <w:bCs/>
        </w:rPr>
        <w:t xml:space="preserve">nadzór sprawuje </w:t>
      </w:r>
      <w:r w:rsidR="00FC092A">
        <w:rPr>
          <w:rFonts w:eastAsia="Times New Roman" w:cs="Calibri"/>
          <w:bCs/>
        </w:rPr>
        <w:t>IN</w:t>
      </w:r>
      <w:r w:rsidRPr="0076606C">
        <w:rPr>
          <w:rFonts w:eastAsia="Times New Roman" w:cs="Calibri"/>
          <w:bCs/>
        </w:rPr>
        <w:t>, opisane w WT oraz uregulowane w Umowie.</w:t>
      </w:r>
    </w:p>
    <w:p w14:paraId="35D9DEA5" w14:textId="77777777" w:rsidR="0076606C" w:rsidRPr="00FC092A" w:rsidRDefault="00551530" w:rsidP="008B2EC6">
      <w:pPr>
        <w:tabs>
          <w:tab w:val="right" w:pos="1701"/>
        </w:tabs>
        <w:ind w:left="1985" w:hanging="1985"/>
        <w:jc w:val="both"/>
        <w:rPr>
          <w:rFonts w:eastAsia="Times New Roman" w:cs="Calibri"/>
        </w:rPr>
      </w:pPr>
      <w:r>
        <w:rPr>
          <w:rFonts w:eastAsia="Times New Roman" w:cs="Calibri"/>
          <w:b/>
          <w:bCs/>
        </w:rPr>
        <w:tab/>
      </w:r>
      <w:r w:rsidR="0076606C" w:rsidRPr="0076606C">
        <w:rPr>
          <w:rFonts w:eastAsia="Times New Roman" w:cs="Calibri"/>
          <w:b/>
          <w:bCs/>
        </w:rPr>
        <w:t xml:space="preserve">Zamówienie </w:t>
      </w:r>
      <w:r w:rsidR="0076606C">
        <w:rPr>
          <w:rFonts w:eastAsia="Times New Roman" w:cs="Calibri"/>
          <w:b/>
          <w:bCs/>
        </w:rPr>
        <w:t>IN</w:t>
      </w:r>
      <w:r w:rsidR="0076606C" w:rsidRPr="0076606C">
        <w:rPr>
          <w:rFonts w:eastAsia="Times New Roman" w:cs="Calibri"/>
          <w:b/>
          <w:bCs/>
        </w:rPr>
        <w:t xml:space="preserve"> -</w:t>
      </w:r>
      <w:r w:rsidR="008B2EC6">
        <w:rPr>
          <w:rFonts w:eastAsia="Times New Roman" w:cs="Calibri"/>
          <w:b/>
          <w:bCs/>
        </w:rPr>
        <w:t xml:space="preserve"> </w:t>
      </w:r>
      <w:r w:rsidR="0076606C" w:rsidRPr="00FC092A">
        <w:rPr>
          <w:rFonts w:eastAsia="Times New Roman" w:cs="Calibri"/>
          <w:bCs/>
        </w:rPr>
        <w:t xml:space="preserve">Ogół prac przewidzianych w WT </w:t>
      </w:r>
      <w:r w:rsidR="00FC092A" w:rsidRPr="00FC092A">
        <w:rPr>
          <w:rFonts w:eastAsia="Times New Roman" w:cs="Calibri"/>
          <w:bCs/>
        </w:rPr>
        <w:t>IN</w:t>
      </w:r>
      <w:r w:rsidR="0076606C" w:rsidRPr="00FC092A">
        <w:rPr>
          <w:rFonts w:eastAsia="Times New Roman" w:cs="Calibri"/>
          <w:bCs/>
        </w:rPr>
        <w:t xml:space="preserve"> oraz uregulowane w Umowie </w:t>
      </w:r>
      <w:r w:rsidR="00FC092A" w:rsidRPr="00FC092A">
        <w:rPr>
          <w:rFonts w:eastAsia="Times New Roman" w:cs="Calibri"/>
          <w:bCs/>
        </w:rPr>
        <w:t>IN</w:t>
      </w:r>
      <w:r w:rsidR="0076606C" w:rsidRPr="00FC092A">
        <w:rPr>
          <w:rFonts w:eastAsia="Times New Roman" w:cs="Calibri"/>
          <w:bCs/>
        </w:rPr>
        <w:t>.</w:t>
      </w:r>
    </w:p>
    <w:p w14:paraId="023F25A1" w14:textId="77777777" w:rsidR="00E97196" w:rsidRPr="00E97196" w:rsidRDefault="00C20BE2" w:rsidP="00E97196">
      <w:pPr>
        <w:pStyle w:val="Nagwek1"/>
      </w:pPr>
      <w:r>
        <w:br w:type="page"/>
      </w:r>
      <w:bookmarkStart w:id="5" w:name="_Toc74226491"/>
      <w:r w:rsidR="00E97196" w:rsidRPr="00E97196">
        <w:lastRenderedPageBreak/>
        <w:t>Nazwa oraz adres zamawiającego</w:t>
      </w:r>
      <w:bookmarkEnd w:id="5"/>
    </w:p>
    <w:p w14:paraId="4B93421E" w14:textId="77777777" w:rsidR="00E97196" w:rsidRPr="006E0A75" w:rsidRDefault="00E97196" w:rsidP="006E0A75">
      <w:pPr>
        <w:rPr>
          <w:sz w:val="24"/>
          <w:szCs w:val="24"/>
        </w:rPr>
      </w:pPr>
      <w:r w:rsidRPr="006E0A75">
        <w:rPr>
          <w:sz w:val="24"/>
          <w:szCs w:val="24"/>
        </w:rPr>
        <w:t>Powiat Miechowski</w:t>
      </w:r>
    </w:p>
    <w:p w14:paraId="6B5C4E51" w14:textId="77777777" w:rsidR="00E97196" w:rsidRPr="006E0A75" w:rsidRDefault="00E97196" w:rsidP="006E0A75">
      <w:pPr>
        <w:rPr>
          <w:sz w:val="24"/>
          <w:szCs w:val="24"/>
        </w:rPr>
      </w:pPr>
      <w:r w:rsidRPr="006E0A75">
        <w:rPr>
          <w:sz w:val="24"/>
          <w:szCs w:val="24"/>
        </w:rPr>
        <w:t>ul. Racławicka 12, 32-200 Miechów</w:t>
      </w:r>
    </w:p>
    <w:p w14:paraId="4F356CF7" w14:textId="77777777" w:rsidR="00E97196" w:rsidRPr="006E0A75" w:rsidRDefault="00E97196" w:rsidP="006E0A75">
      <w:pPr>
        <w:rPr>
          <w:sz w:val="24"/>
          <w:szCs w:val="24"/>
        </w:rPr>
      </w:pPr>
      <w:r w:rsidRPr="006E0A75">
        <w:rPr>
          <w:sz w:val="24"/>
          <w:szCs w:val="24"/>
        </w:rPr>
        <w:t>tel. fax: 413821113</w:t>
      </w:r>
    </w:p>
    <w:p w14:paraId="4FA21D2A" w14:textId="77777777" w:rsidR="00E97196" w:rsidRPr="006E0A75" w:rsidRDefault="00E97196" w:rsidP="006E0A75">
      <w:pPr>
        <w:rPr>
          <w:sz w:val="24"/>
          <w:szCs w:val="24"/>
        </w:rPr>
      </w:pPr>
      <w:r w:rsidRPr="006E0A75">
        <w:rPr>
          <w:sz w:val="24"/>
          <w:szCs w:val="24"/>
        </w:rPr>
        <w:t xml:space="preserve">e-mail: powiat@miechow.pl </w:t>
      </w:r>
    </w:p>
    <w:p w14:paraId="1945C182" w14:textId="77777777" w:rsidR="00E97196" w:rsidRPr="006E0A75" w:rsidRDefault="00E97196" w:rsidP="006E0A75">
      <w:pPr>
        <w:rPr>
          <w:sz w:val="24"/>
          <w:szCs w:val="24"/>
        </w:rPr>
      </w:pPr>
      <w:r w:rsidRPr="006E0A75">
        <w:rPr>
          <w:sz w:val="24"/>
          <w:szCs w:val="24"/>
        </w:rPr>
        <w:t xml:space="preserve">adres strony internetowej: http://www.miechow.pl/ </w:t>
      </w:r>
    </w:p>
    <w:p w14:paraId="241D4543" w14:textId="77777777" w:rsidR="00E97196" w:rsidRPr="006E0A75" w:rsidRDefault="00E97196" w:rsidP="006E0A75">
      <w:pPr>
        <w:rPr>
          <w:sz w:val="24"/>
          <w:szCs w:val="24"/>
        </w:rPr>
      </w:pPr>
      <w:r w:rsidRPr="006E0A75">
        <w:rPr>
          <w:sz w:val="24"/>
          <w:szCs w:val="24"/>
        </w:rPr>
        <w:t>godziny urzędowania: pon. 8:00 - 16:00, wt. - pt. 7:00 - 15:00</w:t>
      </w:r>
    </w:p>
    <w:p w14:paraId="11F6D530" w14:textId="77777777" w:rsidR="00C20BE2" w:rsidRPr="001E522C" w:rsidRDefault="00A075BB" w:rsidP="00B40122">
      <w:pPr>
        <w:pStyle w:val="Nagwek1"/>
      </w:pPr>
      <w:bookmarkStart w:id="6" w:name="_Toc74226492"/>
      <w:r>
        <w:t xml:space="preserve">Kontekst formalno-prawny </w:t>
      </w:r>
      <w:r w:rsidR="00E97196">
        <w:t>p</w:t>
      </w:r>
      <w:r w:rsidR="00DC0883" w:rsidRPr="00B40122">
        <w:t>rzedmiot</w:t>
      </w:r>
      <w:r w:rsidR="00E97196">
        <w:t>u</w:t>
      </w:r>
      <w:r w:rsidR="00DC0883">
        <w:t xml:space="preserve"> zamówienia</w:t>
      </w:r>
      <w:bookmarkEnd w:id="6"/>
    </w:p>
    <w:p w14:paraId="455D4E9B" w14:textId="6FF361E5" w:rsidR="001E522C" w:rsidRPr="00336DBE" w:rsidRDefault="00E97196" w:rsidP="001066AE">
      <w:pPr>
        <w:numPr>
          <w:ilvl w:val="1"/>
          <w:numId w:val="1"/>
        </w:numPr>
        <w:spacing w:line="360" w:lineRule="auto"/>
        <w:jc w:val="both"/>
        <w:rPr>
          <w:rFonts w:cs="Calibri"/>
          <w:sz w:val="24"/>
          <w:szCs w:val="24"/>
        </w:rPr>
      </w:pPr>
      <w:r w:rsidRPr="00336DBE">
        <w:rPr>
          <w:color w:val="000000"/>
          <w:sz w:val="24"/>
          <w:szCs w:val="24"/>
        </w:rPr>
        <w:t xml:space="preserve">Przedmiotem zamówienia </w:t>
      </w:r>
      <w:r w:rsidR="008C0E64" w:rsidRPr="00336DBE">
        <w:rPr>
          <w:color w:val="000000"/>
          <w:sz w:val="24"/>
          <w:szCs w:val="24"/>
        </w:rPr>
        <w:t xml:space="preserve">w ujęciu ogólnym </w:t>
      </w:r>
      <w:r w:rsidRPr="00336DBE">
        <w:rPr>
          <w:color w:val="000000"/>
          <w:sz w:val="24"/>
          <w:szCs w:val="24"/>
        </w:rPr>
        <w:t xml:space="preserve">jest pełnienie </w:t>
      </w:r>
      <w:r w:rsidRPr="00336DBE">
        <w:rPr>
          <w:rFonts w:eastAsia="TimesNewRoman"/>
          <w:sz w:val="24"/>
          <w:szCs w:val="24"/>
        </w:rPr>
        <w:t>nadzoru inwestorskiego nad</w:t>
      </w:r>
      <w:r w:rsidR="00336DBE">
        <w:rPr>
          <w:rFonts w:eastAsia="TimesNewRoman"/>
          <w:sz w:val="24"/>
          <w:szCs w:val="24"/>
        </w:rPr>
        <w:t> </w:t>
      </w:r>
      <w:r w:rsidRPr="00336DBE">
        <w:rPr>
          <w:rFonts w:eastAsia="TimesNewRoman"/>
          <w:sz w:val="24"/>
          <w:szCs w:val="24"/>
        </w:rPr>
        <w:t xml:space="preserve">realizacją zadania pn.: </w:t>
      </w:r>
      <w:r w:rsidRPr="00336DBE">
        <w:rPr>
          <w:rFonts w:eastAsia="TimesNewRoman"/>
          <w:b/>
          <w:i/>
          <w:sz w:val="24"/>
          <w:szCs w:val="24"/>
        </w:rPr>
        <w:t>„</w:t>
      </w:r>
      <w:r w:rsidR="0025016E" w:rsidRPr="0025016E">
        <w:rPr>
          <w:rFonts w:eastAsia="TimesNewRoman"/>
          <w:b/>
          <w:i/>
          <w:sz w:val="24"/>
          <w:szCs w:val="24"/>
        </w:rPr>
        <w:t>Dostawa baz danych BDOT500 i GESUT dla jednostki ewidencyjnej 120801_2 Charsznica</w:t>
      </w:r>
      <w:r w:rsidRPr="00336DBE">
        <w:rPr>
          <w:rFonts w:eastAsia="TimesNewRoman"/>
          <w:b/>
          <w:i/>
          <w:sz w:val="24"/>
          <w:szCs w:val="24"/>
        </w:rPr>
        <w:t>”</w:t>
      </w:r>
      <w:r w:rsidRPr="00336DBE">
        <w:rPr>
          <w:rFonts w:eastAsia="TimesNewRoman"/>
          <w:b/>
          <w:sz w:val="24"/>
          <w:szCs w:val="24"/>
        </w:rPr>
        <w:t xml:space="preserve"> </w:t>
      </w:r>
      <w:r w:rsidRPr="00336DBE">
        <w:rPr>
          <w:rFonts w:eastAsia="TimesNewRoman"/>
          <w:sz w:val="24"/>
          <w:szCs w:val="24"/>
        </w:rPr>
        <w:t>w zakresie zgodności realizowanych prac z</w:t>
      </w:r>
      <w:r w:rsidR="0025016E">
        <w:rPr>
          <w:rFonts w:eastAsia="TimesNewRoman"/>
          <w:sz w:val="24"/>
          <w:szCs w:val="24"/>
        </w:rPr>
        <w:t> </w:t>
      </w:r>
      <w:r w:rsidR="00123A1A" w:rsidRPr="00336DBE">
        <w:rPr>
          <w:rFonts w:eastAsia="TimesNewRoman"/>
          <w:sz w:val="24"/>
          <w:szCs w:val="24"/>
        </w:rPr>
        <w:t>obowiązującymi przepisami prawnymi, w</w:t>
      </w:r>
      <w:r w:rsidRPr="00336DBE">
        <w:rPr>
          <w:rFonts w:eastAsia="TimesNewRoman"/>
          <w:sz w:val="24"/>
          <w:szCs w:val="24"/>
        </w:rPr>
        <w:t xml:space="preserve">arunkami technicznymi wykonania zamówienia stanowiącymi załącznik nr </w:t>
      </w:r>
      <w:r w:rsidR="00336DBE" w:rsidRPr="00336DBE">
        <w:rPr>
          <w:rFonts w:eastAsia="TimesNewRoman"/>
          <w:sz w:val="24"/>
          <w:szCs w:val="24"/>
        </w:rPr>
        <w:t>1</w:t>
      </w:r>
      <w:r w:rsidR="00123A1A" w:rsidRPr="00336DBE">
        <w:rPr>
          <w:rFonts w:eastAsia="TimesNewRoman"/>
          <w:sz w:val="24"/>
          <w:szCs w:val="24"/>
        </w:rPr>
        <w:t>, oraz</w:t>
      </w:r>
      <w:r w:rsidR="002432B2">
        <w:rPr>
          <w:rFonts w:eastAsia="TimesNewRoman"/>
          <w:sz w:val="24"/>
          <w:szCs w:val="24"/>
        </w:rPr>
        <w:t> </w:t>
      </w:r>
      <w:r w:rsidR="00123A1A" w:rsidRPr="00336DBE">
        <w:rPr>
          <w:rFonts w:eastAsia="TimesNewRoman"/>
          <w:sz w:val="24"/>
          <w:szCs w:val="24"/>
        </w:rPr>
        <w:t>umowy</w:t>
      </w:r>
      <w:r w:rsidRPr="00336DBE">
        <w:rPr>
          <w:rFonts w:eastAsia="TimesNewRoman"/>
          <w:sz w:val="24"/>
          <w:szCs w:val="24"/>
        </w:rPr>
        <w:t xml:space="preserve">. </w:t>
      </w:r>
      <w:r w:rsidR="004001D7" w:rsidRPr="00336DBE">
        <w:rPr>
          <w:sz w:val="24"/>
          <w:szCs w:val="24"/>
        </w:rPr>
        <w:t xml:space="preserve">Prace </w:t>
      </w:r>
      <w:r w:rsidR="00123A1A" w:rsidRPr="00336DBE">
        <w:rPr>
          <w:sz w:val="24"/>
          <w:szCs w:val="24"/>
        </w:rPr>
        <w:t xml:space="preserve">związane z dostawą ww. baz </w:t>
      </w:r>
      <w:r w:rsidR="004001D7" w:rsidRPr="00336DBE">
        <w:rPr>
          <w:sz w:val="24"/>
          <w:szCs w:val="24"/>
        </w:rPr>
        <w:t>będą wykonywane w dwóch etapach:</w:t>
      </w:r>
    </w:p>
    <w:p w14:paraId="279D64AE" w14:textId="77777777" w:rsidR="004001D7" w:rsidRPr="004001D7" w:rsidRDefault="004001D7" w:rsidP="001066AE">
      <w:pPr>
        <w:numPr>
          <w:ilvl w:val="2"/>
          <w:numId w:val="1"/>
        </w:numPr>
        <w:tabs>
          <w:tab w:val="clear" w:pos="1134"/>
        </w:tabs>
        <w:jc w:val="both"/>
        <w:rPr>
          <w:rFonts w:cs="Calibri"/>
          <w:sz w:val="24"/>
          <w:szCs w:val="24"/>
        </w:rPr>
      </w:pPr>
      <w:r w:rsidRPr="004001D7">
        <w:rPr>
          <w:rFonts w:cs="Calibri"/>
          <w:b/>
          <w:sz w:val="24"/>
          <w:szCs w:val="24"/>
        </w:rPr>
        <w:t>Etap I</w:t>
      </w:r>
      <w:r w:rsidRPr="004001D7">
        <w:rPr>
          <w:rFonts w:cs="Calibri"/>
          <w:sz w:val="24"/>
          <w:szCs w:val="24"/>
        </w:rPr>
        <w:t xml:space="preserve"> – utworzenie bazy BDOT500, inicjalnej bazy GESUD, oraz zasilenie systemu </w:t>
      </w:r>
      <w:proofErr w:type="spellStart"/>
      <w:r w:rsidRPr="004001D7">
        <w:rPr>
          <w:rFonts w:cs="Calibri"/>
          <w:sz w:val="24"/>
          <w:szCs w:val="24"/>
        </w:rPr>
        <w:t>EwMapa</w:t>
      </w:r>
      <w:proofErr w:type="spellEnd"/>
      <w:r w:rsidRPr="004001D7">
        <w:rPr>
          <w:rFonts w:cs="Calibri"/>
          <w:sz w:val="24"/>
          <w:szCs w:val="24"/>
        </w:rPr>
        <w:t xml:space="preserve"> u Zamawiającego.</w:t>
      </w:r>
    </w:p>
    <w:p w14:paraId="5C2C2EEA" w14:textId="77777777" w:rsidR="004001D7" w:rsidRDefault="004001D7" w:rsidP="001066AE">
      <w:pPr>
        <w:numPr>
          <w:ilvl w:val="2"/>
          <w:numId w:val="1"/>
        </w:numPr>
        <w:tabs>
          <w:tab w:val="clear" w:pos="1134"/>
        </w:tabs>
        <w:jc w:val="both"/>
        <w:rPr>
          <w:rFonts w:cs="Calibri"/>
          <w:sz w:val="24"/>
          <w:szCs w:val="24"/>
        </w:rPr>
      </w:pPr>
      <w:r w:rsidRPr="004001D7">
        <w:rPr>
          <w:rFonts w:cs="Calibri"/>
          <w:b/>
          <w:sz w:val="24"/>
          <w:szCs w:val="24"/>
        </w:rPr>
        <w:t xml:space="preserve">Etap II </w:t>
      </w:r>
      <w:r w:rsidRPr="004001D7">
        <w:rPr>
          <w:rFonts w:cs="Calibri"/>
          <w:sz w:val="24"/>
          <w:szCs w:val="24"/>
        </w:rPr>
        <w:t xml:space="preserve">– utworzenie powiatowej bazy danych GESUT oraz zasilenie systemu </w:t>
      </w:r>
      <w:proofErr w:type="spellStart"/>
      <w:r w:rsidRPr="004001D7">
        <w:rPr>
          <w:rFonts w:cs="Calibri"/>
          <w:sz w:val="24"/>
          <w:szCs w:val="24"/>
        </w:rPr>
        <w:t>EwMapa</w:t>
      </w:r>
      <w:proofErr w:type="spellEnd"/>
      <w:r w:rsidRPr="004001D7">
        <w:rPr>
          <w:rFonts w:cs="Calibri"/>
          <w:sz w:val="24"/>
          <w:szCs w:val="24"/>
        </w:rPr>
        <w:t xml:space="preserve"> u</w:t>
      </w:r>
      <w:r w:rsidR="002432B2">
        <w:rPr>
          <w:rFonts w:cs="Calibri"/>
          <w:sz w:val="24"/>
          <w:szCs w:val="24"/>
        </w:rPr>
        <w:t> </w:t>
      </w:r>
      <w:r w:rsidRPr="004001D7">
        <w:rPr>
          <w:rFonts w:cs="Calibri"/>
          <w:sz w:val="24"/>
          <w:szCs w:val="24"/>
        </w:rPr>
        <w:t>Zamawiającego.</w:t>
      </w:r>
    </w:p>
    <w:p w14:paraId="2610C0B1" w14:textId="77777777" w:rsidR="00123A1A" w:rsidRDefault="00123A1A" w:rsidP="001066AE">
      <w:pPr>
        <w:numPr>
          <w:ilvl w:val="1"/>
          <w:numId w:val="1"/>
        </w:numPr>
        <w:jc w:val="both"/>
        <w:rPr>
          <w:rFonts w:cs="Calibri"/>
          <w:sz w:val="24"/>
          <w:szCs w:val="24"/>
        </w:rPr>
      </w:pPr>
      <w:r>
        <w:rPr>
          <w:rFonts w:cs="Calibri"/>
          <w:sz w:val="24"/>
          <w:szCs w:val="24"/>
        </w:rPr>
        <w:t xml:space="preserve">Inspektor nadzoru jest zobowiązany </w:t>
      </w:r>
      <w:r w:rsidR="001066AE">
        <w:rPr>
          <w:rFonts w:cs="Calibri"/>
          <w:sz w:val="24"/>
          <w:szCs w:val="24"/>
        </w:rPr>
        <w:t>wykonać prace wymienione poniżej:</w:t>
      </w:r>
    </w:p>
    <w:p w14:paraId="6BBD1F8A" w14:textId="77777777" w:rsidR="001066AE" w:rsidRDefault="001066AE" w:rsidP="001066AE">
      <w:pPr>
        <w:numPr>
          <w:ilvl w:val="2"/>
          <w:numId w:val="1"/>
        </w:numPr>
        <w:tabs>
          <w:tab w:val="clear" w:pos="1134"/>
        </w:tabs>
        <w:jc w:val="both"/>
        <w:rPr>
          <w:rFonts w:cs="Calibri"/>
          <w:sz w:val="24"/>
          <w:szCs w:val="24"/>
        </w:rPr>
      </w:pPr>
      <w:r>
        <w:rPr>
          <w:rFonts w:cs="Calibri"/>
          <w:sz w:val="24"/>
          <w:szCs w:val="24"/>
        </w:rPr>
        <w:t>K</w:t>
      </w:r>
      <w:r w:rsidRPr="001066AE">
        <w:rPr>
          <w:rFonts w:cs="Calibri"/>
          <w:sz w:val="24"/>
          <w:szCs w:val="24"/>
        </w:rPr>
        <w:t>ontrola prac geodezyjno-kartograficznych realizowana m. in. Poprzez nadzorowanie zgodności wykonywanych i wykonanych robót z obowiązującymi przepisami prawnymi, zapisami WT oraz Umowy, zapisami DR; w tym m. in. poprzez wykonywanie kontroli doraźnych Półproduktów oraz kontroli Produktów.</w:t>
      </w:r>
    </w:p>
    <w:p w14:paraId="516FD7C9" w14:textId="77777777" w:rsidR="001066AE" w:rsidRPr="002D6C02" w:rsidRDefault="001066AE" w:rsidP="00A96207">
      <w:pPr>
        <w:numPr>
          <w:ilvl w:val="2"/>
          <w:numId w:val="1"/>
        </w:numPr>
        <w:tabs>
          <w:tab w:val="clear" w:pos="1134"/>
        </w:tabs>
        <w:jc w:val="both"/>
        <w:rPr>
          <w:rFonts w:cs="Calibri"/>
          <w:sz w:val="24"/>
          <w:szCs w:val="24"/>
        </w:rPr>
      </w:pPr>
      <w:r w:rsidRPr="009072F4">
        <w:rPr>
          <w:rFonts w:cs="Calibri"/>
          <w:sz w:val="24"/>
          <w:szCs w:val="24"/>
        </w:rPr>
        <w:t>Monitoring i nadzór nad pracami geodezyjno-kartograficznymi, realizowany m.</w:t>
      </w:r>
      <w:r w:rsidR="009072F4">
        <w:rPr>
          <w:rFonts w:cs="Calibri"/>
          <w:sz w:val="24"/>
          <w:szCs w:val="24"/>
        </w:rPr>
        <w:t> </w:t>
      </w:r>
      <w:r w:rsidRPr="009072F4">
        <w:rPr>
          <w:rFonts w:cs="Calibri"/>
          <w:sz w:val="24"/>
          <w:szCs w:val="24"/>
        </w:rPr>
        <w:t>in.</w:t>
      </w:r>
      <w:r w:rsidR="009072F4">
        <w:rPr>
          <w:rFonts w:cs="Calibri"/>
          <w:sz w:val="24"/>
          <w:szCs w:val="24"/>
        </w:rPr>
        <w:t> </w:t>
      </w:r>
      <w:r w:rsidRPr="009072F4">
        <w:rPr>
          <w:rFonts w:cs="Calibri"/>
          <w:sz w:val="24"/>
          <w:szCs w:val="24"/>
        </w:rPr>
        <w:t>poprzez prowadzenie stosownej sprawozdawczości, kolekcji i weryfikacji danych o postępach prac objętych WT oraz analizy danych o</w:t>
      </w:r>
      <w:r w:rsidR="009072F4">
        <w:rPr>
          <w:rFonts w:cs="Calibri"/>
          <w:sz w:val="24"/>
          <w:szCs w:val="24"/>
        </w:rPr>
        <w:t> </w:t>
      </w:r>
      <w:r w:rsidRPr="009072F4">
        <w:rPr>
          <w:rFonts w:cs="Calibri"/>
          <w:sz w:val="24"/>
          <w:szCs w:val="24"/>
        </w:rPr>
        <w:t xml:space="preserve">postępach prac w celu </w:t>
      </w:r>
      <w:r w:rsidRPr="002D6C02">
        <w:rPr>
          <w:rFonts w:cs="Calibri"/>
          <w:sz w:val="24"/>
          <w:szCs w:val="24"/>
        </w:rPr>
        <w:t>predykcji realnych terminów wykonania prac służącej do</w:t>
      </w:r>
      <w:r w:rsidR="009072F4" w:rsidRPr="002D6C02">
        <w:rPr>
          <w:rFonts w:cs="Calibri"/>
          <w:sz w:val="24"/>
          <w:szCs w:val="24"/>
        </w:rPr>
        <w:t> </w:t>
      </w:r>
      <w:r w:rsidRPr="002D6C02">
        <w:rPr>
          <w:rFonts w:cs="Calibri"/>
          <w:sz w:val="24"/>
          <w:szCs w:val="24"/>
        </w:rPr>
        <w:t>identyfikacji, oceny i kontroli ryzyka niedotrzymania</w:t>
      </w:r>
      <w:r w:rsidR="009072F4" w:rsidRPr="002D6C02">
        <w:rPr>
          <w:rFonts w:cs="Calibri"/>
          <w:sz w:val="24"/>
          <w:szCs w:val="24"/>
        </w:rPr>
        <w:t xml:space="preserve"> </w:t>
      </w:r>
      <w:r w:rsidRPr="002D6C02">
        <w:rPr>
          <w:rFonts w:cs="Calibri"/>
          <w:sz w:val="24"/>
          <w:szCs w:val="24"/>
        </w:rPr>
        <w:t>tych terminów.</w:t>
      </w:r>
    </w:p>
    <w:p w14:paraId="4AB60E2A" w14:textId="77777777" w:rsidR="00E27110" w:rsidRPr="002D6C02" w:rsidRDefault="00AF3E80" w:rsidP="00E27110">
      <w:pPr>
        <w:numPr>
          <w:ilvl w:val="2"/>
          <w:numId w:val="1"/>
        </w:numPr>
        <w:tabs>
          <w:tab w:val="clear" w:pos="1134"/>
        </w:tabs>
        <w:jc w:val="both"/>
        <w:rPr>
          <w:rFonts w:cs="Calibri"/>
          <w:sz w:val="24"/>
          <w:szCs w:val="24"/>
        </w:rPr>
      </w:pPr>
      <w:r w:rsidRPr="002D6C02">
        <w:rPr>
          <w:rFonts w:cs="Calibri"/>
          <w:sz w:val="24"/>
          <w:szCs w:val="24"/>
        </w:rPr>
        <w:t>Dostarczenie rozwiązania informatycznego</w:t>
      </w:r>
      <w:r w:rsidR="009D1D8E" w:rsidRPr="002D6C02">
        <w:rPr>
          <w:rFonts w:cs="Calibri"/>
          <w:sz w:val="24"/>
          <w:szCs w:val="24"/>
        </w:rPr>
        <w:t xml:space="preserve"> (serwisu)</w:t>
      </w:r>
      <w:r w:rsidRPr="002D6C02">
        <w:rPr>
          <w:rFonts w:cs="Calibri"/>
          <w:sz w:val="24"/>
          <w:szCs w:val="24"/>
        </w:rPr>
        <w:t xml:space="preserve">, umożliwiającego wykonanie wybranych procesów przewidzianych w ramach prac objętych </w:t>
      </w:r>
      <w:r w:rsidRPr="002D6C02">
        <w:rPr>
          <w:rFonts w:cs="Calibri"/>
          <w:b/>
          <w:sz w:val="24"/>
          <w:szCs w:val="24"/>
        </w:rPr>
        <w:t>WT IN</w:t>
      </w:r>
      <w:r w:rsidRPr="002D6C02">
        <w:rPr>
          <w:rFonts w:cs="Calibri"/>
          <w:sz w:val="24"/>
          <w:szCs w:val="24"/>
        </w:rPr>
        <w:t xml:space="preserve"> przy wykorzystaniu środków komunikacji elektronicznej, wraz z zapewnieniem zasobów sprzętowych, programowych (oprogramowanie), łącza internetowego i</w:t>
      </w:r>
      <w:r w:rsidR="00E27110" w:rsidRPr="002D6C02">
        <w:rPr>
          <w:rFonts w:cs="Calibri"/>
          <w:sz w:val="24"/>
          <w:szCs w:val="24"/>
        </w:rPr>
        <w:t>, między innymi w</w:t>
      </w:r>
      <w:r w:rsidR="00FB0F8C" w:rsidRPr="002D6C02">
        <w:rPr>
          <w:rFonts w:cs="Calibri"/>
          <w:sz w:val="24"/>
          <w:szCs w:val="24"/>
        </w:rPr>
        <w:t> </w:t>
      </w:r>
      <w:r w:rsidR="00E27110" w:rsidRPr="002D6C02">
        <w:rPr>
          <w:rFonts w:cs="Calibri"/>
          <w:sz w:val="24"/>
          <w:szCs w:val="24"/>
        </w:rPr>
        <w:t xml:space="preserve">zakresie: </w:t>
      </w:r>
    </w:p>
    <w:p w14:paraId="454A3A6C" w14:textId="77777777" w:rsidR="00E27110" w:rsidRPr="002D6C02" w:rsidRDefault="00E27110" w:rsidP="00E27110">
      <w:pPr>
        <w:numPr>
          <w:ilvl w:val="3"/>
          <w:numId w:val="1"/>
        </w:numPr>
        <w:jc w:val="both"/>
        <w:rPr>
          <w:rFonts w:cs="Calibri"/>
          <w:sz w:val="24"/>
          <w:szCs w:val="24"/>
        </w:rPr>
      </w:pPr>
      <w:r w:rsidRPr="002D6C02">
        <w:rPr>
          <w:rFonts w:cs="Calibri"/>
          <w:sz w:val="24"/>
          <w:szCs w:val="24"/>
        </w:rPr>
        <w:lastRenderedPageBreak/>
        <w:t>monitoringu prac budowy baz danych BDOT 500 i GESUT;</w:t>
      </w:r>
    </w:p>
    <w:p w14:paraId="4BB020EB" w14:textId="77777777" w:rsidR="00E27110" w:rsidRPr="002D6C02" w:rsidRDefault="00E27110" w:rsidP="00E27110">
      <w:pPr>
        <w:numPr>
          <w:ilvl w:val="3"/>
          <w:numId w:val="1"/>
        </w:numPr>
        <w:jc w:val="both"/>
        <w:rPr>
          <w:rFonts w:cs="Calibri"/>
          <w:sz w:val="24"/>
          <w:szCs w:val="24"/>
        </w:rPr>
      </w:pPr>
      <w:r w:rsidRPr="002D6C02">
        <w:rPr>
          <w:rFonts w:cs="Calibri"/>
          <w:sz w:val="24"/>
          <w:szCs w:val="24"/>
        </w:rPr>
        <w:t>prowadzenia elektronicznych dzienników robót (EDR) służących do bieżących ustaleń technicznych, technologicznych i proceduralnych;</w:t>
      </w:r>
    </w:p>
    <w:p w14:paraId="3EEBAF7D" w14:textId="77777777" w:rsidR="00E27110" w:rsidRPr="002D6C02" w:rsidRDefault="00E27110" w:rsidP="00E27110">
      <w:pPr>
        <w:numPr>
          <w:ilvl w:val="3"/>
          <w:numId w:val="1"/>
        </w:numPr>
        <w:jc w:val="both"/>
        <w:rPr>
          <w:rFonts w:cs="Calibri"/>
          <w:sz w:val="24"/>
          <w:szCs w:val="24"/>
        </w:rPr>
      </w:pPr>
      <w:r w:rsidRPr="002D6C02">
        <w:rPr>
          <w:rFonts w:cs="Calibri"/>
          <w:sz w:val="24"/>
          <w:szCs w:val="24"/>
        </w:rPr>
        <w:t>monitoringu przestrzegania terminów umownych prac poszczególnych etapów prac.</w:t>
      </w:r>
    </w:p>
    <w:p w14:paraId="4B1695B6" w14:textId="653B0923" w:rsidR="00737CD8" w:rsidRPr="00186D31" w:rsidRDefault="00AF3E80" w:rsidP="008C3AC6">
      <w:pPr>
        <w:numPr>
          <w:ilvl w:val="2"/>
          <w:numId w:val="1"/>
        </w:numPr>
        <w:tabs>
          <w:tab w:val="clear" w:pos="1134"/>
        </w:tabs>
        <w:jc w:val="both"/>
        <w:rPr>
          <w:rFonts w:cs="Calibri"/>
          <w:sz w:val="24"/>
          <w:szCs w:val="24"/>
        </w:rPr>
      </w:pPr>
      <w:r w:rsidRPr="00186D31">
        <w:rPr>
          <w:rFonts w:cs="Calibri"/>
          <w:sz w:val="24"/>
          <w:szCs w:val="24"/>
        </w:rPr>
        <w:t>Przeprowadzenie spotkań organizacyjnych i informacyjnych z Zamawiającym i</w:t>
      </w:r>
      <w:r w:rsidR="002432B2" w:rsidRPr="00186D31">
        <w:rPr>
          <w:rFonts w:cs="Calibri"/>
          <w:sz w:val="24"/>
          <w:szCs w:val="24"/>
        </w:rPr>
        <w:t> </w:t>
      </w:r>
      <w:r w:rsidRPr="00186D31">
        <w:rPr>
          <w:rFonts w:cs="Calibri"/>
          <w:sz w:val="24"/>
          <w:szCs w:val="24"/>
        </w:rPr>
        <w:t>Wykonawcą.</w:t>
      </w:r>
    </w:p>
    <w:p w14:paraId="1BAE0ACA" w14:textId="77777777" w:rsidR="00AF3E80" w:rsidRPr="002D6C02" w:rsidRDefault="00AF3E80" w:rsidP="00AF3E80">
      <w:pPr>
        <w:numPr>
          <w:ilvl w:val="2"/>
          <w:numId w:val="1"/>
        </w:numPr>
        <w:tabs>
          <w:tab w:val="clear" w:pos="1134"/>
        </w:tabs>
        <w:jc w:val="both"/>
        <w:rPr>
          <w:rFonts w:cs="Calibri"/>
          <w:sz w:val="24"/>
          <w:szCs w:val="24"/>
        </w:rPr>
      </w:pPr>
      <w:r w:rsidRPr="002D6C02">
        <w:rPr>
          <w:rFonts w:cs="Calibri"/>
          <w:sz w:val="24"/>
          <w:szCs w:val="24"/>
        </w:rPr>
        <w:t xml:space="preserve">Sporządzenie dokumentacji prac objętych </w:t>
      </w:r>
      <w:r w:rsidRPr="002D6C02">
        <w:rPr>
          <w:rFonts w:cs="Calibri"/>
          <w:b/>
          <w:sz w:val="24"/>
          <w:szCs w:val="24"/>
        </w:rPr>
        <w:t xml:space="preserve">WT </w:t>
      </w:r>
      <w:r w:rsidR="005E1328" w:rsidRPr="002D6C02">
        <w:rPr>
          <w:rFonts w:cs="Calibri"/>
          <w:b/>
          <w:sz w:val="24"/>
          <w:szCs w:val="24"/>
        </w:rPr>
        <w:t>IN</w:t>
      </w:r>
      <w:r w:rsidRPr="002D6C02">
        <w:rPr>
          <w:rFonts w:cs="Calibri"/>
          <w:sz w:val="24"/>
          <w:szCs w:val="24"/>
        </w:rPr>
        <w:t>.</w:t>
      </w:r>
    </w:p>
    <w:p w14:paraId="7EE0AD23" w14:textId="77777777" w:rsidR="005E1328" w:rsidRPr="002D6C02" w:rsidRDefault="005E1328" w:rsidP="00A96207">
      <w:pPr>
        <w:numPr>
          <w:ilvl w:val="1"/>
          <w:numId w:val="1"/>
        </w:numPr>
        <w:jc w:val="both"/>
        <w:rPr>
          <w:rFonts w:cs="Calibri"/>
          <w:sz w:val="24"/>
          <w:szCs w:val="24"/>
        </w:rPr>
      </w:pPr>
      <w:r w:rsidRPr="002D6C02">
        <w:rPr>
          <w:rFonts w:cs="Calibri"/>
          <w:sz w:val="24"/>
          <w:szCs w:val="24"/>
        </w:rPr>
        <w:t>Inspektor nadzoru wykonuje kontrole Produktów i Półproduktów. Produkt jest wynikiem prac Wykonawcy wykonanych w ramach całego Etapu. Półprodukt jest wynikiem prac Wykonawcy wykonanych w ramach części Etapu.</w:t>
      </w:r>
    </w:p>
    <w:p w14:paraId="0C5F1C0B" w14:textId="77777777" w:rsidR="005E1328" w:rsidRPr="002D6C02" w:rsidRDefault="005C1E15" w:rsidP="00A96207">
      <w:pPr>
        <w:numPr>
          <w:ilvl w:val="1"/>
          <w:numId w:val="1"/>
        </w:numPr>
        <w:jc w:val="both"/>
        <w:rPr>
          <w:rFonts w:cs="Calibri"/>
          <w:sz w:val="24"/>
          <w:szCs w:val="24"/>
        </w:rPr>
      </w:pPr>
      <w:r w:rsidRPr="002D6C02">
        <w:rPr>
          <w:rFonts w:cs="Calibri"/>
          <w:sz w:val="24"/>
          <w:szCs w:val="24"/>
        </w:rPr>
        <w:t xml:space="preserve">Prace geodezyjno-kartograficzne, nad którymi </w:t>
      </w:r>
      <w:r w:rsidRPr="002D6C02">
        <w:rPr>
          <w:rFonts w:cs="Calibri"/>
          <w:b/>
          <w:sz w:val="24"/>
          <w:szCs w:val="24"/>
        </w:rPr>
        <w:t>IN</w:t>
      </w:r>
      <w:r w:rsidRPr="002D6C02">
        <w:rPr>
          <w:rFonts w:cs="Calibri"/>
          <w:sz w:val="24"/>
          <w:szCs w:val="24"/>
        </w:rPr>
        <w:t xml:space="preserve"> będzie sprawować nadzór, opisane zostały w WT stanowiących załącznik</w:t>
      </w:r>
      <w:r w:rsidR="00336DBE" w:rsidRPr="002D6C02">
        <w:rPr>
          <w:rFonts w:cs="Calibri"/>
          <w:sz w:val="24"/>
          <w:szCs w:val="24"/>
        </w:rPr>
        <w:t xml:space="preserve"> nr 1</w:t>
      </w:r>
      <w:r w:rsidRPr="002D6C02">
        <w:rPr>
          <w:rFonts w:cs="Calibri"/>
          <w:sz w:val="24"/>
          <w:szCs w:val="24"/>
        </w:rPr>
        <w:t xml:space="preserve"> do WT IN. </w:t>
      </w:r>
      <w:r w:rsidR="0078204C" w:rsidRPr="002D6C02">
        <w:rPr>
          <w:rFonts w:cs="Calibri"/>
          <w:sz w:val="24"/>
          <w:szCs w:val="24"/>
        </w:rPr>
        <w:t>IN</w:t>
      </w:r>
      <w:r w:rsidRPr="002D6C02">
        <w:rPr>
          <w:rFonts w:cs="Calibri"/>
          <w:sz w:val="24"/>
          <w:szCs w:val="24"/>
        </w:rPr>
        <w:t xml:space="preserve"> zobowiązany jest do dokładnego zapoznania się z</w:t>
      </w:r>
      <w:r w:rsidR="00FB0F8C" w:rsidRPr="002D6C02">
        <w:rPr>
          <w:rFonts w:cs="Calibri"/>
          <w:sz w:val="24"/>
          <w:szCs w:val="24"/>
        </w:rPr>
        <w:t> </w:t>
      </w:r>
      <w:r w:rsidRPr="002D6C02">
        <w:rPr>
          <w:rFonts w:cs="Calibri"/>
          <w:sz w:val="24"/>
          <w:szCs w:val="24"/>
        </w:rPr>
        <w:t xml:space="preserve">WT </w:t>
      </w:r>
      <w:r w:rsidR="0078204C" w:rsidRPr="002D6C02">
        <w:rPr>
          <w:rFonts w:cs="Calibri"/>
          <w:sz w:val="24"/>
          <w:szCs w:val="24"/>
        </w:rPr>
        <w:t>IN</w:t>
      </w:r>
      <w:r w:rsidRPr="002D6C02">
        <w:rPr>
          <w:rFonts w:cs="Calibri"/>
          <w:sz w:val="24"/>
          <w:szCs w:val="24"/>
        </w:rPr>
        <w:t xml:space="preserve"> oraz z WT zarówno w ich postaci inicjalnej jak i w postaci ostatecznej, jakie przybiorą przy podpisywaniu Umowy.</w:t>
      </w:r>
    </w:p>
    <w:p w14:paraId="37C37D15" w14:textId="77777777" w:rsidR="0099233B" w:rsidRPr="002D6C02" w:rsidRDefault="005C1E15" w:rsidP="0099233B">
      <w:pPr>
        <w:numPr>
          <w:ilvl w:val="1"/>
          <w:numId w:val="1"/>
        </w:numPr>
        <w:jc w:val="both"/>
        <w:rPr>
          <w:rFonts w:cs="Calibri"/>
          <w:sz w:val="24"/>
          <w:szCs w:val="24"/>
        </w:rPr>
      </w:pPr>
      <w:r w:rsidRPr="002D6C02">
        <w:rPr>
          <w:rFonts w:cs="Calibri"/>
          <w:sz w:val="24"/>
          <w:szCs w:val="24"/>
        </w:rPr>
        <w:t xml:space="preserve">Zmiana WT </w:t>
      </w:r>
      <w:r w:rsidR="0078204C" w:rsidRPr="002D6C02">
        <w:rPr>
          <w:rFonts w:cs="Calibri"/>
          <w:sz w:val="24"/>
          <w:szCs w:val="24"/>
        </w:rPr>
        <w:t>IN</w:t>
      </w:r>
      <w:r w:rsidRPr="002D6C02">
        <w:rPr>
          <w:rFonts w:cs="Calibri"/>
          <w:sz w:val="24"/>
          <w:szCs w:val="24"/>
        </w:rPr>
        <w:t xml:space="preserve"> w trakcie realizacji prac będzie dopuszczalna jedynie w przypadku zmian w</w:t>
      </w:r>
      <w:r w:rsidR="00FB0F8C" w:rsidRPr="002D6C02">
        <w:rPr>
          <w:rFonts w:cs="Calibri"/>
          <w:sz w:val="24"/>
          <w:szCs w:val="24"/>
        </w:rPr>
        <w:t> </w:t>
      </w:r>
      <w:r w:rsidRPr="002D6C02">
        <w:rPr>
          <w:rFonts w:cs="Calibri"/>
          <w:sz w:val="24"/>
          <w:szCs w:val="24"/>
        </w:rPr>
        <w:t>przepisach</w:t>
      </w:r>
      <w:r w:rsidR="0078204C" w:rsidRPr="002D6C02">
        <w:rPr>
          <w:rFonts w:cs="Calibri"/>
          <w:sz w:val="24"/>
          <w:szCs w:val="24"/>
        </w:rPr>
        <w:t xml:space="preserve"> </w:t>
      </w:r>
      <w:r w:rsidRPr="002D6C02">
        <w:rPr>
          <w:rFonts w:cs="Calibri"/>
          <w:sz w:val="24"/>
          <w:szCs w:val="24"/>
        </w:rPr>
        <w:t>prawnych</w:t>
      </w:r>
      <w:r w:rsidR="0078204C" w:rsidRPr="002D6C02">
        <w:rPr>
          <w:rFonts w:cs="Calibri"/>
          <w:sz w:val="24"/>
          <w:szCs w:val="24"/>
        </w:rPr>
        <w:t xml:space="preserve"> </w:t>
      </w:r>
      <w:r w:rsidRPr="002D6C02">
        <w:rPr>
          <w:rFonts w:cs="Calibri"/>
          <w:sz w:val="24"/>
          <w:szCs w:val="24"/>
        </w:rPr>
        <w:t>i</w:t>
      </w:r>
      <w:r w:rsidR="0078204C" w:rsidRPr="002D6C02">
        <w:rPr>
          <w:rFonts w:cs="Calibri"/>
          <w:sz w:val="24"/>
          <w:szCs w:val="24"/>
        </w:rPr>
        <w:t xml:space="preserve"> </w:t>
      </w:r>
      <w:r w:rsidRPr="002D6C02">
        <w:rPr>
          <w:rFonts w:cs="Calibri"/>
          <w:sz w:val="24"/>
          <w:szCs w:val="24"/>
        </w:rPr>
        <w:t>technicznych,</w:t>
      </w:r>
      <w:r w:rsidR="0078204C" w:rsidRPr="002D6C02">
        <w:rPr>
          <w:rFonts w:cs="Calibri"/>
          <w:sz w:val="24"/>
          <w:szCs w:val="24"/>
        </w:rPr>
        <w:t xml:space="preserve"> </w:t>
      </w:r>
      <w:r w:rsidRPr="002D6C02">
        <w:rPr>
          <w:rFonts w:cs="Calibri"/>
          <w:sz w:val="24"/>
          <w:szCs w:val="24"/>
        </w:rPr>
        <w:t>na</w:t>
      </w:r>
      <w:r w:rsidR="0078204C" w:rsidRPr="002D6C02">
        <w:rPr>
          <w:rFonts w:cs="Calibri"/>
          <w:sz w:val="24"/>
          <w:szCs w:val="24"/>
        </w:rPr>
        <w:t xml:space="preserve"> </w:t>
      </w:r>
      <w:r w:rsidRPr="002D6C02">
        <w:rPr>
          <w:rFonts w:cs="Calibri"/>
          <w:sz w:val="24"/>
          <w:szCs w:val="24"/>
        </w:rPr>
        <w:t>tyle</w:t>
      </w:r>
      <w:r w:rsidR="0078204C" w:rsidRPr="002D6C02">
        <w:rPr>
          <w:rFonts w:cs="Calibri"/>
          <w:sz w:val="24"/>
          <w:szCs w:val="24"/>
        </w:rPr>
        <w:t xml:space="preserve"> </w:t>
      </w:r>
      <w:r w:rsidRPr="002D6C02">
        <w:rPr>
          <w:rFonts w:cs="Calibri"/>
          <w:sz w:val="24"/>
          <w:szCs w:val="24"/>
        </w:rPr>
        <w:t>ważnych,</w:t>
      </w:r>
      <w:r w:rsidR="0078204C" w:rsidRPr="002D6C02">
        <w:rPr>
          <w:rFonts w:cs="Calibri"/>
          <w:sz w:val="24"/>
          <w:szCs w:val="24"/>
        </w:rPr>
        <w:t xml:space="preserve"> </w:t>
      </w:r>
      <w:r w:rsidRPr="002D6C02">
        <w:rPr>
          <w:rFonts w:cs="Calibri"/>
          <w:sz w:val="24"/>
          <w:szCs w:val="24"/>
        </w:rPr>
        <w:t>że</w:t>
      </w:r>
      <w:r w:rsidR="0078204C" w:rsidRPr="002D6C02">
        <w:rPr>
          <w:rFonts w:cs="Calibri"/>
          <w:sz w:val="24"/>
          <w:szCs w:val="24"/>
        </w:rPr>
        <w:t xml:space="preserve"> </w:t>
      </w:r>
      <w:r w:rsidRPr="002D6C02">
        <w:rPr>
          <w:rFonts w:cs="Calibri"/>
          <w:sz w:val="24"/>
          <w:szCs w:val="24"/>
        </w:rPr>
        <w:t>zmieniających</w:t>
      </w:r>
      <w:r w:rsidR="0078204C" w:rsidRPr="002D6C02">
        <w:rPr>
          <w:rFonts w:cs="Calibri"/>
          <w:sz w:val="24"/>
          <w:szCs w:val="24"/>
        </w:rPr>
        <w:t xml:space="preserve"> </w:t>
      </w:r>
      <w:r w:rsidRPr="002D6C02">
        <w:rPr>
          <w:rFonts w:cs="Calibri"/>
          <w:sz w:val="24"/>
          <w:szCs w:val="24"/>
        </w:rPr>
        <w:t xml:space="preserve">istotę Zamówienia </w:t>
      </w:r>
      <w:r w:rsidR="0078204C" w:rsidRPr="002D6C02">
        <w:rPr>
          <w:rFonts w:cs="Calibri"/>
          <w:sz w:val="24"/>
          <w:szCs w:val="24"/>
        </w:rPr>
        <w:t>IN</w:t>
      </w:r>
      <w:r w:rsidRPr="002D6C02">
        <w:rPr>
          <w:rFonts w:cs="Calibri"/>
          <w:sz w:val="24"/>
          <w:szCs w:val="24"/>
        </w:rPr>
        <w:t xml:space="preserve"> oraz w przypadku zmiany WT Zamówienia nadzorowanego przez </w:t>
      </w:r>
      <w:r w:rsidR="0078204C" w:rsidRPr="002D6C02">
        <w:rPr>
          <w:rFonts w:cs="Calibri"/>
          <w:sz w:val="24"/>
          <w:szCs w:val="24"/>
        </w:rPr>
        <w:t>IN</w:t>
      </w:r>
      <w:r w:rsidRPr="002D6C02">
        <w:rPr>
          <w:rFonts w:cs="Calibri"/>
          <w:sz w:val="24"/>
          <w:szCs w:val="24"/>
        </w:rPr>
        <w:t xml:space="preserve"> jak</w:t>
      </w:r>
      <w:r w:rsidR="002432B2">
        <w:rPr>
          <w:rFonts w:cs="Calibri"/>
          <w:sz w:val="24"/>
          <w:szCs w:val="24"/>
        </w:rPr>
        <w:t> </w:t>
      </w:r>
      <w:r w:rsidRPr="002D6C02">
        <w:rPr>
          <w:rFonts w:cs="Calibri"/>
          <w:sz w:val="24"/>
          <w:szCs w:val="24"/>
        </w:rPr>
        <w:t>i</w:t>
      </w:r>
      <w:r w:rsidR="002432B2">
        <w:rPr>
          <w:rFonts w:cs="Calibri"/>
          <w:sz w:val="24"/>
          <w:szCs w:val="24"/>
        </w:rPr>
        <w:t> </w:t>
      </w:r>
      <w:r w:rsidRPr="002D6C02">
        <w:rPr>
          <w:rFonts w:cs="Calibri"/>
          <w:sz w:val="24"/>
          <w:szCs w:val="24"/>
        </w:rPr>
        <w:t>terminów jego realizacji.</w:t>
      </w:r>
      <w:r w:rsidR="0099233B" w:rsidRPr="002D6C02">
        <w:rPr>
          <w:rFonts w:cs="Calibri"/>
          <w:sz w:val="24"/>
          <w:szCs w:val="24"/>
        </w:rPr>
        <w:t xml:space="preserve"> Zakres zmian musi zostać uzgodniony przez Inspektora Nadzoru z Zamawiającymi opisany w Dzienniku Robót. </w:t>
      </w:r>
    </w:p>
    <w:p w14:paraId="61A2531D" w14:textId="77777777" w:rsidR="005C1E15" w:rsidRPr="002D6C02" w:rsidRDefault="005C1E15" w:rsidP="00A96207">
      <w:pPr>
        <w:numPr>
          <w:ilvl w:val="1"/>
          <w:numId w:val="1"/>
        </w:numPr>
        <w:jc w:val="both"/>
        <w:rPr>
          <w:rFonts w:cs="Calibri"/>
          <w:sz w:val="24"/>
          <w:szCs w:val="24"/>
        </w:rPr>
      </w:pPr>
      <w:r w:rsidRPr="002D6C02">
        <w:rPr>
          <w:rFonts w:cs="Calibri"/>
          <w:sz w:val="24"/>
          <w:szCs w:val="24"/>
        </w:rPr>
        <w:t xml:space="preserve">Zamawiający zastrzega sobie możliwość zmiany, w trakcie trwania prac </w:t>
      </w:r>
      <w:r w:rsidR="0078204C" w:rsidRPr="002D6C02">
        <w:rPr>
          <w:rFonts w:cs="Calibri"/>
          <w:sz w:val="24"/>
          <w:szCs w:val="24"/>
        </w:rPr>
        <w:t>IN</w:t>
      </w:r>
      <w:r w:rsidRPr="002D6C02">
        <w:rPr>
          <w:rFonts w:cs="Calibri"/>
          <w:sz w:val="24"/>
          <w:szCs w:val="24"/>
        </w:rPr>
        <w:t>, między innymi ze względu na:</w:t>
      </w:r>
    </w:p>
    <w:p w14:paraId="2B5B5A20" w14:textId="77777777" w:rsidR="005C1E15" w:rsidRPr="002D6C02" w:rsidRDefault="005C1E15" w:rsidP="00972A8B">
      <w:pPr>
        <w:numPr>
          <w:ilvl w:val="2"/>
          <w:numId w:val="1"/>
        </w:numPr>
        <w:tabs>
          <w:tab w:val="clear" w:pos="1134"/>
        </w:tabs>
        <w:jc w:val="both"/>
        <w:rPr>
          <w:rFonts w:cs="Calibri"/>
          <w:sz w:val="24"/>
          <w:szCs w:val="24"/>
        </w:rPr>
      </w:pPr>
      <w:r w:rsidRPr="002D6C02">
        <w:rPr>
          <w:rFonts w:cs="Calibri"/>
          <w:sz w:val="24"/>
          <w:szCs w:val="24"/>
        </w:rPr>
        <w:t>okoliczności zmiany WT zapisane w samych WT jak i Umowie;</w:t>
      </w:r>
    </w:p>
    <w:p w14:paraId="6A9D4840" w14:textId="77777777" w:rsidR="005C1E15" w:rsidRPr="002D6C02" w:rsidRDefault="005C1E15" w:rsidP="00972A8B">
      <w:pPr>
        <w:numPr>
          <w:ilvl w:val="2"/>
          <w:numId w:val="1"/>
        </w:numPr>
        <w:tabs>
          <w:tab w:val="clear" w:pos="1134"/>
        </w:tabs>
        <w:jc w:val="both"/>
        <w:rPr>
          <w:rFonts w:cs="Calibri"/>
          <w:sz w:val="24"/>
          <w:szCs w:val="24"/>
        </w:rPr>
      </w:pPr>
      <w:r w:rsidRPr="002D6C02">
        <w:rPr>
          <w:rFonts w:cs="Calibri"/>
          <w:sz w:val="24"/>
          <w:szCs w:val="24"/>
        </w:rPr>
        <w:t>zmiany</w:t>
      </w:r>
      <w:r w:rsidR="0078204C" w:rsidRPr="002D6C02">
        <w:rPr>
          <w:rFonts w:cs="Calibri"/>
          <w:sz w:val="24"/>
          <w:szCs w:val="24"/>
        </w:rPr>
        <w:t xml:space="preserve"> </w:t>
      </w:r>
      <w:r w:rsidRPr="002D6C02">
        <w:rPr>
          <w:rFonts w:cs="Calibri"/>
          <w:sz w:val="24"/>
          <w:szCs w:val="24"/>
        </w:rPr>
        <w:t>w</w:t>
      </w:r>
      <w:r w:rsidR="0078204C" w:rsidRPr="002D6C02">
        <w:rPr>
          <w:rFonts w:cs="Calibri"/>
          <w:sz w:val="24"/>
          <w:szCs w:val="24"/>
        </w:rPr>
        <w:t xml:space="preserve"> </w:t>
      </w:r>
      <w:r w:rsidRPr="002D6C02">
        <w:rPr>
          <w:rFonts w:cs="Calibri"/>
          <w:sz w:val="24"/>
          <w:szCs w:val="24"/>
        </w:rPr>
        <w:t>zakresie</w:t>
      </w:r>
      <w:r w:rsidR="0078204C" w:rsidRPr="002D6C02">
        <w:rPr>
          <w:rFonts w:cs="Calibri"/>
          <w:sz w:val="24"/>
          <w:szCs w:val="24"/>
        </w:rPr>
        <w:t xml:space="preserve"> </w:t>
      </w:r>
      <w:r w:rsidRPr="002D6C02">
        <w:rPr>
          <w:rFonts w:cs="Calibri"/>
          <w:sz w:val="24"/>
          <w:szCs w:val="24"/>
        </w:rPr>
        <w:t>i</w:t>
      </w:r>
      <w:r w:rsidR="0078204C" w:rsidRPr="002D6C02">
        <w:rPr>
          <w:rFonts w:cs="Calibri"/>
          <w:sz w:val="24"/>
          <w:szCs w:val="24"/>
        </w:rPr>
        <w:t xml:space="preserve"> </w:t>
      </w:r>
      <w:r w:rsidRPr="002D6C02">
        <w:rPr>
          <w:rFonts w:cs="Calibri"/>
          <w:sz w:val="24"/>
          <w:szCs w:val="24"/>
        </w:rPr>
        <w:t>sposobie</w:t>
      </w:r>
      <w:r w:rsidR="0078204C" w:rsidRPr="002D6C02">
        <w:rPr>
          <w:rFonts w:cs="Calibri"/>
          <w:sz w:val="24"/>
          <w:szCs w:val="24"/>
        </w:rPr>
        <w:t xml:space="preserve"> </w:t>
      </w:r>
      <w:r w:rsidRPr="002D6C02">
        <w:rPr>
          <w:rFonts w:cs="Calibri"/>
          <w:sz w:val="24"/>
          <w:szCs w:val="24"/>
        </w:rPr>
        <w:t>wykonywanych</w:t>
      </w:r>
      <w:r w:rsidR="0078204C" w:rsidRPr="002D6C02">
        <w:rPr>
          <w:rFonts w:cs="Calibri"/>
          <w:sz w:val="24"/>
          <w:szCs w:val="24"/>
        </w:rPr>
        <w:t xml:space="preserve"> </w:t>
      </w:r>
      <w:r w:rsidRPr="002D6C02">
        <w:rPr>
          <w:rFonts w:cs="Calibri"/>
          <w:sz w:val="24"/>
          <w:szCs w:val="24"/>
        </w:rPr>
        <w:t>prac,</w:t>
      </w:r>
      <w:r w:rsidR="0078204C" w:rsidRPr="002D6C02">
        <w:rPr>
          <w:rFonts w:cs="Calibri"/>
          <w:sz w:val="24"/>
          <w:szCs w:val="24"/>
        </w:rPr>
        <w:t xml:space="preserve"> </w:t>
      </w:r>
      <w:r w:rsidRPr="002D6C02">
        <w:rPr>
          <w:rFonts w:cs="Calibri"/>
          <w:sz w:val="24"/>
          <w:szCs w:val="24"/>
        </w:rPr>
        <w:t>wynikające</w:t>
      </w:r>
      <w:r w:rsidR="0078204C" w:rsidRPr="002D6C02">
        <w:rPr>
          <w:rFonts w:cs="Calibri"/>
          <w:sz w:val="24"/>
          <w:szCs w:val="24"/>
        </w:rPr>
        <w:t xml:space="preserve"> </w:t>
      </w:r>
      <w:r w:rsidRPr="002D6C02">
        <w:rPr>
          <w:rFonts w:cs="Calibri"/>
          <w:sz w:val="24"/>
          <w:szCs w:val="24"/>
        </w:rPr>
        <w:t>z</w:t>
      </w:r>
      <w:r w:rsidR="0078204C" w:rsidRPr="002D6C02">
        <w:rPr>
          <w:rFonts w:cs="Calibri"/>
          <w:sz w:val="24"/>
          <w:szCs w:val="24"/>
        </w:rPr>
        <w:t xml:space="preserve"> </w:t>
      </w:r>
      <w:r w:rsidRPr="002D6C02">
        <w:rPr>
          <w:rFonts w:cs="Calibri"/>
          <w:sz w:val="24"/>
          <w:szCs w:val="24"/>
        </w:rPr>
        <w:t>wniosków</w:t>
      </w:r>
      <w:r w:rsidR="0078204C" w:rsidRPr="002D6C02">
        <w:rPr>
          <w:rFonts w:cs="Calibri"/>
          <w:sz w:val="24"/>
          <w:szCs w:val="24"/>
        </w:rPr>
        <w:t xml:space="preserve"> </w:t>
      </w:r>
      <w:r w:rsidRPr="002D6C02">
        <w:rPr>
          <w:rFonts w:cs="Calibri"/>
          <w:sz w:val="24"/>
          <w:szCs w:val="24"/>
        </w:rPr>
        <w:t>i</w:t>
      </w:r>
      <w:r w:rsidR="0078204C" w:rsidRPr="002D6C02">
        <w:rPr>
          <w:rFonts w:cs="Calibri"/>
          <w:sz w:val="24"/>
          <w:szCs w:val="24"/>
        </w:rPr>
        <w:t xml:space="preserve"> </w:t>
      </w:r>
      <w:r w:rsidRPr="002D6C02">
        <w:rPr>
          <w:rFonts w:cs="Calibri"/>
          <w:sz w:val="24"/>
          <w:szCs w:val="24"/>
        </w:rPr>
        <w:t>ustaleń zapisanych i uzgodnionych w DR;</w:t>
      </w:r>
    </w:p>
    <w:p w14:paraId="2EE9BC28" w14:textId="77777777" w:rsidR="005C1E15" w:rsidRPr="002D6C02" w:rsidRDefault="005C1E15" w:rsidP="00972A8B">
      <w:pPr>
        <w:numPr>
          <w:ilvl w:val="2"/>
          <w:numId w:val="1"/>
        </w:numPr>
        <w:tabs>
          <w:tab w:val="clear" w:pos="1134"/>
        </w:tabs>
        <w:jc w:val="both"/>
        <w:rPr>
          <w:rFonts w:cs="Calibri"/>
          <w:sz w:val="24"/>
          <w:szCs w:val="24"/>
        </w:rPr>
      </w:pPr>
      <w:r w:rsidRPr="002D6C02">
        <w:rPr>
          <w:rFonts w:cs="Calibri"/>
          <w:sz w:val="24"/>
          <w:szCs w:val="24"/>
        </w:rPr>
        <w:t>zmiany</w:t>
      </w:r>
      <w:r w:rsidR="0078204C" w:rsidRPr="002D6C02">
        <w:rPr>
          <w:rFonts w:cs="Calibri"/>
          <w:sz w:val="24"/>
          <w:szCs w:val="24"/>
        </w:rPr>
        <w:t xml:space="preserve"> </w:t>
      </w:r>
      <w:r w:rsidRPr="002D6C02">
        <w:rPr>
          <w:rFonts w:cs="Calibri"/>
          <w:sz w:val="24"/>
          <w:szCs w:val="24"/>
        </w:rPr>
        <w:t>wynikające</w:t>
      </w:r>
      <w:r w:rsidR="0078204C" w:rsidRPr="002D6C02">
        <w:rPr>
          <w:rFonts w:cs="Calibri"/>
          <w:sz w:val="24"/>
          <w:szCs w:val="24"/>
        </w:rPr>
        <w:t xml:space="preserve"> </w:t>
      </w:r>
      <w:r w:rsidRPr="002D6C02">
        <w:rPr>
          <w:rFonts w:cs="Calibri"/>
          <w:sz w:val="24"/>
          <w:szCs w:val="24"/>
        </w:rPr>
        <w:t>ze</w:t>
      </w:r>
      <w:r w:rsidR="0078204C" w:rsidRPr="002D6C02">
        <w:rPr>
          <w:rFonts w:cs="Calibri"/>
          <w:sz w:val="24"/>
          <w:szCs w:val="24"/>
        </w:rPr>
        <w:t xml:space="preserve"> </w:t>
      </w:r>
      <w:r w:rsidRPr="002D6C02">
        <w:rPr>
          <w:rFonts w:cs="Calibri"/>
          <w:sz w:val="24"/>
          <w:szCs w:val="24"/>
        </w:rPr>
        <w:t>zmian</w:t>
      </w:r>
      <w:r w:rsidR="0078204C" w:rsidRPr="002D6C02">
        <w:rPr>
          <w:rFonts w:cs="Calibri"/>
          <w:sz w:val="24"/>
          <w:szCs w:val="24"/>
        </w:rPr>
        <w:t xml:space="preserve"> </w:t>
      </w:r>
      <w:r w:rsidRPr="002D6C02">
        <w:rPr>
          <w:rFonts w:cs="Calibri"/>
          <w:sz w:val="24"/>
          <w:szCs w:val="24"/>
        </w:rPr>
        <w:t>przepisów</w:t>
      </w:r>
      <w:r w:rsidR="0078204C" w:rsidRPr="002D6C02">
        <w:rPr>
          <w:rFonts w:cs="Calibri"/>
          <w:sz w:val="24"/>
          <w:szCs w:val="24"/>
        </w:rPr>
        <w:t xml:space="preserve"> </w:t>
      </w:r>
      <w:r w:rsidRPr="002D6C02">
        <w:rPr>
          <w:rFonts w:cs="Calibri"/>
          <w:sz w:val="24"/>
          <w:szCs w:val="24"/>
        </w:rPr>
        <w:t>prawnych</w:t>
      </w:r>
      <w:r w:rsidR="0078204C" w:rsidRPr="002D6C02">
        <w:rPr>
          <w:rFonts w:cs="Calibri"/>
          <w:sz w:val="24"/>
          <w:szCs w:val="24"/>
        </w:rPr>
        <w:t xml:space="preserve"> </w:t>
      </w:r>
      <w:r w:rsidRPr="002D6C02">
        <w:rPr>
          <w:rFonts w:cs="Calibri"/>
          <w:sz w:val="24"/>
          <w:szCs w:val="24"/>
        </w:rPr>
        <w:t>i</w:t>
      </w:r>
      <w:r w:rsidR="0078204C" w:rsidRPr="002D6C02">
        <w:rPr>
          <w:rFonts w:cs="Calibri"/>
          <w:sz w:val="24"/>
          <w:szCs w:val="24"/>
        </w:rPr>
        <w:t xml:space="preserve"> </w:t>
      </w:r>
      <w:r w:rsidRPr="002D6C02">
        <w:rPr>
          <w:rFonts w:cs="Calibri"/>
          <w:sz w:val="24"/>
          <w:szCs w:val="24"/>
        </w:rPr>
        <w:t>norm</w:t>
      </w:r>
      <w:r w:rsidR="0078204C" w:rsidRPr="002D6C02">
        <w:rPr>
          <w:rFonts w:cs="Calibri"/>
          <w:sz w:val="24"/>
          <w:szCs w:val="24"/>
        </w:rPr>
        <w:t xml:space="preserve"> </w:t>
      </w:r>
      <w:r w:rsidRPr="002D6C02">
        <w:rPr>
          <w:rFonts w:cs="Calibri"/>
          <w:sz w:val="24"/>
          <w:szCs w:val="24"/>
        </w:rPr>
        <w:t>technicznych</w:t>
      </w:r>
      <w:r w:rsidR="0078204C" w:rsidRPr="002D6C02">
        <w:rPr>
          <w:rFonts w:cs="Calibri"/>
          <w:sz w:val="24"/>
          <w:szCs w:val="24"/>
        </w:rPr>
        <w:t xml:space="preserve"> </w:t>
      </w:r>
      <w:r w:rsidRPr="002D6C02">
        <w:rPr>
          <w:rFonts w:cs="Calibri"/>
          <w:sz w:val="24"/>
          <w:szCs w:val="24"/>
        </w:rPr>
        <w:t>jakie</w:t>
      </w:r>
      <w:r w:rsidR="0078204C" w:rsidRPr="002D6C02">
        <w:rPr>
          <w:rFonts w:cs="Calibri"/>
          <w:sz w:val="24"/>
          <w:szCs w:val="24"/>
        </w:rPr>
        <w:t xml:space="preserve"> </w:t>
      </w:r>
      <w:r w:rsidRPr="002D6C02">
        <w:rPr>
          <w:rFonts w:cs="Calibri"/>
          <w:sz w:val="24"/>
          <w:szCs w:val="24"/>
        </w:rPr>
        <w:t xml:space="preserve">zostaną wprowadzone w trakcie realizacji Zamówienia oraz Zamówienia </w:t>
      </w:r>
      <w:r w:rsidR="0078204C" w:rsidRPr="002D6C02">
        <w:rPr>
          <w:rFonts w:cs="Calibri"/>
          <w:sz w:val="24"/>
          <w:szCs w:val="24"/>
        </w:rPr>
        <w:t>IN</w:t>
      </w:r>
      <w:r w:rsidRPr="002D6C02">
        <w:rPr>
          <w:rFonts w:cs="Calibri"/>
          <w:sz w:val="24"/>
          <w:szCs w:val="24"/>
        </w:rPr>
        <w:t>;</w:t>
      </w:r>
    </w:p>
    <w:p w14:paraId="57E41C80" w14:textId="77777777" w:rsidR="005C1E15" w:rsidRPr="002D6C02" w:rsidRDefault="005C1E15" w:rsidP="00972A8B">
      <w:pPr>
        <w:numPr>
          <w:ilvl w:val="2"/>
          <w:numId w:val="1"/>
        </w:numPr>
        <w:tabs>
          <w:tab w:val="clear" w:pos="1134"/>
        </w:tabs>
        <w:jc w:val="both"/>
        <w:rPr>
          <w:rFonts w:cs="Calibri"/>
          <w:sz w:val="24"/>
          <w:szCs w:val="24"/>
        </w:rPr>
      </w:pPr>
      <w:r w:rsidRPr="002D6C02">
        <w:rPr>
          <w:rFonts w:cs="Calibri"/>
          <w:sz w:val="24"/>
          <w:szCs w:val="24"/>
        </w:rPr>
        <w:t>zmiany</w:t>
      </w:r>
      <w:r w:rsidR="0078204C" w:rsidRPr="002D6C02">
        <w:rPr>
          <w:rFonts w:cs="Calibri"/>
          <w:sz w:val="24"/>
          <w:szCs w:val="24"/>
        </w:rPr>
        <w:t xml:space="preserve"> </w:t>
      </w:r>
      <w:r w:rsidRPr="002D6C02">
        <w:rPr>
          <w:rFonts w:cs="Calibri"/>
          <w:sz w:val="24"/>
          <w:szCs w:val="24"/>
        </w:rPr>
        <w:t>wprowadzane</w:t>
      </w:r>
      <w:r w:rsidR="0078204C" w:rsidRPr="002D6C02">
        <w:rPr>
          <w:rFonts w:cs="Calibri"/>
          <w:sz w:val="24"/>
          <w:szCs w:val="24"/>
        </w:rPr>
        <w:t xml:space="preserve"> </w:t>
      </w:r>
      <w:r w:rsidRPr="002D6C02">
        <w:rPr>
          <w:rFonts w:cs="Calibri"/>
          <w:sz w:val="24"/>
          <w:szCs w:val="24"/>
        </w:rPr>
        <w:t>przez</w:t>
      </w:r>
      <w:r w:rsidR="0078204C" w:rsidRPr="002D6C02">
        <w:rPr>
          <w:rFonts w:cs="Calibri"/>
          <w:sz w:val="24"/>
          <w:szCs w:val="24"/>
        </w:rPr>
        <w:t xml:space="preserve"> </w:t>
      </w:r>
      <w:r w:rsidRPr="002D6C02">
        <w:rPr>
          <w:rFonts w:cs="Calibri"/>
          <w:sz w:val="24"/>
          <w:szCs w:val="24"/>
        </w:rPr>
        <w:t>Zamawiającego lub wnioskowane</w:t>
      </w:r>
      <w:r w:rsidR="0078204C" w:rsidRPr="002D6C02">
        <w:rPr>
          <w:rFonts w:cs="Calibri"/>
          <w:sz w:val="24"/>
          <w:szCs w:val="24"/>
        </w:rPr>
        <w:t xml:space="preserve"> </w:t>
      </w:r>
      <w:r w:rsidRPr="002D6C02">
        <w:rPr>
          <w:rFonts w:cs="Calibri"/>
          <w:sz w:val="24"/>
          <w:szCs w:val="24"/>
        </w:rPr>
        <w:t>przez</w:t>
      </w:r>
      <w:r w:rsidR="0078204C" w:rsidRPr="002D6C02">
        <w:rPr>
          <w:rFonts w:cs="Calibri"/>
          <w:sz w:val="24"/>
          <w:szCs w:val="24"/>
        </w:rPr>
        <w:t xml:space="preserve"> </w:t>
      </w:r>
      <w:r w:rsidRPr="002D6C02">
        <w:rPr>
          <w:rFonts w:cs="Calibri"/>
          <w:sz w:val="24"/>
          <w:szCs w:val="24"/>
        </w:rPr>
        <w:t>oferentów</w:t>
      </w:r>
      <w:r w:rsidR="0078204C" w:rsidRPr="002D6C02">
        <w:rPr>
          <w:rFonts w:cs="Calibri"/>
          <w:sz w:val="24"/>
          <w:szCs w:val="24"/>
        </w:rPr>
        <w:t xml:space="preserve"> </w:t>
      </w:r>
      <w:r w:rsidRPr="002D6C02">
        <w:rPr>
          <w:rFonts w:cs="Calibri"/>
          <w:sz w:val="24"/>
          <w:szCs w:val="24"/>
        </w:rPr>
        <w:t>w</w:t>
      </w:r>
      <w:r w:rsidR="00FB0F8C" w:rsidRPr="002D6C02">
        <w:rPr>
          <w:rFonts w:cs="Calibri"/>
          <w:sz w:val="24"/>
          <w:szCs w:val="24"/>
        </w:rPr>
        <w:t> </w:t>
      </w:r>
      <w:r w:rsidRPr="002D6C02">
        <w:rPr>
          <w:rFonts w:cs="Calibri"/>
          <w:sz w:val="24"/>
          <w:szCs w:val="24"/>
        </w:rPr>
        <w:t>trakcie postępowania przetargowego;</w:t>
      </w:r>
    </w:p>
    <w:p w14:paraId="65264FC3" w14:textId="77777777" w:rsidR="005C1E15" w:rsidRPr="002D6C02" w:rsidRDefault="005C1E15" w:rsidP="00972A8B">
      <w:pPr>
        <w:numPr>
          <w:ilvl w:val="2"/>
          <w:numId w:val="1"/>
        </w:numPr>
        <w:tabs>
          <w:tab w:val="clear" w:pos="1134"/>
        </w:tabs>
        <w:jc w:val="both"/>
        <w:rPr>
          <w:rFonts w:cs="Calibri"/>
          <w:sz w:val="24"/>
          <w:szCs w:val="24"/>
        </w:rPr>
      </w:pPr>
      <w:r w:rsidRPr="002D6C02">
        <w:rPr>
          <w:rFonts w:cs="Calibri"/>
          <w:sz w:val="24"/>
          <w:szCs w:val="24"/>
        </w:rPr>
        <w:t>ryzyko zmiany terminów realizacji poszczególnych Zadań i Etapów;</w:t>
      </w:r>
    </w:p>
    <w:p w14:paraId="667BB6E3" w14:textId="6E016E5B" w:rsidR="00657F36" w:rsidRPr="00980A96" w:rsidRDefault="00980A96" w:rsidP="00F62848">
      <w:pPr>
        <w:pStyle w:val="Akapitzlist"/>
        <w:numPr>
          <w:ilvl w:val="2"/>
          <w:numId w:val="1"/>
        </w:numPr>
        <w:tabs>
          <w:tab w:val="clear" w:pos="1134"/>
        </w:tabs>
        <w:jc w:val="both"/>
        <w:rPr>
          <w:rFonts w:cs="Calibri"/>
          <w:sz w:val="24"/>
          <w:szCs w:val="24"/>
        </w:rPr>
      </w:pPr>
      <w:r w:rsidRPr="00980A96">
        <w:rPr>
          <w:rFonts w:cs="Calibri"/>
          <w:sz w:val="24"/>
          <w:szCs w:val="24"/>
        </w:rPr>
        <w:t>ryzyko wynikające z niewyłonienia Wykonawcy Zamówienia;</w:t>
      </w:r>
    </w:p>
    <w:p w14:paraId="09CECFF3" w14:textId="76599A27" w:rsidR="005C1E15" w:rsidRPr="002D6C02" w:rsidRDefault="005C1E15" w:rsidP="00972A8B">
      <w:pPr>
        <w:numPr>
          <w:ilvl w:val="2"/>
          <w:numId w:val="1"/>
        </w:numPr>
        <w:tabs>
          <w:tab w:val="clear" w:pos="1134"/>
        </w:tabs>
        <w:jc w:val="both"/>
        <w:rPr>
          <w:rFonts w:cs="Calibri"/>
          <w:sz w:val="24"/>
          <w:szCs w:val="24"/>
        </w:rPr>
      </w:pPr>
      <w:r w:rsidRPr="002D6C02">
        <w:rPr>
          <w:rFonts w:cs="Calibri"/>
          <w:sz w:val="24"/>
          <w:szCs w:val="24"/>
        </w:rPr>
        <w:t>ryzyko związane z odstąpieniem Wykonawcy z realizacji części lub całości Zamówienia;</w:t>
      </w:r>
    </w:p>
    <w:p w14:paraId="5E0C442A" w14:textId="77777777" w:rsidR="005C1E15" w:rsidRPr="002D6C02" w:rsidRDefault="005C1E15" w:rsidP="0078204C">
      <w:pPr>
        <w:numPr>
          <w:ilvl w:val="2"/>
          <w:numId w:val="1"/>
        </w:numPr>
        <w:tabs>
          <w:tab w:val="clear" w:pos="1134"/>
        </w:tabs>
        <w:jc w:val="both"/>
        <w:rPr>
          <w:rFonts w:cs="Calibri"/>
          <w:sz w:val="24"/>
          <w:szCs w:val="24"/>
        </w:rPr>
      </w:pPr>
      <w:r w:rsidRPr="002D6C02">
        <w:rPr>
          <w:rFonts w:cs="Calibri"/>
          <w:sz w:val="24"/>
          <w:szCs w:val="24"/>
        </w:rPr>
        <w:t>ryzyko związane z koniecznością ponownego wykonania lub zastępczego wykonania części lub całości Zamówienia.</w:t>
      </w:r>
    </w:p>
    <w:p w14:paraId="179FE384" w14:textId="77777777" w:rsidR="00E27110" w:rsidRPr="002D6C02" w:rsidRDefault="00E27110" w:rsidP="00E27110">
      <w:pPr>
        <w:numPr>
          <w:ilvl w:val="1"/>
          <w:numId w:val="1"/>
        </w:numPr>
        <w:jc w:val="both"/>
        <w:rPr>
          <w:rFonts w:cs="Calibri"/>
          <w:sz w:val="24"/>
          <w:szCs w:val="24"/>
        </w:rPr>
      </w:pPr>
      <w:r w:rsidRPr="002D6C02">
        <w:rPr>
          <w:rFonts w:cs="Calibri"/>
          <w:sz w:val="24"/>
          <w:szCs w:val="24"/>
        </w:rPr>
        <w:lastRenderedPageBreak/>
        <w:t>Inspektor nadzoru zobowiązany jest do realizacji przedmiotu zamówienia z najwyższą starannością, efektywnością oraz zgodnie z najlepszą praktyką i wiedzą zawodową.</w:t>
      </w:r>
    </w:p>
    <w:p w14:paraId="6BE7F3C6" w14:textId="77777777" w:rsidR="00E27110" w:rsidRPr="00BE26B8" w:rsidRDefault="00E27110" w:rsidP="00E27110">
      <w:pPr>
        <w:numPr>
          <w:ilvl w:val="1"/>
          <w:numId w:val="1"/>
        </w:numPr>
        <w:jc w:val="both"/>
        <w:rPr>
          <w:rFonts w:cs="Calibri"/>
          <w:sz w:val="24"/>
          <w:szCs w:val="24"/>
        </w:rPr>
      </w:pPr>
      <w:r w:rsidRPr="00BE26B8">
        <w:rPr>
          <w:rFonts w:cs="Calibri"/>
          <w:sz w:val="24"/>
          <w:szCs w:val="24"/>
        </w:rPr>
        <w:t>Inspektor Nadzoru zobowiązany jest do ścisłej współpracy i współdziałania z</w:t>
      </w:r>
      <w:r w:rsidR="00FB0F8C">
        <w:rPr>
          <w:rFonts w:cs="Calibri"/>
          <w:sz w:val="24"/>
          <w:szCs w:val="24"/>
        </w:rPr>
        <w:t> </w:t>
      </w:r>
      <w:r w:rsidRPr="00BE26B8">
        <w:rPr>
          <w:rFonts w:cs="Calibri"/>
          <w:sz w:val="24"/>
          <w:szCs w:val="24"/>
        </w:rPr>
        <w:t>następującymi podmiotami:</w:t>
      </w:r>
    </w:p>
    <w:p w14:paraId="3C7FF54E" w14:textId="77777777" w:rsidR="00E27110" w:rsidRPr="00BE26B8" w:rsidRDefault="00E27110" w:rsidP="00972A8B">
      <w:pPr>
        <w:numPr>
          <w:ilvl w:val="2"/>
          <w:numId w:val="1"/>
        </w:numPr>
        <w:tabs>
          <w:tab w:val="clear" w:pos="1134"/>
        </w:tabs>
        <w:jc w:val="both"/>
        <w:rPr>
          <w:rFonts w:cs="Calibri"/>
          <w:sz w:val="24"/>
          <w:szCs w:val="24"/>
        </w:rPr>
      </w:pPr>
      <w:r w:rsidRPr="00BE26B8">
        <w:rPr>
          <w:rFonts w:cs="Calibri"/>
          <w:sz w:val="24"/>
          <w:szCs w:val="24"/>
        </w:rPr>
        <w:t>Przedstawicielami Zamawiającego,</w:t>
      </w:r>
    </w:p>
    <w:p w14:paraId="13F28D47" w14:textId="77777777" w:rsidR="00E27110" w:rsidRDefault="00E27110" w:rsidP="00972A8B">
      <w:pPr>
        <w:numPr>
          <w:ilvl w:val="2"/>
          <w:numId w:val="1"/>
        </w:numPr>
        <w:tabs>
          <w:tab w:val="clear" w:pos="1134"/>
        </w:tabs>
        <w:jc w:val="both"/>
        <w:rPr>
          <w:rFonts w:cs="Calibri"/>
          <w:sz w:val="24"/>
          <w:szCs w:val="24"/>
        </w:rPr>
      </w:pPr>
      <w:r w:rsidRPr="00BE26B8">
        <w:rPr>
          <w:rFonts w:cs="Calibri"/>
          <w:sz w:val="24"/>
          <w:szCs w:val="24"/>
        </w:rPr>
        <w:t>Wykonawc</w:t>
      </w:r>
      <w:r>
        <w:rPr>
          <w:rFonts w:cs="Calibri"/>
          <w:sz w:val="24"/>
          <w:szCs w:val="24"/>
        </w:rPr>
        <w:t>ą</w:t>
      </w:r>
      <w:r w:rsidRPr="00BE26B8">
        <w:rPr>
          <w:rFonts w:cs="Calibri"/>
          <w:sz w:val="24"/>
          <w:szCs w:val="24"/>
        </w:rPr>
        <w:t xml:space="preserve"> </w:t>
      </w:r>
      <w:r>
        <w:rPr>
          <w:rFonts w:cs="Calibri"/>
          <w:sz w:val="24"/>
          <w:szCs w:val="24"/>
        </w:rPr>
        <w:t xml:space="preserve">dostawy baz </w:t>
      </w:r>
      <w:r w:rsidRPr="00BE26B8">
        <w:rPr>
          <w:rFonts w:cs="Calibri"/>
          <w:sz w:val="24"/>
          <w:szCs w:val="24"/>
        </w:rPr>
        <w:t>.</w:t>
      </w:r>
      <w:r>
        <w:rPr>
          <w:rFonts w:cs="Calibri"/>
          <w:sz w:val="24"/>
          <w:szCs w:val="24"/>
        </w:rPr>
        <w:t>danych BDOT500 i GESUT</w:t>
      </w:r>
    </w:p>
    <w:p w14:paraId="5B228B66" w14:textId="77777777" w:rsidR="00E27110" w:rsidRPr="00466AD9" w:rsidRDefault="00E27110" w:rsidP="00E27110">
      <w:pPr>
        <w:numPr>
          <w:ilvl w:val="1"/>
          <w:numId w:val="1"/>
        </w:numPr>
        <w:jc w:val="both"/>
        <w:rPr>
          <w:rFonts w:cs="Calibri"/>
          <w:sz w:val="24"/>
          <w:szCs w:val="24"/>
        </w:rPr>
      </w:pPr>
      <w:r w:rsidRPr="00466AD9">
        <w:rPr>
          <w:rFonts w:cs="Calibri"/>
          <w:sz w:val="24"/>
          <w:szCs w:val="24"/>
        </w:rPr>
        <w:t>Współpraca i współdziałanie Inspektora Nadzoru z Zamawiającym powinny w</w:t>
      </w:r>
      <w:r>
        <w:rPr>
          <w:rFonts w:cs="Calibri"/>
          <w:sz w:val="24"/>
          <w:szCs w:val="24"/>
        </w:rPr>
        <w:t> </w:t>
      </w:r>
      <w:r w:rsidRPr="00466AD9">
        <w:rPr>
          <w:rFonts w:cs="Calibri"/>
          <w:sz w:val="24"/>
          <w:szCs w:val="24"/>
        </w:rPr>
        <w:t>szczególności uwzględniać przekazywanie informacji według następujących wymagań w</w:t>
      </w:r>
      <w:r w:rsidR="002432B2">
        <w:rPr>
          <w:rFonts w:cs="Calibri"/>
          <w:sz w:val="24"/>
          <w:szCs w:val="24"/>
        </w:rPr>
        <w:t> </w:t>
      </w:r>
      <w:r w:rsidRPr="00466AD9">
        <w:rPr>
          <w:rFonts w:cs="Calibri"/>
          <w:sz w:val="24"/>
          <w:szCs w:val="24"/>
        </w:rPr>
        <w:t>poszczególnych obszarach zarządczych:</w:t>
      </w:r>
    </w:p>
    <w:p w14:paraId="574AA125" w14:textId="77777777" w:rsidR="00E27110" w:rsidRPr="00466AD9" w:rsidRDefault="00E27110" w:rsidP="00E27110">
      <w:pPr>
        <w:numPr>
          <w:ilvl w:val="2"/>
          <w:numId w:val="1"/>
        </w:numPr>
        <w:tabs>
          <w:tab w:val="clear" w:pos="1134"/>
        </w:tabs>
        <w:jc w:val="both"/>
        <w:rPr>
          <w:rFonts w:cs="Calibri"/>
          <w:sz w:val="24"/>
          <w:szCs w:val="24"/>
        </w:rPr>
      </w:pPr>
      <w:r w:rsidRPr="00466AD9">
        <w:rPr>
          <w:rFonts w:cs="Calibri"/>
          <w:sz w:val="24"/>
          <w:szCs w:val="24"/>
        </w:rPr>
        <w:t>Zarządzanie komunikacją, obejmujące wskazanie zespołów realizujących prace geodezyjne i kartograficzne, wraz ze wskazaniem osób i pełnionych przez nie funkcji w</w:t>
      </w:r>
      <w:r>
        <w:rPr>
          <w:rFonts w:cs="Calibri"/>
          <w:sz w:val="24"/>
          <w:szCs w:val="24"/>
        </w:rPr>
        <w:t> </w:t>
      </w:r>
      <w:r w:rsidRPr="00466AD9">
        <w:rPr>
          <w:rFonts w:cs="Calibri"/>
          <w:sz w:val="24"/>
          <w:szCs w:val="24"/>
        </w:rPr>
        <w:t>realizacji umowy oraz zapewnienie bieżących kontaktów z wykorzystaniem poczty elektronicznej;</w:t>
      </w:r>
    </w:p>
    <w:p w14:paraId="6514E128" w14:textId="77777777" w:rsidR="00E27110" w:rsidRPr="00466AD9" w:rsidRDefault="00E27110" w:rsidP="00E27110">
      <w:pPr>
        <w:numPr>
          <w:ilvl w:val="2"/>
          <w:numId w:val="1"/>
        </w:numPr>
        <w:tabs>
          <w:tab w:val="clear" w:pos="1134"/>
        </w:tabs>
        <w:jc w:val="both"/>
        <w:rPr>
          <w:rFonts w:cs="Calibri"/>
          <w:sz w:val="24"/>
          <w:szCs w:val="24"/>
        </w:rPr>
      </w:pPr>
      <w:r w:rsidRPr="00466AD9">
        <w:rPr>
          <w:rFonts w:cs="Calibri"/>
          <w:sz w:val="24"/>
          <w:szCs w:val="24"/>
        </w:rPr>
        <w:t>Zarządzanie terminowością i jakością obejmujące:</w:t>
      </w:r>
    </w:p>
    <w:p w14:paraId="6D0E97C4" w14:textId="77777777" w:rsidR="00E27110" w:rsidRPr="00466AD9" w:rsidRDefault="00E27110" w:rsidP="00E27110">
      <w:pPr>
        <w:numPr>
          <w:ilvl w:val="3"/>
          <w:numId w:val="1"/>
        </w:numPr>
        <w:jc w:val="both"/>
        <w:rPr>
          <w:rFonts w:cs="Calibri"/>
          <w:sz w:val="24"/>
          <w:szCs w:val="24"/>
        </w:rPr>
      </w:pPr>
      <w:r w:rsidRPr="00466AD9">
        <w:rPr>
          <w:rFonts w:cs="Calibri"/>
          <w:sz w:val="24"/>
          <w:szCs w:val="24"/>
        </w:rPr>
        <w:t xml:space="preserve">przekazywanie informacji o postępie prac w ramach realizacji </w:t>
      </w:r>
      <w:r>
        <w:rPr>
          <w:rFonts w:cs="Calibri"/>
          <w:sz w:val="24"/>
          <w:szCs w:val="24"/>
        </w:rPr>
        <w:t>dostawy baz danych BDOT500 i GESUT</w:t>
      </w:r>
      <w:r w:rsidRPr="00466AD9">
        <w:rPr>
          <w:rFonts w:cs="Calibri"/>
          <w:sz w:val="24"/>
          <w:szCs w:val="24"/>
        </w:rPr>
        <w:t>,</w:t>
      </w:r>
    </w:p>
    <w:p w14:paraId="63E12B0B" w14:textId="77777777" w:rsidR="00E27110" w:rsidRPr="00466AD9" w:rsidRDefault="00E27110" w:rsidP="00E27110">
      <w:pPr>
        <w:numPr>
          <w:ilvl w:val="3"/>
          <w:numId w:val="1"/>
        </w:numPr>
        <w:jc w:val="both"/>
        <w:rPr>
          <w:rFonts w:cs="Calibri"/>
          <w:sz w:val="24"/>
          <w:szCs w:val="24"/>
        </w:rPr>
      </w:pPr>
      <w:r w:rsidRPr="00466AD9">
        <w:rPr>
          <w:rFonts w:cs="Calibri"/>
          <w:sz w:val="24"/>
          <w:szCs w:val="24"/>
        </w:rPr>
        <w:t>przekazywanie informacji o wynikłych w okresie realizacji umowy problemach wraz z podjętymi środkami zaradczymi,</w:t>
      </w:r>
    </w:p>
    <w:p w14:paraId="503D341D" w14:textId="77777777" w:rsidR="00E27110" w:rsidRPr="00466AD9" w:rsidRDefault="00E27110" w:rsidP="00E27110">
      <w:pPr>
        <w:numPr>
          <w:ilvl w:val="3"/>
          <w:numId w:val="1"/>
        </w:numPr>
        <w:jc w:val="both"/>
        <w:rPr>
          <w:rFonts w:cs="Calibri"/>
          <w:sz w:val="24"/>
          <w:szCs w:val="24"/>
        </w:rPr>
      </w:pPr>
      <w:r w:rsidRPr="00466AD9">
        <w:rPr>
          <w:rFonts w:cs="Calibri"/>
          <w:sz w:val="24"/>
          <w:szCs w:val="24"/>
        </w:rPr>
        <w:t>przekazywanie informacji o przebiegu realizacji umowy, w tym o terminach odbytych spotkań oraz ich tematyce wraz z ustaleniami,</w:t>
      </w:r>
    </w:p>
    <w:p w14:paraId="570524AF" w14:textId="77777777" w:rsidR="00E27110" w:rsidRPr="00466AD9" w:rsidRDefault="00E27110" w:rsidP="00E27110">
      <w:pPr>
        <w:numPr>
          <w:ilvl w:val="3"/>
          <w:numId w:val="1"/>
        </w:numPr>
        <w:jc w:val="both"/>
        <w:rPr>
          <w:rFonts w:cs="Calibri"/>
          <w:sz w:val="24"/>
          <w:szCs w:val="24"/>
        </w:rPr>
      </w:pPr>
      <w:r w:rsidRPr="00466AD9">
        <w:rPr>
          <w:rFonts w:cs="Calibri"/>
          <w:sz w:val="24"/>
          <w:szCs w:val="24"/>
        </w:rPr>
        <w:t xml:space="preserve">informowanie o terminach rozpoczęcia i zakończenia etapów prac realizowanych w ramach </w:t>
      </w:r>
      <w:r>
        <w:rPr>
          <w:rFonts w:cs="Calibri"/>
          <w:sz w:val="24"/>
          <w:szCs w:val="24"/>
        </w:rPr>
        <w:t>dostawy baz danych BDOT500 i GESUT</w:t>
      </w:r>
      <w:r w:rsidRPr="00466AD9">
        <w:rPr>
          <w:rFonts w:cs="Calibri"/>
          <w:sz w:val="24"/>
          <w:szCs w:val="24"/>
        </w:rPr>
        <w:t>.</w:t>
      </w:r>
    </w:p>
    <w:p w14:paraId="7B5D39D8" w14:textId="77777777" w:rsidR="00D77356" w:rsidRPr="00E84DD8" w:rsidRDefault="00D77356" w:rsidP="00AE1FC7">
      <w:pPr>
        <w:numPr>
          <w:ilvl w:val="1"/>
          <w:numId w:val="1"/>
        </w:numPr>
        <w:jc w:val="both"/>
        <w:rPr>
          <w:rFonts w:cs="Calibri"/>
          <w:sz w:val="24"/>
          <w:szCs w:val="24"/>
        </w:rPr>
      </w:pPr>
      <w:r w:rsidRPr="00E84DD8">
        <w:rPr>
          <w:rFonts w:cs="Calibri"/>
          <w:sz w:val="24"/>
          <w:szCs w:val="24"/>
        </w:rPr>
        <w:t>Inspektor Nadzoru zobowiązany jest do bieżących konsultacji z Zamawiającym, w celu właściwego doboru kryteriów oceny i kontroli merytorycznej</w:t>
      </w:r>
      <w:r w:rsidR="00E84DD8" w:rsidRPr="00E84DD8">
        <w:t xml:space="preserve"> </w:t>
      </w:r>
      <w:r w:rsidR="00E84DD8" w:rsidRPr="00E84DD8">
        <w:rPr>
          <w:rFonts w:cs="Calibri"/>
          <w:sz w:val="24"/>
          <w:szCs w:val="24"/>
        </w:rPr>
        <w:t>zarówno Półproduktów, Produktów jak</w:t>
      </w:r>
      <w:r w:rsidR="005F5A56">
        <w:rPr>
          <w:rFonts w:cs="Calibri"/>
          <w:sz w:val="24"/>
          <w:szCs w:val="24"/>
        </w:rPr>
        <w:t xml:space="preserve"> </w:t>
      </w:r>
      <w:r w:rsidR="00E84DD8" w:rsidRPr="00E84DD8">
        <w:rPr>
          <w:rFonts w:cs="Calibri"/>
          <w:sz w:val="24"/>
          <w:szCs w:val="24"/>
        </w:rPr>
        <w:t>i</w:t>
      </w:r>
      <w:r w:rsidR="005F5A56">
        <w:rPr>
          <w:rFonts w:cs="Calibri"/>
          <w:sz w:val="24"/>
          <w:szCs w:val="24"/>
        </w:rPr>
        <w:t xml:space="preserve"> </w:t>
      </w:r>
      <w:r w:rsidR="00E84DD8" w:rsidRPr="00E84DD8">
        <w:rPr>
          <w:rFonts w:cs="Calibri"/>
          <w:sz w:val="24"/>
          <w:szCs w:val="24"/>
        </w:rPr>
        <w:t>wykonywania</w:t>
      </w:r>
      <w:r w:rsidR="005F5A56">
        <w:rPr>
          <w:rFonts w:cs="Calibri"/>
          <w:sz w:val="24"/>
          <w:szCs w:val="24"/>
        </w:rPr>
        <w:t xml:space="preserve"> </w:t>
      </w:r>
      <w:r w:rsidR="00E84DD8" w:rsidRPr="00E84DD8">
        <w:rPr>
          <w:rFonts w:cs="Calibri"/>
          <w:sz w:val="24"/>
          <w:szCs w:val="24"/>
        </w:rPr>
        <w:t>kontroli tematycznych,</w:t>
      </w:r>
      <w:r w:rsidR="005F5A56">
        <w:rPr>
          <w:rFonts w:cs="Calibri"/>
          <w:sz w:val="24"/>
          <w:szCs w:val="24"/>
        </w:rPr>
        <w:t xml:space="preserve"> </w:t>
      </w:r>
      <w:r w:rsidR="00E84DD8" w:rsidRPr="00E84DD8">
        <w:rPr>
          <w:rFonts w:cs="Calibri"/>
          <w:sz w:val="24"/>
          <w:szCs w:val="24"/>
        </w:rPr>
        <w:t>wyboru</w:t>
      </w:r>
      <w:r w:rsidR="005F5A56">
        <w:rPr>
          <w:rFonts w:cs="Calibri"/>
          <w:sz w:val="24"/>
          <w:szCs w:val="24"/>
        </w:rPr>
        <w:t xml:space="preserve"> </w:t>
      </w:r>
      <w:r w:rsidR="00E84DD8" w:rsidRPr="00E84DD8">
        <w:rPr>
          <w:rFonts w:cs="Calibri"/>
          <w:sz w:val="24"/>
          <w:szCs w:val="24"/>
        </w:rPr>
        <w:t>lokalizacji</w:t>
      </w:r>
      <w:r w:rsidR="005F5A56">
        <w:rPr>
          <w:rFonts w:cs="Calibri"/>
          <w:sz w:val="24"/>
          <w:szCs w:val="24"/>
        </w:rPr>
        <w:t xml:space="preserve"> </w:t>
      </w:r>
      <w:r w:rsidR="00E84DD8" w:rsidRPr="00E84DD8">
        <w:rPr>
          <w:rFonts w:cs="Calibri"/>
          <w:sz w:val="24"/>
          <w:szCs w:val="24"/>
        </w:rPr>
        <w:t>do</w:t>
      </w:r>
      <w:r w:rsidR="005F5A56">
        <w:rPr>
          <w:rFonts w:cs="Calibri"/>
          <w:sz w:val="24"/>
          <w:szCs w:val="24"/>
        </w:rPr>
        <w:t xml:space="preserve"> </w:t>
      </w:r>
      <w:r w:rsidR="00E84DD8" w:rsidRPr="00E84DD8">
        <w:rPr>
          <w:rFonts w:cs="Calibri"/>
          <w:sz w:val="24"/>
          <w:szCs w:val="24"/>
        </w:rPr>
        <w:t>kontroli</w:t>
      </w:r>
      <w:r w:rsidR="005F5A56">
        <w:rPr>
          <w:rFonts w:cs="Calibri"/>
          <w:sz w:val="24"/>
          <w:szCs w:val="24"/>
        </w:rPr>
        <w:t xml:space="preserve"> </w:t>
      </w:r>
      <w:r w:rsidR="00E84DD8" w:rsidRPr="00E84DD8">
        <w:rPr>
          <w:rFonts w:cs="Calibri"/>
          <w:sz w:val="24"/>
          <w:szCs w:val="24"/>
        </w:rPr>
        <w:t>punktowych</w:t>
      </w:r>
      <w:r w:rsidR="005F5A56">
        <w:rPr>
          <w:rFonts w:cs="Calibri"/>
          <w:sz w:val="24"/>
          <w:szCs w:val="24"/>
        </w:rPr>
        <w:t xml:space="preserve"> </w:t>
      </w:r>
      <w:r w:rsidR="00E84DD8" w:rsidRPr="00E84DD8">
        <w:rPr>
          <w:rFonts w:cs="Calibri"/>
          <w:sz w:val="24"/>
          <w:szCs w:val="24"/>
        </w:rPr>
        <w:t>i</w:t>
      </w:r>
      <w:r w:rsidR="005F5A56">
        <w:rPr>
          <w:rFonts w:cs="Calibri"/>
          <w:sz w:val="24"/>
          <w:szCs w:val="24"/>
        </w:rPr>
        <w:t xml:space="preserve"> </w:t>
      </w:r>
      <w:r w:rsidR="00E84DD8" w:rsidRPr="00E84DD8">
        <w:rPr>
          <w:rFonts w:cs="Calibri"/>
          <w:sz w:val="24"/>
          <w:szCs w:val="24"/>
        </w:rPr>
        <w:t>przekrojowych</w:t>
      </w:r>
      <w:r w:rsidR="005F5A56">
        <w:rPr>
          <w:rFonts w:cs="Calibri"/>
          <w:sz w:val="24"/>
          <w:szCs w:val="24"/>
        </w:rPr>
        <w:t xml:space="preserve"> </w:t>
      </w:r>
      <w:r w:rsidR="00E84DD8" w:rsidRPr="00E84DD8">
        <w:rPr>
          <w:rFonts w:cs="Calibri"/>
          <w:sz w:val="24"/>
          <w:szCs w:val="24"/>
        </w:rPr>
        <w:t>oraz</w:t>
      </w:r>
      <w:r w:rsidR="005F5A56">
        <w:rPr>
          <w:rFonts w:cs="Calibri"/>
          <w:sz w:val="24"/>
          <w:szCs w:val="24"/>
        </w:rPr>
        <w:t xml:space="preserve"> </w:t>
      </w:r>
      <w:r w:rsidR="00E84DD8" w:rsidRPr="00E84DD8">
        <w:rPr>
          <w:rFonts w:cs="Calibri"/>
          <w:sz w:val="24"/>
          <w:szCs w:val="24"/>
        </w:rPr>
        <w:t>innych istotnych aspektów prac kontroli.</w:t>
      </w:r>
      <w:r w:rsidRPr="00E84DD8">
        <w:rPr>
          <w:rFonts w:cs="Calibri"/>
          <w:sz w:val="24"/>
          <w:szCs w:val="24"/>
        </w:rPr>
        <w:t xml:space="preserve"> .</w:t>
      </w:r>
    </w:p>
    <w:p w14:paraId="4280FF5E" w14:textId="77777777" w:rsidR="00D77356" w:rsidRPr="00466AD9" w:rsidRDefault="00D77356" w:rsidP="00D77356">
      <w:pPr>
        <w:numPr>
          <w:ilvl w:val="1"/>
          <w:numId w:val="1"/>
        </w:numPr>
        <w:jc w:val="both"/>
        <w:rPr>
          <w:rFonts w:cs="Calibri"/>
          <w:sz w:val="24"/>
          <w:szCs w:val="24"/>
        </w:rPr>
      </w:pPr>
      <w:r w:rsidRPr="00466AD9">
        <w:rPr>
          <w:rFonts w:cs="Calibri"/>
          <w:sz w:val="24"/>
          <w:szCs w:val="24"/>
        </w:rPr>
        <w:t>Zamawiający zobowiązany jest do udzielania wszelkich informacji Inspektor Nadzoru, w</w:t>
      </w:r>
      <w:r>
        <w:rPr>
          <w:rFonts w:cs="Calibri"/>
          <w:sz w:val="24"/>
          <w:szCs w:val="24"/>
        </w:rPr>
        <w:t> </w:t>
      </w:r>
      <w:r w:rsidRPr="00466AD9">
        <w:rPr>
          <w:rFonts w:cs="Calibri"/>
          <w:sz w:val="24"/>
          <w:szCs w:val="24"/>
        </w:rPr>
        <w:t>celu właściwego doboru kryteriów oceny i kontroli merytorycznej danych kontrolowanych.</w:t>
      </w:r>
    </w:p>
    <w:p w14:paraId="69D18234" w14:textId="77777777" w:rsidR="00D77356" w:rsidRDefault="00D77356" w:rsidP="00D77356">
      <w:pPr>
        <w:numPr>
          <w:ilvl w:val="1"/>
          <w:numId w:val="1"/>
        </w:numPr>
        <w:jc w:val="both"/>
        <w:rPr>
          <w:rFonts w:cs="Calibri"/>
          <w:sz w:val="24"/>
          <w:szCs w:val="24"/>
        </w:rPr>
      </w:pPr>
      <w:r w:rsidRPr="00466AD9">
        <w:rPr>
          <w:rFonts w:cs="Calibri"/>
          <w:sz w:val="24"/>
          <w:szCs w:val="24"/>
        </w:rPr>
        <w:t>Dokumentację niniejszej pracy Inspektor Nadzoru jest zobowiązany prowadzić posiłkując się zapewnionym serwisem.</w:t>
      </w:r>
    </w:p>
    <w:p w14:paraId="257CE28E" w14:textId="77777777" w:rsidR="00412C65" w:rsidRPr="00412C65" w:rsidRDefault="00412C65" w:rsidP="00AE1FC7">
      <w:pPr>
        <w:numPr>
          <w:ilvl w:val="1"/>
          <w:numId w:val="1"/>
        </w:numPr>
        <w:jc w:val="both"/>
        <w:rPr>
          <w:rFonts w:cs="Calibri"/>
          <w:sz w:val="24"/>
          <w:szCs w:val="24"/>
        </w:rPr>
      </w:pPr>
      <w:r>
        <w:rPr>
          <w:rFonts w:cs="Calibri"/>
          <w:sz w:val="24"/>
          <w:szCs w:val="24"/>
        </w:rPr>
        <w:t>IN</w:t>
      </w:r>
      <w:r w:rsidR="00AA1D66">
        <w:rPr>
          <w:rFonts w:cs="Calibri"/>
          <w:sz w:val="24"/>
          <w:szCs w:val="24"/>
        </w:rPr>
        <w:t xml:space="preserve"> </w:t>
      </w:r>
      <w:r w:rsidRPr="00412C65">
        <w:rPr>
          <w:rFonts w:cs="Calibri"/>
          <w:sz w:val="24"/>
          <w:szCs w:val="24"/>
        </w:rPr>
        <w:t>zobowiązany</w:t>
      </w:r>
      <w:r w:rsidR="00AA1D66">
        <w:rPr>
          <w:rFonts w:cs="Calibri"/>
          <w:sz w:val="24"/>
          <w:szCs w:val="24"/>
        </w:rPr>
        <w:t xml:space="preserve"> </w:t>
      </w:r>
      <w:r w:rsidRPr="00412C65">
        <w:rPr>
          <w:rFonts w:cs="Calibri"/>
          <w:sz w:val="24"/>
          <w:szCs w:val="24"/>
        </w:rPr>
        <w:t>jest</w:t>
      </w:r>
      <w:r w:rsidR="00AA1D66">
        <w:rPr>
          <w:rFonts w:cs="Calibri"/>
          <w:sz w:val="24"/>
          <w:szCs w:val="24"/>
        </w:rPr>
        <w:t xml:space="preserve"> </w:t>
      </w:r>
      <w:r w:rsidRPr="00412C65">
        <w:rPr>
          <w:rFonts w:cs="Calibri"/>
          <w:sz w:val="24"/>
          <w:szCs w:val="24"/>
        </w:rPr>
        <w:t>do nadzorowania</w:t>
      </w:r>
      <w:r w:rsidR="00AA1D66">
        <w:rPr>
          <w:rFonts w:cs="Calibri"/>
          <w:sz w:val="24"/>
          <w:szCs w:val="24"/>
        </w:rPr>
        <w:t xml:space="preserve"> </w:t>
      </w:r>
      <w:r w:rsidRPr="00412C65">
        <w:rPr>
          <w:rFonts w:cs="Calibri"/>
          <w:sz w:val="24"/>
          <w:szCs w:val="24"/>
        </w:rPr>
        <w:t>i</w:t>
      </w:r>
      <w:r w:rsidR="00AA1D66">
        <w:rPr>
          <w:rFonts w:cs="Calibri"/>
          <w:sz w:val="24"/>
          <w:szCs w:val="24"/>
        </w:rPr>
        <w:t xml:space="preserve"> </w:t>
      </w:r>
      <w:r w:rsidRPr="00412C65">
        <w:rPr>
          <w:rFonts w:cs="Calibri"/>
          <w:sz w:val="24"/>
          <w:szCs w:val="24"/>
        </w:rPr>
        <w:t>dokumentowania</w:t>
      </w:r>
      <w:r w:rsidR="00AA1D66">
        <w:rPr>
          <w:rFonts w:cs="Calibri"/>
          <w:sz w:val="24"/>
          <w:szCs w:val="24"/>
        </w:rPr>
        <w:t xml:space="preserve"> </w:t>
      </w:r>
      <w:r w:rsidRPr="00412C65">
        <w:rPr>
          <w:rFonts w:cs="Calibri"/>
          <w:sz w:val="24"/>
          <w:szCs w:val="24"/>
        </w:rPr>
        <w:t>uzgodnień</w:t>
      </w:r>
      <w:r w:rsidR="00AA1D66">
        <w:rPr>
          <w:rFonts w:cs="Calibri"/>
          <w:sz w:val="24"/>
          <w:szCs w:val="24"/>
        </w:rPr>
        <w:t xml:space="preserve"> </w:t>
      </w:r>
      <w:r w:rsidRPr="00412C65">
        <w:rPr>
          <w:rFonts w:cs="Calibri"/>
          <w:sz w:val="24"/>
          <w:szCs w:val="24"/>
        </w:rPr>
        <w:t>Zamawiającego</w:t>
      </w:r>
      <w:r w:rsidR="00AA1D66">
        <w:rPr>
          <w:rFonts w:cs="Calibri"/>
          <w:sz w:val="24"/>
          <w:szCs w:val="24"/>
        </w:rPr>
        <w:t xml:space="preserve"> </w:t>
      </w:r>
      <w:r w:rsidRPr="00412C65">
        <w:rPr>
          <w:rFonts w:cs="Calibri"/>
          <w:sz w:val="24"/>
          <w:szCs w:val="24"/>
        </w:rPr>
        <w:t>i</w:t>
      </w:r>
      <w:r w:rsidR="00FB0F8C">
        <w:rPr>
          <w:rFonts w:cs="Calibri"/>
          <w:sz w:val="24"/>
          <w:szCs w:val="24"/>
        </w:rPr>
        <w:t> </w:t>
      </w:r>
      <w:r w:rsidRPr="00412C65">
        <w:rPr>
          <w:rFonts w:cs="Calibri"/>
          <w:sz w:val="24"/>
          <w:szCs w:val="24"/>
        </w:rPr>
        <w:t>Wykonawcy</w:t>
      </w:r>
      <w:r w:rsidR="00AA1D66">
        <w:rPr>
          <w:rFonts w:cs="Calibri"/>
          <w:sz w:val="24"/>
          <w:szCs w:val="24"/>
        </w:rPr>
        <w:t xml:space="preserve"> </w:t>
      </w:r>
      <w:r w:rsidRPr="00412C65">
        <w:rPr>
          <w:rFonts w:cs="Calibri"/>
          <w:sz w:val="24"/>
          <w:szCs w:val="24"/>
        </w:rPr>
        <w:t>za</w:t>
      </w:r>
      <w:r w:rsidR="00AA1D66">
        <w:rPr>
          <w:rFonts w:cs="Calibri"/>
          <w:sz w:val="24"/>
          <w:szCs w:val="24"/>
        </w:rPr>
        <w:t xml:space="preserve"> </w:t>
      </w:r>
      <w:r w:rsidRPr="00412C65">
        <w:rPr>
          <w:rFonts w:cs="Calibri"/>
          <w:sz w:val="24"/>
          <w:szCs w:val="24"/>
        </w:rPr>
        <w:t>pomocą</w:t>
      </w:r>
      <w:r w:rsidR="00AA1D66">
        <w:rPr>
          <w:rFonts w:cs="Calibri"/>
          <w:sz w:val="24"/>
          <w:szCs w:val="24"/>
        </w:rPr>
        <w:t xml:space="preserve"> </w:t>
      </w:r>
      <w:r w:rsidRPr="00412C65">
        <w:rPr>
          <w:rFonts w:cs="Calibri"/>
          <w:sz w:val="24"/>
          <w:szCs w:val="24"/>
        </w:rPr>
        <w:t>udostępnione</w:t>
      </w:r>
      <w:r w:rsidR="00E80BAA">
        <w:rPr>
          <w:rFonts w:cs="Calibri"/>
          <w:sz w:val="24"/>
          <w:szCs w:val="24"/>
        </w:rPr>
        <w:t>go</w:t>
      </w:r>
      <w:r w:rsidRPr="00412C65">
        <w:rPr>
          <w:rFonts w:cs="Calibri"/>
          <w:sz w:val="24"/>
          <w:szCs w:val="24"/>
        </w:rPr>
        <w:t xml:space="preserve"> </w:t>
      </w:r>
      <w:r w:rsidR="00E80BAA">
        <w:rPr>
          <w:rFonts w:cs="Calibri"/>
          <w:sz w:val="24"/>
          <w:szCs w:val="24"/>
        </w:rPr>
        <w:t>serwisu</w:t>
      </w:r>
      <w:r w:rsidRPr="00412C65">
        <w:rPr>
          <w:rFonts w:cs="Calibri"/>
          <w:sz w:val="24"/>
          <w:szCs w:val="24"/>
        </w:rPr>
        <w:t>,</w:t>
      </w:r>
      <w:r w:rsidR="00AA1D66">
        <w:rPr>
          <w:rFonts w:cs="Calibri"/>
          <w:sz w:val="24"/>
          <w:szCs w:val="24"/>
        </w:rPr>
        <w:t xml:space="preserve"> </w:t>
      </w:r>
      <w:r w:rsidRPr="00412C65">
        <w:rPr>
          <w:rFonts w:cs="Calibri"/>
          <w:sz w:val="24"/>
          <w:szCs w:val="24"/>
        </w:rPr>
        <w:t>wymaganej</w:t>
      </w:r>
      <w:r w:rsidR="00AA1D66">
        <w:rPr>
          <w:rFonts w:cs="Calibri"/>
          <w:sz w:val="24"/>
          <w:szCs w:val="24"/>
        </w:rPr>
        <w:t xml:space="preserve"> </w:t>
      </w:r>
      <w:r w:rsidRPr="00412C65">
        <w:rPr>
          <w:rFonts w:cs="Calibri"/>
          <w:sz w:val="24"/>
          <w:szCs w:val="24"/>
        </w:rPr>
        <w:t>sprawozdawczości z</w:t>
      </w:r>
      <w:r w:rsidR="00FB0F8C">
        <w:rPr>
          <w:rFonts w:cs="Calibri"/>
          <w:sz w:val="24"/>
          <w:szCs w:val="24"/>
        </w:rPr>
        <w:t> </w:t>
      </w:r>
      <w:r w:rsidRPr="00412C65">
        <w:rPr>
          <w:rFonts w:cs="Calibri"/>
          <w:sz w:val="24"/>
          <w:szCs w:val="24"/>
        </w:rPr>
        <w:t xml:space="preserve">realizacji prac </w:t>
      </w:r>
      <w:r>
        <w:rPr>
          <w:rFonts w:cs="Calibri"/>
          <w:sz w:val="24"/>
          <w:szCs w:val="24"/>
        </w:rPr>
        <w:t>IN</w:t>
      </w:r>
      <w:r w:rsidRPr="00412C65">
        <w:rPr>
          <w:rFonts w:cs="Calibri"/>
          <w:sz w:val="24"/>
          <w:szCs w:val="24"/>
        </w:rPr>
        <w:t xml:space="preserve"> oraz prac nadzorowanych i przekazywania comiesięcznych raportów wg. ustalonych</w:t>
      </w:r>
      <w:r w:rsidR="00AA1D66">
        <w:rPr>
          <w:rFonts w:cs="Calibri"/>
          <w:sz w:val="24"/>
          <w:szCs w:val="24"/>
        </w:rPr>
        <w:t xml:space="preserve"> </w:t>
      </w:r>
      <w:r w:rsidRPr="00412C65">
        <w:rPr>
          <w:rFonts w:cs="Calibri"/>
          <w:sz w:val="24"/>
          <w:szCs w:val="24"/>
        </w:rPr>
        <w:t>wzorców Zamawiającemu w terminie</w:t>
      </w:r>
      <w:r w:rsidR="00AA1D66">
        <w:rPr>
          <w:rFonts w:cs="Calibri"/>
          <w:sz w:val="24"/>
          <w:szCs w:val="24"/>
        </w:rPr>
        <w:t xml:space="preserve"> </w:t>
      </w:r>
      <w:r w:rsidRPr="00412C65">
        <w:rPr>
          <w:rFonts w:cs="Calibri"/>
          <w:sz w:val="24"/>
          <w:szCs w:val="24"/>
        </w:rPr>
        <w:t>do 10 dnia</w:t>
      </w:r>
      <w:r w:rsidR="00AA1D66">
        <w:rPr>
          <w:rFonts w:cs="Calibri"/>
          <w:sz w:val="24"/>
          <w:szCs w:val="24"/>
        </w:rPr>
        <w:t xml:space="preserve"> </w:t>
      </w:r>
      <w:r w:rsidRPr="00412C65">
        <w:rPr>
          <w:rFonts w:cs="Calibri"/>
          <w:sz w:val="24"/>
          <w:szCs w:val="24"/>
        </w:rPr>
        <w:t>każdego</w:t>
      </w:r>
      <w:r w:rsidR="00AA1D66">
        <w:rPr>
          <w:rFonts w:cs="Calibri"/>
          <w:sz w:val="24"/>
          <w:szCs w:val="24"/>
        </w:rPr>
        <w:t xml:space="preserve"> </w:t>
      </w:r>
      <w:r w:rsidRPr="00412C65">
        <w:rPr>
          <w:rFonts w:cs="Calibri"/>
          <w:sz w:val="24"/>
          <w:szCs w:val="24"/>
        </w:rPr>
        <w:t>miesiąca wg</w:t>
      </w:r>
      <w:r w:rsidR="00FB0F8C">
        <w:rPr>
          <w:rFonts w:cs="Calibri"/>
          <w:sz w:val="24"/>
          <w:szCs w:val="24"/>
        </w:rPr>
        <w:t> </w:t>
      </w:r>
      <w:r w:rsidRPr="00412C65">
        <w:rPr>
          <w:rFonts w:cs="Calibri"/>
          <w:sz w:val="24"/>
          <w:szCs w:val="24"/>
        </w:rPr>
        <w:t>stanu</w:t>
      </w:r>
      <w:r w:rsidR="00AA1D66">
        <w:rPr>
          <w:rFonts w:cs="Calibri"/>
          <w:sz w:val="24"/>
          <w:szCs w:val="24"/>
        </w:rPr>
        <w:t xml:space="preserve"> </w:t>
      </w:r>
      <w:r w:rsidRPr="00412C65">
        <w:rPr>
          <w:rFonts w:cs="Calibri"/>
          <w:sz w:val="24"/>
          <w:szCs w:val="24"/>
        </w:rPr>
        <w:t xml:space="preserve">na </w:t>
      </w:r>
      <w:r w:rsidRPr="00412C65">
        <w:rPr>
          <w:rFonts w:cs="Calibri"/>
          <w:sz w:val="24"/>
          <w:szCs w:val="24"/>
        </w:rPr>
        <w:lastRenderedPageBreak/>
        <w:t xml:space="preserve">ostatni dzień miesiąca poprzedniego. Informacje na temat postępów prac nadzorowanych </w:t>
      </w:r>
      <w:r>
        <w:rPr>
          <w:rFonts w:cs="Calibri"/>
          <w:sz w:val="24"/>
          <w:szCs w:val="24"/>
        </w:rPr>
        <w:t>IN</w:t>
      </w:r>
      <w:r w:rsidRPr="00412C65">
        <w:rPr>
          <w:rFonts w:cs="Calibri"/>
          <w:sz w:val="24"/>
          <w:szCs w:val="24"/>
        </w:rPr>
        <w:t xml:space="preserve"> sporządzi na podstawie informacji zebranych od Wykonawcy.</w:t>
      </w:r>
    </w:p>
    <w:p w14:paraId="430C1703" w14:textId="77777777" w:rsidR="00E27110" w:rsidRPr="00972A8B" w:rsidRDefault="00D77356" w:rsidP="005A4A5A">
      <w:pPr>
        <w:numPr>
          <w:ilvl w:val="1"/>
          <w:numId w:val="1"/>
        </w:numPr>
        <w:jc w:val="both"/>
        <w:rPr>
          <w:rFonts w:cs="Calibri"/>
          <w:sz w:val="24"/>
          <w:szCs w:val="24"/>
        </w:rPr>
      </w:pPr>
      <w:r w:rsidRPr="00972A8B">
        <w:rPr>
          <w:rFonts w:cs="Calibri"/>
          <w:sz w:val="24"/>
          <w:szCs w:val="24"/>
        </w:rPr>
        <w:t xml:space="preserve">Wszystkie okresy czasu zawarte w </w:t>
      </w:r>
      <w:r w:rsidR="009222AC">
        <w:rPr>
          <w:rFonts w:cs="Calibri"/>
          <w:sz w:val="24"/>
          <w:szCs w:val="24"/>
        </w:rPr>
        <w:t>WT IN</w:t>
      </w:r>
      <w:r w:rsidRPr="00972A8B">
        <w:rPr>
          <w:rFonts w:cs="Calibri"/>
          <w:sz w:val="24"/>
          <w:szCs w:val="24"/>
        </w:rPr>
        <w:t xml:space="preserve"> są wyrażone w dniach kalendarzowych, chyba</w:t>
      </w:r>
      <w:r w:rsidR="00FB0F8C">
        <w:rPr>
          <w:rFonts w:cs="Calibri"/>
          <w:sz w:val="24"/>
          <w:szCs w:val="24"/>
        </w:rPr>
        <w:t> </w:t>
      </w:r>
      <w:r w:rsidRPr="00972A8B">
        <w:rPr>
          <w:rFonts w:cs="Calibri"/>
          <w:sz w:val="24"/>
          <w:szCs w:val="24"/>
        </w:rPr>
        <w:t>że</w:t>
      </w:r>
      <w:r w:rsidR="00FB0F8C">
        <w:rPr>
          <w:rFonts w:cs="Calibri"/>
          <w:sz w:val="24"/>
          <w:szCs w:val="24"/>
        </w:rPr>
        <w:t> </w:t>
      </w:r>
      <w:r w:rsidRPr="00972A8B">
        <w:rPr>
          <w:rFonts w:cs="Calibri"/>
          <w:sz w:val="24"/>
          <w:szCs w:val="24"/>
        </w:rPr>
        <w:t>wyraźnie użyto innego sformułowania</w:t>
      </w:r>
      <w:r w:rsidR="00B52CE6" w:rsidRPr="00972A8B">
        <w:rPr>
          <w:rFonts w:cs="Calibri"/>
          <w:sz w:val="24"/>
          <w:szCs w:val="24"/>
        </w:rPr>
        <w:t xml:space="preserve"> (np. dni robocze). W przypadku, kiedy</w:t>
      </w:r>
      <w:r w:rsidR="00FB0F8C">
        <w:rPr>
          <w:rFonts w:cs="Calibri"/>
          <w:sz w:val="24"/>
          <w:szCs w:val="24"/>
        </w:rPr>
        <w:t> </w:t>
      </w:r>
      <w:r w:rsidR="00B52CE6" w:rsidRPr="00972A8B">
        <w:rPr>
          <w:rFonts w:cs="Calibri"/>
          <w:sz w:val="24"/>
          <w:szCs w:val="24"/>
        </w:rPr>
        <w:t>termin wyrażony w dniach kalendarzowych wypada w dzień wolny od pracy, za</w:t>
      </w:r>
      <w:r w:rsidR="00FB0F8C">
        <w:rPr>
          <w:rFonts w:cs="Calibri"/>
          <w:sz w:val="24"/>
          <w:szCs w:val="24"/>
        </w:rPr>
        <w:t> </w:t>
      </w:r>
      <w:r w:rsidR="00B52CE6" w:rsidRPr="00972A8B">
        <w:rPr>
          <w:rFonts w:cs="Calibri"/>
          <w:sz w:val="24"/>
          <w:szCs w:val="24"/>
        </w:rPr>
        <w:t>termin obowiązujący należy uznać pierwszy następny dzień roboczy wypadający po</w:t>
      </w:r>
      <w:r w:rsidR="00FB0F8C">
        <w:rPr>
          <w:rFonts w:cs="Calibri"/>
          <w:sz w:val="24"/>
          <w:szCs w:val="24"/>
        </w:rPr>
        <w:t> </w:t>
      </w:r>
      <w:r w:rsidR="00B52CE6" w:rsidRPr="00972A8B">
        <w:rPr>
          <w:rFonts w:cs="Calibri"/>
          <w:sz w:val="24"/>
          <w:szCs w:val="24"/>
        </w:rPr>
        <w:t>tym terminie.</w:t>
      </w:r>
    </w:p>
    <w:p w14:paraId="41DB951F" w14:textId="77777777" w:rsidR="00DC0883" w:rsidRPr="000C4DA7" w:rsidRDefault="00DC0883" w:rsidP="00B40122">
      <w:pPr>
        <w:pStyle w:val="Nagwek1"/>
      </w:pPr>
      <w:bookmarkStart w:id="7" w:name="_Toc74226493"/>
      <w:r w:rsidRPr="000C4DA7">
        <w:t>Obowiązujące przepisy</w:t>
      </w:r>
      <w:bookmarkEnd w:id="7"/>
    </w:p>
    <w:p w14:paraId="1FF4A799" w14:textId="77777777" w:rsidR="00BC6AB2" w:rsidRPr="000C4DA7" w:rsidRDefault="00BC6AB2" w:rsidP="00DB69E8">
      <w:pPr>
        <w:pStyle w:val="Bezodstpw"/>
        <w:numPr>
          <w:ilvl w:val="1"/>
          <w:numId w:val="1"/>
        </w:numPr>
        <w:jc w:val="both"/>
        <w:rPr>
          <w:b w:val="0"/>
          <w:sz w:val="24"/>
          <w:szCs w:val="24"/>
        </w:rPr>
      </w:pPr>
      <w:r w:rsidRPr="000C4DA7">
        <w:rPr>
          <w:b w:val="0"/>
          <w:sz w:val="24"/>
          <w:szCs w:val="24"/>
        </w:rPr>
        <w:t>Przedmiot zamówienia realizowany będzie zgodnie z obowiązującymi przepisami prawa, zawartymi w szczególności, w:</w:t>
      </w:r>
    </w:p>
    <w:p w14:paraId="3B3F7C1A" w14:textId="77777777" w:rsidR="00312BA4" w:rsidRPr="00312BA4" w:rsidRDefault="00312BA4" w:rsidP="00312BA4">
      <w:pPr>
        <w:pStyle w:val="Bezodstpw"/>
        <w:numPr>
          <w:ilvl w:val="2"/>
          <w:numId w:val="1"/>
        </w:numPr>
        <w:jc w:val="both"/>
        <w:rPr>
          <w:b w:val="0"/>
          <w:sz w:val="24"/>
          <w:szCs w:val="24"/>
        </w:rPr>
      </w:pPr>
      <w:r w:rsidRPr="00312BA4">
        <w:rPr>
          <w:b w:val="0"/>
          <w:sz w:val="24"/>
          <w:szCs w:val="24"/>
        </w:rPr>
        <w:t>ustawie z dnia 17 maja 1989r. Prawo geodezyjne i kartograficzne (t.j. Dz.U. z 2020r. poz. 2052 z późn. zm.);</w:t>
      </w:r>
    </w:p>
    <w:p w14:paraId="0D88B40F" w14:textId="77777777" w:rsidR="00312BA4" w:rsidRPr="00312BA4" w:rsidRDefault="00312BA4" w:rsidP="00312BA4">
      <w:pPr>
        <w:pStyle w:val="Bezodstpw"/>
        <w:numPr>
          <w:ilvl w:val="2"/>
          <w:numId w:val="1"/>
        </w:numPr>
        <w:jc w:val="both"/>
        <w:rPr>
          <w:b w:val="0"/>
          <w:sz w:val="24"/>
          <w:szCs w:val="24"/>
        </w:rPr>
      </w:pPr>
      <w:r w:rsidRPr="00312BA4">
        <w:rPr>
          <w:b w:val="0"/>
          <w:sz w:val="24"/>
          <w:szCs w:val="24"/>
        </w:rPr>
        <w:t>ustawie z dnia 17 lutego 2005r. o informatyzacji działalności podmiotów realizujących zadania publiczne (t.j. Dz.U. z 2021 r. poz. 670 z późn. zm.);</w:t>
      </w:r>
    </w:p>
    <w:p w14:paraId="50706948" w14:textId="77777777" w:rsidR="00312BA4" w:rsidRPr="00312BA4" w:rsidRDefault="00312BA4" w:rsidP="00312BA4">
      <w:pPr>
        <w:pStyle w:val="Bezodstpw"/>
        <w:numPr>
          <w:ilvl w:val="2"/>
          <w:numId w:val="1"/>
        </w:numPr>
        <w:jc w:val="both"/>
        <w:rPr>
          <w:b w:val="0"/>
          <w:sz w:val="24"/>
          <w:szCs w:val="24"/>
        </w:rPr>
      </w:pPr>
      <w:r w:rsidRPr="00312BA4">
        <w:rPr>
          <w:b w:val="0"/>
          <w:sz w:val="24"/>
          <w:szCs w:val="24"/>
        </w:rPr>
        <w:t>Ustawie z dnia 4 marca 2010 r. o infrastrukturze informacji przestrzennej (t.j. Dz.U. z 2021 r. poz. 214);</w:t>
      </w:r>
    </w:p>
    <w:p w14:paraId="0383D417" w14:textId="77777777" w:rsidR="00312BA4" w:rsidRPr="00312BA4" w:rsidRDefault="00312BA4" w:rsidP="00312BA4">
      <w:pPr>
        <w:pStyle w:val="Bezodstpw"/>
        <w:numPr>
          <w:ilvl w:val="2"/>
          <w:numId w:val="1"/>
        </w:numPr>
        <w:jc w:val="both"/>
        <w:rPr>
          <w:b w:val="0"/>
          <w:sz w:val="24"/>
          <w:szCs w:val="24"/>
        </w:rPr>
      </w:pPr>
      <w:r w:rsidRPr="00312BA4">
        <w:rPr>
          <w:b w:val="0"/>
          <w:sz w:val="24"/>
          <w:szCs w:val="24"/>
        </w:rPr>
        <w:t>rozporządzeniu Rady Ministrów z dnia 15 października 2012 r. w sprawie państwowego systemu odniesień przestrzennych (Dz. U. z 2012 r. poz. 1247 z późn. zm.);</w:t>
      </w:r>
    </w:p>
    <w:p w14:paraId="736C1D2A" w14:textId="77777777" w:rsidR="00312BA4" w:rsidRPr="00312BA4" w:rsidRDefault="00312BA4" w:rsidP="00312BA4">
      <w:pPr>
        <w:pStyle w:val="Bezodstpw"/>
        <w:numPr>
          <w:ilvl w:val="2"/>
          <w:numId w:val="1"/>
        </w:numPr>
        <w:jc w:val="both"/>
        <w:rPr>
          <w:b w:val="0"/>
          <w:sz w:val="24"/>
          <w:szCs w:val="24"/>
        </w:rPr>
      </w:pPr>
      <w:r w:rsidRPr="00312BA4">
        <w:rPr>
          <w:b w:val="0"/>
          <w:sz w:val="24"/>
          <w:szCs w:val="24"/>
        </w:rPr>
        <w:t>rozporządzeniu Ministra Administracji i Cyfryzacji z dnia 14 lutego 2012 r. w sprawie osnów geodezyjnych, grawimetrycznych i magnetycznych (Dz. U. z 2012 r. poz. 352);</w:t>
      </w:r>
    </w:p>
    <w:p w14:paraId="15A7D7E9" w14:textId="77777777" w:rsidR="00312BA4" w:rsidRPr="00312BA4" w:rsidRDefault="00312BA4" w:rsidP="00312BA4">
      <w:pPr>
        <w:pStyle w:val="Bezodstpw"/>
        <w:numPr>
          <w:ilvl w:val="2"/>
          <w:numId w:val="1"/>
        </w:numPr>
        <w:jc w:val="both"/>
        <w:rPr>
          <w:b w:val="0"/>
          <w:sz w:val="24"/>
          <w:szCs w:val="24"/>
        </w:rPr>
      </w:pPr>
      <w:r w:rsidRPr="00312BA4">
        <w:rPr>
          <w:b w:val="0"/>
          <w:sz w:val="24"/>
          <w:szCs w:val="24"/>
        </w:rPr>
        <w:t>rozporządzeniu Ministra Rozwoju, Pracy i Technologii z dnia 2 kwietnia 2021 r. w sprawie organizacji i trybu prowadzenia państwowego zasobu geodezyjnego i kartograficznego (Dz. U. z 2021 r. poz. 820);</w:t>
      </w:r>
    </w:p>
    <w:p w14:paraId="6312BEAA" w14:textId="77777777" w:rsidR="00312BA4" w:rsidRPr="00312BA4" w:rsidRDefault="00312BA4" w:rsidP="00312BA4">
      <w:pPr>
        <w:pStyle w:val="Bezodstpw"/>
        <w:numPr>
          <w:ilvl w:val="2"/>
          <w:numId w:val="1"/>
        </w:numPr>
        <w:jc w:val="both"/>
        <w:rPr>
          <w:b w:val="0"/>
          <w:sz w:val="24"/>
          <w:szCs w:val="24"/>
        </w:rPr>
      </w:pPr>
      <w:r w:rsidRPr="00312BA4">
        <w:rPr>
          <w:b w:val="0"/>
          <w:sz w:val="24"/>
          <w:szCs w:val="24"/>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w:t>
      </w:r>
    </w:p>
    <w:p w14:paraId="6129625D" w14:textId="77777777" w:rsidR="00312BA4" w:rsidRPr="00312BA4" w:rsidRDefault="00312BA4" w:rsidP="00312BA4">
      <w:pPr>
        <w:pStyle w:val="Bezodstpw"/>
        <w:numPr>
          <w:ilvl w:val="2"/>
          <w:numId w:val="1"/>
        </w:numPr>
        <w:jc w:val="both"/>
        <w:rPr>
          <w:b w:val="0"/>
          <w:sz w:val="24"/>
          <w:szCs w:val="24"/>
        </w:rPr>
      </w:pPr>
      <w:r w:rsidRPr="00312BA4">
        <w:rPr>
          <w:b w:val="0"/>
          <w:sz w:val="24"/>
          <w:szCs w:val="24"/>
        </w:rPr>
        <w:t>Rozporządzenie Ministra Rozwoju Regionalnego i Budownictwa z dnia 29 marca 2001 r. w sprawie ewidencji gruntów i budynków (t.j. Dz. U. z 2019r. poz. 393, z późn.zm.);</w:t>
      </w:r>
    </w:p>
    <w:p w14:paraId="0BAF6520" w14:textId="77777777" w:rsidR="00312BA4" w:rsidRPr="00312BA4" w:rsidRDefault="00312BA4" w:rsidP="00312BA4">
      <w:pPr>
        <w:pStyle w:val="Bezodstpw"/>
        <w:numPr>
          <w:ilvl w:val="2"/>
          <w:numId w:val="1"/>
        </w:numPr>
        <w:jc w:val="both"/>
        <w:rPr>
          <w:b w:val="0"/>
          <w:sz w:val="24"/>
          <w:szCs w:val="24"/>
        </w:rPr>
      </w:pPr>
      <w:r w:rsidRPr="00312BA4">
        <w:rPr>
          <w:b w:val="0"/>
          <w:sz w:val="24"/>
          <w:szCs w:val="24"/>
        </w:rPr>
        <w:t>rozporządzeniu Ministra Administracji i Cyfryzacji z dnia 9 stycznia 2012 r. w sprawie ewidencji miejscowości, ulic i adresów (Dz. U. z 2012 r. poz. 125);</w:t>
      </w:r>
    </w:p>
    <w:p w14:paraId="62C74035" w14:textId="77777777" w:rsidR="00312BA4" w:rsidRPr="00312BA4" w:rsidRDefault="00312BA4" w:rsidP="00312BA4">
      <w:pPr>
        <w:pStyle w:val="Bezodstpw"/>
        <w:numPr>
          <w:ilvl w:val="2"/>
          <w:numId w:val="1"/>
        </w:numPr>
        <w:jc w:val="both"/>
        <w:rPr>
          <w:b w:val="0"/>
          <w:sz w:val="24"/>
          <w:szCs w:val="24"/>
        </w:rPr>
      </w:pPr>
      <w:r w:rsidRPr="00312BA4">
        <w:rPr>
          <w:b w:val="0"/>
          <w:sz w:val="24"/>
          <w:szCs w:val="24"/>
        </w:rPr>
        <w:t>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w:t>
      </w:r>
    </w:p>
    <w:p w14:paraId="10F72B51" w14:textId="77777777" w:rsidR="00312BA4" w:rsidRPr="00312BA4" w:rsidRDefault="00312BA4" w:rsidP="00312BA4">
      <w:pPr>
        <w:pStyle w:val="Bezodstpw"/>
        <w:numPr>
          <w:ilvl w:val="2"/>
          <w:numId w:val="1"/>
        </w:numPr>
        <w:jc w:val="both"/>
        <w:rPr>
          <w:b w:val="0"/>
          <w:sz w:val="24"/>
          <w:szCs w:val="24"/>
        </w:rPr>
      </w:pPr>
      <w:r w:rsidRPr="00312BA4">
        <w:rPr>
          <w:b w:val="0"/>
          <w:sz w:val="24"/>
          <w:szCs w:val="24"/>
        </w:rPr>
        <w:lastRenderedPageBreak/>
        <w:t>rozporządzeniu Ministra Administracji i Cyfryzacji z dnia 2 listopada 2015 r. w sprawie bazy danych obiektów topograficznych oraz mapy zasadniczej (Dz. U. z 2015 r. poz. 2028);</w:t>
      </w:r>
    </w:p>
    <w:p w14:paraId="754571C7" w14:textId="77777777" w:rsidR="00312BA4" w:rsidRPr="00312BA4" w:rsidRDefault="00312BA4" w:rsidP="00312BA4">
      <w:pPr>
        <w:pStyle w:val="Bezodstpw"/>
        <w:numPr>
          <w:ilvl w:val="2"/>
          <w:numId w:val="1"/>
        </w:numPr>
        <w:jc w:val="both"/>
        <w:rPr>
          <w:b w:val="0"/>
          <w:sz w:val="24"/>
          <w:szCs w:val="24"/>
        </w:rPr>
      </w:pPr>
      <w:r w:rsidRPr="00312BA4">
        <w:rPr>
          <w:b w:val="0"/>
          <w:sz w:val="24"/>
          <w:szCs w:val="24"/>
        </w:rPr>
        <w:t>rozporządzeniu Ministra Administracji i Cyfryzacji z dnia 21 października 2015 r. w sprawie powiatowej bazy GESUT i krajowej bazy GESUT (Dz. U. z 2015 r. poz. 1938);</w:t>
      </w:r>
    </w:p>
    <w:p w14:paraId="184EAE85" w14:textId="77777777" w:rsidR="00B22C9B" w:rsidRPr="00B22C9B" w:rsidRDefault="00B22C9B" w:rsidP="00A96207">
      <w:pPr>
        <w:pStyle w:val="Bezodstpw"/>
        <w:numPr>
          <w:ilvl w:val="1"/>
          <w:numId w:val="1"/>
        </w:numPr>
        <w:jc w:val="both"/>
        <w:rPr>
          <w:b w:val="0"/>
          <w:sz w:val="24"/>
          <w:szCs w:val="24"/>
        </w:rPr>
      </w:pPr>
      <w:r w:rsidRPr="000C4DA7">
        <w:rPr>
          <w:b w:val="0"/>
          <w:sz w:val="24"/>
          <w:szCs w:val="24"/>
        </w:rPr>
        <w:t>Niewyszczególnienie</w:t>
      </w:r>
      <w:r w:rsidR="00AA1D66" w:rsidRPr="000C4DA7">
        <w:rPr>
          <w:b w:val="0"/>
          <w:sz w:val="24"/>
          <w:szCs w:val="24"/>
        </w:rPr>
        <w:t xml:space="preserve"> </w:t>
      </w:r>
      <w:r w:rsidRPr="000C4DA7">
        <w:rPr>
          <w:b w:val="0"/>
          <w:sz w:val="24"/>
          <w:szCs w:val="24"/>
        </w:rPr>
        <w:t>w</w:t>
      </w:r>
      <w:r w:rsidR="00AA1D66" w:rsidRPr="000C4DA7">
        <w:rPr>
          <w:b w:val="0"/>
          <w:sz w:val="24"/>
          <w:szCs w:val="24"/>
        </w:rPr>
        <w:t xml:space="preserve"> </w:t>
      </w:r>
      <w:r w:rsidRPr="000C4DA7">
        <w:rPr>
          <w:b w:val="0"/>
          <w:sz w:val="24"/>
          <w:szCs w:val="24"/>
        </w:rPr>
        <w:t>WT IN jakichkolwiek</w:t>
      </w:r>
      <w:r w:rsidR="00AA1D66" w:rsidRPr="000C4DA7">
        <w:rPr>
          <w:b w:val="0"/>
          <w:sz w:val="24"/>
          <w:szCs w:val="24"/>
        </w:rPr>
        <w:t xml:space="preserve"> </w:t>
      </w:r>
      <w:r w:rsidRPr="000C4DA7">
        <w:rPr>
          <w:b w:val="0"/>
          <w:sz w:val="24"/>
          <w:szCs w:val="24"/>
        </w:rPr>
        <w:t>obowiązujących</w:t>
      </w:r>
      <w:r w:rsidR="00AA1D66" w:rsidRPr="000C4DA7">
        <w:rPr>
          <w:b w:val="0"/>
          <w:sz w:val="24"/>
          <w:szCs w:val="24"/>
        </w:rPr>
        <w:t xml:space="preserve"> </w:t>
      </w:r>
      <w:r w:rsidRPr="000C4DA7">
        <w:rPr>
          <w:b w:val="0"/>
          <w:sz w:val="24"/>
          <w:szCs w:val="24"/>
        </w:rPr>
        <w:t>aktów</w:t>
      </w:r>
      <w:r w:rsidR="00AA1D66" w:rsidRPr="000C4DA7">
        <w:rPr>
          <w:b w:val="0"/>
          <w:sz w:val="24"/>
          <w:szCs w:val="24"/>
        </w:rPr>
        <w:t xml:space="preserve"> </w:t>
      </w:r>
      <w:r w:rsidRPr="000C4DA7">
        <w:rPr>
          <w:b w:val="0"/>
          <w:sz w:val="24"/>
          <w:szCs w:val="24"/>
        </w:rPr>
        <w:t>prawnych,</w:t>
      </w:r>
      <w:r w:rsidR="00AA1D66" w:rsidRPr="000C4DA7">
        <w:rPr>
          <w:b w:val="0"/>
          <w:sz w:val="24"/>
          <w:szCs w:val="24"/>
        </w:rPr>
        <w:t xml:space="preserve"> </w:t>
      </w:r>
      <w:r w:rsidRPr="000C4DA7">
        <w:rPr>
          <w:b w:val="0"/>
          <w:sz w:val="24"/>
          <w:szCs w:val="24"/>
        </w:rPr>
        <w:t>które</w:t>
      </w:r>
      <w:r w:rsidR="00AA1D66">
        <w:rPr>
          <w:b w:val="0"/>
          <w:sz w:val="24"/>
          <w:szCs w:val="24"/>
        </w:rPr>
        <w:t xml:space="preserve"> </w:t>
      </w:r>
      <w:r w:rsidRPr="00B22C9B">
        <w:rPr>
          <w:b w:val="0"/>
          <w:sz w:val="24"/>
          <w:szCs w:val="24"/>
        </w:rPr>
        <w:t>w</w:t>
      </w:r>
      <w:r w:rsidR="00FB0F8C">
        <w:rPr>
          <w:b w:val="0"/>
          <w:sz w:val="24"/>
          <w:szCs w:val="24"/>
        </w:rPr>
        <w:t> </w:t>
      </w:r>
      <w:r w:rsidRPr="00B22C9B">
        <w:rPr>
          <w:b w:val="0"/>
          <w:sz w:val="24"/>
          <w:szCs w:val="24"/>
        </w:rPr>
        <w:t xml:space="preserve">części lub całości regulują prace opisane w WT </w:t>
      </w:r>
      <w:r>
        <w:rPr>
          <w:b w:val="0"/>
          <w:sz w:val="24"/>
          <w:szCs w:val="24"/>
        </w:rPr>
        <w:t>IN</w:t>
      </w:r>
      <w:r w:rsidRPr="00B22C9B">
        <w:rPr>
          <w:b w:val="0"/>
          <w:sz w:val="24"/>
          <w:szCs w:val="24"/>
        </w:rPr>
        <w:t xml:space="preserve"> nie zwalnia </w:t>
      </w:r>
      <w:r>
        <w:rPr>
          <w:b w:val="0"/>
          <w:sz w:val="24"/>
          <w:szCs w:val="24"/>
        </w:rPr>
        <w:t>IN</w:t>
      </w:r>
      <w:r w:rsidRPr="00B22C9B">
        <w:rPr>
          <w:b w:val="0"/>
          <w:sz w:val="24"/>
          <w:szCs w:val="24"/>
        </w:rPr>
        <w:t xml:space="preserve"> od ich stosowania.</w:t>
      </w:r>
    </w:p>
    <w:p w14:paraId="1D89D985" w14:textId="77777777" w:rsidR="00DB69E8" w:rsidRDefault="00DB69E8" w:rsidP="00DB69E8">
      <w:pPr>
        <w:pStyle w:val="Bezodstpw"/>
        <w:numPr>
          <w:ilvl w:val="1"/>
          <w:numId w:val="1"/>
        </w:numPr>
        <w:jc w:val="both"/>
        <w:rPr>
          <w:b w:val="0"/>
          <w:sz w:val="24"/>
          <w:szCs w:val="24"/>
        </w:rPr>
      </w:pPr>
      <w:r w:rsidRPr="00E97196">
        <w:rPr>
          <w:b w:val="0"/>
          <w:sz w:val="24"/>
          <w:szCs w:val="24"/>
        </w:rPr>
        <w:t>Podczas realizacji przedmiotu zamówienia Wykonawcę obowiązywać będą przepisy aktów prawnych, które wejdą w życie w okresie realizacji przedmiotu zamówienia, nie</w:t>
      </w:r>
      <w:r w:rsidR="00FB0F8C">
        <w:rPr>
          <w:b w:val="0"/>
          <w:sz w:val="24"/>
          <w:szCs w:val="24"/>
        </w:rPr>
        <w:t> </w:t>
      </w:r>
      <w:r w:rsidRPr="00E97196">
        <w:rPr>
          <w:b w:val="0"/>
          <w:sz w:val="24"/>
          <w:szCs w:val="24"/>
        </w:rPr>
        <w:t>później jednak niż 30 dni przed zakończeniem realizacji zadań objętych tym</w:t>
      </w:r>
      <w:r w:rsidR="00FB0F8C">
        <w:rPr>
          <w:b w:val="0"/>
          <w:sz w:val="24"/>
          <w:szCs w:val="24"/>
        </w:rPr>
        <w:t> </w:t>
      </w:r>
      <w:r w:rsidRPr="00E97196">
        <w:rPr>
          <w:b w:val="0"/>
          <w:sz w:val="24"/>
          <w:szCs w:val="24"/>
        </w:rPr>
        <w:t>zamówieniem.</w:t>
      </w:r>
    </w:p>
    <w:p w14:paraId="4C6A7571" w14:textId="77777777" w:rsidR="006E0A75" w:rsidRDefault="005E6829" w:rsidP="00B10C2C">
      <w:pPr>
        <w:pStyle w:val="Nagwek1"/>
      </w:pPr>
      <w:bookmarkStart w:id="8" w:name="_Toc74226494"/>
      <w:r>
        <w:t>Wymagania formalno-organizacyjne</w:t>
      </w:r>
      <w:bookmarkEnd w:id="8"/>
    </w:p>
    <w:p w14:paraId="2B285DBF" w14:textId="77777777" w:rsidR="005E6829" w:rsidRDefault="005E6829" w:rsidP="00AE1FC7">
      <w:pPr>
        <w:numPr>
          <w:ilvl w:val="1"/>
          <w:numId w:val="1"/>
        </w:numPr>
        <w:jc w:val="both"/>
        <w:rPr>
          <w:rFonts w:cs="Calibri"/>
          <w:sz w:val="24"/>
          <w:szCs w:val="24"/>
        </w:rPr>
      </w:pPr>
      <w:r w:rsidRPr="005E6829">
        <w:rPr>
          <w:rFonts w:cs="Calibri"/>
          <w:sz w:val="24"/>
          <w:szCs w:val="24"/>
        </w:rPr>
        <w:t>Zamawiający udostępni Inspektorowi Nadzoru dane i materiały służące do wykonania prac w uzgodnionych terminach. W przypadku, gdy do wykonania nadzoru niezbędne będą materiały z wojewódzkiej lub centralnej części państwowego zasobu geodezyjnego i</w:t>
      </w:r>
      <w:r w:rsidR="00FB0F8C">
        <w:rPr>
          <w:rFonts w:cs="Calibri"/>
          <w:sz w:val="24"/>
          <w:szCs w:val="24"/>
        </w:rPr>
        <w:t> </w:t>
      </w:r>
      <w:r w:rsidRPr="005E6829">
        <w:rPr>
          <w:rFonts w:cs="Calibri"/>
          <w:sz w:val="24"/>
          <w:szCs w:val="24"/>
        </w:rPr>
        <w:t>kartograficznego, Zamawiający pozyska te materiały, a następnie udostępni je</w:t>
      </w:r>
      <w:r w:rsidR="00FB0F8C">
        <w:rPr>
          <w:rFonts w:cs="Calibri"/>
          <w:sz w:val="24"/>
          <w:szCs w:val="24"/>
        </w:rPr>
        <w:t> </w:t>
      </w:r>
      <w:r w:rsidRPr="005E6829">
        <w:rPr>
          <w:rFonts w:cs="Calibri"/>
          <w:sz w:val="24"/>
          <w:szCs w:val="24"/>
        </w:rPr>
        <w:t>nieodpłatnie Inspektorowi Nadzoru. Materiały, dokumenty i dane służące do</w:t>
      </w:r>
      <w:r w:rsidR="00FB0F8C">
        <w:rPr>
          <w:rFonts w:cs="Calibri"/>
          <w:sz w:val="24"/>
          <w:szCs w:val="24"/>
        </w:rPr>
        <w:t> </w:t>
      </w:r>
      <w:r w:rsidRPr="005E6829">
        <w:rPr>
          <w:rFonts w:cs="Calibri"/>
          <w:sz w:val="24"/>
          <w:szCs w:val="24"/>
        </w:rPr>
        <w:t>wykonania kontroli, w tym operaty, zostaną przekazane Inspektorowi Nadzoru na</w:t>
      </w:r>
      <w:r w:rsidR="00FB0F8C">
        <w:rPr>
          <w:rFonts w:cs="Calibri"/>
          <w:sz w:val="24"/>
          <w:szCs w:val="24"/>
        </w:rPr>
        <w:t> </w:t>
      </w:r>
      <w:r w:rsidRPr="005E6829">
        <w:rPr>
          <w:rFonts w:cs="Calibri"/>
          <w:sz w:val="24"/>
          <w:szCs w:val="24"/>
        </w:rPr>
        <w:t>jego</w:t>
      </w:r>
      <w:r w:rsidR="00FB0F8C">
        <w:rPr>
          <w:rFonts w:cs="Calibri"/>
          <w:sz w:val="24"/>
          <w:szCs w:val="24"/>
        </w:rPr>
        <w:t> </w:t>
      </w:r>
      <w:r w:rsidRPr="005E6829">
        <w:rPr>
          <w:rFonts w:cs="Calibri"/>
          <w:sz w:val="24"/>
          <w:szCs w:val="24"/>
        </w:rPr>
        <w:t>wniosek. W</w:t>
      </w:r>
      <w:r w:rsidR="002432B2">
        <w:rPr>
          <w:rFonts w:cs="Calibri"/>
          <w:sz w:val="24"/>
          <w:szCs w:val="24"/>
        </w:rPr>
        <w:t> </w:t>
      </w:r>
      <w:r w:rsidRPr="005E6829">
        <w:rPr>
          <w:rFonts w:cs="Calibri"/>
          <w:sz w:val="24"/>
          <w:szCs w:val="24"/>
        </w:rPr>
        <w:t>tym celu Inspektor Nadzoru wystąpi każdorazowo z wnioskiem o</w:t>
      </w:r>
      <w:r w:rsidR="00FB0F8C">
        <w:rPr>
          <w:rFonts w:cs="Calibri"/>
          <w:sz w:val="24"/>
          <w:szCs w:val="24"/>
        </w:rPr>
        <w:t> </w:t>
      </w:r>
      <w:r w:rsidRPr="005E6829">
        <w:rPr>
          <w:rFonts w:cs="Calibri"/>
          <w:sz w:val="24"/>
          <w:szCs w:val="24"/>
        </w:rPr>
        <w:t>udostępnienie materiałów, który zawierał będzie co najmniej:</w:t>
      </w:r>
    </w:p>
    <w:p w14:paraId="46A13F3B" w14:textId="77777777" w:rsidR="005E6829" w:rsidRPr="005E6829" w:rsidRDefault="005E6829" w:rsidP="005E6829">
      <w:pPr>
        <w:numPr>
          <w:ilvl w:val="2"/>
          <w:numId w:val="1"/>
        </w:numPr>
        <w:tabs>
          <w:tab w:val="clear" w:pos="1134"/>
        </w:tabs>
        <w:jc w:val="both"/>
        <w:rPr>
          <w:rFonts w:cs="Calibri"/>
          <w:sz w:val="24"/>
          <w:szCs w:val="24"/>
        </w:rPr>
      </w:pPr>
      <w:r w:rsidRPr="005E6829">
        <w:rPr>
          <w:rFonts w:cs="Calibri"/>
          <w:sz w:val="24"/>
          <w:szCs w:val="24"/>
        </w:rPr>
        <w:t>nazwę/numer części zadania kontrolowanego,</w:t>
      </w:r>
    </w:p>
    <w:p w14:paraId="330381EB" w14:textId="77777777" w:rsidR="005E6829" w:rsidRPr="005E6829" w:rsidRDefault="005E6829" w:rsidP="005E6829">
      <w:pPr>
        <w:numPr>
          <w:ilvl w:val="2"/>
          <w:numId w:val="1"/>
        </w:numPr>
        <w:tabs>
          <w:tab w:val="clear" w:pos="1134"/>
        </w:tabs>
        <w:jc w:val="both"/>
        <w:rPr>
          <w:rFonts w:cs="Calibri"/>
          <w:sz w:val="24"/>
          <w:szCs w:val="24"/>
        </w:rPr>
      </w:pPr>
      <w:r w:rsidRPr="005E6829">
        <w:rPr>
          <w:rFonts w:cs="Calibri"/>
          <w:sz w:val="24"/>
          <w:szCs w:val="24"/>
        </w:rPr>
        <w:t>zwięzły opis etapu kontrolowanego,</w:t>
      </w:r>
    </w:p>
    <w:p w14:paraId="289BD2CA" w14:textId="77777777" w:rsidR="005E6829" w:rsidRPr="005E6829" w:rsidRDefault="005E6829" w:rsidP="005E6829">
      <w:pPr>
        <w:numPr>
          <w:ilvl w:val="2"/>
          <w:numId w:val="1"/>
        </w:numPr>
        <w:tabs>
          <w:tab w:val="clear" w:pos="1134"/>
        </w:tabs>
        <w:jc w:val="both"/>
        <w:rPr>
          <w:rFonts w:cs="Calibri"/>
          <w:sz w:val="24"/>
          <w:szCs w:val="24"/>
        </w:rPr>
      </w:pPr>
      <w:r w:rsidRPr="005E6829">
        <w:rPr>
          <w:rFonts w:cs="Calibri"/>
          <w:sz w:val="24"/>
          <w:szCs w:val="24"/>
        </w:rPr>
        <w:t>jednoznaczny opis wnioskowanych materiałów, w tym np. sygnatury operatów. Materiały przekazane Inspektorowi Nadzoru będą udostępniane wyłącznie w postaci elektronicznej. W przypadku kiedy Zamawiający nie będzie dysponował postacią elektroniczną materiałów wówczas dokona ich digitalizacji w celu przekazania w</w:t>
      </w:r>
      <w:r w:rsidR="00FB0F8C">
        <w:rPr>
          <w:rFonts w:cs="Calibri"/>
          <w:sz w:val="24"/>
          <w:szCs w:val="24"/>
        </w:rPr>
        <w:t> </w:t>
      </w:r>
      <w:r w:rsidRPr="005E6829">
        <w:rPr>
          <w:rFonts w:cs="Calibri"/>
          <w:sz w:val="24"/>
          <w:szCs w:val="24"/>
        </w:rPr>
        <w:t>postaci elektronicznej. Zamawiający przekaże wnioskowane materiały nie później niż</w:t>
      </w:r>
      <w:r w:rsidR="00FB0F8C">
        <w:rPr>
          <w:rFonts w:cs="Calibri"/>
          <w:sz w:val="24"/>
          <w:szCs w:val="24"/>
        </w:rPr>
        <w:t> </w:t>
      </w:r>
      <w:r w:rsidRPr="005E6829">
        <w:rPr>
          <w:rFonts w:cs="Calibri"/>
          <w:sz w:val="24"/>
          <w:szCs w:val="24"/>
        </w:rPr>
        <w:t>po 5 dniach roboczych od otrzymania wniosku.</w:t>
      </w:r>
    </w:p>
    <w:p w14:paraId="7CF24E9E" w14:textId="77777777" w:rsidR="005E6829" w:rsidRDefault="005E6829" w:rsidP="00E80BAA">
      <w:pPr>
        <w:numPr>
          <w:ilvl w:val="1"/>
          <w:numId w:val="1"/>
        </w:numPr>
        <w:jc w:val="both"/>
        <w:rPr>
          <w:rFonts w:cs="Calibri"/>
          <w:sz w:val="24"/>
          <w:szCs w:val="24"/>
        </w:rPr>
      </w:pPr>
      <w:r w:rsidRPr="005E6829">
        <w:rPr>
          <w:rFonts w:cs="Calibri"/>
          <w:sz w:val="24"/>
          <w:szCs w:val="24"/>
        </w:rPr>
        <w:t>Inspektor Nadzoru zobowiązany jest do założenia i bieżącego prowadzenia Dziennika Robót (zwanego dalej DR), a w szczególności do jego formy elektronicznej (</w:t>
      </w:r>
      <w:bookmarkStart w:id="9" w:name="_Hlk69367419"/>
      <w:r w:rsidRPr="005E6829">
        <w:rPr>
          <w:rFonts w:cs="Calibri"/>
          <w:sz w:val="24"/>
          <w:szCs w:val="24"/>
        </w:rPr>
        <w:t>Elektroniczny Dziennik Robót</w:t>
      </w:r>
      <w:bookmarkEnd w:id="9"/>
      <w:r w:rsidRPr="005E6829">
        <w:rPr>
          <w:rFonts w:cs="Calibri"/>
          <w:sz w:val="24"/>
          <w:szCs w:val="24"/>
        </w:rPr>
        <w:t xml:space="preserve"> - zwany dalej EDR) i prowadzenia zapisów zarówno swojej pracy jak</w:t>
      </w:r>
      <w:r w:rsidR="00FB0F8C">
        <w:rPr>
          <w:rFonts w:cs="Calibri"/>
          <w:sz w:val="24"/>
          <w:szCs w:val="24"/>
        </w:rPr>
        <w:t> </w:t>
      </w:r>
      <w:r w:rsidRPr="005E6829">
        <w:rPr>
          <w:rFonts w:cs="Calibri"/>
          <w:sz w:val="24"/>
          <w:szCs w:val="24"/>
        </w:rPr>
        <w:t>i</w:t>
      </w:r>
      <w:r w:rsidR="00FB0F8C">
        <w:rPr>
          <w:rFonts w:cs="Calibri"/>
          <w:sz w:val="24"/>
          <w:szCs w:val="24"/>
        </w:rPr>
        <w:t> </w:t>
      </w:r>
      <w:r w:rsidRPr="005E6829">
        <w:rPr>
          <w:rFonts w:cs="Calibri"/>
          <w:sz w:val="24"/>
          <w:szCs w:val="24"/>
        </w:rPr>
        <w:t>umożliwienie prowadzenia zapisów Wykonawcom. Wszelkie uzgodnienia pomiędzy Inspektorem Nadzoru a Zamawiającym stają się wiążące w chwili umieszczenia ich w DR oraz po</w:t>
      </w:r>
      <w:r w:rsidR="007505A2">
        <w:rPr>
          <w:rFonts w:cs="Calibri"/>
          <w:sz w:val="24"/>
          <w:szCs w:val="24"/>
        </w:rPr>
        <w:t xml:space="preserve"> ich</w:t>
      </w:r>
      <w:r w:rsidRPr="005E6829">
        <w:rPr>
          <w:rFonts w:cs="Calibri"/>
          <w:sz w:val="24"/>
          <w:szCs w:val="24"/>
        </w:rPr>
        <w:t xml:space="preserve"> zatwierdzeniu przez </w:t>
      </w:r>
      <w:r w:rsidR="007505A2">
        <w:rPr>
          <w:rFonts w:cs="Calibri"/>
          <w:sz w:val="24"/>
          <w:szCs w:val="24"/>
        </w:rPr>
        <w:t>drugą stronę, przy jednoczesnym braku sprzeciwu lub</w:t>
      </w:r>
      <w:r w:rsidR="00FB0F8C">
        <w:rPr>
          <w:rFonts w:cs="Calibri"/>
          <w:sz w:val="24"/>
          <w:szCs w:val="24"/>
        </w:rPr>
        <w:t> </w:t>
      </w:r>
      <w:r w:rsidR="007505A2">
        <w:rPr>
          <w:rFonts w:cs="Calibri"/>
          <w:sz w:val="24"/>
          <w:szCs w:val="24"/>
        </w:rPr>
        <w:t>zatwierdzeniu przez trzecią stronę.</w:t>
      </w:r>
      <w:r w:rsidRPr="005E6829">
        <w:rPr>
          <w:rFonts w:cs="Calibri"/>
          <w:sz w:val="24"/>
          <w:szCs w:val="24"/>
        </w:rPr>
        <w:t xml:space="preserve"> Inspektor Nadzoru w osobnym dokumencie określi listę osób upoważnionych do występowania w jego imieniu.</w:t>
      </w:r>
    </w:p>
    <w:p w14:paraId="76BF0F49" w14:textId="77777777" w:rsidR="007505A2" w:rsidRPr="007505A2" w:rsidRDefault="007505A2" w:rsidP="00AE1FC7">
      <w:pPr>
        <w:numPr>
          <w:ilvl w:val="1"/>
          <w:numId w:val="1"/>
        </w:numPr>
        <w:jc w:val="both"/>
        <w:rPr>
          <w:rFonts w:cs="Calibri"/>
          <w:sz w:val="24"/>
          <w:szCs w:val="24"/>
        </w:rPr>
      </w:pPr>
      <w:r w:rsidRPr="007505A2">
        <w:rPr>
          <w:rFonts w:cs="Calibri"/>
          <w:sz w:val="24"/>
          <w:szCs w:val="24"/>
        </w:rPr>
        <w:t>Przez brak sprzeciwu a tym samym uzgodnienie wpisu w DR przyjmuj się także brak reakcji na wpis przez 5 dni roboczych od skutecznego powiadomienia drugiej strony o</w:t>
      </w:r>
      <w:r w:rsidR="00FB0F8C">
        <w:rPr>
          <w:rFonts w:cs="Calibri"/>
          <w:sz w:val="24"/>
          <w:szCs w:val="24"/>
        </w:rPr>
        <w:t> </w:t>
      </w:r>
      <w:r w:rsidRPr="007505A2">
        <w:rPr>
          <w:rFonts w:cs="Calibri"/>
          <w:sz w:val="24"/>
          <w:szCs w:val="24"/>
        </w:rPr>
        <w:t>wpisie. Strona może przedłużyć</w:t>
      </w:r>
      <w:r w:rsidR="005F5A56">
        <w:rPr>
          <w:rFonts w:cs="Calibri"/>
          <w:sz w:val="24"/>
          <w:szCs w:val="24"/>
        </w:rPr>
        <w:t xml:space="preserve"> </w:t>
      </w:r>
      <w:r w:rsidRPr="007505A2">
        <w:rPr>
          <w:rFonts w:cs="Calibri"/>
          <w:sz w:val="24"/>
          <w:szCs w:val="24"/>
        </w:rPr>
        <w:t>okres</w:t>
      </w:r>
      <w:r w:rsidR="005F5A56">
        <w:rPr>
          <w:rFonts w:cs="Calibri"/>
          <w:sz w:val="24"/>
          <w:szCs w:val="24"/>
        </w:rPr>
        <w:t xml:space="preserve"> </w:t>
      </w:r>
      <w:r w:rsidRPr="007505A2">
        <w:rPr>
          <w:rFonts w:cs="Calibri"/>
          <w:sz w:val="24"/>
          <w:szCs w:val="24"/>
        </w:rPr>
        <w:t>przysługujący</w:t>
      </w:r>
      <w:r w:rsidR="005F5A56">
        <w:rPr>
          <w:rFonts w:cs="Calibri"/>
          <w:sz w:val="24"/>
          <w:szCs w:val="24"/>
        </w:rPr>
        <w:t xml:space="preserve"> </w:t>
      </w:r>
      <w:r w:rsidRPr="007505A2">
        <w:rPr>
          <w:rFonts w:cs="Calibri"/>
          <w:sz w:val="24"/>
          <w:szCs w:val="24"/>
        </w:rPr>
        <w:t>jej</w:t>
      </w:r>
      <w:r w:rsidR="005F5A56">
        <w:rPr>
          <w:rFonts w:cs="Calibri"/>
          <w:sz w:val="24"/>
          <w:szCs w:val="24"/>
        </w:rPr>
        <w:t xml:space="preserve"> </w:t>
      </w:r>
      <w:r w:rsidRPr="007505A2">
        <w:rPr>
          <w:rFonts w:cs="Calibri"/>
          <w:sz w:val="24"/>
          <w:szCs w:val="24"/>
        </w:rPr>
        <w:t>na</w:t>
      </w:r>
      <w:r w:rsidR="005F5A56">
        <w:rPr>
          <w:rFonts w:cs="Calibri"/>
          <w:sz w:val="24"/>
          <w:szCs w:val="24"/>
        </w:rPr>
        <w:t xml:space="preserve"> </w:t>
      </w:r>
      <w:r w:rsidRPr="007505A2">
        <w:rPr>
          <w:rFonts w:cs="Calibri"/>
          <w:sz w:val="24"/>
          <w:szCs w:val="24"/>
        </w:rPr>
        <w:t>odpowiedź</w:t>
      </w:r>
      <w:r w:rsidR="005F5A56">
        <w:rPr>
          <w:rFonts w:cs="Calibri"/>
          <w:sz w:val="24"/>
          <w:szCs w:val="24"/>
        </w:rPr>
        <w:t xml:space="preserve"> </w:t>
      </w:r>
      <w:r w:rsidRPr="007505A2">
        <w:rPr>
          <w:rFonts w:cs="Calibri"/>
          <w:sz w:val="24"/>
          <w:szCs w:val="24"/>
        </w:rPr>
        <w:t>poprzez</w:t>
      </w:r>
      <w:r w:rsidR="005F5A56">
        <w:rPr>
          <w:rFonts w:cs="Calibri"/>
          <w:sz w:val="24"/>
          <w:szCs w:val="24"/>
        </w:rPr>
        <w:t xml:space="preserve"> </w:t>
      </w:r>
      <w:r w:rsidRPr="007505A2">
        <w:rPr>
          <w:rFonts w:cs="Calibri"/>
          <w:sz w:val="24"/>
          <w:szCs w:val="24"/>
        </w:rPr>
        <w:t>przesłanie</w:t>
      </w:r>
      <w:r w:rsidR="005F5A56">
        <w:rPr>
          <w:rFonts w:cs="Calibri"/>
          <w:sz w:val="24"/>
          <w:szCs w:val="24"/>
        </w:rPr>
        <w:t xml:space="preserve"> </w:t>
      </w:r>
      <w:r w:rsidRPr="007505A2">
        <w:rPr>
          <w:rFonts w:cs="Calibri"/>
          <w:sz w:val="24"/>
          <w:szCs w:val="24"/>
        </w:rPr>
        <w:t>wpisu</w:t>
      </w:r>
      <w:r w:rsidR="005F5A56">
        <w:rPr>
          <w:rFonts w:cs="Calibri"/>
          <w:sz w:val="24"/>
          <w:szCs w:val="24"/>
        </w:rPr>
        <w:t xml:space="preserve"> </w:t>
      </w:r>
      <w:r w:rsidRPr="007505A2">
        <w:rPr>
          <w:rFonts w:cs="Calibri"/>
          <w:sz w:val="24"/>
          <w:szCs w:val="24"/>
        </w:rPr>
        <w:lastRenderedPageBreak/>
        <w:t>wyjaśniającego okoliczności nieudzielenia odpowiedzi na okres do</w:t>
      </w:r>
      <w:r w:rsidR="00FB0F8C">
        <w:rPr>
          <w:rFonts w:cs="Calibri"/>
          <w:sz w:val="24"/>
          <w:szCs w:val="24"/>
        </w:rPr>
        <w:t> </w:t>
      </w:r>
      <w:r w:rsidRPr="007505A2">
        <w:rPr>
          <w:rFonts w:cs="Calibri"/>
          <w:sz w:val="24"/>
          <w:szCs w:val="24"/>
        </w:rPr>
        <w:t>10</w:t>
      </w:r>
      <w:r w:rsidR="00FB0F8C">
        <w:rPr>
          <w:rFonts w:cs="Calibri"/>
          <w:sz w:val="24"/>
          <w:szCs w:val="24"/>
        </w:rPr>
        <w:t> </w:t>
      </w:r>
      <w:r w:rsidRPr="007505A2">
        <w:rPr>
          <w:rFonts w:cs="Calibri"/>
          <w:sz w:val="24"/>
          <w:szCs w:val="24"/>
        </w:rPr>
        <w:t>dni roboczych. Po</w:t>
      </w:r>
      <w:r w:rsidR="002432B2">
        <w:rPr>
          <w:rFonts w:cs="Calibri"/>
          <w:sz w:val="24"/>
          <w:szCs w:val="24"/>
        </w:rPr>
        <w:t> </w:t>
      </w:r>
      <w:r w:rsidRPr="007505A2">
        <w:rPr>
          <w:rFonts w:cs="Calibri"/>
          <w:sz w:val="24"/>
          <w:szCs w:val="24"/>
        </w:rPr>
        <w:t>tym czasie uznaje się wpis za przyjęty i uzgodniony.</w:t>
      </w:r>
    </w:p>
    <w:p w14:paraId="1ABA6885" w14:textId="77777777" w:rsidR="004C016F" w:rsidRDefault="009F5B60" w:rsidP="009F5B60">
      <w:pPr>
        <w:numPr>
          <w:ilvl w:val="1"/>
          <w:numId w:val="1"/>
        </w:numPr>
        <w:jc w:val="both"/>
        <w:rPr>
          <w:rFonts w:cs="Calibri"/>
          <w:sz w:val="24"/>
          <w:szCs w:val="24"/>
        </w:rPr>
      </w:pPr>
      <w:r w:rsidRPr="009F5B60">
        <w:rPr>
          <w:rFonts w:cs="Calibri"/>
          <w:sz w:val="24"/>
          <w:szCs w:val="24"/>
        </w:rPr>
        <w:t>Wszelkie wnioski, zapytania, informacje Zamawiający, Wykonawca i Inspektor Nadzoru przekazują pisemnie za pomocą DR/EDR. W trakcie realizacji prac materiały cyfrowe o</w:t>
      </w:r>
      <w:r w:rsidR="00FB0F8C">
        <w:rPr>
          <w:rFonts w:cs="Calibri"/>
          <w:sz w:val="24"/>
          <w:szCs w:val="24"/>
        </w:rPr>
        <w:t> </w:t>
      </w:r>
      <w:r w:rsidRPr="009F5B60">
        <w:rPr>
          <w:rFonts w:cs="Calibri"/>
          <w:sz w:val="24"/>
          <w:szCs w:val="24"/>
        </w:rPr>
        <w:t>niewielkiej pojemności przekazywane będą pocztą elektroniczną, materiały cyfrowe o</w:t>
      </w:r>
      <w:r w:rsidR="00FB0F8C">
        <w:rPr>
          <w:rFonts w:cs="Calibri"/>
          <w:sz w:val="24"/>
          <w:szCs w:val="24"/>
        </w:rPr>
        <w:t> </w:t>
      </w:r>
      <w:r w:rsidRPr="009F5B60">
        <w:rPr>
          <w:rFonts w:cs="Calibri"/>
          <w:sz w:val="24"/>
          <w:szCs w:val="24"/>
        </w:rPr>
        <w:t xml:space="preserve">znacznej pojemności przekazywane będą na nośnikach cyfrowych lub na nośnikach elektronicznych USB dostarczonych przez Wykonawcę. </w:t>
      </w:r>
    </w:p>
    <w:p w14:paraId="7C4879AC" w14:textId="77777777" w:rsidR="009F5B60" w:rsidRPr="009F5B60" w:rsidRDefault="009F5B60" w:rsidP="009F5B60">
      <w:pPr>
        <w:numPr>
          <w:ilvl w:val="1"/>
          <w:numId w:val="1"/>
        </w:numPr>
        <w:jc w:val="both"/>
        <w:rPr>
          <w:rFonts w:cs="Calibri"/>
          <w:sz w:val="24"/>
          <w:szCs w:val="24"/>
        </w:rPr>
      </w:pPr>
      <w:r w:rsidRPr="009F5B60">
        <w:rPr>
          <w:rFonts w:cs="Calibri"/>
          <w:sz w:val="24"/>
          <w:szCs w:val="24"/>
        </w:rPr>
        <w:t xml:space="preserve">Przekazanie danych i dokumentów do kontroli w ramach </w:t>
      </w:r>
      <w:r w:rsidR="004C016F">
        <w:rPr>
          <w:rFonts w:cs="Calibri"/>
          <w:sz w:val="24"/>
          <w:szCs w:val="24"/>
        </w:rPr>
        <w:t xml:space="preserve">iteracji </w:t>
      </w:r>
      <w:r w:rsidRPr="009F5B60">
        <w:rPr>
          <w:rFonts w:cs="Calibri"/>
          <w:sz w:val="24"/>
          <w:szCs w:val="24"/>
        </w:rPr>
        <w:t>kontrol</w:t>
      </w:r>
      <w:r w:rsidR="004C016F">
        <w:rPr>
          <w:rFonts w:cs="Calibri"/>
          <w:sz w:val="24"/>
          <w:szCs w:val="24"/>
        </w:rPr>
        <w:t>nej</w:t>
      </w:r>
      <w:r w:rsidRPr="009F5B60">
        <w:rPr>
          <w:rFonts w:cs="Calibri"/>
          <w:sz w:val="24"/>
          <w:szCs w:val="24"/>
        </w:rPr>
        <w:t xml:space="preserve"> etapu odbędzie się na następujących zasadach:</w:t>
      </w:r>
    </w:p>
    <w:p w14:paraId="0370C701" w14:textId="77777777" w:rsidR="009F5B60" w:rsidRPr="009F5B60" w:rsidRDefault="009F5B60" w:rsidP="009F5B60">
      <w:pPr>
        <w:numPr>
          <w:ilvl w:val="2"/>
          <w:numId w:val="1"/>
        </w:numPr>
        <w:tabs>
          <w:tab w:val="clear" w:pos="1134"/>
        </w:tabs>
        <w:jc w:val="both"/>
        <w:rPr>
          <w:rFonts w:cs="Calibri"/>
          <w:sz w:val="24"/>
          <w:szCs w:val="24"/>
        </w:rPr>
      </w:pPr>
      <w:r w:rsidRPr="009F5B60">
        <w:rPr>
          <w:rFonts w:cs="Calibri"/>
          <w:sz w:val="24"/>
          <w:szCs w:val="24"/>
        </w:rPr>
        <w:t>Wykonawca przekazuje bezzwrotnie dane do kontroli Inspektorowi Nadzoru wyłącznie w postaci cyfrowej. Inspektor Nadzoru winien archiwizować i zabezpieczyć dane przekazane przez Wykonawcę, aby w każdym momencie trwania prac możliwe było przedstawienie danych na żądanie Zamawiającego.</w:t>
      </w:r>
    </w:p>
    <w:p w14:paraId="188F2D3C" w14:textId="77777777" w:rsidR="009F5B60" w:rsidRPr="009F5B60" w:rsidRDefault="009F5B60" w:rsidP="009F5B60">
      <w:pPr>
        <w:numPr>
          <w:ilvl w:val="2"/>
          <w:numId w:val="1"/>
        </w:numPr>
        <w:tabs>
          <w:tab w:val="clear" w:pos="1134"/>
        </w:tabs>
        <w:jc w:val="both"/>
        <w:rPr>
          <w:rFonts w:cs="Calibri"/>
          <w:sz w:val="24"/>
          <w:szCs w:val="24"/>
        </w:rPr>
      </w:pPr>
      <w:r w:rsidRPr="009F5B60">
        <w:rPr>
          <w:rFonts w:cs="Calibri"/>
          <w:sz w:val="24"/>
          <w:szCs w:val="24"/>
        </w:rPr>
        <w:t>Dane do kontroli będą przekazywane na nośnikach cyfrowych.</w:t>
      </w:r>
    </w:p>
    <w:p w14:paraId="47C70F4B" w14:textId="77777777" w:rsidR="009F5B60" w:rsidRPr="009F5B60" w:rsidRDefault="009F5B60" w:rsidP="009F5B60">
      <w:pPr>
        <w:numPr>
          <w:ilvl w:val="2"/>
          <w:numId w:val="1"/>
        </w:numPr>
        <w:tabs>
          <w:tab w:val="clear" w:pos="1134"/>
        </w:tabs>
        <w:jc w:val="both"/>
        <w:rPr>
          <w:rFonts w:cs="Calibri"/>
          <w:sz w:val="24"/>
          <w:szCs w:val="24"/>
        </w:rPr>
      </w:pPr>
      <w:r w:rsidRPr="009F5B60">
        <w:rPr>
          <w:rFonts w:cs="Calibri"/>
          <w:sz w:val="24"/>
          <w:szCs w:val="24"/>
        </w:rPr>
        <w:t>Dane przekazane Inspektorowi Nadzoru przez Wykonawcę do kontroli winny zostać przekazane Zamawiającemu w terminie do 5 dni roboczych od wykonania wszystkich kontroli na danym etapie lub na żądanie Zamawiającego</w:t>
      </w:r>
      <w:r w:rsidR="004C016F">
        <w:rPr>
          <w:rFonts w:cs="Calibri"/>
          <w:sz w:val="24"/>
          <w:szCs w:val="24"/>
        </w:rPr>
        <w:t xml:space="preserve"> w terminie do 2 dni roboczych od dnia wezwania</w:t>
      </w:r>
      <w:r w:rsidRPr="009F5B60">
        <w:rPr>
          <w:rFonts w:cs="Calibri"/>
          <w:sz w:val="24"/>
          <w:szCs w:val="24"/>
        </w:rPr>
        <w:t>.</w:t>
      </w:r>
    </w:p>
    <w:p w14:paraId="3AA28870" w14:textId="77777777" w:rsidR="004C016F" w:rsidRPr="004C016F" w:rsidRDefault="004C016F" w:rsidP="004C016F">
      <w:pPr>
        <w:numPr>
          <w:ilvl w:val="1"/>
          <w:numId w:val="1"/>
        </w:numPr>
        <w:jc w:val="both"/>
        <w:rPr>
          <w:rFonts w:cs="Calibri"/>
          <w:sz w:val="24"/>
          <w:szCs w:val="24"/>
        </w:rPr>
      </w:pPr>
      <w:r w:rsidRPr="004C016F">
        <w:rPr>
          <w:rFonts w:cs="Calibri"/>
          <w:sz w:val="24"/>
          <w:szCs w:val="24"/>
        </w:rPr>
        <w:t xml:space="preserve">W celu kontroli danych Inspektor Nadzoru otrzyma dostęp do PZGiK za pośrednictwem konta na geoportalu powiatowym po uprzednim złożeniu wniosku o utworzenie takiego konta. Inspektor Nadzoru przedstawi Zamawiającemu listę osób, dla których zostaną wystawione pisemne upoważnienia do dostępu do baz danych PZGiK z utworzeniem dedykowanych kont niezależnie od przyjętego rozwiązania dostępowego. </w:t>
      </w:r>
    </w:p>
    <w:p w14:paraId="08590283" w14:textId="77777777" w:rsidR="004C016F" w:rsidRPr="004C016F" w:rsidRDefault="004C016F" w:rsidP="004C016F">
      <w:pPr>
        <w:numPr>
          <w:ilvl w:val="1"/>
          <w:numId w:val="1"/>
        </w:numPr>
        <w:jc w:val="both"/>
        <w:rPr>
          <w:rFonts w:cs="Calibri"/>
          <w:sz w:val="24"/>
          <w:szCs w:val="24"/>
        </w:rPr>
      </w:pPr>
      <w:r w:rsidRPr="004C016F">
        <w:rPr>
          <w:rFonts w:cs="Calibri"/>
          <w:sz w:val="24"/>
          <w:szCs w:val="24"/>
        </w:rPr>
        <w:t xml:space="preserve">W przypadkach wystąpienia w trakcie realizacji prac wątpliwości co do sposobu ich przeprowadzenia lub wystąpienia sytuacji nieprzewidzianych w obowiązujących przepisach prawnych, w WT jak i w </w:t>
      </w:r>
      <w:r w:rsidR="009222AC">
        <w:rPr>
          <w:rFonts w:cs="Calibri"/>
          <w:sz w:val="24"/>
          <w:szCs w:val="24"/>
        </w:rPr>
        <w:t>WT IN</w:t>
      </w:r>
      <w:r w:rsidRPr="004C016F">
        <w:rPr>
          <w:rFonts w:cs="Calibri"/>
          <w:sz w:val="24"/>
          <w:szCs w:val="24"/>
        </w:rPr>
        <w:t>, Inspektor Nadzoru zobowiązany jest do</w:t>
      </w:r>
      <w:r w:rsidR="00E43C00">
        <w:rPr>
          <w:rFonts w:cs="Calibri"/>
          <w:sz w:val="24"/>
          <w:szCs w:val="24"/>
        </w:rPr>
        <w:t> </w:t>
      </w:r>
      <w:r w:rsidRPr="004C016F">
        <w:rPr>
          <w:rFonts w:cs="Calibri"/>
          <w:sz w:val="24"/>
          <w:szCs w:val="24"/>
        </w:rPr>
        <w:t>szczegółowych uzgodnień z Zamawiającym, potwierdzonych zapisami w DR/EDR.</w:t>
      </w:r>
    </w:p>
    <w:p w14:paraId="59C21C8D" w14:textId="77777777" w:rsidR="004C016F" w:rsidRPr="004C016F" w:rsidRDefault="004C016F" w:rsidP="004C016F">
      <w:pPr>
        <w:numPr>
          <w:ilvl w:val="1"/>
          <w:numId w:val="1"/>
        </w:numPr>
        <w:jc w:val="both"/>
        <w:rPr>
          <w:rFonts w:cs="Calibri"/>
          <w:sz w:val="24"/>
          <w:szCs w:val="24"/>
        </w:rPr>
      </w:pPr>
      <w:r w:rsidRPr="004C016F">
        <w:rPr>
          <w:rFonts w:cs="Calibri"/>
          <w:sz w:val="24"/>
          <w:szCs w:val="24"/>
        </w:rPr>
        <w:t>Zadania wymagające bezpośredniego kontaktu z Zamawiającym będą realizowane przez Inspektora Nadzoru w miejscach i o czasie wskazanym przez Zamawiającego, w</w:t>
      </w:r>
      <w:r w:rsidR="00E43C00">
        <w:rPr>
          <w:rFonts w:cs="Calibri"/>
          <w:sz w:val="24"/>
          <w:szCs w:val="24"/>
        </w:rPr>
        <w:t> </w:t>
      </w:r>
      <w:r w:rsidRPr="004C016F">
        <w:rPr>
          <w:rFonts w:cs="Calibri"/>
          <w:sz w:val="24"/>
          <w:szCs w:val="24"/>
        </w:rPr>
        <w:t>szczególności w siedzibie Zamawiającego, przy czym ustalenie miejsca i terminu nie</w:t>
      </w:r>
      <w:r w:rsidR="00E43C00">
        <w:rPr>
          <w:rFonts w:cs="Calibri"/>
          <w:sz w:val="24"/>
          <w:szCs w:val="24"/>
        </w:rPr>
        <w:t> </w:t>
      </w:r>
      <w:r w:rsidRPr="004C016F">
        <w:rPr>
          <w:rFonts w:cs="Calibri"/>
          <w:sz w:val="24"/>
          <w:szCs w:val="24"/>
        </w:rPr>
        <w:t>może odbyć się później niż na 3 dni robocze przed terminem bezpośredniego kontaktu.</w:t>
      </w:r>
    </w:p>
    <w:p w14:paraId="06CE3993" w14:textId="77777777" w:rsidR="004C016F" w:rsidRPr="004C016F" w:rsidRDefault="004C016F" w:rsidP="004C016F">
      <w:pPr>
        <w:numPr>
          <w:ilvl w:val="1"/>
          <w:numId w:val="1"/>
        </w:numPr>
        <w:jc w:val="both"/>
        <w:rPr>
          <w:rFonts w:cs="Calibri"/>
          <w:sz w:val="24"/>
          <w:szCs w:val="24"/>
        </w:rPr>
      </w:pPr>
      <w:r w:rsidRPr="004C016F">
        <w:rPr>
          <w:rFonts w:cs="Calibri"/>
          <w:sz w:val="24"/>
          <w:szCs w:val="24"/>
        </w:rPr>
        <w:t>Inspektor Nadzoru zobowiązany jest do udostępnienia opracowanych materiałów, opinii, wyników kontroli oraz wyników pomiarów i oględzin kontrolnych do weryfikacji przez Zamawiającego na każdym etapie realizacji prac nadzoru oraz do stosowania się do</w:t>
      </w:r>
      <w:r w:rsidR="00E43C00">
        <w:rPr>
          <w:rFonts w:cs="Calibri"/>
          <w:sz w:val="24"/>
          <w:szCs w:val="24"/>
        </w:rPr>
        <w:t> </w:t>
      </w:r>
      <w:r w:rsidRPr="004C016F">
        <w:rPr>
          <w:rFonts w:cs="Calibri"/>
          <w:sz w:val="24"/>
          <w:szCs w:val="24"/>
        </w:rPr>
        <w:t>zaleceń Zamawiającego. Udostępnienie materiałów nastąpi w terminie nie dłuższym niż 5 dni roboczych od dnia wezwania przez Zamawiającego.</w:t>
      </w:r>
    </w:p>
    <w:p w14:paraId="3083628B" w14:textId="77777777" w:rsidR="004C016F" w:rsidRPr="0083379A" w:rsidRDefault="004C016F" w:rsidP="004C016F">
      <w:pPr>
        <w:numPr>
          <w:ilvl w:val="1"/>
          <w:numId w:val="1"/>
        </w:numPr>
        <w:jc w:val="both"/>
        <w:rPr>
          <w:rFonts w:cs="Calibri"/>
          <w:sz w:val="24"/>
          <w:szCs w:val="24"/>
        </w:rPr>
      </w:pPr>
      <w:r w:rsidRPr="004C016F">
        <w:rPr>
          <w:rFonts w:cs="Calibri"/>
          <w:sz w:val="24"/>
          <w:szCs w:val="24"/>
        </w:rPr>
        <w:t>Inspektor Nadzoru jest zobowiązany do pozyskania wszelkich niezbędnych narzędzi, w</w:t>
      </w:r>
      <w:r w:rsidR="00E43C00">
        <w:rPr>
          <w:rFonts w:cs="Calibri"/>
          <w:sz w:val="24"/>
          <w:szCs w:val="24"/>
        </w:rPr>
        <w:t> </w:t>
      </w:r>
      <w:r w:rsidRPr="004C016F">
        <w:rPr>
          <w:rFonts w:cs="Calibri"/>
          <w:sz w:val="24"/>
          <w:szCs w:val="24"/>
        </w:rPr>
        <w:t xml:space="preserve">tym oprogramowania, aby w pełnym zakresie odczytać oraz dokonać kompletnej kontroli </w:t>
      </w:r>
      <w:r w:rsidRPr="0083379A">
        <w:rPr>
          <w:rFonts w:cs="Calibri"/>
          <w:sz w:val="24"/>
          <w:szCs w:val="24"/>
        </w:rPr>
        <w:lastRenderedPageBreak/>
        <w:t>wszystkich danych, w tym plików wymiany danych przygotowanych przez</w:t>
      </w:r>
      <w:r w:rsidR="00E43C00">
        <w:rPr>
          <w:rFonts w:cs="Calibri"/>
          <w:sz w:val="24"/>
          <w:szCs w:val="24"/>
        </w:rPr>
        <w:t> </w:t>
      </w:r>
      <w:r w:rsidRPr="0083379A">
        <w:rPr>
          <w:rFonts w:cs="Calibri"/>
          <w:sz w:val="24"/>
          <w:szCs w:val="24"/>
        </w:rPr>
        <w:t>Wykonawców zgodnie z wytycznymi zawartymi w WT.</w:t>
      </w:r>
    </w:p>
    <w:p w14:paraId="3B68336E" w14:textId="77777777" w:rsidR="00BE26B8" w:rsidRPr="0083379A" w:rsidRDefault="00D1261C" w:rsidP="0083379A">
      <w:pPr>
        <w:pStyle w:val="Nagwek1"/>
      </w:pPr>
      <w:bookmarkStart w:id="10" w:name="_Toc74226495"/>
      <w:r w:rsidRPr="0083379A">
        <w:t>Kontakty Inspektora Nadzoru z Zamawiającym i Wykonawcą</w:t>
      </w:r>
      <w:bookmarkEnd w:id="10"/>
    </w:p>
    <w:p w14:paraId="2789E0FF" w14:textId="77777777" w:rsidR="008D555F" w:rsidRDefault="00D1261C" w:rsidP="008D555F">
      <w:pPr>
        <w:numPr>
          <w:ilvl w:val="1"/>
          <w:numId w:val="1"/>
        </w:numPr>
        <w:jc w:val="both"/>
        <w:rPr>
          <w:rFonts w:cs="Calibri"/>
          <w:sz w:val="24"/>
          <w:szCs w:val="24"/>
        </w:rPr>
      </w:pPr>
      <w:r w:rsidRPr="0083379A">
        <w:rPr>
          <w:rFonts w:cs="Calibri"/>
          <w:sz w:val="24"/>
          <w:szCs w:val="24"/>
        </w:rPr>
        <w:t>Prace nadzoru Inspektor Nadzoru jest zobowiązany rozpocząć od organizacji</w:t>
      </w:r>
      <w:r w:rsidRPr="008D555F">
        <w:rPr>
          <w:rFonts w:cs="Calibri"/>
          <w:sz w:val="24"/>
          <w:szCs w:val="24"/>
        </w:rPr>
        <w:t xml:space="preserve"> spotkania informacyjnego z </w:t>
      </w:r>
      <w:r w:rsidR="008D555F" w:rsidRPr="008D555F">
        <w:rPr>
          <w:rFonts w:cs="Calibri"/>
          <w:sz w:val="24"/>
          <w:szCs w:val="24"/>
        </w:rPr>
        <w:t xml:space="preserve">przedstawicielami </w:t>
      </w:r>
      <w:r w:rsidRPr="008D555F">
        <w:rPr>
          <w:rFonts w:cs="Calibri"/>
          <w:sz w:val="24"/>
          <w:szCs w:val="24"/>
        </w:rPr>
        <w:t>Zamawiając</w:t>
      </w:r>
      <w:r w:rsidR="008D555F" w:rsidRPr="008D555F">
        <w:rPr>
          <w:rFonts w:cs="Calibri"/>
          <w:sz w:val="24"/>
          <w:szCs w:val="24"/>
        </w:rPr>
        <w:t>ego</w:t>
      </w:r>
      <w:r w:rsidRPr="008D555F">
        <w:rPr>
          <w:rFonts w:cs="Calibri"/>
          <w:sz w:val="24"/>
          <w:szCs w:val="24"/>
        </w:rPr>
        <w:t xml:space="preserve"> i Wykonawcą</w:t>
      </w:r>
      <w:r w:rsidR="008D555F" w:rsidRPr="008D555F">
        <w:rPr>
          <w:rFonts w:cs="Calibri"/>
          <w:sz w:val="24"/>
          <w:szCs w:val="24"/>
        </w:rPr>
        <w:t>, w terminie i miejscu wskazanym przez Zamawiającego.</w:t>
      </w:r>
      <w:r w:rsidR="008D555F">
        <w:rPr>
          <w:rFonts w:cs="Calibri"/>
          <w:sz w:val="24"/>
          <w:szCs w:val="24"/>
        </w:rPr>
        <w:t xml:space="preserve"> </w:t>
      </w:r>
      <w:r w:rsidR="008D555F" w:rsidRPr="008D555F">
        <w:rPr>
          <w:rFonts w:cs="Calibri"/>
          <w:sz w:val="24"/>
          <w:szCs w:val="24"/>
        </w:rPr>
        <w:t xml:space="preserve">Na spotkaniu Inspektor Nadzoru przedstawi informacje na temat wymagań wynikających z WT, </w:t>
      </w:r>
      <w:r w:rsidR="009222AC">
        <w:rPr>
          <w:rFonts w:cs="Calibri"/>
          <w:sz w:val="24"/>
          <w:szCs w:val="24"/>
        </w:rPr>
        <w:t>WT IN</w:t>
      </w:r>
      <w:r w:rsidR="008D555F" w:rsidRPr="008D555F">
        <w:rPr>
          <w:rFonts w:cs="Calibri"/>
          <w:sz w:val="24"/>
          <w:szCs w:val="24"/>
        </w:rPr>
        <w:t>.</w:t>
      </w:r>
      <w:r w:rsidR="00AA1D66">
        <w:rPr>
          <w:rFonts w:cs="Calibri"/>
          <w:sz w:val="24"/>
          <w:szCs w:val="24"/>
        </w:rPr>
        <w:t xml:space="preserve"> </w:t>
      </w:r>
      <w:r w:rsidR="008D555F" w:rsidRPr="008D555F">
        <w:rPr>
          <w:rFonts w:cs="Calibri"/>
          <w:sz w:val="24"/>
          <w:szCs w:val="24"/>
        </w:rPr>
        <w:t>Spotkania informacyjne będą mogły się odbywać w formie telekonferencji, jeżeli wszyscy uczestnicy spotkania wyrażą na to zgodę.</w:t>
      </w:r>
    </w:p>
    <w:p w14:paraId="6F896EE6" w14:textId="77777777" w:rsidR="008D555F" w:rsidRPr="008D555F" w:rsidRDefault="008D555F" w:rsidP="00AE1FC7">
      <w:pPr>
        <w:numPr>
          <w:ilvl w:val="1"/>
          <w:numId w:val="1"/>
        </w:numPr>
        <w:jc w:val="both"/>
        <w:rPr>
          <w:rFonts w:cs="Calibri"/>
          <w:sz w:val="24"/>
          <w:szCs w:val="24"/>
        </w:rPr>
      </w:pPr>
      <w:r w:rsidRPr="008D555F">
        <w:rPr>
          <w:rFonts w:cs="Calibri"/>
          <w:sz w:val="24"/>
          <w:szCs w:val="24"/>
        </w:rPr>
        <w:t>Na</w:t>
      </w:r>
      <w:r w:rsidR="00AA1D66">
        <w:rPr>
          <w:rFonts w:cs="Calibri"/>
          <w:sz w:val="24"/>
          <w:szCs w:val="24"/>
        </w:rPr>
        <w:t xml:space="preserve"> </w:t>
      </w:r>
      <w:r w:rsidRPr="008D555F">
        <w:rPr>
          <w:rFonts w:cs="Calibri"/>
          <w:sz w:val="24"/>
          <w:szCs w:val="24"/>
        </w:rPr>
        <w:t>wniosek</w:t>
      </w:r>
      <w:r w:rsidR="00AA1D66">
        <w:rPr>
          <w:rFonts w:cs="Calibri"/>
          <w:sz w:val="24"/>
          <w:szCs w:val="24"/>
        </w:rPr>
        <w:t xml:space="preserve"> </w:t>
      </w:r>
      <w:r w:rsidRPr="008D555F">
        <w:rPr>
          <w:rFonts w:cs="Calibri"/>
          <w:sz w:val="24"/>
          <w:szCs w:val="24"/>
        </w:rPr>
        <w:t>Zamawiającego</w:t>
      </w:r>
      <w:r w:rsidR="00AA1D66">
        <w:rPr>
          <w:rFonts w:cs="Calibri"/>
          <w:sz w:val="24"/>
          <w:szCs w:val="24"/>
        </w:rPr>
        <w:t xml:space="preserve"> </w:t>
      </w:r>
      <w:r w:rsidRPr="008D555F">
        <w:rPr>
          <w:rFonts w:cs="Calibri"/>
          <w:sz w:val="24"/>
          <w:szCs w:val="24"/>
        </w:rPr>
        <w:t>możliwe</w:t>
      </w:r>
      <w:r w:rsidR="00AA1D66">
        <w:rPr>
          <w:rFonts w:cs="Calibri"/>
          <w:sz w:val="24"/>
          <w:szCs w:val="24"/>
        </w:rPr>
        <w:t xml:space="preserve"> </w:t>
      </w:r>
      <w:r w:rsidRPr="008D555F">
        <w:rPr>
          <w:rFonts w:cs="Calibri"/>
          <w:sz w:val="24"/>
          <w:szCs w:val="24"/>
        </w:rPr>
        <w:t>jest</w:t>
      </w:r>
      <w:r w:rsidR="00AA1D66">
        <w:rPr>
          <w:rFonts w:cs="Calibri"/>
          <w:sz w:val="24"/>
          <w:szCs w:val="24"/>
        </w:rPr>
        <w:t xml:space="preserve"> </w:t>
      </w:r>
      <w:r w:rsidRPr="008D555F">
        <w:rPr>
          <w:rFonts w:cs="Calibri"/>
          <w:sz w:val="24"/>
          <w:szCs w:val="24"/>
        </w:rPr>
        <w:t>zaniechanie</w:t>
      </w:r>
      <w:r w:rsidR="00AA1D66">
        <w:rPr>
          <w:rFonts w:cs="Calibri"/>
          <w:sz w:val="24"/>
          <w:szCs w:val="24"/>
        </w:rPr>
        <w:t xml:space="preserve"> </w:t>
      </w:r>
      <w:r w:rsidRPr="008D555F">
        <w:rPr>
          <w:rFonts w:cs="Calibri"/>
          <w:sz w:val="24"/>
          <w:szCs w:val="24"/>
        </w:rPr>
        <w:t>przeprowadzenia spotkania informacyjnego, jeżeli każda ze stron uzna spotkanie za zbędne.</w:t>
      </w:r>
    </w:p>
    <w:p w14:paraId="06706CB6" w14:textId="77777777" w:rsidR="008D555F" w:rsidRPr="008D555F" w:rsidRDefault="008D555F" w:rsidP="008D555F">
      <w:pPr>
        <w:numPr>
          <w:ilvl w:val="1"/>
          <w:numId w:val="1"/>
        </w:numPr>
        <w:jc w:val="both"/>
        <w:rPr>
          <w:rFonts w:cs="Calibri"/>
          <w:sz w:val="24"/>
          <w:szCs w:val="24"/>
        </w:rPr>
      </w:pPr>
      <w:r w:rsidRPr="008D555F">
        <w:rPr>
          <w:rFonts w:cs="Calibri"/>
          <w:sz w:val="24"/>
          <w:szCs w:val="24"/>
        </w:rPr>
        <w:t>Po przeprowadzeniu spotkania informacyjnego dalsze kontakty Inspektora Nadzoru z</w:t>
      </w:r>
      <w:r w:rsidR="00E43C00">
        <w:rPr>
          <w:rFonts w:cs="Calibri"/>
          <w:sz w:val="24"/>
          <w:szCs w:val="24"/>
        </w:rPr>
        <w:t> </w:t>
      </w:r>
      <w:r w:rsidRPr="008D555F">
        <w:rPr>
          <w:rFonts w:cs="Calibri"/>
          <w:sz w:val="24"/>
          <w:szCs w:val="24"/>
        </w:rPr>
        <w:t>Wykonawcą będą odbywały się za pośrednictwem korespondencji elektronicznej, przy</w:t>
      </w:r>
      <w:r w:rsidR="00E43C00">
        <w:rPr>
          <w:rFonts w:cs="Calibri"/>
          <w:sz w:val="24"/>
          <w:szCs w:val="24"/>
        </w:rPr>
        <w:t> </w:t>
      </w:r>
      <w:r w:rsidRPr="008D555F">
        <w:rPr>
          <w:rFonts w:cs="Calibri"/>
          <w:sz w:val="24"/>
          <w:szCs w:val="24"/>
        </w:rPr>
        <w:t>czym osoba przesyłająca korespondencję jest zobowiązana do niezwłocznego ujawnienia treści korespondencji jako wpis w EDR. Na życzenie Zamawiającego dopuszcza się organizację dodatkowych spotkań Inspektora Nadzoru z Wykonawcą prowadzonych w</w:t>
      </w:r>
      <w:r w:rsidR="00E43C00">
        <w:rPr>
          <w:rFonts w:cs="Calibri"/>
          <w:sz w:val="24"/>
          <w:szCs w:val="24"/>
        </w:rPr>
        <w:t> </w:t>
      </w:r>
      <w:r w:rsidRPr="008D555F">
        <w:rPr>
          <w:rFonts w:cs="Calibri"/>
          <w:sz w:val="24"/>
          <w:szCs w:val="24"/>
        </w:rPr>
        <w:t>siedzibie Zamawiającego</w:t>
      </w:r>
      <w:r>
        <w:rPr>
          <w:rFonts w:cs="Calibri"/>
          <w:sz w:val="24"/>
          <w:szCs w:val="24"/>
        </w:rPr>
        <w:t xml:space="preserve"> lub w formie telekonferencji</w:t>
      </w:r>
      <w:r w:rsidRPr="008D555F">
        <w:rPr>
          <w:rFonts w:cs="Calibri"/>
          <w:sz w:val="24"/>
          <w:szCs w:val="24"/>
        </w:rPr>
        <w:t>, przy czym termin każdego dodatkowego spotkania musi zostać uzgodniony pomiędzy Inspektorem Nadzoru i</w:t>
      </w:r>
      <w:r w:rsidR="00E43C00">
        <w:rPr>
          <w:rFonts w:cs="Calibri"/>
          <w:sz w:val="24"/>
          <w:szCs w:val="24"/>
        </w:rPr>
        <w:t> </w:t>
      </w:r>
      <w:r w:rsidRPr="008D555F">
        <w:rPr>
          <w:rFonts w:cs="Calibri"/>
          <w:sz w:val="24"/>
          <w:szCs w:val="24"/>
        </w:rPr>
        <w:t>Zamawiającym.</w:t>
      </w:r>
    </w:p>
    <w:p w14:paraId="22073F09" w14:textId="77777777" w:rsidR="002A60E4" w:rsidRPr="002A60E4" w:rsidRDefault="002A60E4" w:rsidP="002A60E4">
      <w:pPr>
        <w:numPr>
          <w:ilvl w:val="1"/>
          <w:numId w:val="1"/>
        </w:numPr>
        <w:jc w:val="both"/>
        <w:rPr>
          <w:rFonts w:cs="Calibri"/>
          <w:sz w:val="24"/>
          <w:szCs w:val="24"/>
        </w:rPr>
      </w:pPr>
      <w:r w:rsidRPr="002A60E4">
        <w:rPr>
          <w:rFonts w:cs="Calibri"/>
          <w:sz w:val="24"/>
          <w:szCs w:val="24"/>
        </w:rPr>
        <w:t>Inspektor Nadzoru ma obowiązek zachować nieprzerwanie bieżące kontakty z</w:t>
      </w:r>
      <w:r w:rsidR="00E43C00">
        <w:rPr>
          <w:rFonts w:cs="Calibri"/>
          <w:sz w:val="24"/>
          <w:szCs w:val="24"/>
        </w:rPr>
        <w:t> </w:t>
      </w:r>
      <w:r w:rsidRPr="002A60E4">
        <w:rPr>
          <w:rFonts w:cs="Calibri"/>
          <w:sz w:val="24"/>
          <w:szCs w:val="24"/>
        </w:rPr>
        <w:t>Wykonawcą, w tym zapewnić niezwłoczne odpowiedzi na zapytania i konsultacje, to jest nie później niż 3 dni robocze od przesłania zapytania.</w:t>
      </w:r>
    </w:p>
    <w:p w14:paraId="0B0A0999" w14:textId="77777777" w:rsidR="002A60E4" w:rsidRPr="002A60E4" w:rsidRDefault="002A60E4" w:rsidP="002A60E4">
      <w:pPr>
        <w:numPr>
          <w:ilvl w:val="1"/>
          <w:numId w:val="1"/>
        </w:numPr>
        <w:jc w:val="both"/>
        <w:rPr>
          <w:rFonts w:cs="Calibri"/>
          <w:sz w:val="24"/>
          <w:szCs w:val="24"/>
        </w:rPr>
      </w:pPr>
      <w:r w:rsidRPr="002A60E4">
        <w:rPr>
          <w:rFonts w:cs="Calibri"/>
          <w:sz w:val="24"/>
          <w:szCs w:val="24"/>
        </w:rPr>
        <w:t>Inspektor Nadzoru ma obowiązek prowadzić dokumentację ze wszystkich spotkań w</w:t>
      </w:r>
      <w:r w:rsidR="00E43C00">
        <w:rPr>
          <w:rFonts w:cs="Calibri"/>
          <w:sz w:val="24"/>
          <w:szCs w:val="24"/>
        </w:rPr>
        <w:t> </w:t>
      </w:r>
      <w:r w:rsidRPr="002A60E4">
        <w:rPr>
          <w:rFonts w:cs="Calibri"/>
          <w:sz w:val="24"/>
          <w:szCs w:val="24"/>
        </w:rPr>
        <w:t>formie notatek, ustaleń i protokołów.</w:t>
      </w:r>
    </w:p>
    <w:p w14:paraId="1B1EF772" w14:textId="77777777" w:rsidR="00D1261C" w:rsidRDefault="000627C4" w:rsidP="0083379A">
      <w:pPr>
        <w:pStyle w:val="Nagwek1"/>
      </w:pPr>
      <w:bookmarkStart w:id="11" w:name="_Toc74226496"/>
      <w:r>
        <w:t xml:space="preserve">Prace </w:t>
      </w:r>
      <w:r w:rsidR="001E26BB">
        <w:t>nadzoru</w:t>
      </w:r>
      <w:r w:rsidR="00505EC6">
        <w:t xml:space="preserve"> – pozyskanie danych do kontroli</w:t>
      </w:r>
      <w:bookmarkEnd w:id="11"/>
    </w:p>
    <w:p w14:paraId="0E07811F" w14:textId="77777777" w:rsidR="000627C4" w:rsidRDefault="007B1274" w:rsidP="00AE1FC7">
      <w:pPr>
        <w:numPr>
          <w:ilvl w:val="1"/>
          <w:numId w:val="1"/>
        </w:numPr>
        <w:jc w:val="both"/>
        <w:rPr>
          <w:rFonts w:cs="Calibri"/>
          <w:sz w:val="24"/>
          <w:szCs w:val="24"/>
        </w:rPr>
      </w:pPr>
      <w:r w:rsidRPr="00AA1D66">
        <w:rPr>
          <w:rFonts w:cs="Calibri"/>
          <w:sz w:val="24"/>
          <w:szCs w:val="24"/>
        </w:rPr>
        <w:t>Kontrola</w:t>
      </w:r>
      <w:r w:rsidR="00AA1D66">
        <w:rPr>
          <w:rFonts w:cs="Calibri"/>
          <w:sz w:val="24"/>
          <w:szCs w:val="24"/>
        </w:rPr>
        <w:t xml:space="preserve"> </w:t>
      </w:r>
      <w:r w:rsidRPr="00AA1D66">
        <w:rPr>
          <w:rFonts w:cs="Calibri"/>
          <w:sz w:val="24"/>
          <w:szCs w:val="24"/>
        </w:rPr>
        <w:t>wykonywana</w:t>
      </w:r>
      <w:r w:rsidR="00AA1D66">
        <w:rPr>
          <w:rFonts w:cs="Calibri"/>
          <w:sz w:val="24"/>
          <w:szCs w:val="24"/>
        </w:rPr>
        <w:t xml:space="preserve"> </w:t>
      </w:r>
      <w:r w:rsidRPr="00AA1D66">
        <w:rPr>
          <w:rFonts w:cs="Calibri"/>
          <w:sz w:val="24"/>
          <w:szCs w:val="24"/>
        </w:rPr>
        <w:t>przez</w:t>
      </w:r>
      <w:r w:rsidR="00AA1D66">
        <w:rPr>
          <w:rFonts w:cs="Calibri"/>
          <w:sz w:val="24"/>
          <w:szCs w:val="24"/>
        </w:rPr>
        <w:t xml:space="preserve"> IN</w:t>
      </w:r>
      <w:r w:rsidRPr="00AA1D66">
        <w:rPr>
          <w:rFonts w:cs="Calibri"/>
          <w:sz w:val="24"/>
          <w:szCs w:val="24"/>
        </w:rPr>
        <w:t xml:space="preserve"> będzie</w:t>
      </w:r>
      <w:r w:rsidR="00AA1D66">
        <w:rPr>
          <w:rFonts w:cs="Calibri"/>
          <w:sz w:val="24"/>
          <w:szCs w:val="24"/>
        </w:rPr>
        <w:t xml:space="preserve"> </w:t>
      </w:r>
      <w:r w:rsidRPr="00AA1D66">
        <w:rPr>
          <w:rFonts w:cs="Calibri"/>
          <w:sz w:val="24"/>
          <w:szCs w:val="24"/>
        </w:rPr>
        <w:t>polegać</w:t>
      </w:r>
      <w:r w:rsidR="00AA1D66">
        <w:rPr>
          <w:rFonts w:cs="Calibri"/>
          <w:sz w:val="24"/>
          <w:szCs w:val="24"/>
        </w:rPr>
        <w:t xml:space="preserve"> </w:t>
      </w:r>
      <w:r w:rsidRPr="00AA1D66">
        <w:rPr>
          <w:rFonts w:cs="Calibri"/>
          <w:sz w:val="24"/>
          <w:szCs w:val="24"/>
        </w:rPr>
        <w:t>m.</w:t>
      </w:r>
      <w:r w:rsidR="00AA1D66">
        <w:rPr>
          <w:rFonts w:cs="Calibri"/>
          <w:sz w:val="24"/>
          <w:szCs w:val="24"/>
        </w:rPr>
        <w:t xml:space="preserve"> </w:t>
      </w:r>
      <w:r w:rsidRPr="00AA1D66">
        <w:rPr>
          <w:rFonts w:cs="Calibri"/>
          <w:sz w:val="24"/>
          <w:szCs w:val="24"/>
        </w:rPr>
        <w:t>in.</w:t>
      </w:r>
      <w:r w:rsidR="00AA1D66">
        <w:rPr>
          <w:rFonts w:cs="Calibri"/>
          <w:sz w:val="24"/>
          <w:szCs w:val="24"/>
        </w:rPr>
        <w:t xml:space="preserve"> </w:t>
      </w:r>
      <w:r w:rsidRPr="00AA1D66">
        <w:rPr>
          <w:rFonts w:cs="Calibri"/>
          <w:sz w:val="24"/>
          <w:szCs w:val="24"/>
        </w:rPr>
        <w:t>na</w:t>
      </w:r>
      <w:r w:rsidR="00AA1D66">
        <w:rPr>
          <w:rFonts w:cs="Calibri"/>
          <w:sz w:val="24"/>
          <w:szCs w:val="24"/>
        </w:rPr>
        <w:t xml:space="preserve"> </w:t>
      </w:r>
      <w:r w:rsidRPr="00AA1D66">
        <w:rPr>
          <w:rFonts w:cs="Calibri"/>
          <w:sz w:val="24"/>
          <w:szCs w:val="24"/>
        </w:rPr>
        <w:t>porównaniu</w:t>
      </w:r>
      <w:r w:rsidR="00AA1D66">
        <w:rPr>
          <w:rFonts w:cs="Calibri"/>
          <w:sz w:val="24"/>
          <w:szCs w:val="24"/>
        </w:rPr>
        <w:t xml:space="preserve"> </w:t>
      </w:r>
      <w:r w:rsidRPr="00AA1D66">
        <w:rPr>
          <w:rFonts w:cs="Calibri"/>
          <w:sz w:val="24"/>
          <w:szCs w:val="24"/>
        </w:rPr>
        <w:t>danych przedstawionych</w:t>
      </w:r>
      <w:r w:rsidR="00AA1D66">
        <w:rPr>
          <w:rFonts w:cs="Calibri"/>
          <w:sz w:val="24"/>
          <w:szCs w:val="24"/>
        </w:rPr>
        <w:t xml:space="preserve"> </w:t>
      </w:r>
      <w:r w:rsidRPr="00AA1D66">
        <w:rPr>
          <w:rFonts w:cs="Calibri"/>
          <w:sz w:val="24"/>
          <w:szCs w:val="24"/>
        </w:rPr>
        <w:t>przez</w:t>
      </w:r>
      <w:r w:rsidR="00AA1D66">
        <w:rPr>
          <w:rFonts w:cs="Calibri"/>
          <w:sz w:val="24"/>
          <w:szCs w:val="24"/>
        </w:rPr>
        <w:t xml:space="preserve"> </w:t>
      </w:r>
      <w:r w:rsidRPr="00AA1D66">
        <w:rPr>
          <w:rFonts w:cs="Calibri"/>
          <w:sz w:val="24"/>
          <w:szCs w:val="24"/>
        </w:rPr>
        <w:t>Wykonawcę z</w:t>
      </w:r>
      <w:r w:rsidR="00AA1D66">
        <w:rPr>
          <w:rFonts w:cs="Calibri"/>
          <w:sz w:val="24"/>
          <w:szCs w:val="24"/>
        </w:rPr>
        <w:t xml:space="preserve"> </w:t>
      </w:r>
      <w:r w:rsidRPr="00AA1D66">
        <w:rPr>
          <w:rFonts w:cs="Calibri"/>
          <w:sz w:val="24"/>
          <w:szCs w:val="24"/>
        </w:rPr>
        <w:t>danymi</w:t>
      </w:r>
      <w:r w:rsidR="00AA1D66">
        <w:rPr>
          <w:rFonts w:cs="Calibri"/>
          <w:sz w:val="24"/>
          <w:szCs w:val="24"/>
        </w:rPr>
        <w:t xml:space="preserve"> </w:t>
      </w:r>
      <w:r w:rsidRPr="00AA1D66">
        <w:rPr>
          <w:rFonts w:cs="Calibri"/>
          <w:sz w:val="24"/>
          <w:szCs w:val="24"/>
        </w:rPr>
        <w:t>pozyskanymi</w:t>
      </w:r>
      <w:r w:rsidR="00AA1D66">
        <w:rPr>
          <w:rFonts w:cs="Calibri"/>
          <w:sz w:val="24"/>
          <w:szCs w:val="24"/>
        </w:rPr>
        <w:t xml:space="preserve"> </w:t>
      </w:r>
      <w:r w:rsidRPr="00AA1D66">
        <w:rPr>
          <w:rFonts w:cs="Calibri"/>
          <w:sz w:val="24"/>
          <w:szCs w:val="24"/>
        </w:rPr>
        <w:t>przez</w:t>
      </w:r>
      <w:r w:rsidR="00AA1D66">
        <w:rPr>
          <w:rFonts w:cs="Calibri"/>
          <w:sz w:val="24"/>
          <w:szCs w:val="24"/>
        </w:rPr>
        <w:t xml:space="preserve"> IN </w:t>
      </w:r>
      <w:r w:rsidRPr="00AA1D66">
        <w:rPr>
          <w:rFonts w:cs="Calibri"/>
          <w:sz w:val="24"/>
          <w:szCs w:val="24"/>
        </w:rPr>
        <w:t>za</w:t>
      </w:r>
      <w:r w:rsidR="00AA1D66">
        <w:rPr>
          <w:rFonts w:cs="Calibri"/>
          <w:sz w:val="24"/>
          <w:szCs w:val="24"/>
        </w:rPr>
        <w:t xml:space="preserve"> </w:t>
      </w:r>
      <w:r w:rsidRPr="00AA1D66">
        <w:rPr>
          <w:rFonts w:cs="Calibri"/>
          <w:sz w:val="24"/>
          <w:szCs w:val="24"/>
        </w:rPr>
        <w:t>pomocą</w:t>
      </w:r>
      <w:r w:rsidR="00AA1D66">
        <w:rPr>
          <w:rFonts w:cs="Calibri"/>
          <w:sz w:val="24"/>
          <w:szCs w:val="24"/>
        </w:rPr>
        <w:t xml:space="preserve"> </w:t>
      </w:r>
      <w:r w:rsidRPr="00AA1D66">
        <w:rPr>
          <w:rFonts w:cs="Calibri"/>
          <w:sz w:val="24"/>
          <w:szCs w:val="24"/>
        </w:rPr>
        <w:t>działań własnych. Oznacza</w:t>
      </w:r>
      <w:r w:rsidR="00AA1D66">
        <w:rPr>
          <w:rFonts w:cs="Calibri"/>
          <w:sz w:val="24"/>
          <w:szCs w:val="24"/>
        </w:rPr>
        <w:t xml:space="preserve"> </w:t>
      </w:r>
      <w:r w:rsidRPr="00AA1D66">
        <w:rPr>
          <w:rFonts w:cs="Calibri"/>
          <w:sz w:val="24"/>
          <w:szCs w:val="24"/>
        </w:rPr>
        <w:t>to, że</w:t>
      </w:r>
      <w:r w:rsidR="00AA1D66">
        <w:rPr>
          <w:rFonts w:cs="Calibri"/>
          <w:sz w:val="24"/>
          <w:szCs w:val="24"/>
        </w:rPr>
        <w:t xml:space="preserve"> </w:t>
      </w:r>
      <w:r w:rsidRPr="00AA1D66">
        <w:rPr>
          <w:rFonts w:cs="Calibri"/>
          <w:sz w:val="24"/>
          <w:szCs w:val="24"/>
        </w:rPr>
        <w:t>dane</w:t>
      </w:r>
      <w:r w:rsidR="00AA1D66">
        <w:rPr>
          <w:rFonts w:cs="Calibri"/>
          <w:sz w:val="24"/>
          <w:szCs w:val="24"/>
        </w:rPr>
        <w:t xml:space="preserve"> </w:t>
      </w:r>
      <w:r w:rsidRPr="00AA1D66">
        <w:rPr>
          <w:rFonts w:cs="Calibri"/>
          <w:sz w:val="24"/>
          <w:szCs w:val="24"/>
        </w:rPr>
        <w:t>pozyskane</w:t>
      </w:r>
      <w:r w:rsidR="00AA1D66">
        <w:rPr>
          <w:rFonts w:cs="Calibri"/>
          <w:sz w:val="24"/>
          <w:szCs w:val="24"/>
        </w:rPr>
        <w:t xml:space="preserve"> </w:t>
      </w:r>
      <w:r w:rsidRPr="00AA1D66">
        <w:rPr>
          <w:rFonts w:cs="Calibri"/>
          <w:sz w:val="24"/>
          <w:szCs w:val="24"/>
        </w:rPr>
        <w:t>przez</w:t>
      </w:r>
      <w:r w:rsidR="00AA1D66">
        <w:rPr>
          <w:rFonts w:cs="Calibri"/>
          <w:sz w:val="24"/>
          <w:szCs w:val="24"/>
        </w:rPr>
        <w:t xml:space="preserve"> IN </w:t>
      </w:r>
      <w:r w:rsidRPr="00AA1D66">
        <w:rPr>
          <w:rFonts w:cs="Calibri"/>
          <w:sz w:val="24"/>
          <w:szCs w:val="24"/>
        </w:rPr>
        <w:t>służące</w:t>
      </w:r>
      <w:r w:rsidR="00AA1D66">
        <w:rPr>
          <w:rFonts w:cs="Calibri"/>
          <w:sz w:val="24"/>
          <w:szCs w:val="24"/>
        </w:rPr>
        <w:t xml:space="preserve"> </w:t>
      </w:r>
      <w:r w:rsidRPr="00AA1D66">
        <w:rPr>
          <w:rFonts w:cs="Calibri"/>
          <w:sz w:val="24"/>
          <w:szCs w:val="24"/>
        </w:rPr>
        <w:t>do</w:t>
      </w:r>
      <w:r w:rsidR="00AA1D66">
        <w:rPr>
          <w:rFonts w:cs="Calibri"/>
          <w:sz w:val="24"/>
          <w:szCs w:val="24"/>
        </w:rPr>
        <w:t xml:space="preserve"> </w:t>
      </w:r>
      <w:r w:rsidRPr="00AA1D66">
        <w:rPr>
          <w:rFonts w:cs="Calibri"/>
          <w:sz w:val="24"/>
          <w:szCs w:val="24"/>
        </w:rPr>
        <w:t>porównania</w:t>
      </w:r>
      <w:r w:rsidR="00AA1D66">
        <w:rPr>
          <w:rFonts w:cs="Calibri"/>
          <w:sz w:val="24"/>
          <w:szCs w:val="24"/>
        </w:rPr>
        <w:t xml:space="preserve"> </w:t>
      </w:r>
      <w:r w:rsidRPr="00AA1D66">
        <w:rPr>
          <w:rFonts w:cs="Calibri"/>
          <w:sz w:val="24"/>
          <w:szCs w:val="24"/>
        </w:rPr>
        <w:t>muszą</w:t>
      </w:r>
      <w:r w:rsidR="00AA1D66">
        <w:rPr>
          <w:rFonts w:cs="Calibri"/>
          <w:sz w:val="24"/>
          <w:szCs w:val="24"/>
        </w:rPr>
        <w:t xml:space="preserve"> </w:t>
      </w:r>
      <w:r w:rsidRPr="00AA1D66">
        <w:rPr>
          <w:rFonts w:cs="Calibri"/>
          <w:sz w:val="24"/>
          <w:szCs w:val="24"/>
        </w:rPr>
        <w:t>zostać pozyskane</w:t>
      </w:r>
      <w:r w:rsidR="00AA1D66">
        <w:rPr>
          <w:rFonts w:cs="Calibri"/>
          <w:sz w:val="24"/>
          <w:szCs w:val="24"/>
        </w:rPr>
        <w:t xml:space="preserve"> </w:t>
      </w:r>
      <w:r w:rsidRPr="00AA1D66">
        <w:rPr>
          <w:rFonts w:cs="Calibri"/>
          <w:sz w:val="24"/>
          <w:szCs w:val="24"/>
        </w:rPr>
        <w:t>bez</w:t>
      </w:r>
      <w:r w:rsidR="00AA1D66">
        <w:rPr>
          <w:rFonts w:cs="Calibri"/>
          <w:sz w:val="24"/>
          <w:szCs w:val="24"/>
        </w:rPr>
        <w:t xml:space="preserve"> </w:t>
      </w:r>
      <w:r w:rsidRPr="00AA1D66">
        <w:rPr>
          <w:rFonts w:cs="Calibri"/>
          <w:sz w:val="24"/>
          <w:szCs w:val="24"/>
        </w:rPr>
        <w:t>żadnego</w:t>
      </w:r>
      <w:r w:rsidR="00AA1D66">
        <w:rPr>
          <w:rFonts w:cs="Calibri"/>
          <w:sz w:val="24"/>
          <w:szCs w:val="24"/>
        </w:rPr>
        <w:t xml:space="preserve"> </w:t>
      </w:r>
      <w:r w:rsidRPr="00AA1D66">
        <w:rPr>
          <w:rFonts w:cs="Calibri"/>
          <w:sz w:val="24"/>
          <w:szCs w:val="24"/>
        </w:rPr>
        <w:t>pośrednictwa</w:t>
      </w:r>
      <w:r w:rsidR="00AA1D66">
        <w:rPr>
          <w:rFonts w:cs="Calibri"/>
          <w:sz w:val="24"/>
          <w:szCs w:val="24"/>
        </w:rPr>
        <w:t xml:space="preserve"> </w:t>
      </w:r>
      <w:r w:rsidRPr="00AA1D66">
        <w:rPr>
          <w:rFonts w:cs="Calibri"/>
          <w:sz w:val="24"/>
          <w:szCs w:val="24"/>
        </w:rPr>
        <w:t>czy</w:t>
      </w:r>
      <w:r w:rsidR="00AA1D66">
        <w:rPr>
          <w:rFonts w:cs="Calibri"/>
          <w:sz w:val="24"/>
          <w:szCs w:val="24"/>
        </w:rPr>
        <w:t xml:space="preserve"> </w:t>
      </w:r>
      <w:r w:rsidRPr="00AA1D66">
        <w:rPr>
          <w:rFonts w:cs="Calibri"/>
          <w:sz w:val="24"/>
          <w:szCs w:val="24"/>
        </w:rPr>
        <w:t>udziału</w:t>
      </w:r>
      <w:r w:rsidR="00AA1D66">
        <w:rPr>
          <w:rFonts w:cs="Calibri"/>
          <w:sz w:val="24"/>
          <w:szCs w:val="24"/>
        </w:rPr>
        <w:t xml:space="preserve"> </w:t>
      </w:r>
      <w:r w:rsidRPr="00AA1D66">
        <w:rPr>
          <w:rFonts w:cs="Calibri"/>
          <w:sz w:val="24"/>
          <w:szCs w:val="24"/>
        </w:rPr>
        <w:t>Wykonawcy</w:t>
      </w:r>
      <w:r w:rsidR="00AA1D66">
        <w:rPr>
          <w:rFonts w:cs="Calibri"/>
          <w:sz w:val="24"/>
          <w:szCs w:val="24"/>
        </w:rPr>
        <w:t xml:space="preserve"> </w:t>
      </w:r>
      <w:r w:rsidRPr="00AA1D66">
        <w:rPr>
          <w:rFonts w:cs="Calibri"/>
          <w:sz w:val="24"/>
          <w:szCs w:val="24"/>
        </w:rPr>
        <w:t>prac</w:t>
      </w:r>
      <w:r w:rsidR="00AA1D66">
        <w:rPr>
          <w:rFonts w:cs="Calibri"/>
          <w:sz w:val="24"/>
          <w:szCs w:val="24"/>
        </w:rPr>
        <w:t xml:space="preserve"> </w:t>
      </w:r>
      <w:r w:rsidRPr="00AA1D66">
        <w:rPr>
          <w:rFonts w:cs="Calibri"/>
          <w:sz w:val="24"/>
          <w:szCs w:val="24"/>
        </w:rPr>
        <w:t>oraz</w:t>
      </w:r>
      <w:r w:rsidR="00AA1D66">
        <w:rPr>
          <w:rFonts w:cs="Calibri"/>
          <w:sz w:val="24"/>
          <w:szCs w:val="24"/>
        </w:rPr>
        <w:t xml:space="preserve"> </w:t>
      </w:r>
      <w:r w:rsidRPr="00AA1D66">
        <w:rPr>
          <w:rFonts w:cs="Calibri"/>
          <w:sz w:val="24"/>
          <w:szCs w:val="24"/>
        </w:rPr>
        <w:t>podmiotów powiązanych,</w:t>
      </w:r>
      <w:r w:rsidR="00AA1D66">
        <w:rPr>
          <w:rFonts w:cs="Calibri"/>
          <w:sz w:val="24"/>
          <w:szCs w:val="24"/>
        </w:rPr>
        <w:t xml:space="preserve"> </w:t>
      </w:r>
      <w:r w:rsidRPr="00AA1D66">
        <w:rPr>
          <w:rFonts w:cs="Calibri"/>
          <w:sz w:val="24"/>
          <w:szCs w:val="24"/>
        </w:rPr>
        <w:t>w</w:t>
      </w:r>
      <w:r w:rsidR="00AA1D66">
        <w:rPr>
          <w:rFonts w:cs="Calibri"/>
          <w:sz w:val="24"/>
          <w:szCs w:val="24"/>
        </w:rPr>
        <w:t xml:space="preserve"> </w:t>
      </w:r>
      <w:r w:rsidRPr="00AA1D66">
        <w:rPr>
          <w:rFonts w:cs="Calibri"/>
          <w:sz w:val="24"/>
          <w:szCs w:val="24"/>
        </w:rPr>
        <w:t>tym</w:t>
      </w:r>
      <w:r w:rsidR="00AA1D66">
        <w:rPr>
          <w:rFonts w:cs="Calibri"/>
          <w:sz w:val="24"/>
          <w:szCs w:val="24"/>
        </w:rPr>
        <w:t xml:space="preserve"> </w:t>
      </w:r>
      <w:r w:rsidRPr="00AA1D66">
        <w:rPr>
          <w:rFonts w:cs="Calibri"/>
          <w:sz w:val="24"/>
          <w:szCs w:val="24"/>
        </w:rPr>
        <w:t>podwykonawców.</w:t>
      </w:r>
      <w:r w:rsidR="00AA1D66">
        <w:rPr>
          <w:rFonts w:cs="Calibri"/>
          <w:sz w:val="24"/>
          <w:szCs w:val="24"/>
        </w:rPr>
        <w:t xml:space="preserve"> </w:t>
      </w:r>
      <w:r w:rsidRPr="00AA1D66">
        <w:rPr>
          <w:rFonts w:cs="Calibri"/>
          <w:sz w:val="24"/>
          <w:szCs w:val="24"/>
        </w:rPr>
        <w:t>Dotyczy</w:t>
      </w:r>
      <w:r w:rsidR="00AA1D66">
        <w:rPr>
          <w:rFonts w:cs="Calibri"/>
          <w:sz w:val="24"/>
          <w:szCs w:val="24"/>
        </w:rPr>
        <w:t xml:space="preserve"> </w:t>
      </w:r>
      <w:r w:rsidRPr="00AA1D66">
        <w:rPr>
          <w:rFonts w:cs="Calibri"/>
          <w:sz w:val="24"/>
          <w:szCs w:val="24"/>
        </w:rPr>
        <w:t>to</w:t>
      </w:r>
      <w:r w:rsidR="00AA1D66">
        <w:rPr>
          <w:rFonts w:cs="Calibri"/>
          <w:sz w:val="24"/>
          <w:szCs w:val="24"/>
        </w:rPr>
        <w:t xml:space="preserve"> </w:t>
      </w:r>
      <w:r w:rsidRPr="00AA1D66">
        <w:rPr>
          <w:rFonts w:cs="Calibri"/>
          <w:sz w:val="24"/>
          <w:szCs w:val="24"/>
        </w:rPr>
        <w:t>m.</w:t>
      </w:r>
      <w:r w:rsidR="00AA1D66">
        <w:rPr>
          <w:rFonts w:cs="Calibri"/>
          <w:sz w:val="24"/>
          <w:szCs w:val="24"/>
        </w:rPr>
        <w:t xml:space="preserve"> </w:t>
      </w:r>
      <w:r w:rsidRPr="00AA1D66">
        <w:rPr>
          <w:rFonts w:cs="Calibri"/>
          <w:sz w:val="24"/>
          <w:szCs w:val="24"/>
        </w:rPr>
        <w:t>in. pozyskania</w:t>
      </w:r>
      <w:r w:rsidR="00AA1D66">
        <w:rPr>
          <w:rFonts w:cs="Calibri"/>
          <w:sz w:val="24"/>
          <w:szCs w:val="24"/>
        </w:rPr>
        <w:t xml:space="preserve"> </w:t>
      </w:r>
      <w:r w:rsidRPr="00AA1D66">
        <w:rPr>
          <w:rFonts w:cs="Calibri"/>
          <w:sz w:val="24"/>
          <w:szCs w:val="24"/>
        </w:rPr>
        <w:t>danych</w:t>
      </w:r>
      <w:r w:rsidR="00AA1D66">
        <w:rPr>
          <w:rFonts w:cs="Calibri"/>
          <w:sz w:val="24"/>
          <w:szCs w:val="24"/>
        </w:rPr>
        <w:t xml:space="preserve"> </w:t>
      </w:r>
      <w:r w:rsidRPr="00AA1D66">
        <w:rPr>
          <w:rFonts w:cs="Calibri"/>
          <w:sz w:val="24"/>
          <w:szCs w:val="24"/>
        </w:rPr>
        <w:t>o położeniu i</w:t>
      </w:r>
      <w:r w:rsidR="002432B2">
        <w:rPr>
          <w:rFonts w:cs="Calibri"/>
          <w:sz w:val="24"/>
          <w:szCs w:val="24"/>
        </w:rPr>
        <w:t> </w:t>
      </w:r>
      <w:r w:rsidRPr="00AA1D66">
        <w:rPr>
          <w:rFonts w:cs="Calibri"/>
          <w:sz w:val="24"/>
          <w:szCs w:val="24"/>
        </w:rPr>
        <w:t>atrybutach obiektów BDOT500 i GESUT, położeniu i atrybutach harmonizowanych zbiorów danych, uwag</w:t>
      </w:r>
      <w:r w:rsidR="00AA1D66">
        <w:rPr>
          <w:rFonts w:cs="Calibri"/>
          <w:sz w:val="24"/>
          <w:szCs w:val="24"/>
        </w:rPr>
        <w:t xml:space="preserve"> </w:t>
      </w:r>
      <w:r w:rsidRPr="00AA1D66">
        <w:rPr>
          <w:rFonts w:cs="Calibri"/>
          <w:sz w:val="24"/>
          <w:szCs w:val="24"/>
        </w:rPr>
        <w:t>zgłaszanych</w:t>
      </w:r>
      <w:r w:rsidR="00AA1D66">
        <w:rPr>
          <w:rFonts w:cs="Calibri"/>
          <w:sz w:val="24"/>
          <w:szCs w:val="24"/>
        </w:rPr>
        <w:t xml:space="preserve"> </w:t>
      </w:r>
      <w:r w:rsidRPr="00AA1D66">
        <w:rPr>
          <w:rFonts w:cs="Calibri"/>
          <w:sz w:val="24"/>
          <w:szCs w:val="24"/>
        </w:rPr>
        <w:t>przez</w:t>
      </w:r>
      <w:r w:rsidR="00AA1D66">
        <w:rPr>
          <w:rFonts w:cs="Calibri"/>
          <w:sz w:val="24"/>
          <w:szCs w:val="24"/>
        </w:rPr>
        <w:t xml:space="preserve"> </w:t>
      </w:r>
      <w:r w:rsidRPr="00AA1D66">
        <w:rPr>
          <w:rFonts w:cs="Calibri"/>
          <w:sz w:val="24"/>
          <w:szCs w:val="24"/>
        </w:rPr>
        <w:t>podmioty władające</w:t>
      </w:r>
      <w:r w:rsidR="00AA1D66">
        <w:rPr>
          <w:rFonts w:cs="Calibri"/>
          <w:sz w:val="24"/>
          <w:szCs w:val="24"/>
        </w:rPr>
        <w:t xml:space="preserve"> </w:t>
      </w:r>
      <w:r w:rsidRPr="00AA1D66">
        <w:rPr>
          <w:rFonts w:cs="Calibri"/>
          <w:sz w:val="24"/>
          <w:szCs w:val="24"/>
        </w:rPr>
        <w:t>sieciami</w:t>
      </w:r>
      <w:r w:rsidR="00AA1D66">
        <w:rPr>
          <w:rFonts w:cs="Calibri"/>
          <w:sz w:val="24"/>
          <w:szCs w:val="24"/>
        </w:rPr>
        <w:t xml:space="preserve"> </w:t>
      </w:r>
      <w:r w:rsidRPr="00AA1D66">
        <w:rPr>
          <w:rFonts w:cs="Calibri"/>
          <w:sz w:val="24"/>
          <w:szCs w:val="24"/>
        </w:rPr>
        <w:t>uzbrojenia</w:t>
      </w:r>
      <w:r w:rsidR="00AA1D66">
        <w:rPr>
          <w:rFonts w:cs="Calibri"/>
          <w:sz w:val="24"/>
          <w:szCs w:val="24"/>
        </w:rPr>
        <w:t xml:space="preserve"> </w:t>
      </w:r>
      <w:r w:rsidRPr="00AA1D66">
        <w:rPr>
          <w:rFonts w:cs="Calibri"/>
          <w:sz w:val="24"/>
          <w:szCs w:val="24"/>
        </w:rPr>
        <w:t>terenu.</w:t>
      </w:r>
      <w:r w:rsidR="00AA1D66">
        <w:rPr>
          <w:rFonts w:cs="Calibri"/>
          <w:sz w:val="24"/>
          <w:szCs w:val="24"/>
        </w:rPr>
        <w:t xml:space="preserve"> </w:t>
      </w:r>
      <w:r w:rsidRPr="00AA1D66">
        <w:rPr>
          <w:rFonts w:cs="Calibri"/>
          <w:sz w:val="24"/>
          <w:szCs w:val="24"/>
        </w:rPr>
        <w:t>Wyjątek stanowią</w:t>
      </w:r>
      <w:r w:rsidR="00AA1D66">
        <w:rPr>
          <w:rFonts w:cs="Calibri"/>
          <w:sz w:val="24"/>
          <w:szCs w:val="24"/>
        </w:rPr>
        <w:t xml:space="preserve"> </w:t>
      </w:r>
      <w:r w:rsidRPr="00AA1D66">
        <w:rPr>
          <w:rFonts w:cs="Calibri"/>
          <w:sz w:val="24"/>
          <w:szCs w:val="24"/>
        </w:rPr>
        <w:t>działania</w:t>
      </w:r>
      <w:r w:rsidR="00AA1D66">
        <w:rPr>
          <w:rFonts w:cs="Calibri"/>
          <w:sz w:val="24"/>
          <w:szCs w:val="24"/>
        </w:rPr>
        <w:t xml:space="preserve"> </w:t>
      </w:r>
      <w:r w:rsidRPr="00AA1D66">
        <w:rPr>
          <w:rFonts w:cs="Calibri"/>
          <w:sz w:val="24"/>
          <w:szCs w:val="24"/>
        </w:rPr>
        <w:t>związane</w:t>
      </w:r>
      <w:r w:rsidR="00AA1D66">
        <w:rPr>
          <w:rFonts w:cs="Calibri"/>
          <w:sz w:val="24"/>
          <w:szCs w:val="24"/>
        </w:rPr>
        <w:t xml:space="preserve"> </w:t>
      </w:r>
      <w:r w:rsidRPr="00AA1D66">
        <w:rPr>
          <w:rFonts w:cs="Calibri"/>
          <w:sz w:val="24"/>
          <w:szCs w:val="24"/>
        </w:rPr>
        <w:t>z</w:t>
      </w:r>
      <w:r w:rsidR="00AA1D66">
        <w:rPr>
          <w:rFonts w:cs="Calibri"/>
          <w:sz w:val="24"/>
          <w:szCs w:val="24"/>
        </w:rPr>
        <w:t xml:space="preserve"> </w:t>
      </w:r>
      <w:r w:rsidRPr="00AA1D66">
        <w:rPr>
          <w:rFonts w:cs="Calibri"/>
          <w:sz w:val="24"/>
          <w:szCs w:val="24"/>
        </w:rPr>
        <w:t>zasileniem</w:t>
      </w:r>
      <w:r w:rsidR="00AA1D66">
        <w:rPr>
          <w:rFonts w:cs="Calibri"/>
          <w:sz w:val="24"/>
          <w:szCs w:val="24"/>
        </w:rPr>
        <w:t xml:space="preserve"> </w:t>
      </w:r>
      <w:r w:rsidR="00AA1D66" w:rsidRPr="00AA1D66">
        <w:rPr>
          <w:rFonts w:cs="Calibri"/>
          <w:sz w:val="24"/>
          <w:szCs w:val="24"/>
        </w:rPr>
        <w:t>systemu informatycznego funkcjonującego u wykonawcy (</w:t>
      </w:r>
      <w:proofErr w:type="spellStart"/>
      <w:r w:rsidR="00AA1D66" w:rsidRPr="00AA1D66">
        <w:rPr>
          <w:rFonts w:cs="Calibri"/>
          <w:sz w:val="24"/>
          <w:szCs w:val="24"/>
        </w:rPr>
        <w:t>Ewmapa</w:t>
      </w:r>
      <w:proofErr w:type="spellEnd"/>
      <w:r w:rsidR="00AA1D66" w:rsidRPr="00AA1D66">
        <w:rPr>
          <w:rFonts w:cs="Calibri"/>
          <w:sz w:val="24"/>
          <w:szCs w:val="24"/>
        </w:rPr>
        <w:t>)</w:t>
      </w:r>
      <w:r w:rsidRPr="00AA1D66">
        <w:rPr>
          <w:rFonts w:cs="Calibri"/>
          <w:sz w:val="24"/>
          <w:szCs w:val="24"/>
        </w:rPr>
        <w:t>,</w:t>
      </w:r>
      <w:r w:rsidR="00AA1D66">
        <w:rPr>
          <w:rFonts w:cs="Calibri"/>
          <w:sz w:val="24"/>
          <w:szCs w:val="24"/>
        </w:rPr>
        <w:t xml:space="preserve"> </w:t>
      </w:r>
      <w:r w:rsidRPr="00AA1D66">
        <w:rPr>
          <w:rFonts w:cs="Calibri"/>
          <w:sz w:val="24"/>
          <w:szCs w:val="24"/>
        </w:rPr>
        <w:t>gdzie</w:t>
      </w:r>
      <w:r w:rsidR="00AA1D66">
        <w:rPr>
          <w:rFonts w:cs="Calibri"/>
          <w:sz w:val="24"/>
          <w:szCs w:val="24"/>
        </w:rPr>
        <w:t xml:space="preserve"> IN </w:t>
      </w:r>
      <w:r w:rsidRPr="00AA1D66">
        <w:rPr>
          <w:rFonts w:cs="Calibri"/>
          <w:sz w:val="24"/>
          <w:szCs w:val="24"/>
        </w:rPr>
        <w:t>ma</w:t>
      </w:r>
      <w:r w:rsidR="00AA1D66">
        <w:rPr>
          <w:rFonts w:cs="Calibri"/>
          <w:sz w:val="24"/>
          <w:szCs w:val="24"/>
        </w:rPr>
        <w:t xml:space="preserve"> </w:t>
      </w:r>
      <w:r w:rsidRPr="00AA1D66">
        <w:rPr>
          <w:rFonts w:cs="Calibri"/>
          <w:sz w:val="24"/>
          <w:szCs w:val="24"/>
        </w:rPr>
        <w:t>obowiązek</w:t>
      </w:r>
      <w:r w:rsidR="00AA1D66">
        <w:rPr>
          <w:rFonts w:cs="Calibri"/>
          <w:sz w:val="24"/>
          <w:szCs w:val="24"/>
        </w:rPr>
        <w:t xml:space="preserve"> </w:t>
      </w:r>
      <w:r w:rsidRPr="00AA1D66">
        <w:rPr>
          <w:rFonts w:cs="Calibri"/>
          <w:sz w:val="24"/>
          <w:szCs w:val="24"/>
        </w:rPr>
        <w:t>jedynie sprawdzić poprawność i</w:t>
      </w:r>
      <w:r w:rsidR="002432B2">
        <w:rPr>
          <w:rFonts w:cs="Calibri"/>
          <w:sz w:val="24"/>
          <w:szCs w:val="24"/>
        </w:rPr>
        <w:t> </w:t>
      </w:r>
      <w:r w:rsidRPr="00AA1D66">
        <w:rPr>
          <w:rFonts w:cs="Calibri"/>
          <w:sz w:val="24"/>
          <w:szCs w:val="24"/>
        </w:rPr>
        <w:t>kompletność zasilenia bez wykonywania w tym celu własnego zasilenia do</w:t>
      </w:r>
      <w:r w:rsidR="00E43C00">
        <w:rPr>
          <w:rFonts w:cs="Calibri"/>
          <w:sz w:val="24"/>
          <w:szCs w:val="24"/>
        </w:rPr>
        <w:t> </w:t>
      </w:r>
      <w:r w:rsidRPr="00AA1D66">
        <w:rPr>
          <w:rFonts w:cs="Calibri"/>
          <w:sz w:val="24"/>
          <w:szCs w:val="24"/>
        </w:rPr>
        <w:t>porównania.</w:t>
      </w:r>
    </w:p>
    <w:p w14:paraId="50F13849" w14:textId="77777777" w:rsidR="00AA1D66" w:rsidRPr="000C4DA7" w:rsidRDefault="00AA1D66" w:rsidP="00AE1FC7">
      <w:pPr>
        <w:numPr>
          <w:ilvl w:val="1"/>
          <w:numId w:val="1"/>
        </w:numPr>
        <w:jc w:val="both"/>
        <w:rPr>
          <w:rFonts w:cs="Calibri"/>
          <w:sz w:val="24"/>
          <w:szCs w:val="24"/>
        </w:rPr>
      </w:pPr>
      <w:r w:rsidRPr="00AA1D66">
        <w:rPr>
          <w:rFonts w:cs="Calibri"/>
          <w:sz w:val="24"/>
          <w:szCs w:val="24"/>
        </w:rPr>
        <w:t>Kontrole manualne należy</w:t>
      </w:r>
      <w:r w:rsidR="00A47E6F">
        <w:rPr>
          <w:rFonts w:cs="Calibri"/>
          <w:sz w:val="24"/>
          <w:szCs w:val="24"/>
        </w:rPr>
        <w:t xml:space="preserve"> </w:t>
      </w:r>
      <w:r w:rsidRPr="00AA1D66">
        <w:rPr>
          <w:rFonts w:cs="Calibri"/>
          <w:sz w:val="24"/>
          <w:szCs w:val="24"/>
        </w:rPr>
        <w:t>wykonać</w:t>
      </w:r>
      <w:r w:rsidR="00A47E6F">
        <w:rPr>
          <w:rFonts w:cs="Calibri"/>
          <w:sz w:val="24"/>
          <w:szCs w:val="24"/>
        </w:rPr>
        <w:t xml:space="preserve"> </w:t>
      </w:r>
      <w:r w:rsidRPr="00AA1D66">
        <w:rPr>
          <w:rFonts w:cs="Calibri"/>
          <w:sz w:val="24"/>
          <w:szCs w:val="24"/>
        </w:rPr>
        <w:t>w</w:t>
      </w:r>
      <w:r w:rsidR="00A47E6F">
        <w:rPr>
          <w:rFonts w:cs="Calibri"/>
          <w:sz w:val="24"/>
          <w:szCs w:val="24"/>
        </w:rPr>
        <w:t xml:space="preserve"> </w:t>
      </w:r>
      <w:r w:rsidRPr="00AA1D66">
        <w:rPr>
          <w:rFonts w:cs="Calibri"/>
          <w:sz w:val="24"/>
          <w:szCs w:val="24"/>
        </w:rPr>
        <w:t>sposób</w:t>
      </w:r>
      <w:r w:rsidR="00A47E6F">
        <w:rPr>
          <w:rFonts w:cs="Calibri"/>
          <w:sz w:val="24"/>
          <w:szCs w:val="24"/>
        </w:rPr>
        <w:t xml:space="preserve"> </w:t>
      </w:r>
      <w:r w:rsidRPr="00AA1D66">
        <w:rPr>
          <w:rFonts w:cs="Calibri"/>
          <w:sz w:val="24"/>
          <w:szCs w:val="24"/>
        </w:rPr>
        <w:t>punktowy i przekrojowy.</w:t>
      </w:r>
      <w:r w:rsidR="00A47E6F">
        <w:rPr>
          <w:rFonts w:cs="Calibri"/>
          <w:sz w:val="24"/>
          <w:szCs w:val="24"/>
        </w:rPr>
        <w:t xml:space="preserve"> </w:t>
      </w:r>
      <w:r w:rsidRPr="00AA1D66">
        <w:rPr>
          <w:rFonts w:cs="Calibri"/>
          <w:sz w:val="24"/>
          <w:szCs w:val="24"/>
        </w:rPr>
        <w:t>W</w:t>
      </w:r>
      <w:r w:rsidR="00A47E6F">
        <w:rPr>
          <w:rFonts w:cs="Calibri"/>
          <w:sz w:val="24"/>
          <w:szCs w:val="24"/>
        </w:rPr>
        <w:t xml:space="preserve"> </w:t>
      </w:r>
      <w:r w:rsidRPr="00AA1D66">
        <w:rPr>
          <w:rFonts w:cs="Calibri"/>
          <w:sz w:val="24"/>
          <w:szCs w:val="24"/>
        </w:rPr>
        <w:t>ramach</w:t>
      </w:r>
      <w:r w:rsidR="00A47E6F">
        <w:rPr>
          <w:rFonts w:cs="Calibri"/>
          <w:sz w:val="24"/>
          <w:szCs w:val="24"/>
        </w:rPr>
        <w:t xml:space="preserve"> </w:t>
      </w:r>
      <w:r w:rsidRPr="00AA1D66">
        <w:rPr>
          <w:rFonts w:cs="Calibri"/>
          <w:sz w:val="24"/>
          <w:szCs w:val="24"/>
        </w:rPr>
        <w:t xml:space="preserve">kontroli punktowych należy określić miejsca kontroli i wykonać w nich kompletne opracowanie danych w celu porównania z danymi i dokumentami przygotowanymi przez Wykonawcę. </w:t>
      </w:r>
      <w:r w:rsidRPr="00AA1D66">
        <w:rPr>
          <w:rFonts w:cs="Calibri"/>
          <w:sz w:val="24"/>
          <w:szCs w:val="24"/>
        </w:rPr>
        <w:lastRenderedPageBreak/>
        <w:t>W ramach kontroli przekrojowych należy dokonać przekrojowego (np. wszystkie obiekty GESUT w</w:t>
      </w:r>
      <w:r w:rsidR="00393C21">
        <w:rPr>
          <w:rFonts w:cs="Calibri"/>
          <w:sz w:val="24"/>
          <w:szCs w:val="24"/>
        </w:rPr>
        <w:t xml:space="preserve"> ramach określonego zakresu (np. w</w:t>
      </w:r>
      <w:r w:rsidRPr="00AA1D66">
        <w:rPr>
          <w:rFonts w:cs="Calibri"/>
          <w:sz w:val="24"/>
          <w:szCs w:val="24"/>
        </w:rPr>
        <w:t>zdłuż wybranej ulicy</w:t>
      </w:r>
      <w:r w:rsidR="00393C21">
        <w:rPr>
          <w:rFonts w:cs="Calibri"/>
          <w:sz w:val="24"/>
          <w:szCs w:val="24"/>
        </w:rPr>
        <w:t>)</w:t>
      </w:r>
      <w:r w:rsidRPr="00AA1D66">
        <w:rPr>
          <w:rFonts w:cs="Calibri"/>
          <w:sz w:val="24"/>
          <w:szCs w:val="24"/>
        </w:rPr>
        <w:t xml:space="preserve">) opracowania </w:t>
      </w:r>
      <w:r w:rsidRPr="000C4DA7">
        <w:rPr>
          <w:rFonts w:cs="Calibri"/>
          <w:sz w:val="24"/>
          <w:szCs w:val="24"/>
        </w:rPr>
        <w:t>danych i</w:t>
      </w:r>
      <w:r w:rsidR="002432B2">
        <w:rPr>
          <w:rFonts w:cs="Calibri"/>
          <w:sz w:val="24"/>
          <w:szCs w:val="24"/>
        </w:rPr>
        <w:t> </w:t>
      </w:r>
      <w:r w:rsidRPr="000C4DA7">
        <w:rPr>
          <w:rFonts w:cs="Calibri"/>
          <w:sz w:val="24"/>
          <w:szCs w:val="24"/>
        </w:rPr>
        <w:t>porównania z danymi przekazanymi przez Wykonawcę do kontroli.</w:t>
      </w:r>
    </w:p>
    <w:p w14:paraId="510920EF" w14:textId="77777777" w:rsidR="00AA1D66" w:rsidRPr="00AA1D66" w:rsidRDefault="00AA1D66" w:rsidP="00AE1FC7">
      <w:pPr>
        <w:numPr>
          <w:ilvl w:val="1"/>
          <w:numId w:val="1"/>
        </w:numPr>
        <w:jc w:val="both"/>
        <w:rPr>
          <w:rFonts w:cs="Calibri"/>
          <w:sz w:val="24"/>
          <w:szCs w:val="24"/>
        </w:rPr>
      </w:pPr>
      <w:r w:rsidRPr="000C4DA7">
        <w:rPr>
          <w:rFonts w:cs="Calibri"/>
          <w:sz w:val="24"/>
          <w:szCs w:val="24"/>
        </w:rPr>
        <w:t>Poza manualnymi kontrolami punktowymi i przekrojowymi Zamawiający może wnioskować o kontrole tematyczne, przy czym mogą one odbyć się zarówno manualnie jak</w:t>
      </w:r>
      <w:r w:rsidR="002432B2">
        <w:rPr>
          <w:rFonts w:cs="Calibri"/>
          <w:sz w:val="24"/>
          <w:szCs w:val="24"/>
        </w:rPr>
        <w:t> </w:t>
      </w:r>
      <w:r w:rsidRPr="000C4DA7">
        <w:rPr>
          <w:rFonts w:cs="Calibri"/>
          <w:sz w:val="24"/>
          <w:szCs w:val="24"/>
        </w:rPr>
        <w:t>i automatycznie, zależnie</w:t>
      </w:r>
      <w:r w:rsidR="00A47E6F" w:rsidRPr="000C4DA7">
        <w:rPr>
          <w:rFonts w:cs="Calibri"/>
          <w:sz w:val="24"/>
          <w:szCs w:val="24"/>
        </w:rPr>
        <w:t xml:space="preserve"> </w:t>
      </w:r>
      <w:r w:rsidRPr="000C4DA7">
        <w:rPr>
          <w:rFonts w:cs="Calibri"/>
          <w:sz w:val="24"/>
          <w:szCs w:val="24"/>
        </w:rPr>
        <w:t>od</w:t>
      </w:r>
      <w:r w:rsidR="00A47E6F" w:rsidRPr="000C4DA7">
        <w:rPr>
          <w:rFonts w:cs="Calibri"/>
          <w:sz w:val="24"/>
          <w:szCs w:val="24"/>
        </w:rPr>
        <w:t xml:space="preserve"> </w:t>
      </w:r>
      <w:r w:rsidRPr="000C4DA7">
        <w:rPr>
          <w:rFonts w:cs="Calibri"/>
          <w:sz w:val="24"/>
          <w:szCs w:val="24"/>
        </w:rPr>
        <w:t>okoliczności.</w:t>
      </w:r>
      <w:r w:rsidR="00A47E6F" w:rsidRPr="000C4DA7">
        <w:rPr>
          <w:rFonts w:cs="Calibri"/>
          <w:sz w:val="24"/>
          <w:szCs w:val="24"/>
        </w:rPr>
        <w:t xml:space="preserve"> </w:t>
      </w:r>
      <w:r w:rsidRPr="000C4DA7">
        <w:rPr>
          <w:rFonts w:cs="Calibri"/>
          <w:sz w:val="24"/>
          <w:szCs w:val="24"/>
        </w:rPr>
        <w:t>W</w:t>
      </w:r>
      <w:r w:rsidR="00A47E6F" w:rsidRPr="000C4DA7">
        <w:rPr>
          <w:rFonts w:cs="Calibri"/>
          <w:sz w:val="24"/>
          <w:szCs w:val="24"/>
        </w:rPr>
        <w:t xml:space="preserve"> </w:t>
      </w:r>
      <w:r w:rsidRPr="000C4DA7">
        <w:rPr>
          <w:rFonts w:cs="Calibri"/>
          <w:sz w:val="24"/>
          <w:szCs w:val="24"/>
        </w:rPr>
        <w:t>ramach</w:t>
      </w:r>
      <w:r w:rsidR="00A47E6F" w:rsidRPr="000C4DA7">
        <w:rPr>
          <w:rFonts w:cs="Calibri"/>
          <w:sz w:val="24"/>
          <w:szCs w:val="24"/>
        </w:rPr>
        <w:t xml:space="preserve"> </w:t>
      </w:r>
      <w:r w:rsidRPr="000C4DA7">
        <w:rPr>
          <w:rFonts w:cs="Calibri"/>
          <w:sz w:val="24"/>
          <w:szCs w:val="24"/>
        </w:rPr>
        <w:t>manualnych</w:t>
      </w:r>
      <w:r w:rsidR="00A47E6F" w:rsidRPr="000C4DA7">
        <w:rPr>
          <w:rFonts w:cs="Calibri"/>
          <w:sz w:val="24"/>
          <w:szCs w:val="24"/>
        </w:rPr>
        <w:t xml:space="preserve"> </w:t>
      </w:r>
      <w:r w:rsidRPr="000C4DA7">
        <w:rPr>
          <w:rFonts w:cs="Calibri"/>
          <w:sz w:val="24"/>
          <w:szCs w:val="24"/>
        </w:rPr>
        <w:t>kontroli</w:t>
      </w:r>
      <w:r w:rsidR="00A47E6F" w:rsidRPr="000C4DA7">
        <w:rPr>
          <w:rFonts w:cs="Calibri"/>
          <w:sz w:val="24"/>
          <w:szCs w:val="24"/>
        </w:rPr>
        <w:t xml:space="preserve"> </w:t>
      </w:r>
      <w:r w:rsidRPr="000C4DA7">
        <w:rPr>
          <w:rFonts w:cs="Calibri"/>
          <w:sz w:val="24"/>
          <w:szCs w:val="24"/>
        </w:rPr>
        <w:t>tematycznych</w:t>
      </w:r>
      <w:r w:rsidR="00A47E6F" w:rsidRPr="000C4DA7">
        <w:rPr>
          <w:rFonts w:cs="Calibri"/>
          <w:sz w:val="24"/>
          <w:szCs w:val="24"/>
        </w:rPr>
        <w:t xml:space="preserve"> </w:t>
      </w:r>
      <w:r w:rsidR="002065AD" w:rsidRPr="000C4DA7">
        <w:rPr>
          <w:rFonts w:cs="Calibri"/>
          <w:sz w:val="24"/>
          <w:szCs w:val="24"/>
        </w:rPr>
        <w:t>IN</w:t>
      </w:r>
      <w:r w:rsidRPr="000C4DA7">
        <w:rPr>
          <w:rFonts w:cs="Calibri"/>
          <w:sz w:val="24"/>
          <w:szCs w:val="24"/>
        </w:rPr>
        <w:t xml:space="preserve"> dokona porównania danych przygotowanych przez Wykonawcę z</w:t>
      </w:r>
      <w:r w:rsidR="00E43C00" w:rsidRPr="000C4DA7">
        <w:rPr>
          <w:rFonts w:cs="Calibri"/>
          <w:sz w:val="24"/>
          <w:szCs w:val="24"/>
        </w:rPr>
        <w:t> </w:t>
      </w:r>
      <w:r w:rsidRPr="000C4DA7">
        <w:rPr>
          <w:rFonts w:cs="Calibri"/>
          <w:sz w:val="24"/>
          <w:szCs w:val="24"/>
        </w:rPr>
        <w:t xml:space="preserve">danymi pozyskanymi przez </w:t>
      </w:r>
      <w:r w:rsidR="002065AD" w:rsidRPr="000C4DA7">
        <w:rPr>
          <w:rFonts w:cs="Calibri"/>
          <w:sz w:val="24"/>
          <w:szCs w:val="24"/>
        </w:rPr>
        <w:t>IN</w:t>
      </w:r>
      <w:r w:rsidRPr="000C4DA7">
        <w:rPr>
          <w:rFonts w:cs="Calibri"/>
          <w:sz w:val="24"/>
          <w:szCs w:val="24"/>
        </w:rPr>
        <w:t xml:space="preserve"> w zakresie tematycznym określonym</w:t>
      </w:r>
      <w:r w:rsidRPr="00AA1D66">
        <w:rPr>
          <w:rFonts w:cs="Calibri"/>
          <w:sz w:val="24"/>
          <w:szCs w:val="24"/>
        </w:rPr>
        <w:t xml:space="preserve"> przez Zamawiającego. W</w:t>
      </w:r>
      <w:r w:rsidR="002432B2">
        <w:rPr>
          <w:rFonts w:cs="Calibri"/>
          <w:sz w:val="24"/>
          <w:szCs w:val="24"/>
        </w:rPr>
        <w:t> </w:t>
      </w:r>
      <w:r w:rsidRPr="00AA1D66">
        <w:rPr>
          <w:rFonts w:cs="Calibri"/>
          <w:sz w:val="24"/>
          <w:szCs w:val="24"/>
        </w:rPr>
        <w:t>ramach automatycznych kontroli tematycznych</w:t>
      </w:r>
      <w:r w:rsidR="00A47E6F">
        <w:rPr>
          <w:rFonts w:cs="Calibri"/>
          <w:sz w:val="24"/>
          <w:szCs w:val="24"/>
        </w:rPr>
        <w:t xml:space="preserve"> </w:t>
      </w:r>
      <w:r w:rsidR="002065AD">
        <w:rPr>
          <w:rFonts w:cs="Calibri"/>
          <w:sz w:val="24"/>
          <w:szCs w:val="24"/>
        </w:rPr>
        <w:t>IN</w:t>
      </w:r>
      <w:r w:rsidR="00A47E6F">
        <w:rPr>
          <w:rFonts w:cs="Calibri"/>
          <w:sz w:val="24"/>
          <w:szCs w:val="24"/>
        </w:rPr>
        <w:t xml:space="preserve"> </w:t>
      </w:r>
      <w:r w:rsidRPr="00AA1D66">
        <w:rPr>
          <w:rFonts w:cs="Calibri"/>
          <w:sz w:val="24"/>
          <w:szCs w:val="24"/>
        </w:rPr>
        <w:t>dokona</w:t>
      </w:r>
      <w:r w:rsidR="00A47E6F">
        <w:rPr>
          <w:rFonts w:cs="Calibri"/>
          <w:sz w:val="24"/>
          <w:szCs w:val="24"/>
        </w:rPr>
        <w:t xml:space="preserve"> </w:t>
      </w:r>
      <w:r w:rsidRPr="00AA1D66">
        <w:rPr>
          <w:rFonts w:cs="Calibri"/>
          <w:sz w:val="24"/>
          <w:szCs w:val="24"/>
        </w:rPr>
        <w:t>sprawdzenia</w:t>
      </w:r>
      <w:r w:rsidR="00A47E6F">
        <w:rPr>
          <w:rFonts w:cs="Calibri"/>
          <w:sz w:val="24"/>
          <w:szCs w:val="24"/>
        </w:rPr>
        <w:t xml:space="preserve"> </w:t>
      </w:r>
      <w:r w:rsidRPr="00AA1D66">
        <w:rPr>
          <w:rFonts w:cs="Calibri"/>
          <w:sz w:val="24"/>
          <w:szCs w:val="24"/>
        </w:rPr>
        <w:t>danych</w:t>
      </w:r>
      <w:r w:rsidR="00A47E6F">
        <w:rPr>
          <w:rFonts w:cs="Calibri"/>
          <w:sz w:val="24"/>
          <w:szCs w:val="24"/>
        </w:rPr>
        <w:t xml:space="preserve"> </w:t>
      </w:r>
      <w:r w:rsidRPr="00AA1D66">
        <w:rPr>
          <w:rFonts w:cs="Calibri"/>
          <w:sz w:val="24"/>
          <w:szCs w:val="24"/>
        </w:rPr>
        <w:t>w</w:t>
      </w:r>
      <w:r w:rsidR="002432B2">
        <w:rPr>
          <w:rFonts w:cs="Calibri"/>
          <w:sz w:val="24"/>
          <w:szCs w:val="24"/>
        </w:rPr>
        <w:t> </w:t>
      </w:r>
      <w:r w:rsidRPr="00AA1D66">
        <w:rPr>
          <w:rFonts w:cs="Calibri"/>
          <w:sz w:val="24"/>
          <w:szCs w:val="24"/>
        </w:rPr>
        <w:t>ich</w:t>
      </w:r>
      <w:r w:rsidR="002432B2">
        <w:rPr>
          <w:rFonts w:cs="Calibri"/>
          <w:sz w:val="24"/>
          <w:szCs w:val="24"/>
        </w:rPr>
        <w:t> </w:t>
      </w:r>
      <w:r w:rsidRPr="00AA1D66">
        <w:rPr>
          <w:rFonts w:cs="Calibri"/>
          <w:sz w:val="24"/>
          <w:szCs w:val="24"/>
        </w:rPr>
        <w:t>postaci</w:t>
      </w:r>
      <w:r w:rsidR="00A47E6F">
        <w:rPr>
          <w:rFonts w:cs="Calibri"/>
          <w:sz w:val="24"/>
          <w:szCs w:val="24"/>
        </w:rPr>
        <w:t xml:space="preserve"> </w:t>
      </w:r>
      <w:r w:rsidRPr="00AA1D66">
        <w:rPr>
          <w:rFonts w:cs="Calibri"/>
          <w:sz w:val="24"/>
          <w:szCs w:val="24"/>
        </w:rPr>
        <w:t>cyfrowej</w:t>
      </w:r>
      <w:r w:rsidR="00A47E6F">
        <w:rPr>
          <w:rFonts w:cs="Calibri"/>
          <w:sz w:val="24"/>
          <w:szCs w:val="24"/>
        </w:rPr>
        <w:t xml:space="preserve"> </w:t>
      </w:r>
      <w:r w:rsidRPr="00AA1D66">
        <w:rPr>
          <w:rFonts w:cs="Calibri"/>
          <w:sz w:val="24"/>
          <w:szCs w:val="24"/>
        </w:rPr>
        <w:t>za</w:t>
      </w:r>
      <w:r w:rsidR="00A47E6F">
        <w:rPr>
          <w:rFonts w:cs="Calibri"/>
          <w:sz w:val="24"/>
          <w:szCs w:val="24"/>
        </w:rPr>
        <w:t xml:space="preserve"> </w:t>
      </w:r>
      <w:r w:rsidRPr="00AA1D66">
        <w:rPr>
          <w:rFonts w:cs="Calibri"/>
          <w:sz w:val="24"/>
          <w:szCs w:val="24"/>
        </w:rPr>
        <w:t>pomocą opracowanych i uzgodnionych mechanizmów automatycznych.</w:t>
      </w:r>
    </w:p>
    <w:p w14:paraId="6641578D" w14:textId="77777777" w:rsidR="00AA1D66" w:rsidRPr="00BB5295" w:rsidRDefault="00AA1D66" w:rsidP="00AE1FC7">
      <w:pPr>
        <w:numPr>
          <w:ilvl w:val="1"/>
          <w:numId w:val="1"/>
        </w:numPr>
        <w:jc w:val="both"/>
        <w:rPr>
          <w:rFonts w:cs="Calibri"/>
          <w:sz w:val="24"/>
          <w:szCs w:val="24"/>
        </w:rPr>
      </w:pPr>
      <w:r w:rsidRPr="00BB5295">
        <w:rPr>
          <w:rFonts w:cs="Calibri"/>
          <w:sz w:val="24"/>
          <w:szCs w:val="24"/>
        </w:rPr>
        <w:t>Kontrole manualne należy wykonać dla próbek danych. Pozyskanie danych do próbek należy wykonać</w:t>
      </w:r>
      <w:r w:rsidR="00A47E6F">
        <w:rPr>
          <w:rFonts w:cs="Calibri"/>
          <w:sz w:val="24"/>
          <w:szCs w:val="24"/>
        </w:rPr>
        <w:t xml:space="preserve"> </w:t>
      </w:r>
      <w:r w:rsidRPr="00BB5295">
        <w:rPr>
          <w:rFonts w:cs="Calibri"/>
          <w:sz w:val="24"/>
          <w:szCs w:val="24"/>
        </w:rPr>
        <w:t>sumarycznie</w:t>
      </w:r>
      <w:r w:rsidR="00A47E6F">
        <w:rPr>
          <w:rFonts w:cs="Calibri"/>
          <w:sz w:val="24"/>
          <w:szCs w:val="24"/>
        </w:rPr>
        <w:t xml:space="preserve"> </w:t>
      </w:r>
      <w:r w:rsidRPr="00BB5295">
        <w:rPr>
          <w:rFonts w:cs="Calibri"/>
          <w:sz w:val="24"/>
          <w:szCs w:val="24"/>
        </w:rPr>
        <w:t>dla</w:t>
      </w:r>
      <w:r w:rsidR="00A47E6F">
        <w:rPr>
          <w:rFonts w:cs="Calibri"/>
          <w:sz w:val="24"/>
          <w:szCs w:val="24"/>
        </w:rPr>
        <w:t xml:space="preserve"> </w:t>
      </w:r>
      <w:r w:rsidRPr="00BB5295">
        <w:rPr>
          <w:rFonts w:cs="Calibri"/>
          <w:sz w:val="24"/>
          <w:szCs w:val="24"/>
        </w:rPr>
        <w:t>nie</w:t>
      </w:r>
      <w:r w:rsidR="00A47E6F">
        <w:rPr>
          <w:rFonts w:cs="Calibri"/>
          <w:sz w:val="24"/>
          <w:szCs w:val="24"/>
        </w:rPr>
        <w:t xml:space="preserve"> </w:t>
      </w:r>
      <w:r w:rsidRPr="00BB5295">
        <w:rPr>
          <w:rFonts w:cs="Calibri"/>
          <w:sz w:val="24"/>
          <w:szCs w:val="24"/>
        </w:rPr>
        <w:t>mniej</w:t>
      </w:r>
      <w:r w:rsidR="00A47E6F">
        <w:rPr>
          <w:rFonts w:cs="Calibri"/>
          <w:sz w:val="24"/>
          <w:szCs w:val="24"/>
        </w:rPr>
        <w:t xml:space="preserve"> </w:t>
      </w:r>
      <w:r w:rsidRPr="00BB5295">
        <w:rPr>
          <w:rFonts w:cs="Calibri"/>
          <w:sz w:val="24"/>
          <w:szCs w:val="24"/>
        </w:rPr>
        <w:t>niż</w:t>
      </w:r>
      <w:r w:rsidR="00A47E6F">
        <w:rPr>
          <w:rFonts w:cs="Calibri"/>
          <w:sz w:val="24"/>
          <w:szCs w:val="24"/>
        </w:rPr>
        <w:t xml:space="preserve"> </w:t>
      </w:r>
      <w:r w:rsidRPr="00BB5295">
        <w:rPr>
          <w:rFonts w:cs="Calibri"/>
          <w:sz w:val="24"/>
          <w:szCs w:val="24"/>
        </w:rPr>
        <w:t>2% jednostek roboczych każdego</w:t>
      </w:r>
      <w:r w:rsidR="00A47E6F">
        <w:rPr>
          <w:rFonts w:cs="Calibri"/>
          <w:sz w:val="24"/>
          <w:szCs w:val="24"/>
        </w:rPr>
        <w:t xml:space="preserve"> </w:t>
      </w:r>
      <w:r w:rsidRPr="00BB5295">
        <w:rPr>
          <w:rFonts w:cs="Calibri"/>
          <w:sz w:val="24"/>
          <w:szCs w:val="24"/>
        </w:rPr>
        <w:t>z</w:t>
      </w:r>
      <w:r w:rsidR="00E43C00">
        <w:rPr>
          <w:rFonts w:cs="Calibri"/>
          <w:sz w:val="24"/>
          <w:szCs w:val="24"/>
        </w:rPr>
        <w:t> </w:t>
      </w:r>
      <w:r w:rsidRPr="00BB5295">
        <w:rPr>
          <w:rFonts w:cs="Calibri"/>
          <w:sz w:val="24"/>
          <w:szCs w:val="24"/>
        </w:rPr>
        <w:t>Procesów jak</w:t>
      </w:r>
      <w:r w:rsidR="00A47E6F">
        <w:rPr>
          <w:rFonts w:cs="Calibri"/>
          <w:sz w:val="24"/>
          <w:szCs w:val="24"/>
        </w:rPr>
        <w:t xml:space="preserve"> </w:t>
      </w:r>
      <w:r w:rsidRPr="00BB5295">
        <w:rPr>
          <w:rFonts w:cs="Calibri"/>
          <w:sz w:val="24"/>
          <w:szCs w:val="24"/>
        </w:rPr>
        <w:t>i innych powiązanych obiektów funkcjonujących w modelu danych (np.</w:t>
      </w:r>
      <w:r w:rsidR="00E43C00">
        <w:rPr>
          <w:rFonts w:cs="Calibri"/>
          <w:sz w:val="24"/>
          <w:szCs w:val="24"/>
        </w:rPr>
        <w:t> </w:t>
      </w:r>
      <w:r w:rsidRPr="00BB5295">
        <w:rPr>
          <w:rFonts w:cs="Calibri"/>
          <w:sz w:val="24"/>
          <w:szCs w:val="24"/>
        </w:rPr>
        <w:t>obiekty sieci GESUT oraz wszystkie powiązane urządzenia obsługujące). Pozyskanie danych do</w:t>
      </w:r>
      <w:r w:rsidR="002432B2">
        <w:rPr>
          <w:rFonts w:cs="Calibri"/>
          <w:sz w:val="24"/>
          <w:szCs w:val="24"/>
        </w:rPr>
        <w:t> </w:t>
      </w:r>
      <w:r w:rsidRPr="00BB5295">
        <w:rPr>
          <w:rFonts w:cs="Calibri"/>
          <w:sz w:val="24"/>
          <w:szCs w:val="24"/>
        </w:rPr>
        <w:t>wykonania kontroli punktowych</w:t>
      </w:r>
      <w:r w:rsidR="00A47E6F">
        <w:rPr>
          <w:rFonts w:cs="Calibri"/>
          <w:sz w:val="24"/>
          <w:szCs w:val="24"/>
        </w:rPr>
        <w:t xml:space="preserve"> </w:t>
      </w:r>
      <w:r w:rsidRPr="00BB5295">
        <w:rPr>
          <w:rFonts w:cs="Calibri"/>
          <w:sz w:val="24"/>
          <w:szCs w:val="24"/>
        </w:rPr>
        <w:t>nie</w:t>
      </w:r>
      <w:r w:rsidR="00A47E6F">
        <w:rPr>
          <w:rFonts w:cs="Calibri"/>
          <w:sz w:val="24"/>
          <w:szCs w:val="24"/>
        </w:rPr>
        <w:t xml:space="preserve"> </w:t>
      </w:r>
      <w:r w:rsidRPr="00BB5295">
        <w:rPr>
          <w:rFonts w:cs="Calibri"/>
          <w:sz w:val="24"/>
          <w:szCs w:val="24"/>
        </w:rPr>
        <w:t>może</w:t>
      </w:r>
      <w:r w:rsidR="00A47E6F">
        <w:rPr>
          <w:rFonts w:cs="Calibri"/>
          <w:sz w:val="24"/>
          <w:szCs w:val="24"/>
        </w:rPr>
        <w:t xml:space="preserve"> </w:t>
      </w:r>
      <w:r w:rsidRPr="00BB5295">
        <w:rPr>
          <w:rFonts w:cs="Calibri"/>
          <w:sz w:val="24"/>
          <w:szCs w:val="24"/>
        </w:rPr>
        <w:t>dotyczyć</w:t>
      </w:r>
      <w:r w:rsidR="00A47E6F">
        <w:rPr>
          <w:rFonts w:cs="Calibri"/>
          <w:sz w:val="24"/>
          <w:szCs w:val="24"/>
        </w:rPr>
        <w:t xml:space="preserve"> </w:t>
      </w:r>
      <w:r w:rsidRPr="00BB5295">
        <w:rPr>
          <w:rFonts w:cs="Calibri"/>
          <w:sz w:val="24"/>
          <w:szCs w:val="24"/>
        </w:rPr>
        <w:t>więcej</w:t>
      </w:r>
      <w:r w:rsidR="00A47E6F">
        <w:rPr>
          <w:rFonts w:cs="Calibri"/>
          <w:sz w:val="24"/>
          <w:szCs w:val="24"/>
        </w:rPr>
        <w:t xml:space="preserve"> </w:t>
      </w:r>
      <w:r w:rsidRPr="00BB5295">
        <w:rPr>
          <w:rFonts w:cs="Calibri"/>
          <w:sz w:val="24"/>
          <w:szCs w:val="24"/>
        </w:rPr>
        <w:t>niż 50 % próbek jednostek</w:t>
      </w:r>
      <w:r w:rsidR="00A47E6F">
        <w:rPr>
          <w:rFonts w:cs="Calibri"/>
          <w:sz w:val="24"/>
          <w:szCs w:val="24"/>
        </w:rPr>
        <w:t xml:space="preserve"> </w:t>
      </w:r>
      <w:r w:rsidRPr="00BB5295">
        <w:rPr>
          <w:rFonts w:cs="Calibri"/>
          <w:sz w:val="24"/>
          <w:szCs w:val="24"/>
        </w:rPr>
        <w:t>roboczych Procesów. Pozyskanie danych do wykonania kontroli przekrojowych nie może dotyczyć więcej niż 50 % próbek jednostek roboczych Procesów. Pozyskanie danych dla</w:t>
      </w:r>
      <w:r w:rsidR="002432B2">
        <w:rPr>
          <w:rFonts w:cs="Calibri"/>
          <w:sz w:val="24"/>
          <w:szCs w:val="24"/>
        </w:rPr>
        <w:t> </w:t>
      </w:r>
      <w:r w:rsidRPr="00BB5295">
        <w:rPr>
          <w:rFonts w:cs="Calibri"/>
          <w:sz w:val="24"/>
          <w:szCs w:val="24"/>
        </w:rPr>
        <w:t>każdej iteracji powinno odbyć się niezależnie. Oznacza to, że w iteracjach kolejnych (np.</w:t>
      </w:r>
      <w:r w:rsidR="002432B2">
        <w:rPr>
          <w:rFonts w:cs="Calibri"/>
          <w:sz w:val="24"/>
          <w:szCs w:val="24"/>
        </w:rPr>
        <w:t> </w:t>
      </w:r>
      <w:r w:rsidRPr="00BB5295">
        <w:rPr>
          <w:rFonts w:cs="Calibri"/>
          <w:sz w:val="24"/>
          <w:szCs w:val="24"/>
        </w:rPr>
        <w:t>drugiej) należy skontrolować dane wskazane</w:t>
      </w:r>
      <w:r w:rsidR="00A47E6F">
        <w:rPr>
          <w:rFonts w:cs="Calibri"/>
          <w:sz w:val="24"/>
          <w:szCs w:val="24"/>
        </w:rPr>
        <w:t xml:space="preserve"> </w:t>
      </w:r>
      <w:r w:rsidRPr="00BB5295">
        <w:rPr>
          <w:rFonts w:cs="Calibri"/>
          <w:sz w:val="24"/>
          <w:szCs w:val="24"/>
        </w:rPr>
        <w:t>jako</w:t>
      </w:r>
      <w:r w:rsidR="00A47E6F">
        <w:rPr>
          <w:rFonts w:cs="Calibri"/>
          <w:sz w:val="24"/>
          <w:szCs w:val="24"/>
        </w:rPr>
        <w:t xml:space="preserve"> </w:t>
      </w:r>
      <w:r w:rsidRPr="00BB5295">
        <w:rPr>
          <w:rFonts w:cs="Calibri"/>
          <w:sz w:val="24"/>
          <w:szCs w:val="24"/>
        </w:rPr>
        <w:t>błędne</w:t>
      </w:r>
      <w:r w:rsidR="00A47E6F">
        <w:rPr>
          <w:rFonts w:cs="Calibri"/>
          <w:sz w:val="24"/>
          <w:szCs w:val="24"/>
        </w:rPr>
        <w:t xml:space="preserve"> </w:t>
      </w:r>
      <w:r w:rsidRPr="00BB5295">
        <w:rPr>
          <w:rFonts w:cs="Calibri"/>
          <w:sz w:val="24"/>
          <w:szCs w:val="24"/>
        </w:rPr>
        <w:t>w</w:t>
      </w:r>
      <w:r w:rsidR="00A47E6F">
        <w:rPr>
          <w:rFonts w:cs="Calibri"/>
          <w:sz w:val="24"/>
          <w:szCs w:val="24"/>
        </w:rPr>
        <w:t xml:space="preserve"> </w:t>
      </w:r>
      <w:r w:rsidRPr="00BB5295">
        <w:rPr>
          <w:rFonts w:cs="Calibri"/>
          <w:sz w:val="24"/>
          <w:szCs w:val="24"/>
        </w:rPr>
        <w:t>iteracji poprzedniej</w:t>
      </w:r>
      <w:r w:rsidR="00A47E6F">
        <w:rPr>
          <w:rFonts w:cs="Calibri"/>
          <w:sz w:val="24"/>
          <w:szCs w:val="24"/>
        </w:rPr>
        <w:t xml:space="preserve"> </w:t>
      </w:r>
      <w:r w:rsidRPr="00BB5295">
        <w:rPr>
          <w:rFonts w:cs="Calibri"/>
          <w:sz w:val="24"/>
          <w:szCs w:val="24"/>
        </w:rPr>
        <w:t>oraz</w:t>
      </w:r>
      <w:r w:rsidR="00A47E6F">
        <w:rPr>
          <w:rFonts w:cs="Calibri"/>
          <w:sz w:val="24"/>
          <w:szCs w:val="24"/>
        </w:rPr>
        <w:t xml:space="preserve"> </w:t>
      </w:r>
      <w:r w:rsidRPr="00BB5295">
        <w:rPr>
          <w:rFonts w:cs="Calibri"/>
          <w:sz w:val="24"/>
          <w:szCs w:val="24"/>
        </w:rPr>
        <w:t>niezależne</w:t>
      </w:r>
      <w:r w:rsidR="00A47E6F">
        <w:rPr>
          <w:rFonts w:cs="Calibri"/>
          <w:sz w:val="24"/>
          <w:szCs w:val="24"/>
        </w:rPr>
        <w:t xml:space="preserve"> </w:t>
      </w:r>
      <w:r w:rsidRPr="00BB5295">
        <w:rPr>
          <w:rFonts w:cs="Calibri"/>
          <w:sz w:val="24"/>
          <w:szCs w:val="24"/>
        </w:rPr>
        <w:t>nowe</w:t>
      </w:r>
      <w:r w:rsidR="00A47E6F">
        <w:rPr>
          <w:rFonts w:cs="Calibri"/>
          <w:sz w:val="24"/>
          <w:szCs w:val="24"/>
        </w:rPr>
        <w:t xml:space="preserve"> </w:t>
      </w:r>
      <w:r w:rsidRPr="00BB5295">
        <w:rPr>
          <w:rFonts w:cs="Calibri"/>
          <w:sz w:val="24"/>
          <w:szCs w:val="24"/>
        </w:rPr>
        <w:t>dane</w:t>
      </w:r>
      <w:r w:rsidR="00A47E6F">
        <w:rPr>
          <w:rFonts w:cs="Calibri"/>
          <w:sz w:val="24"/>
          <w:szCs w:val="24"/>
        </w:rPr>
        <w:t xml:space="preserve"> </w:t>
      </w:r>
      <w:r w:rsidRPr="00BB5295">
        <w:rPr>
          <w:rFonts w:cs="Calibri"/>
          <w:sz w:val="24"/>
          <w:szCs w:val="24"/>
        </w:rPr>
        <w:t>pochodzące</w:t>
      </w:r>
      <w:r w:rsidR="00A47E6F">
        <w:rPr>
          <w:rFonts w:cs="Calibri"/>
          <w:sz w:val="24"/>
          <w:szCs w:val="24"/>
        </w:rPr>
        <w:t xml:space="preserve"> </w:t>
      </w:r>
      <w:r w:rsidRPr="00BB5295">
        <w:rPr>
          <w:rFonts w:cs="Calibri"/>
          <w:sz w:val="24"/>
          <w:szCs w:val="24"/>
        </w:rPr>
        <w:t>z niezależnego pozyskania.</w:t>
      </w:r>
    </w:p>
    <w:p w14:paraId="73C8972F" w14:textId="77777777" w:rsidR="00BB5295" w:rsidRPr="00BB5295" w:rsidRDefault="00AA1D66" w:rsidP="00AE1FC7">
      <w:pPr>
        <w:numPr>
          <w:ilvl w:val="1"/>
          <w:numId w:val="1"/>
        </w:numPr>
        <w:jc w:val="both"/>
        <w:rPr>
          <w:rFonts w:cs="Calibri"/>
          <w:sz w:val="24"/>
          <w:szCs w:val="24"/>
        </w:rPr>
      </w:pPr>
      <w:r w:rsidRPr="00BB5295">
        <w:rPr>
          <w:rFonts w:cs="Calibri"/>
          <w:sz w:val="24"/>
          <w:szCs w:val="24"/>
        </w:rPr>
        <w:t>Kontrole punktowe i przekrojowe prowadzi się w próbkach danych pochodzących z</w:t>
      </w:r>
      <w:r w:rsidR="00E43C00">
        <w:rPr>
          <w:rFonts w:cs="Calibri"/>
          <w:sz w:val="24"/>
          <w:szCs w:val="24"/>
        </w:rPr>
        <w:t> </w:t>
      </w:r>
      <w:r w:rsidRPr="00BB5295">
        <w:rPr>
          <w:rFonts w:cs="Calibri"/>
          <w:sz w:val="24"/>
          <w:szCs w:val="24"/>
        </w:rPr>
        <w:t>wybranych lokalizacji.</w:t>
      </w:r>
      <w:r w:rsidR="00A47E6F">
        <w:rPr>
          <w:rFonts w:cs="Calibri"/>
          <w:sz w:val="24"/>
          <w:szCs w:val="24"/>
        </w:rPr>
        <w:t xml:space="preserve"> </w:t>
      </w:r>
      <w:r w:rsidRPr="00BB5295">
        <w:rPr>
          <w:rFonts w:cs="Calibri"/>
          <w:sz w:val="24"/>
          <w:szCs w:val="24"/>
        </w:rPr>
        <w:t>Lokalizacje</w:t>
      </w:r>
      <w:r w:rsidR="00A47E6F">
        <w:rPr>
          <w:rFonts w:cs="Calibri"/>
          <w:sz w:val="24"/>
          <w:szCs w:val="24"/>
        </w:rPr>
        <w:t xml:space="preserve"> </w:t>
      </w:r>
      <w:r w:rsidRPr="00BB5295">
        <w:rPr>
          <w:rFonts w:cs="Calibri"/>
          <w:sz w:val="24"/>
          <w:szCs w:val="24"/>
        </w:rPr>
        <w:t>mogą</w:t>
      </w:r>
      <w:r w:rsidR="00A47E6F">
        <w:rPr>
          <w:rFonts w:cs="Calibri"/>
          <w:sz w:val="24"/>
          <w:szCs w:val="24"/>
        </w:rPr>
        <w:t xml:space="preserve"> </w:t>
      </w:r>
      <w:r w:rsidRPr="00BB5295">
        <w:rPr>
          <w:rFonts w:cs="Calibri"/>
          <w:sz w:val="24"/>
          <w:szCs w:val="24"/>
        </w:rPr>
        <w:t>dotyczyć</w:t>
      </w:r>
      <w:r w:rsidR="00A47E6F">
        <w:rPr>
          <w:rFonts w:cs="Calibri"/>
          <w:sz w:val="24"/>
          <w:szCs w:val="24"/>
        </w:rPr>
        <w:t xml:space="preserve"> </w:t>
      </w:r>
      <w:r w:rsidRPr="00BB5295">
        <w:rPr>
          <w:rFonts w:cs="Calibri"/>
          <w:sz w:val="24"/>
          <w:szCs w:val="24"/>
        </w:rPr>
        <w:t>przestrzeni,</w:t>
      </w:r>
      <w:r w:rsidR="00A47E6F">
        <w:rPr>
          <w:rFonts w:cs="Calibri"/>
          <w:sz w:val="24"/>
          <w:szCs w:val="24"/>
        </w:rPr>
        <w:t xml:space="preserve"> </w:t>
      </w:r>
      <w:r w:rsidRPr="00BB5295">
        <w:rPr>
          <w:rFonts w:cs="Calibri"/>
          <w:sz w:val="24"/>
          <w:szCs w:val="24"/>
        </w:rPr>
        <w:t>czasu</w:t>
      </w:r>
      <w:r w:rsidR="00A47E6F">
        <w:rPr>
          <w:rFonts w:cs="Calibri"/>
          <w:sz w:val="24"/>
          <w:szCs w:val="24"/>
        </w:rPr>
        <w:t xml:space="preserve"> </w:t>
      </w:r>
      <w:r w:rsidRPr="00BB5295">
        <w:rPr>
          <w:rFonts w:cs="Calibri"/>
          <w:sz w:val="24"/>
          <w:szCs w:val="24"/>
        </w:rPr>
        <w:t>lub porządku</w:t>
      </w:r>
      <w:r w:rsidR="00A47E6F">
        <w:rPr>
          <w:rFonts w:cs="Calibri"/>
          <w:sz w:val="24"/>
          <w:szCs w:val="24"/>
        </w:rPr>
        <w:t xml:space="preserve"> </w:t>
      </w:r>
      <w:r w:rsidRPr="00BB5295">
        <w:rPr>
          <w:rFonts w:cs="Calibri"/>
          <w:sz w:val="24"/>
          <w:szCs w:val="24"/>
        </w:rPr>
        <w:t>(np.</w:t>
      </w:r>
      <w:r w:rsidR="00E43C00">
        <w:rPr>
          <w:rFonts w:cs="Calibri"/>
          <w:sz w:val="24"/>
          <w:szCs w:val="24"/>
        </w:rPr>
        <w:t> </w:t>
      </w:r>
      <w:r w:rsidRPr="00BB5295">
        <w:rPr>
          <w:rFonts w:cs="Calibri"/>
          <w:sz w:val="24"/>
          <w:szCs w:val="24"/>
        </w:rPr>
        <w:t>położenie</w:t>
      </w:r>
      <w:r w:rsidR="00BB5295" w:rsidRPr="00BB5295">
        <w:rPr>
          <w:rFonts w:cs="Calibri"/>
          <w:sz w:val="24"/>
          <w:szCs w:val="24"/>
        </w:rPr>
        <w:t xml:space="preserve"> geograficzne, rocznik, numery operatów). Wybór lokalizacji należy uzgodnić z Zamawiającym. W przypadku, kiedy wybór ten zostanie pozostawiony do</w:t>
      </w:r>
      <w:r w:rsidR="00E43C00">
        <w:rPr>
          <w:rFonts w:cs="Calibri"/>
          <w:sz w:val="24"/>
          <w:szCs w:val="24"/>
        </w:rPr>
        <w:t> </w:t>
      </w:r>
      <w:r w:rsidR="00BB5295" w:rsidRPr="00BB5295">
        <w:rPr>
          <w:rFonts w:cs="Calibri"/>
          <w:sz w:val="24"/>
          <w:szCs w:val="24"/>
        </w:rPr>
        <w:t xml:space="preserve">decyzji </w:t>
      </w:r>
      <w:r w:rsidR="002065AD">
        <w:rPr>
          <w:rFonts w:cs="Calibri"/>
          <w:sz w:val="24"/>
          <w:szCs w:val="24"/>
        </w:rPr>
        <w:t>IN</w:t>
      </w:r>
      <w:r w:rsidR="00BB5295" w:rsidRPr="00BB5295">
        <w:rPr>
          <w:rFonts w:cs="Calibri"/>
          <w:sz w:val="24"/>
          <w:szCs w:val="24"/>
        </w:rPr>
        <w:t xml:space="preserve"> wówczas lokalizacje próbek danych muszą spełniać łącznie wszystkie poniższe warunki:</w:t>
      </w:r>
    </w:p>
    <w:p w14:paraId="715CD38B" w14:textId="77777777" w:rsidR="00BB5295" w:rsidRPr="00BB5295" w:rsidRDefault="00BB5295" w:rsidP="00E42323">
      <w:pPr>
        <w:numPr>
          <w:ilvl w:val="2"/>
          <w:numId w:val="1"/>
        </w:numPr>
        <w:tabs>
          <w:tab w:val="clear" w:pos="1134"/>
        </w:tabs>
        <w:jc w:val="both"/>
        <w:rPr>
          <w:rFonts w:cs="Calibri"/>
          <w:sz w:val="24"/>
          <w:szCs w:val="24"/>
        </w:rPr>
      </w:pPr>
      <w:r w:rsidRPr="00BB5295">
        <w:rPr>
          <w:rFonts w:cs="Calibri"/>
          <w:sz w:val="24"/>
          <w:szCs w:val="24"/>
        </w:rPr>
        <w:t>Lokalizacje muszą być reprezentatywne to znaczy, że muszą w maksymalny możliwy sposób charakteryzować Produkt podlegający kontroli, a tym samym nie mogą być monotematyczne.</w:t>
      </w:r>
    </w:p>
    <w:p w14:paraId="112C63E0" w14:textId="77777777" w:rsidR="00BB5295" w:rsidRPr="00BB5295" w:rsidRDefault="00BB5295" w:rsidP="00E42323">
      <w:pPr>
        <w:numPr>
          <w:ilvl w:val="2"/>
          <w:numId w:val="1"/>
        </w:numPr>
        <w:tabs>
          <w:tab w:val="clear" w:pos="1134"/>
        </w:tabs>
        <w:jc w:val="both"/>
        <w:rPr>
          <w:rFonts w:cs="Calibri"/>
          <w:sz w:val="24"/>
          <w:szCs w:val="24"/>
        </w:rPr>
      </w:pPr>
      <w:r w:rsidRPr="00BB5295">
        <w:rPr>
          <w:rFonts w:cs="Calibri"/>
          <w:sz w:val="24"/>
          <w:szCs w:val="24"/>
        </w:rPr>
        <w:t>Lokalizacje muszą być rozmieszczone równomiernie (np. co klika km, co kilka lat, co</w:t>
      </w:r>
      <w:r w:rsidR="00E43C00">
        <w:rPr>
          <w:rFonts w:cs="Calibri"/>
          <w:sz w:val="24"/>
          <w:szCs w:val="24"/>
        </w:rPr>
        <w:t> </w:t>
      </w:r>
      <w:r w:rsidRPr="00BB5295">
        <w:rPr>
          <w:rFonts w:cs="Calibri"/>
          <w:sz w:val="24"/>
          <w:szCs w:val="24"/>
        </w:rPr>
        <w:t>kilka numerów kolejnych).</w:t>
      </w:r>
    </w:p>
    <w:p w14:paraId="6F003CE6" w14:textId="77777777" w:rsidR="00BB5295" w:rsidRDefault="00BB5295" w:rsidP="00E42323">
      <w:pPr>
        <w:numPr>
          <w:ilvl w:val="2"/>
          <w:numId w:val="1"/>
        </w:numPr>
        <w:tabs>
          <w:tab w:val="clear" w:pos="1134"/>
        </w:tabs>
        <w:jc w:val="both"/>
        <w:rPr>
          <w:rFonts w:cs="Calibri"/>
          <w:sz w:val="24"/>
          <w:szCs w:val="24"/>
        </w:rPr>
      </w:pPr>
      <w:r w:rsidRPr="00BB5295">
        <w:rPr>
          <w:rFonts w:cs="Calibri"/>
          <w:sz w:val="24"/>
          <w:szCs w:val="24"/>
        </w:rPr>
        <w:t>Każda lokalizacja punktowa i przekrojowa nie</w:t>
      </w:r>
      <w:r w:rsidR="00A47E6F">
        <w:rPr>
          <w:rFonts w:cs="Calibri"/>
          <w:sz w:val="24"/>
          <w:szCs w:val="24"/>
        </w:rPr>
        <w:t xml:space="preserve"> </w:t>
      </w:r>
      <w:r w:rsidRPr="00BB5295">
        <w:rPr>
          <w:rFonts w:cs="Calibri"/>
          <w:sz w:val="24"/>
          <w:szCs w:val="24"/>
        </w:rPr>
        <w:t>może obejmować</w:t>
      </w:r>
      <w:r w:rsidR="00A47E6F">
        <w:rPr>
          <w:rFonts w:cs="Calibri"/>
          <w:sz w:val="24"/>
          <w:szCs w:val="24"/>
        </w:rPr>
        <w:t xml:space="preserve"> </w:t>
      </w:r>
      <w:r w:rsidRPr="00BB5295">
        <w:rPr>
          <w:rFonts w:cs="Calibri"/>
          <w:sz w:val="24"/>
          <w:szCs w:val="24"/>
        </w:rPr>
        <w:t>więcej niż 5% jednostek roboczych próbek w</w:t>
      </w:r>
      <w:r w:rsidR="00A47E6F">
        <w:rPr>
          <w:rFonts w:cs="Calibri"/>
          <w:sz w:val="24"/>
          <w:szCs w:val="24"/>
        </w:rPr>
        <w:t xml:space="preserve"> </w:t>
      </w:r>
      <w:r w:rsidRPr="00BB5295">
        <w:rPr>
          <w:rFonts w:cs="Calibri"/>
          <w:sz w:val="24"/>
          <w:szCs w:val="24"/>
        </w:rPr>
        <w:t>jednym</w:t>
      </w:r>
      <w:r w:rsidR="00A47E6F">
        <w:rPr>
          <w:rFonts w:cs="Calibri"/>
          <w:sz w:val="24"/>
          <w:szCs w:val="24"/>
        </w:rPr>
        <w:t xml:space="preserve"> </w:t>
      </w:r>
      <w:r w:rsidRPr="00BB5295">
        <w:rPr>
          <w:rFonts w:cs="Calibri"/>
          <w:sz w:val="24"/>
          <w:szCs w:val="24"/>
        </w:rPr>
        <w:t>skupisku kontrolowanych</w:t>
      </w:r>
      <w:r w:rsidR="00A47E6F">
        <w:rPr>
          <w:rFonts w:cs="Calibri"/>
          <w:sz w:val="24"/>
          <w:szCs w:val="24"/>
        </w:rPr>
        <w:t xml:space="preserve"> </w:t>
      </w:r>
      <w:r w:rsidRPr="00BB5295">
        <w:rPr>
          <w:rFonts w:cs="Calibri"/>
          <w:sz w:val="24"/>
          <w:szCs w:val="24"/>
        </w:rPr>
        <w:t>w</w:t>
      </w:r>
      <w:r w:rsidR="00A47E6F">
        <w:rPr>
          <w:rFonts w:cs="Calibri"/>
          <w:sz w:val="24"/>
          <w:szCs w:val="24"/>
        </w:rPr>
        <w:t xml:space="preserve"> </w:t>
      </w:r>
      <w:r w:rsidRPr="00BB5295">
        <w:rPr>
          <w:rFonts w:cs="Calibri"/>
          <w:sz w:val="24"/>
          <w:szCs w:val="24"/>
        </w:rPr>
        <w:t>jednej</w:t>
      </w:r>
      <w:r w:rsidR="00A47E6F">
        <w:rPr>
          <w:rFonts w:cs="Calibri"/>
          <w:sz w:val="24"/>
          <w:szCs w:val="24"/>
        </w:rPr>
        <w:t xml:space="preserve"> </w:t>
      </w:r>
      <w:r w:rsidRPr="00BB5295">
        <w:rPr>
          <w:rFonts w:cs="Calibri"/>
          <w:sz w:val="24"/>
          <w:szCs w:val="24"/>
        </w:rPr>
        <w:t>iteracji (np.</w:t>
      </w:r>
      <w:r w:rsidR="00E43C00">
        <w:rPr>
          <w:rFonts w:cs="Calibri"/>
          <w:sz w:val="24"/>
          <w:szCs w:val="24"/>
        </w:rPr>
        <w:t> </w:t>
      </w:r>
      <w:r w:rsidRPr="00BB5295">
        <w:rPr>
          <w:rFonts w:cs="Calibri"/>
          <w:sz w:val="24"/>
          <w:szCs w:val="24"/>
        </w:rPr>
        <w:t>w</w:t>
      </w:r>
      <w:r w:rsidR="00A47E6F">
        <w:rPr>
          <w:rFonts w:cs="Calibri"/>
          <w:sz w:val="24"/>
          <w:szCs w:val="24"/>
        </w:rPr>
        <w:t xml:space="preserve"> </w:t>
      </w:r>
      <w:r w:rsidRPr="00BB5295">
        <w:rPr>
          <w:rFonts w:cs="Calibri"/>
          <w:sz w:val="24"/>
          <w:szCs w:val="24"/>
        </w:rPr>
        <w:t>jednym operacie, na jednej nieruchomości, na jednej sieci) chyba, że zachodzą co do tego uzasadnione przesłanki (kontrola opracowania specjalnego, kontrola tematyczna danej sieci), przy czym uzasadnione przesłanki nie mogą występować dla</w:t>
      </w:r>
      <w:r w:rsidR="00E43C00">
        <w:rPr>
          <w:rFonts w:cs="Calibri"/>
          <w:sz w:val="24"/>
          <w:szCs w:val="24"/>
        </w:rPr>
        <w:t> </w:t>
      </w:r>
      <w:r w:rsidRPr="00BB5295">
        <w:rPr>
          <w:rFonts w:cs="Calibri"/>
          <w:sz w:val="24"/>
          <w:szCs w:val="24"/>
        </w:rPr>
        <w:t>więcej niż 20% lokalizacji kontrolowanych w jednej iteracji.</w:t>
      </w:r>
    </w:p>
    <w:p w14:paraId="772D2A0E" w14:textId="77777777" w:rsidR="00BB5295" w:rsidRPr="00BB5295" w:rsidRDefault="00BB5295" w:rsidP="00E42323">
      <w:pPr>
        <w:numPr>
          <w:ilvl w:val="2"/>
          <w:numId w:val="1"/>
        </w:numPr>
        <w:tabs>
          <w:tab w:val="clear" w:pos="1134"/>
        </w:tabs>
        <w:jc w:val="both"/>
        <w:rPr>
          <w:rFonts w:cs="Calibri"/>
          <w:sz w:val="24"/>
          <w:szCs w:val="24"/>
        </w:rPr>
      </w:pPr>
      <w:r w:rsidRPr="00BB5295">
        <w:rPr>
          <w:rFonts w:cs="Calibri"/>
          <w:sz w:val="24"/>
          <w:szCs w:val="24"/>
        </w:rPr>
        <w:lastRenderedPageBreak/>
        <w:t>Każda lokalizacja przekrojowa nie może obejmować mniej niż 0,2% jednostek roboczych Procesów znajdujących się we wzajemnym bezpośrednim sąsiedztwie (np.</w:t>
      </w:r>
      <w:r w:rsidR="00E43C00">
        <w:rPr>
          <w:rFonts w:cs="Calibri"/>
          <w:sz w:val="24"/>
          <w:szCs w:val="24"/>
        </w:rPr>
        <w:t> </w:t>
      </w:r>
      <w:r w:rsidRPr="00BB5295">
        <w:rPr>
          <w:rFonts w:cs="Calibri"/>
          <w:sz w:val="24"/>
          <w:szCs w:val="24"/>
        </w:rPr>
        <w:t>po jednej stronie ulicy).</w:t>
      </w:r>
    </w:p>
    <w:p w14:paraId="1AB34783" w14:textId="77777777" w:rsidR="00BB5295" w:rsidRPr="00BB5295" w:rsidRDefault="00BB5295" w:rsidP="00E42323">
      <w:pPr>
        <w:numPr>
          <w:ilvl w:val="2"/>
          <w:numId w:val="1"/>
        </w:numPr>
        <w:tabs>
          <w:tab w:val="clear" w:pos="1134"/>
        </w:tabs>
        <w:jc w:val="both"/>
        <w:rPr>
          <w:rFonts w:cs="Calibri"/>
          <w:sz w:val="24"/>
          <w:szCs w:val="24"/>
        </w:rPr>
      </w:pPr>
      <w:r w:rsidRPr="00BB5295">
        <w:rPr>
          <w:rFonts w:cs="Calibri"/>
          <w:sz w:val="24"/>
          <w:szCs w:val="24"/>
        </w:rPr>
        <w:t>Lokalizacje punktowe muszą</w:t>
      </w:r>
      <w:r w:rsidR="00A47E6F">
        <w:rPr>
          <w:rFonts w:cs="Calibri"/>
          <w:sz w:val="24"/>
          <w:szCs w:val="24"/>
        </w:rPr>
        <w:t xml:space="preserve"> </w:t>
      </w:r>
      <w:r w:rsidRPr="00BB5295">
        <w:rPr>
          <w:rFonts w:cs="Calibri"/>
          <w:sz w:val="24"/>
          <w:szCs w:val="24"/>
        </w:rPr>
        <w:t>zostać rozmieszczone</w:t>
      </w:r>
      <w:r w:rsidR="00A47E6F">
        <w:rPr>
          <w:rFonts w:cs="Calibri"/>
          <w:sz w:val="24"/>
          <w:szCs w:val="24"/>
        </w:rPr>
        <w:t xml:space="preserve"> </w:t>
      </w:r>
      <w:r w:rsidRPr="00BB5295">
        <w:rPr>
          <w:rFonts w:cs="Calibri"/>
          <w:sz w:val="24"/>
          <w:szCs w:val="24"/>
        </w:rPr>
        <w:t>na</w:t>
      </w:r>
      <w:r w:rsidR="00A47E6F">
        <w:rPr>
          <w:rFonts w:cs="Calibri"/>
          <w:sz w:val="24"/>
          <w:szCs w:val="24"/>
        </w:rPr>
        <w:t xml:space="preserve"> </w:t>
      </w:r>
      <w:r w:rsidRPr="00BB5295">
        <w:rPr>
          <w:rFonts w:cs="Calibri"/>
          <w:sz w:val="24"/>
          <w:szCs w:val="24"/>
        </w:rPr>
        <w:t>co</w:t>
      </w:r>
      <w:r w:rsidR="00A47E6F">
        <w:rPr>
          <w:rFonts w:cs="Calibri"/>
          <w:sz w:val="24"/>
          <w:szCs w:val="24"/>
        </w:rPr>
        <w:t xml:space="preserve"> </w:t>
      </w:r>
      <w:r w:rsidRPr="00BB5295">
        <w:rPr>
          <w:rFonts w:cs="Calibri"/>
          <w:sz w:val="24"/>
          <w:szCs w:val="24"/>
        </w:rPr>
        <w:t>najmniej</w:t>
      </w:r>
      <w:r w:rsidR="00A47E6F">
        <w:rPr>
          <w:rFonts w:cs="Calibri"/>
          <w:sz w:val="24"/>
          <w:szCs w:val="24"/>
        </w:rPr>
        <w:t xml:space="preserve"> </w:t>
      </w:r>
      <w:r w:rsidRPr="00BB5295">
        <w:rPr>
          <w:rFonts w:cs="Calibri"/>
          <w:sz w:val="24"/>
          <w:szCs w:val="24"/>
        </w:rPr>
        <w:t>25%</w:t>
      </w:r>
      <w:r w:rsidR="00A47E6F">
        <w:rPr>
          <w:rFonts w:cs="Calibri"/>
          <w:sz w:val="24"/>
          <w:szCs w:val="24"/>
        </w:rPr>
        <w:t xml:space="preserve"> </w:t>
      </w:r>
      <w:r w:rsidRPr="00BB5295">
        <w:rPr>
          <w:rFonts w:cs="Calibri"/>
          <w:sz w:val="24"/>
          <w:szCs w:val="24"/>
        </w:rPr>
        <w:t>obrębach ewidencyjnych</w:t>
      </w:r>
      <w:r>
        <w:rPr>
          <w:rFonts w:cs="Calibri"/>
          <w:sz w:val="24"/>
          <w:szCs w:val="24"/>
        </w:rPr>
        <w:t>.</w:t>
      </w:r>
    </w:p>
    <w:p w14:paraId="6ACB19C5" w14:textId="77777777" w:rsidR="00AA1D66" w:rsidRDefault="00BB5295" w:rsidP="00AE1FC7">
      <w:pPr>
        <w:numPr>
          <w:ilvl w:val="1"/>
          <w:numId w:val="1"/>
        </w:numPr>
        <w:jc w:val="both"/>
        <w:rPr>
          <w:rFonts w:cs="Calibri"/>
          <w:sz w:val="24"/>
          <w:szCs w:val="24"/>
        </w:rPr>
      </w:pPr>
      <w:r w:rsidRPr="00BB5295">
        <w:rPr>
          <w:rFonts w:cs="Calibri"/>
          <w:sz w:val="24"/>
          <w:szCs w:val="24"/>
        </w:rPr>
        <w:t xml:space="preserve"> Zakres tematyczny</w:t>
      </w:r>
      <w:r w:rsidR="00A47E6F">
        <w:rPr>
          <w:rFonts w:cs="Calibri"/>
          <w:sz w:val="24"/>
          <w:szCs w:val="24"/>
        </w:rPr>
        <w:t xml:space="preserve"> </w:t>
      </w:r>
      <w:r w:rsidRPr="00BB5295">
        <w:rPr>
          <w:rFonts w:cs="Calibri"/>
          <w:sz w:val="24"/>
          <w:szCs w:val="24"/>
        </w:rPr>
        <w:t>pozyskania</w:t>
      </w:r>
      <w:r w:rsidR="00A47E6F">
        <w:rPr>
          <w:rFonts w:cs="Calibri"/>
          <w:sz w:val="24"/>
          <w:szCs w:val="24"/>
        </w:rPr>
        <w:t xml:space="preserve"> </w:t>
      </w:r>
      <w:r w:rsidRPr="00BB5295">
        <w:rPr>
          <w:rFonts w:cs="Calibri"/>
          <w:sz w:val="24"/>
          <w:szCs w:val="24"/>
        </w:rPr>
        <w:t>danych</w:t>
      </w:r>
      <w:r w:rsidR="00A47E6F">
        <w:rPr>
          <w:rFonts w:cs="Calibri"/>
          <w:sz w:val="24"/>
          <w:szCs w:val="24"/>
        </w:rPr>
        <w:t xml:space="preserve"> </w:t>
      </w:r>
      <w:r w:rsidRPr="00BB5295">
        <w:rPr>
          <w:rFonts w:cs="Calibri"/>
          <w:sz w:val="24"/>
          <w:szCs w:val="24"/>
        </w:rPr>
        <w:t>przez</w:t>
      </w:r>
      <w:r w:rsidR="00A47E6F">
        <w:rPr>
          <w:rFonts w:cs="Calibri"/>
          <w:sz w:val="24"/>
          <w:szCs w:val="24"/>
        </w:rPr>
        <w:t xml:space="preserve"> </w:t>
      </w:r>
      <w:r w:rsidR="002065AD">
        <w:rPr>
          <w:rFonts w:cs="Calibri"/>
          <w:sz w:val="24"/>
          <w:szCs w:val="24"/>
        </w:rPr>
        <w:t>IN</w:t>
      </w:r>
      <w:r w:rsidRPr="00BB5295">
        <w:rPr>
          <w:rFonts w:cs="Calibri"/>
          <w:sz w:val="24"/>
          <w:szCs w:val="24"/>
        </w:rPr>
        <w:t>,</w:t>
      </w:r>
      <w:r w:rsidR="00A47E6F">
        <w:rPr>
          <w:rFonts w:cs="Calibri"/>
          <w:sz w:val="24"/>
          <w:szCs w:val="24"/>
        </w:rPr>
        <w:t xml:space="preserve"> </w:t>
      </w:r>
      <w:r w:rsidRPr="00BB5295">
        <w:rPr>
          <w:rFonts w:cs="Calibri"/>
          <w:sz w:val="24"/>
          <w:szCs w:val="24"/>
        </w:rPr>
        <w:t>zakres</w:t>
      </w:r>
      <w:r w:rsidR="00A47E6F">
        <w:rPr>
          <w:rFonts w:cs="Calibri"/>
          <w:sz w:val="24"/>
          <w:szCs w:val="24"/>
        </w:rPr>
        <w:t xml:space="preserve"> </w:t>
      </w:r>
      <w:r w:rsidRPr="00BB5295">
        <w:rPr>
          <w:rFonts w:cs="Calibri"/>
          <w:sz w:val="24"/>
          <w:szCs w:val="24"/>
        </w:rPr>
        <w:t xml:space="preserve">udokumentowania pozyskania danych, technologia, parametry jakościowe; nie mogą być węższe lub odpowiednio niższe niż określone w WT kontrolowanego Zamówienia, tak by opracowane przez </w:t>
      </w:r>
      <w:r w:rsidR="002065AD">
        <w:rPr>
          <w:rFonts w:cs="Calibri"/>
          <w:sz w:val="24"/>
          <w:szCs w:val="24"/>
        </w:rPr>
        <w:t>IN</w:t>
      </w:r>
      <w:r w:rsidRPr="00BB5295">
        <w:rPr>
          <w:rFonts w:cs="Calibri"/>
          <w:sz w:val="24"/>
          <w:szCs w:val="24"/>
        </w:rPr>
        <w:t xml:space="preserve"> Produkty mogły zostać sensownie porównane z Produktami Wykonawcy w przedmiotowych kontrolach.</w:t>
      </w:r>
    </w:p>
    <w:p w14:paraId="0CA888B7" w14:textId="77777777" w:rsidR="001E26BB" w:rsidRDefault="001E26BB" w:rsidP="0083379A">
      <w:pPr>
        <w:pStyle w:val="Nagwek1"/>
      </w:pPr>
      <w:bookmarkStart w:id="12" w:name="_Toc74226497"/>
      <w:r>
        <w:t>Prace nadzoru – wykonanie i dokumentacja kontroli</w:t>
      </w:r>
      <w:bookmarkEnd w:id="12"/>
    </w:p>
    <w:p w14:paraId="3891888E" w14:textId="77777777" w:rsidR="001E4707" w:rsidRPr="001E4707" w:rsidRDefault="001E4707" w:rsidP="001E4707">
      <w:pPr>
        <w:numPr>
          <w:ilvl w:val="1"/>
          <w:numId w:val="1"/>
        </w:numPr>
        <w:jc w:val="both"/>
        <w:rPr>
          <w:rFonts w:cs="Calibri"/>
          <w:sz w:val="24"/>
          <w:szCs w:val="24"/>
        </w:rPr>
      </w:pPr>
      <w:r w:rsidRPr="001E4707">
        <w:rPr>
          <w:rFonts w:cs="Calibri"/>
          <w:sz w:val="24"/>
          <w:szCs w:val="24"/>
        </w:rPr>
        <w:t>Kontroli technicznej podlegać będą w szczególności:</w:t>
      </w:r>
    </w:p>
    <w:p w14:paraId="423092A4" w14:textId="77777777" w:rsidR="001E4707" w:rsidRPr="001E4707" w:rsidRDefault="001E4707" w:rsidP="00E42323">
      <w:pPr>
        <w:numPr>
          <w:ilvl w:val="2"/>
          <w:numId w:val="1"/>
        </w:numPr>
        <w:tabs>
          <w:tab w:val="clear" w:pos="1134"/>
        </w:tabs>
        <w:jc w:val="both"/>
        <w:rPr>
          <w:rFonts w:cs="Calibri"/>
          <w:sz w:val="24"/>
          <w:szCs w:val="24"/>
        </w:rPr>
      </w:pPr>
      <w:r w:rsidRPr="001E4707">
        <w:rPr>
          <w:rFonts w:cs="Calibri"/>
          <w:sz w:val="24"/>
          <w:szCs w:val="24"/>
        </w:rPr>
        <w:t>wyniki przeprowadzonych analiz przydatności materiałów PZGiK oraz sposób i zakres ich wykorzystania w dalszych pracach geodezyjnych ujętych w WT,</w:t>
      </w:r>
    </w:p>
    <w:p w14:paraId="5C767C5C" w14:textId="77777777" w:rsidR="001E4707" w:rsidRPr="001E4707" w:rsidRDefault="001E4707" w:rsidP="00E42323">
      <w:pPr>
        <w:numPr>
          <w:ilvl w:val="2"/>
          <w:numId w:val="1"/>
        </w:numPr>
        <w:tabs>
          <w:tab w:val="clear" w:pos="1134"/>
        </w:tabs>
        <w:jc w:val="both"/>
        <w:rPr>
          <w:rFonts w:cs="Calibri"/>
          <w:sz w:val="24"/>
          <w:szCs w:val="24"/>
        </w:rPr>
      </w:pPr>
      <w:r w:rsidRPr="001E4707">
        <w:rPr>
          <w:rFonts w:cs="Calibri"/>
          <w:sz w:val="24"/>
          <w:szCs w:val="24"/>
        </w:rPr>
        <w:t xml:space="preserve">zbiory danych cyfrowych będące wynikiem prac Wykonawcy, wydane z roboczej bazy danych Wykonawcy, w uzgodnionym formacie, </w:t>
      </w:r>
    </w:p>
    <w:p w14:paraId="488DCD02" w14:textId="77777777" w:rsidR="001E4707" w:rsidRPr="001E4707" w:rsidRDefault="001E4707" w:rsidP="00E42323">
      <w:pPr>
        <w:numPr>
          <w:ilvl w:val="2"/>
          <w:numId w:val="1"/>
        </w:numPr>
        <w:tabs>
          <w:tab w:val="clear" w:pos="1134"/>
        </w:tabs>
        <w:rPr>
          <w:rFonts w:cs="Calibri"/>
          <w:sz w:val="24"/>
          <w:szCs w:val="24"/>
        </w:rPr>
      </w:pPr>
      <w:r w:rsidRPr="001E4707">
        <w:rPr>
          <w:rFonts w:cs="Calibri"/>
          <w:sz w:val="24"/>
          <w:szCs w:val="24"/>
        </w:rPr>
        <w:t>bazy danych po aktualizacji i zasileniu do systemu informatycznego Zamawiającego.</w:t>
      </w:r>
    </w:p>
    <w:p w14:paraId="02FE9BAC" w14:textId="77777777" w:rsidR="00E42323" w:rsidRPr="00E42323" w:rsidRDefault="00E42323" w:rsidP="00E42323">
      <w:pPr>
        <w:numPr>
          <w:ilvl w:val="1"/>
          <w:numId w:val="1"/>
        </w:numPr>
        <w:jc w:val="both"/>
        <w:rPr>
          <w:sz w:val="24"/>
          <w:szCs w:val="24"/>
        </w:rPr>
      </w:pPr>
      <w:r w:rsidRPr="00E42323">
        <w:rPr>
          <w:sz w:val="24"/>
          <w:szCs w:val="24"/>
        </w:rPr>
        <w:t>Kontrolę techniczną Inspektor Nadzoru przeprowadzi pod kątem zgodności wykonania prac z WT oraz zgodności z obowiązującymi przepisami prawa i standardami technicznymi, tj.:</w:t>
      </w:r>
    </w:p>
    <w:p w14:paraId="7CA6D612" w14:textId="77777777" w:rsidR="00E42323" w:rsidRPr="006B13A0" w:rsidRDefault="00E42323" w:rsidP="00DF6D2D">
      <w:pPr>
        <w:numPr>
          <w:ilvl w:val="2"/>
          <w:numId w:val="1"/>
        </w:numPr>
        <w:tabs>
          <w:tab w:val="clear" w:pos="1134"/>
        </w:tabs>
        <w:jc w:val="both"/>
        <w:rPr>
          <w:sz w:val="24"/>
          <w:szCs w:val="24"/>
        </w:rPr>
      </w:pPr>
      <w:r w:rsidRPr="006B13A0">
        <w:rPr>
          <w:sz w:val="24"/>
          <w:szCs w:val="24"/>
        </w:rPr>
        <w:t>dokona technicznej kontroli ilościowej</w:t>
      </w:r>
      <w:r w:rsidR="006B13A0" w:rsidRPr="006B13A0">
        <w:rPr>
          <w:sz w:val="24"/>
          <w:szCs w:val="24"/>
        </w:rPr>
        <w:t xml:space="preserve"> (w tym struktury danych)</w:t>
      </w:r>
      <w:r w:rsidRPr="006B13A0">
        <w:rPr>
          <w:sz w:val="24"/>
          <w:szCs w:val="24"/>
        </w:rPr>
        <w:t xml:space="preserve"> i jakościowej przekazywanych przez Wykonawcę produktów, powstałych w wyniku realizacji prac objętych umową i WT,</w:t>
      </w:r>
    </w:p>
    <w:p w14:paraId="276F6069" w14:textId="77777777" w:rsidR="00FC77E1" w:rsidRPr="00FC77E1" w:rsidRDefault="00FC77E1" w:rsidP="00DF6D2D">
      <w:pPr>
        <w:numPr>
          <w:ilvl w:val="2"/>
          <w:numId w:val="1"/>
        </w:numPr>
        <w:tabs>
          <w:tab w:val="clear" w:pos="1134"/>
        </w:tabs>
        <w:jc w:val="both"/>
        <w:rPr>
          <w:sz w:val="24"/>
          <w:szCs w:val="24"/>
        </w:rPr>
      </w:pPr>
      <w:r w:rsidRPr="00FC77E1">
        <w:rPr>
          <w:sz w:val="24"/>
          <w:szCs w:val="24"/>
        </w:rPr>
        <w:t>sporządzi i przekaże Zamawiającemu i Wykonawcy protokoły z kontroli (wzór: załącznik nr 2), dotyczące każdej kontrolowanej transzy dokumentacji (produktu), zawierające datę przekazania danych do kontroli oraz datę zakończenia kontroli, wykaz ilości przekazanego do kontroli produktu, wykaz stwierdzonych nieprawidłowości, wad i</w:t>
      </w:r>
      <w:r w:rsidR="002432B2">
        <w:rPr>
          <w:sz w:val="24"/>
          <w:szCs w:val="24"/>
        </w:rPr>
        <w:t> </w:t>
      </w:r>
      <w:r w:rsidRPr="00FC77E1">
        <w:rPr>
          <w:sz w:val="24"/>
          <w:szCs w:val="24"/>
        </w:rPr>
        <w:t>usterek oraz ich wagę w kontekście zakładanych celów zamawianych prac oraz</w:t>
      </w:r>
      <w:r w:rsidR="002432B2">
        <w:rPr>
          <w:sz w:val="24"/>
          <w:szCs w:val="24"/>
        </w:rPr>
        <w:t> </w:t>
      </w:r>
      <w:r w:rsidRPr="00FC77E1">
        <w:rPr>
          <w:sz w:val="24"/>
          <w:szCs w:val="24"/>
        </w:rPr>
        <w:t>rekomendacje lub jej brak do odbioru produktu,</w:t>
      </w:r>
    </w:p>
    <w:p w14:paraId="76D26DE3" w14:textId="77777777" w:rsidR="00FC77E1" w:rsidRDefault="00DF6D2D" w:rsidP="00DF6D2D">
      <w:pPr>
        <w:numPr>
          <w:ilvl w:val="2"/>
          <w:numId w:val="1"/>
        </w:numPr>
        <w:tabs>
          <w:tab w:val="clear" w:pos="1134"/>
        </w:tabs>
        <w:jc w:val="both"/>
        <w:rPr>
          <w:sz w:val="24"/>
          <w:szCs w:val="24"/>
        </w:rPr>
      </w:pPr>
      <w:r w:rsidRPr="00DF6D2D">
        <w:rPr>
          <w:sz w:val="24"/>
          <w:szCs w:val="24"/>
        </w:rPr>
        <w:t>kontrolą ilościową objęte zostaną wszystkie obiekty, które będą rezultatem prac. Jej</w:t>
      </w:r>
      <w:r w:rsidR="00E43C00">
        <w:rPr>
          <w:sz w:val="24"/>
          <w:szCs w:val="24"/>
        </w:rPr>
        <w:t> </w:t>
      </w:r>
      <w:r w:rsidRPr="00DF6D2D">
        <w:rPr>
          <w:sz w:val="24"/>
          <w:szCs w:val="24"/>
        </w:rPr>
        <w:t>celem będzie ustalenie, czy przekazywane Zamawiającemu dane przez Wykonawcę prac obejmują pełny obszarowo, ilościowo i merytorycznie zakres opracowania,</w:t>
      </w:r>
    </w:p>
    <w:p w14:paraId="01CEA431" w14:textId="77777777" w:rsidR="00DF6D2D" w:rsidRPr="00DF6D2D" w:rsidRDefault="00DF6D2D" w:rsidP="00DF6D2D">
      <w:pPr>
        <w:numPr>
          <w:ilvl w:val="2"/>
          <w:numId w:val="1"/>
        </w:numPr>
        <w:tabs>
          <w:tab w:val="clear" w:pos="1134"/>
        </w:tabs>
        <w:jc w:val="both"/>
        <w:rPr>
          <w:sz w:val="24"/>
          <w:szCs w:val="24"/>
        </w:rPr>
      </w:pPr>
      <w:r w:rsidRPr="00DF6D2D">
        <w:rPr>
          <w:sz w:val="24"/>
          <w:szCs w:val="24"/>
        </w:rPr>
        <w:t>kontrola jakościowa obejmować będzie wybrane obszary (w ramach poszczególnych obrębów) oraz próbki danych, których zakres będzie na bieżąco uzgadniany z</w:t>
      </w:r>
      <w:r w:rsidR="00E43C00">
        <w:rPr>
          <w:sz w:val="24"/>
          <w:szCs w:val="24"/>
        </w:rPr>
        <w:t> </w:t>
      </w:r>
      <w:r w:rsidRPr="00DF6D2D">
        <w:rPr>
          <w:sz w:val="24"/>
          <w:szCs w:val="24"/>
        </w:rPr>
        <w:t>Zamawiającym. Inspektor Nadzoru będzie w szczególności przyjmował w tym zakresie wskazania i zalecenia Zamawiającego.</w:t>
      </w:r>
    </w:p>
    <w:p w14:paraId="6F7D8FB0" w14:textId="77777777" w:rsidR="008C51CB" w:rsidRPr="00684CDE" w:rsidRDefault="008C51CB" w:rsidP="008C51CB">
      <w:pPr>
        <w:numPr>
          <w:ilvl w:val="2"/>
          <w:numId w:val="1"/>
        </w:numPr>
        <w:tabs>
          <w:tab w:val="clear" w:pos="1134"/>
        </w:tabs>
        <w:jc w:val="both"/>
        <w:rPr>
          <w:sz w:val="24"/>
          <w:szCs w:val="24"/>
        </w:rPr>
      </w:pPr>
      <w:r w:rsidRPr="00684CDE">
        <w:rPr>
          <w:sz w:val="24"/>
          <w:szCs w:val="24"/>
        </w:rPr>
        <w:lastRenderedPageBreak/>
        <w:t>W przypadku, gdy Zamawiający nie wskaże preferowanego obszaru, próbki danych lub innych materiałów przeznaczonych do kontroli, Inspektor Nadzoru wybierze te</w:t>
      </w:r>
      <w:r w:rsidR="00E43C00" w:rsidRPr="00684CDE">
        <w:rPr>
          <w:sz w:val="24"/>
          <w:szCs w:val="24"/>
        </w:rPr>
        <w:t> </w:t>
      </w:r>
      <w:r w:rsidRPr="00684CDE">
        <w:rPr>
          <w:sz w:val="24"/>
          <w:szCs w:val="24"/>
        </w:rPr>
        <w:t xml:space="preserve">dane sam. W przypadku, gdy wskazany lub wybrany obszar, próbka, dane lub inne materiały nie spełnią minimalnych wymogów ilościowych kontroli, Inspektor Nadzoru zobowiązany jest do uzupełniania do rozmiaru ilościowego wynikającego z zapisów </w:t>
      </w:r>
      <w:r w:rsidR="009222AC" w:rsidRPr="00684CDE">
        <w:rPr>
          <w:sz w:val="24"/>
          <w:szCs w:val="24"/>
        </w:rPr>
        <w:t>WT</w:t>
      </w:r>
      <w:r w:rsidR="002432B2">
        <w:rPr>
          <w:sz w:val="24"/>
          <w:szCs w:val="24"/>
        </w:rPr>
        <w:t> </w:t>
      </w:r>
      <w:r w:rsidR="009222AC" w:rsidRPr="00684CDE">
        <w:rPr>
          <w:sz w:val="24"/>
          <w:szCs w:val="24"/>
        </w:rPr>
        <w:t>IN</w:t>
      </w:r>
      <w:r w:rsidRPr="00684CDE">
        <w:rPr>
          <w:sz w:val="24"/>
          <w:szCs w:val="24"/>
        </w:rPr>
        <w:t>.</w:t>
      </w:r>
    </w:p>
    <w:p w14:paraId="3EFE535E" w14:textId="77777777" w:rsidR="008C51CB" w:rsidRPr="008C51CB" w:rsidRDefault="008C51CB" w:rsidP="00BA785C">
      <w:pPr>
        <w:numPr>
          <w:ilvl w:val="1"/>
          <w:numId w:val="1"/>
        </w:numPr>
        <w:jc w:val="both"/>
        <w:rPr>
          <w:sz w:val="24"/>
          <w:szCs w:val="24"/>
        </w:rPr>
      </w:pPr>
      <w:r w:rsidRPr="008C51CB">
        <w:rPr>
          <w:sz w:val="24"/>
          <w:szCs w:val="24"/>
        </w:rPr>
        <w:t>Kontrole ilościowe i jakościowe dokumentacji przygotowanej przez Wykonawcę prac nadzorowanych</w:t>
      </w:r>
      <w:r>
        <w:rPr>
          <w:sz w:val="24"/>
          <w:szCs w:val="24"/>
        </w:rPr>
        <w:t xml:space="preserve"> </w:t>
      </w:r>
      <w:r w:rsidRPr="008C51CB">
        <w:rPr>
          <w:sz w:val="24"/>
          <w:szCs w:val="24"/>
        </w:rPr>
        <w:t>przeprowadza się wyłącznie w ich formie cyfrowej.</w:t>
      </w:r>
    </w:p>
    <w:p w14:paraId="3DD11471" w14:textId="77777777" w:rsidR="00213BF0" w:rsidRPr="000C4DA7" w:rsidRDefault="00213BF0" w:rsidP="00213BF0">
      <w:pPr>
        <w:numPr>
          <w:ilvl w:val="1"/>
          <w:numId w:val="1"/>
        </w:numPr>
        <w:rPr>
          <w:sz w:val="24"/>
          <w:szCs w:val="24"/>
        </w:rPr>
      </w:pPr>
      <w:r w:rsidRPr="008E4F08">
        <w:rPr>
          <w:sz w:val="24"/>
          <w:szCs w:val="24"/>
        </w:rPr>
        <w:t xml:space="preserve">Kontrola </w:t>
      </w:r>
      <w:r w:rsidRPr="000C4DA7">
        <w:rPr>
          <w:sz w:val="24"/>
          <w:szCs w:val="24"/>
        </w:rPr>
        <w:t>jakościowa produktów powstałych w wyniku realizacji prac będzie wykonywana wyłącznie po pozytywnym wyniku</w:t>
      </w:r>
      <w:r w:rsidR="000C4DA7" w:rsidRPr="000C4DA7">
        <w:rPr>
          <w:sz w:val="24"/>
          <w:szCs w:val="24"/>
        </w:rPr>
        <w:t xml:space="preserve"> </w:t>
      </w:r>
      <w:r w:rsidRPr="000C4DA7">
        <w:rPr>
          <w:sz w:val="24"/>
          <w:szCs w:val="24"/>
        </w:rPr>
        <w:t>kontroli ilościowej sporządzonej przez inspektora nadzoru.</w:t>
      </w:r>
    </w:p>
    <w:p w14:paraId="1909FDFB" w14:textId="77777777" w:rsidR="00B10C2C" w:rsidRDefault="00EA73DF" w:rsidP="00AE1FC7">
      <w:pPr>
        <w:numPr>
          <w:ilvl w:val="1"/>
          <w:numId w:val="1"/>
        </w:numPr>
        <w:jc w:val="both"/>
        <w:rPr>
          <w:sz w:val="24"/>
          <w:szCs w:val="24"/>
        </w:rPr>
      </w:pPr>
      <w:r w:rsidRPr="000C4DA7">
        <w:rPr>
          <w:sz w:val="24"/>
          <w:szCs w:val="24"/>
        </w:rPr>
        <w:t>Kontrole manualne należy przeprowadzić dla próbek danych obejmujących co najmniej 2% jednostek roboczych każdego z Procesów dla każdej iteracji kontrolnej niezależnie. Kontrole automatyczne należy przeprowadzać dla</w:t>
      </w:r>
      <w:r w:rsidRPr="0006354E">
        <w:rPr>
          <w:sz w:val="24"/>
          <w:szCs w:val="24"/>
        </w:rPr>
        <w:t xml:space="preserve"> 100 % jednostek roboczych wszystkich Procesów</w:t>
      </w:r>
      <w:r w:rsidR="0006354E">
        <w:rPr>
          <w:sz w:val="24"/>
          <w:szCs w:val="24"/>
        </w:rPr>
        <w:t>.</w:t>
      </w:r>
    </w:p>
    <w:p w14:paraId="2F61523D" w14:textId="77777777" w:rsidR="0006354E" w:rsidRPr="0006354E" w:rsidRDefault="0006354E" w:rsidP="0006354E">
      <w:pPr>
        <w:numPr>
          <w:ilvl w:val="1"/>
          <w:numId w:val="1"/>
        </w:numPr>
        <w:rPr>
          <w:sz w:val="24"/>
          <w:szCs w:val="24"/>
        </w:rPr>
      </w:pPr>
      <w:r w:rsidRPr="0006354E">
        <w:rPr>
          <w:sz w:val="24"/>
          <w:szCs w:val="24"/>
        </w:rPr>
        <w:t>W zakresie kontroli ilościowej Inspektor Nadzoru jest zobowiązany do przeprowadzenia 2</w:t>
      </w:r>
      <w:r w:rsidR="00E43C00">
        <w:rPr>
          <w:sz w:val="24"/>
          <w:szCs w:val="24"/>
        </w:rPr>
        <w:t> </w:t>
      </w:r>
      <w:r w:rsidRPr="0006354E">
        <w:rPr>
          <w:sz w:val="24"/>
          <w:szCs w:val="24"/>
        </w:rPr>
        <w:t>(dwóch) iteracji kontroli, a w zakresie kontroli jakościowej maksymalnie 3 (trzech) iteracji kontroli.</w:t>
      </w:r>
    </w:p>
    <w:p w14:paraId="439CAFA6" w14:textId="77777777" w:rsidR="0006354E" w:rsidRPr="0006354E" w:rsidRDefault="0006354E" w:rsidP="0006354E">
      <w:pPr>
        <w:numPr>
          <w:ilvl w:val="1"/>
          <w:numId w:val="1"/>
        </w:numPr>
        <w:jc w:val="both"/>
        <w:rPr>
          <w:sz w:val="24"/>
          <w:szCs w:val="24"/>
        </w:rPr>
      </w:pPr>
      <w:r w:rsidRPr="0006354E">
        <w:rPr>
          <w:sz w:val="24"/>
          <w:szCs w:val="24"/>
        </w:rPr>
        <w:t>Pełen proces kontroli, tj. od momentu przekazania przez Wykonawcę produktu (transzy) do kontroli do momentu przekazania przez Inspektora Nadzoru protokołu z kontroli, musi zostać zakończony w terminie:</w:t>
      </w:r>
    </w:p>
    <w:p w14:paraId="6D0B43B3" w14:textId="77777777" w:rsidR="0006354E" w:rsidRPr="0006354E" w:rsidRDefault="0006354E" w:rsidP="00972A8B">
      <w:pPr>
        <w:numPr>
          <w:ilvl w:val="2"/>
          <w:numId w:val="1"/>
        </w:numPr>
        <w:tabs>
          <w:tab w:val="clear" w:pos="1134"/>
        </w:tabs>
        <w:jc w:val="both"/>
        <w:rPr>
          <w:sz w:val="24"/>
          <w:szCs w:val="24"/>
        </w:rPr>
      </w:pPr>
      <w:r w:rsidRPr="0006354E">
        <w:rPr>
          <w:sz w:val="24"/>
          <w:szCs w:val="24"/>
        </w:rPr>
        <w:t>3 dni roboczych w odniesieniu do kontroli ilościowej w I lub II iteracji,</w:t>
      </w:r>
    </w:p>
    <w:p w14:paraId="64312668" w14:textId="77777777" w:rsidR="0006354E" w:rsidRPr="0006354E" w:rsidRDefault="0006354E" w:rsidP="00972A8B">
      <w:pPr>
        <w:numPr>
          <w:ilvl w:val="2"/>
          <w:numId w:val="1"/>
        </w:numPr>
        <w:tabs>
          <w:tab w:val="clear" w:pos="1134"/>
        </w:tabs>
        <w:jc w:val="both"/>
        <w:rPr>
          <w:sz w:val="24"/>
          <w:szCs w:val="24"/>
        </w:rPr>
      </w:pPr>
      <w:r w:rsidRPr="0006354E">
        <w:rPr>
          <w:sz w:val="24"/>
          <w:szCs w:val="24"/>
        </w:rPr>
        <w:t xml:space="preserve">14 dni roboczych w odniesieniu do kontroli jakościowej w I </w:t>
      </w:r>
      <w:proofErr w:type="spellStart"/>
      <w:r w:rsidRPr="0006354E">
        <w:rPr>
          <w:sz w:val="24"/>
          <w:szCs w:val="24"/>
        </w:rPr>
        <w:t>i</w:t>
      </w:r>
      <w:proofErr w:type="spellEnd"/>
      <w:r w:rsidRPr="0006354E">
        <w:rPr>
          <w:sz w:val="24"/>
          <w:szCs w:val="24"/>
        </w:rPr>
        <w:t xml:space="preserve"> II iteracji,</w:t>
      </w:r>
    </w:p>
    <w:p w14:paraId="4C9B51B3" w14:textId="77777777" w:rsidR="0006354E" w:rsidRPr="0006354E" w:rsidRDefault="0006354E" w:rsidP="00972A8B">
      <w:pPr>
        <w:numPr>
          <w:ilvl w:val="2"/>
          <w:numId w:val="1"/>
        </w:numPr>
        <w:tabs>
          <w:tab w:val="clear" w:pos="1134"/>
        </w:tabs>
        <w:jc w:val="both"/>
        <w:rPr>
          <w:sz w:val="24"/>
          <w:szCs w:val="24"/>
        </w:rPr>
      </w:pPr>
      <w:r w:rsidRPr="0006354E">
        <w:rPr>
          <w:sz w:val="24"/>
          <w:szCs w:val="24"/>
        </w:rPr>
        <w:t>7 dni roboczych w III iteracji.</w:t>
      </w:r>
    </w:p>
    <w:p w14:paraId="7D9A2BC5" w14:textId="77777777" w:rsidR="0006354E" w:rsidRPr="000C4DA7" w:rsidRDefault="0006354E" w:rsidP="00972A8B">
      <w:pPr>
        <w:numPr>
          <w:ilvl w:val="2"/>
          <w:numId w:val="1"/>
        </w:numPr>
        <w:tabs>
          <w:tab w:val="clear" w:pos="1134"/>
        </w:tabs>
        <w:jc w:val="both"/>
        <w:rPr>
          <w:sz w:val="24"/>
          <w:szCs w:val="24"/>
        </w:rPr>
      </w:pPr>
      <w:r w:rsidRPr="0006354E">
        <w:rPr>
          <w:sz w:val="24"/>
          <w:szCs w:val="24"/>
        </w:rPr>
        <w:t>W przypadku, kiedy Wykonawca naruszy termin przekazania rezultatów prac do</w:t>
      </w:r>
      <w:r w:rsidR="00E43C00">
        <w:rPr>
          <w:sz w:val="24"/>
          <w:szCs w:val="24"/>
        </w:rPr>
        <w:t> </w:t>
      </w:r>
      <w:r w:rsidRPr="0006354E">
        <w:rPr>
          <w:sz w:val="24"/>
          <w:szCs w:val="24"/>
        </w:rPr>
        <w:t xml:space="preserve">kontroli o nie więcej niż 21 dni, wówczas Inspektor Nadzoru przysługuje uprawnienie do wykonywania czynności kontroli danej transzy o 5 dni roboczych dłużej </w:t>
      </w:r>
      <w:r w:rsidRPr="000C4DA7">
        <w:rPr>
          <w:sz w:val="24"/>
          <w:szCs w:val="24"/>
        </w:rPr>
        <w:t>w stosunku do całkowitego okresu kontroli. W przypadku, kiedy Wykonawca naruszy rażąco termin faktycznego przekazania rezultatów prac do kontroli, to jest o</w:t>
      </w:r>
      <w:r w:rsidR="00E43C00" w:rsidRPr="000C4DA7">
        <w:rPr>
          <w:sz w:val="24"/>
          <w:szCs w:val="24"/>
        </w:rPr>
        <w:t> </w:t>
      </w:r>
      <w:r w:rsidRPr="000C4DA7">
        <w:rPr>
          <w:sz w:val="24"/>
          <w:szCs w:val="24"/>
        </w:rPr>
        <w:t>ponad 21</w:t>
      </w:r>
      <w:r w:rsidR="002432B2">
        <w:rPr>
          <w:sz w:val="24"/>
          <w:szCs w:val="24"/>
        </w:rPr>
        <w:t> </w:t>
      </w:r>
      <w:r w:rsidRPr="000C4DA7">
        <w:rPr>
          <w:sz w:val="24"/>
          <w:szCs w:val="24"/>
        </w:rPr>
        <w:t>dni, wówczas Inspektor Nadzoru przysługuje uprawnienie do</w:t>
      </w:r>
      <w:r w:rsidR="00E43C00" w:rsidRPr="000C4DA7">
        <w:rPr>
          <w:sz w:val="24"/>
          <w:szCs w:val="24"/>
        </w:rPr>
        <w:t> </w:t>
      </w:r>
      <w:r w:rsidRPr="000C4DA7">
        <w:rPr>
          <w:sz w:val="24"/>
          <w:szCs w:val="24"/>
        </w:rPr>
        <w:t>wykonywania czynności kontroli danej transzy o 10 dni roboczych dłużej. Z tytułu przedłużonego terminu kontroli wynikającego z przekroczenia terminu przekazania rezultatów prac do</w:t>
      </w:r>
      <w:r w:rsidR="002432B2">
        <w:rPr>
          <w:sz w:val="24"/>
          <w:szCs w:val="24"/>
        </w:rPr>
        <w:t> </w:t>
      </w:r>
      <w:r w:rsidRPr="000C4DA7">
        <w:rPr>
          <w:sz w:val="24"/>
          <w:szCs w:val="24"/>
        </w:rPr>
        <w:t>kontroli, nie przysługuje Wykonawcy przedłużenie terminu wykonania prac. W</w:t>
      </w:r>
      <w:r w:rsidR="003947BF" w:rsidRPr="000C4DA7">
        <w:rPr>
          <w:sz w:val="24"/>
          <w:szCs w:val="24"/>
        </w:rPr>
        <w:t> </w:t>
      </w:r>
      <w:r w:rsidRPr="000C4DA7">
        <w:rPr>
          <w:sz w:val="24"/>
          <w:szCs w:val="24"/>
        </w:rPr>
        <w:t>każdym okresie trwania czynności należy wykonać zarówno przekazanie rezultatów prac jak i sporządzenie i przekazanie protokołu kontroli lub</w:t>
      </w:r>
      <w:r w:rsidR="00E43C00" w:rsidRPr="000C4DA7">
        <w:rPr>
          <w:sz w:val="24"/>
          <w:szCs w:val="24"/>
        </w:rPr>
        <w:t> </w:t>
      </w:r>
      <w:r w:rsidRPr="000C4DA7">
        <w:rPr>
          <w:sz w:val="24"/>
          <w:szCs w:val="24"/>
        </w:rPr>
        <w:t>protokołu odmowy przystąpienia do kontroli.</w:t>
      </w:r>
    </w:p>
    <w:p w14:paraId="1E8E2C6A" w14:textId="77777777" w:rsidR="0006354E" w:rsidRPr="0006354E" w:rsidRDefault="0006354E" w:rsidP="0042731D">
      <w:pPr>
        <w:numPr>
          <w:ilvl w:val="1"/>
          <w:numId w:val="1"/>
        </w:numPr>
        <w:jc w:val="both"/>
        <w:rPr>
          <w:sz w:val="24"/>
          <w:szCs w:val="24"/>
        </w:rPr>
      </w:pPr>
      <w:r w:rsidRPr="0006354E">
        <w:rPr>
          <w:sz w:val="24"/>
          <w:szCs w:val="24"/>
        </w:rPr>
        <w:lastRenderedPageBreak/>
        <w:t>Podczas wykonywania kontroli w II i następnej iteracji, w przypadku, gdy Inspektor Nadzoru stwierdzi nieusunięcie wszystkich wad wykazanych podczas poprzedniej iteracji zwraca opracowanie do poprawy i nie uruchamia kolejnej iteracji kontroli.</w:t>
      </w:r>
    </w:p>
    <w:p w14:paraId="7CA0ED44" w14:textId="4B17FE6D" w:rsidR="00257EF3" w:rsidRPr="004C0278" w:rsidRDefault="0042731D" w:rsidP="004C0278">
      <w:pPr>
        <w:numPr>
          <w:ilvl w:val="1"/>
          <w:numId w:val="1"/>
        </w:numPr>
        <w:jc w:val="both"/>
        <w:rPr>
          <w:sz w:val="24"/>
          <w:szCs w:val="24"/>
        </w:rPr>
      </w:pPr>
      <w:r w:rsidRPr="004C0278">
        <w:rPr>
          <w:sz w:val="24"/>
          <w:szCs w:val="24"/>
        </w:rPr>
        <w:t>W przypadku kontroli wykonywanych na próbkach danych, podczas przeprowadzania II i III iteracji kontroli, Inspektor Nadzoru wybiera do weryfikacji próbki o 70% mniejsze niż</w:t>
      </w:r>
      <w:r w:rsidR="00E43C00" w:rsidRPr="004C0278">
        <w:rPr>
          <w:sz w:val="24"/>
          <w:szCs w:val="24"/>
        </w:rPr>
        <w:t> </w:t>
      </w:r>
      <w:r w:rsidRPr="004C0278">
        <w:rPr>
          <w:sz w:val="24"/>
          <w:szCs w:val="24"/>
        </w:rPr>
        <w:t>próbki kontrolowane podczas I iteracji kontroli.</w:t>
      </w:r>
    </w:p>
    <w:p w14:paraId="44BB3A05" w14:textId="77777777" w:rsidR="0042731D" w:rsidRPr="0042731D" w:rsidRDefault="0042731D" w:rsidP="0042731D">
      <w:pPr>
        <w:numPr>
          <w:ilvl w:val="1"/>
          <w:numId w:val="1"/>
        </w:numPr>
        <w:jc w:val="both"/>
        <w:rPr>
          <w:sz w:val="24"/>
          <w:szCs w:val="24"/>
        </w:rPr>
      </w:pPr>
      <w:r w:rsidRPr="0042731D">
        <w:rPr>
          <w:sz w:val="24"/>
          <w:szCs w:val="24"/>
        </w:rPr>
        <w:t>Jedna iteracja kontrolna obejmuje, w zależności od okoliczności, między innymi:</w:t>
      </w:r>
    </w:p>
    <w:p w14:paraId="5DADB672" w14:textId="77777777" w:rsidR="0042731D" w:rsidRPr="0042731D" w:rsidRDefault="0042731D" w:rsidP="0042731D">
      <w:pPr>
        <w:numPr>
          <w:ilvl w:val="2"/>
          <w:numId w:val="1"/>
        </w:numPr>
        <w:tabs>
          <w:tab w:val="clear" w:pos="1134"/>
        </w:tabs>
        <w:jc w:val="both"/>
        <w:rPr>
          <w:sz w:val="24"/>
          <w:szCs w:val="24"/>
        </w:rPr>
      </w:pPr>
      <w:r w:rsidRPr="0042731D">
        <w:rPr>
          <w:sz w:val="24"/>
          <w:szCs w:val="24"/>
        </w:rPr>
        <w:t>zgłoszenie informacji o gotowości do kontroli i przekazaniu rezultatu prac dotyczącego konkretnego etapu przez Wykonawcę oraz przekazanie rezultatu prac do</w:t>
      </w:r>
      <w:r w:rsidR="00E43C00">
        <w:rPr>
          <w:sz w:val="24"/>
          <w:szCs w:val="24"/>
        </w:rPr>
        <w:t> </w:t>
      </w:r>
      <w:r w:rsidRPr="0042731D">
        <w:rPr>
          <w:sz w:val="24"/>
          <w:szCs w:val="24"/>
        </w:rPr>
        <w:t>kontroli;</w:t>
      </w:r>
    </w:p>
    <w:p w14:paraId="6C3D0B14" w14:textId="77777777" w:rsidR="0042731D" w:rsidRPr="0042731D" w:rsidRDefault="0042731D" w:rsidP="0042731D">
      <w:pPr>
        <w:numPr>
          <w:ilvl w:val="2"/>
          <w:numId w:val="1"/>
        </w:numPr>
        <w:tabs>
          <w:tab w:val="clear" w:pos="1134"/>
        </w:tabs>
        <w:jc w:val="both"/>
        <w:rPr>
          <w:sz w:val="24"/>
          <w:szCs w:val="24"/>
        </w:rPr>
      </w:pPr>
      <w:r w:rsidRPr="0042731D">
        <w:rPr>
          <w:sz w:val="24"/>
          <w:szCs w:val="24"/>
        </w:rPr>
        <w:t>potwierdzenie (poświadczenie) zgłoszenia informacji o gotowości do kontroli oraz</w:t>
      </w:r>
      <w:r w:rsidR="002432B2">
        <w:rPr>
          <w:sz w:val="24"/>
          <w:szCs w:val="24"/>
        </w:rPr>
        <w:t> </w:t>
      </w:r>
      <w:r w:rsidRPr="0042731D">
        <w:rPr>
          <w:sz w:val="24"/>
          <w:szCs w:val="24"/>
        </w:rPr>
        <w:t>o</w:t>
      </w:r>
      <w:r w:rsidR="00E43C00">
        <w:rPr>
          <w:sz w:val="24"/>
          <w:szCs w:val="24"/>
        </w:rPr>
        <w:t> </w:t>
      </w:r>
      <w:r w:rsidRPr="0042731D">
        <w:rPr>
          <w:sz w:val="24"/>
          <w:szCs w:val="24"/>
        </w:rPr>
        <w:t>przekazaniu rezultatu prac przez Inspektora Nadzoru;</w:t>
      </w:r>
    </w:p>
    <w:p w14:paraId="7CDEEC08" w14:textId="77777777" w:rsidR="0042731D" w:rsidRPr="0042731D" w:rsidRDefault="0042731D" w:rsidP="0042731D">
      <w:pPr>
        <w:numPr>
          <w:ilvl w:val="2"/>
          <w:numId w:val="1"/>
        </w:numPr>
        <w:tabs>
          <w:tab w:val="clear" w:pos="1134"/>
        </w:tabs>
        <w:jc w:val="both"/>
        <w:rPr>
          <w:sz w:val="24"/>
          <w:szCs w:val="24"/>
        </w:rPr>
      </w:pPr>
      <w:r w:rsidRPr="0042731D">
        <w:rPr>
          <w:sz w:val="24"/>
          <w:szCs w:val="24"/>
        </w:rPr>
        <w:t>kontrola rezultatu prac przez Inspektor Nadzoru;</w:t>
      </w:r>
    </w:p>
    <w:p w14:paraId="0F11F328" w14:textId="77777777" w:rsidR="0042731D" w:rsidRPr="0042731D" w:rsidRDefault="0042731D" w:rsidP="0042731D">
      <w:pPr>
        <w:numPr>
          <w:ilvl w:val="2"/>
          <w:numId w:val="1"/>
        </w:numPr>
        <w:tabs>
          <w:tab w:val="clear" w:pos="1134"/>
        </w:tabs>
        <w:jc w:val="both"/>
        <w:rPr>
          <w:sz w:val="24"/>
          <w:szCs w:val="24"/>
        </w:rPr>
      </w:pPr>
      <w:r w:rsidRPr="0042731D">
        <w:rPr>
          <w:sz w:val="24"/>
          <w:szCs w:val="24"/>
        </w:rPr>
        <w:t>sporządzenie przez Inspektora Nadzoru i przekazanie Wykonawcy i Zamawiającemu protokołu kontroli lub protokołu odmowy przystąpienia do kontroli;</w:t>
      </w:r>
    </w:p>
    <w:p w14:paraId="3EAA0FEF" w14:textId="77777777" w:rsidR="0042731D" w:rsidRPr="0042731D" w:rsidRDefault="0042731D" w:rsidP="0042731D">
      <w:pPr>
        <w:numPr>
          <w:ilvl w:val="2"/>
          <w:numId w:val="1"/>
        </w:numPr>
        <w:tabs>
          <w:tab w:val="clear" w:pos="1134"/>
        </w:tabs>
        <w:jc w:val="both"/>
        <w:rPr>
          <w:sz w:val="24"/>
          <w:szCs w:val="24"/>
        </w:rPr>
      </w:pPr>
      <w:r w:rsidRPr="0042731D">
        <w:rPr>
          <w:sz w:val="24"/>
          <w:szCs w:val="24"/>
        </w:rPr>
        <w:t>potwierdzenie (poświadczenie) sporządzenia protokołu kontroli lub protokołu odmowy przystąpienia do kontroli przez Zamawiającego.</w:t>
      </w:r>
    </w:p>
    <w:p w14:paraId="1D322BD4" w14:textId="77777777" w:rsidR="003E5CBE" w:rsidRPr="003E5CBE" w:rsidRDefault="003E5CBE" w:rsidP="005F5A56">
      <w:pPr>
        <w:numPr>
          <w:ilvl w:val="1"/>
          <w:numId w:val="1"/>
        </w:numPr>
        <w:jc w:val="both"/>
        <w:rPr>
          <w:sz w:val="24"/>
          <w:szCs w:val="24"/>
        </w:rPr>
      </w:pPr>
      <w:r w:rsidRPr="003E5CBE">
        <w:rPr>
          <w:sz w:val="24"/>
          <w:szCs w:val="24"/>
        </w:rPr>
        <w:t>W zakresie opracowania zbiorów danych BDOT500 i GESUT kontrole manualne muszą obejmować co najmniej:</w:t>
      </w:r>
    </w:p>
    <w:p w14:paraId="28C81BFD" w14:textId="77777777" w:rsidR="003E5CBE" w:rsidRPr="003E5CBE" w:rsidRDefault="003E5CBE" w:rsidP="003E5CBE">
      <w:pPr>
        <w:numPr>
          <w:ilvl w:val="2"/>
          <w:numId w:val="1"/>
        </w:numPr>
        <w:tabs>
          <w:tab w:val="clear" w:pos="1134"/>
        </w:tabs>
        <w:jc w:val="both"/>
        <w:rPr>
          <w:sz w:val="24"/>
          <w:szCs w:val="24"/>
        </w:rPr>
      </w:pPr>
      <w:r w:rsidRPr="003E5CBE">
        <w:rPr>
          <w:sz w:val="24"/>
          <w:szCs w:val="24"/>
        </w:rPr>
        <w:t>Kontrole prawidłowości i kompletności określenia atrybutów obiektów zbiorów danych.</w:t>
      </w:r>
    </w:p>
    <w:p w14:paraId="1FE686B0" w14:textId="77777777" w:rsidR="003E5CBE" w:rsidRPr="003E5CBE" w:rsidRDefault="003E5CBE" w:rsidP="003E5CBE">
      <w:pPr>
        <w:numPr>
          <w:ilvl w:val="2"/>
          <w:numId w:val="1"/>
        </w:numPr>
        <w:tabs>
          <w:tab w:val="clear" w:pos="1134"/>
        </w:tabs>
        <w:jc w:val="both"/>
        <w:rPr>
          <w:sz w:val="24"/>
          <w:szCs w:val="24"/>
        </w:rPr>
      </w:pPr>
      <w:r w:rsidRPr="003E5CBE">
        <w:rPr>
          <w:sz w:val="24"/>
          <w:szCs w:val="24"/>
        </w:rPr>
        <w:t>Kontrole poprawności relacji i topologii obiektów w zbiorach danych.</w:t>
      </w:r>
    </w:p>
    <w:p w14:paraId="69C9D63E" w14:textId="77777777" w:rsidR="003E5CBE" w:rsidRPr="003E5CBE" w:rsidRDefault="003E5CBE" w:rsidP="003E5CBE">
      <w:pPr>
        <w:numPr>
          <w:ilvl w:val="2"/>
          <w:numId w:val="1"/>
        </w:numPr>
        <w:tabs>
          <w:tab w:val="clear" w:pos="1134"/>
        </w:tabs>
        <w:jc w:val="both"/>
        <w:rPr>
          <w:sz w:val="24"/>
          <w:szCs w:val="24"/>
        </w:rPr>
      </w:pPr>
      <w:r w:rsidRPr="003E5CBE">
        <w:rPr>
          <w:sz w:val="24"/>
          <w:szCs w:val="24"/>
        </w:rPr>
        <w:t>Kontrole prawidłowości zbiorów danych pod względem struktury, nazewnictwa, uporządkowania i formatów.</w:t>
      </w:r>
    </w:p>
    <w:p w14:paraId="7F2CED39" w14:textId="77777777" w:rsidR="003E5CBE" w:rsidRPr="003E5CBE" w:rsidRDefault="003E5CBE" w:rsidP="003E5CBE">
      <w:pPr>
        <w:numPr>
          <w:ilvl w:val="2"/>
          <w:numId w:val="1"/>
        </w:numPr>
        <w:tabs>
          <w:tab w:val="clear" w:pos="1134"/>
        </w:tabs>
        <w:jc w:val="both"/>
        <w:rPr>
          <w:sz w:val="24"/>
          <w:szCs w:val="24"/>
        </w:rPr>
      </w:pPr>
      <w:r w:rsidRPr="003E5CBE">
        <w:rPr>
          <w:sz w:val="24"/>
          <w:szCs w:val="24"/>
        </w:rPr>
        <w:t xml:space="preserve">Kontrole zgodności opracowanych zbiorów danych z WT oraz specyfikacją </w:t>
      </w:r>
      <w:r>
        <w:rPr>
          <w:sz w:val="24"/>
          <w:szCs w:val="24"/>
        </w:rPr>
        <w:t>systemu informatycznego Zamawiającego (</w:t>
      </w:r>
      <w:proofErr w:type="spellStart"/>
      <w:r>
        <w:rPr>
          <w:sz w:val="24"/>
          <w:szCs w:val="24"/>
        </w:rPr>
        <w:t>Ewmapa</w:t>
      </w:r>
      <w:proofErr w:type="spellEnd"/>
      <w:r>
        <w:rPr>
          <w:sz w:val="24"/>
          <w:szCs w:val="24"/>
        </w:rPr>
        <w:t>)</w:t>
      </w:r>
      <w:r w:rsidRPr="003E5CBE">
        <w:rPr>
          <w:sz w:val="24"/>
          <w:szCs w:val="24"/>
        </w:rPr>
        <w:t>.</w:t>
      </w:r>
    </w:p>
    <w:p w14:paraId="7995A8B4" w14:textId="77777777" w:rsidR="003E5CBE" w:rsidRPr="003E5CBE" w:rsidRDefault="003E5CBE" w:rsidP="003E5CBE">
      <w:pPr>
        <w:numPr>
          <w:ilvl w:val="2"/>
          <w:numId w:val="1"/>
        </w:numPr>
        <w:tabs>
          <w:tab w:val="clear" w:pos="1134"/>
        </w:tabs>
        <w:jc w:val="both"/>
        <w:rPr>
          <w:sz w:val="24"/>
          <w:szCs w:val="24"/>
        </w:rPr>
      </w:pPr>
      <w:r w:rsidRPr="003E5CBE">
        <w:rPr>
          <w:sz w:val="24"/>
          <w:szCs w:val="24"/>
        </w:rPr>
        <w:t>Kontrole dokumentacji wynikowej opracowania zbiorów danych.</w:t>
      </w:r>
    </w:p>
    <w:p w14:paraId="7D75EB1C" w14:textId="77777777" w:rsidR="003E5CBE" w:rsidRPr="003E5CBE" w:rsidRDefault="003E5CBE" w:rsidP="003E5CBE">
      <w:pPr>
        <w:numPr>
          <w:ilvl w:val="2"/>
          <w:numId w:val="1"/>
        </w:numPr>
        <w:tabs>
          <w:tab w:val="clear" w:pos="1134"/>
        </w:tabs>
        <w:jc w:val="both"/>
        <w:rPr>
          <w:sz w:val="24"/>
          <w:szCs w:val="24"/>
        </w:rPr>
      </w:pPr>
      <w:r w:rsidRPr="003E5CBE">
        <w:rPr>
          <w:sz w:val="24"/>
          <w:szCs w:val="24"/>
        </w:rPr>
        <w:t>Kontrole zgodności zbiorów danych z obowiązującym modelem pojęciowym.</w:t>
      </w:r>
    </w:p>
    <w:p w14:paraId="2FC99CC4" w14:textId="77777777" w:rsidR="003E5CBE" w:rsidRPr="003E5CBE" w:rsidRDefault="003E5CBE" w:rsidP="003E5CBE">
      <w:pPr>
        <w:numPr>
          <w:ilvl w:val="2"/>
          <w:numId w:val="1"/>
        </w:numPr>
        <w:tabs>
          <w:tab w:val="clear" w:pos="1134"/>
        </w:tabs>
        <w:jc w:val="both"/>
        <w:rPr>
          <w:sz w:val="24"/>
          <w:szCs w:val="24"/>
        </w:rPr>
      </w:pPr>
      <w:r w:rsidRPr="003E5CBE">
        <w:rPr>
          <w:sz w:val="24"/>
          <w:szCs w:val="24"/>
        </w:rPr>
        <w:t>Kontrole zgodności i kompletności opracowanych zbiorów danych z treścią materiałów źródłowych, w tym m. in. kontrole prawidłowości wykorzystania materiałów źródłowych takich jak operaty geodezyjne, mapy rastrowe, materiały fotogrametryczne, inne źródła danych pochodzące spoza PODGiK; kontrole zgodności sporządzonych raportów analiz materiałów źródłowych z wynikami analiz wprowadzonymi do opracowanych zbiorów danych.</w:t>
      </w:r>
    </w:p>
    <w:p w14:paraId="648FCDF6" w14:textId="77777777" w:rsidR="002E152C" w:rsidRDefault="003E5CBE" w:rsidP="003E5CBE">
      <w:pPr>
        <w:numPr>
          <w:ilvl w:val="2"/>
          <w:numId w:val="1"/>
        </w:numPr>
        <w:tabs>
          <w:tab w:val="clear" w:pos="1134"/>
        </w:tabs>
        <w:jc w:val="both"/>
        <w:rPr>
          <w:sz w:val="24"/>
          <w:szCs w:val="24"/>
        </w:rPr>
      </w:pPr>
      <w:r w:rsidRPr="003E5CBE">
        <w:rPr>
          <w:sz w:val="24"/>
          <w:szCs w:val="24"/>
        </w:rPr>
        <w:t xml:space="preserve">Kontrole zgodności raportów analiz materiałów źródłowych (AMZ) z dokumentami źródłowymi powiązanymi do obiektów zbiorów danych jak i zgodność zakresu </w:t>
      </w:r>
      <w:r w:rsidRPr="003E5CBE">
        <w:rPr>
          <w:sz w:val="24"/>
          <w:szCs w:val="24"/>
        </w:rPr>
        <w:lastRenderedPageBreak/>
        <w:t>i</w:t>
      </w:r>
      <w:r w:rsidR="002432B2">
        <w:rPr>
          <w:sz w:val="24"/>
          <w:szCs w:val="24"/>
        </w:rPr>
        <w:t> </w:t>
      </w:r>
      <w:r w:rsidRPr="003E5CBE">
        <w:rPr>
          <w:sz w:val="24"/>
          <w:szCs w:val="24"/>
        </w:rPr>
        <w:t>sposobu wykorzystania materiałów źródłowych z rzeczywistym stanem obiektu w</w:t>
      </w:r>
      <w:r w:rsidR="00E43C00">
        <w:rPr>
          <w:sz w:val="24"/>
          <w:szCs w:val="24"/>
        </w:rPr>
        <w:t> </w:t>
      </w:r>
      <w:r w:rsidRPr="003E5CBE">
        <w:rPr>
          <w:sz w:val="24"/>
          <w:szCs w:val="24"/>
        </w:rPr>
        <w:t>zbiorach danych.</w:t>
      </w:r>
    </w:p>
    <w:p w14:paraId="7BDD507F" w14:textId="77777777" w:rsidR="003E5CBE" w:rsidRPr="002E152C" w:rsidRDefault="003E5CBE" w:rsidP="003E5CBE">
      <w:pPr>
        <w:numPr>
          <w:ilvl w:val="2"/>
          <w:numId w:val="1"/>
        </w:numPr>
        <w:tabs>
          <w:tab w:val="clear" w:pos="1134"/>
        </w:tabs>
        <w:jc w:val="both"/>
        <w:rPr>
          <w:sz w:val="24"/>
          <w:szCs w:val="24"/>
        </w:rPr>
      </w:pPr>
      <w:r w:rsidRPr="003E5CBE">
        <w:rPr>
          <w:sz w:val="24"/>
          <w:szCs w:val="24"/>
        </w:rPr>
        <w:t>Kontrole dokumentacji z wykonanych prac opracowania zbiorów danych</w:t>
      </w:r>
    </w:p>
    <w:p w14:paraId="74661B2F" w14:textId="77777777" w:rsidR="003E5CBE" w:rsidRPr="003E5CBE" w:rsidRDefault="003E5CBE" w:rsidP="005F5A56">
      <w:pPr>
        <w:numPr>
          <w:ilvl w:val="1"/>
          <w:numId w:val="1"/>
        </w:numPr>
        <w:jc w:val="both"/>
        <w:rPr>
          <w:sz w:val="24"/>
          <w:szCs w:val="24"/>
        </w:rPr>
      </w:pPr>
      <w:r w:rsidRPr="003E5CBE">
        <w:rPr>
          <w:sz w:val="24"/>
          <w:szCs w:val="24"/>
        </w:rPr>
        <w:t>W</w:t>
      </w:r>
      <w:r w:rsidR="005F5A56">
        <w:rPr>
          <w:sz w:val="24"/>
          <w:szCs w:val="24"/>
        </w:rPr>
        <w:t xml:space="preserve"> </w:t>
      </w:r>
      <w:r w:rsidRPr="003E5CBE">
        <w:rPr>
          <w:sz w:val="24"/>
          <w:szCs w:val="24"/>
        </w:rPr>
        <w:t>zakresie</w:t>
      </w:r>
      <w:r w:rsidR="005F5A56">
        <w:rPr>
          <w:sz w:val="24"/>
          <w:szCs w:val="24"/>
        </w:rPr>
        <w:t xml:space="preserve"> </w:t>
      </w:r>
      <w:r w:rsidRPr="003E5CBE">
        <w:rPr>
          <w:sz w:val="24"/>
          <w:szCs w:val="24"/>
        </w:rPr>
        <w:t>opracowania</w:t>
      </w:r>
      <w:r w:rsidR="005F5A56">
        <w:rPr>
          <w:sz w:val="24"/>
          <w:szCs w:val="24"/>
        </w:rPr>
        <w:t xml:space="preserve"> </w:t>
      </w:r>
      <w:r w:rsidRPr="003E5CBE">
        <w:rPr>
          <w:sz w:val="24"/>
          <w:szCs w:val="24"/>
        </w:rPr>
        <w:t>zbiorów</w:t>
      </w:r>
      <w:r w:rsidR="005F5A56">
        <w:rPr>
          <w:sz w:val="24"/>
          <w:szCs w:val="24"/>
        </w:rPr>
        <w:t xml:space="preserve"> </w:t>
      </w:r>
      <w:r w:rsidRPr="003E5CBE">
        <w:rPr>
          <w:sz w:val="24"/>
          <w:szCs w:val="24"/>
        </w:rPr>
        <w:t>danych</w:t>
      </w:r>
      <w:r w:rsidR="005F5A56">
        <w:rPr>
          <w:sz w:val="24"/>
          <w:szCs w:val="24"/>
        </w:rPr>
        <w:t xml:space="preserve"> </w:t>
      </w:r>
      <w:r w:rsidRPr="003E5CBE">
        <w:rPr>
          <w:sz w:val="24"/>
          <w:szCs w:val="24"/>
        </w:rPr>
        <w:t>GESUT</w:t>
      </w:r>
      <w:r w:rsidR="005F5A56">
        <w:rPr>
          <w:sz w:val="24"/>
          <w:szCs w:val="24"/>
        </w:rPr>
        <w:t xml:space="preserve"> </w:t>
      </w:r>
      <w:r w:rsidRPr="003E5CBE">
        <w:rPr>
          <w:sz w:val="24"/>
          <w:szCs w:val="24"/>
        </w:rPr>
        <w:t>kontrole</w:t>
      </w:r>
      <w:r w:rsidR="005F5A56">
        <w:rPr>
          <w:sz w:val="24"/>
          <w:szCs w:val="24"/>
        </w:rPr>
        <w:t xml:space="preserve"> </w:t>
      </w:r>
      <w:r w:rsidRPr="003E5CBE">
        <w:rPr>
          <w:sz w:val="24"/>
          <w:szCs w:val="24"/>
        </w:rPr>
        <w:t>manualne</w:t>
      </w:r>
      <w:r w:rsidR="005F5A56">
        <w:rPr>
          <w:sz w:val="24"/>
          <w:szCs w:val="24"/>
        </w:rPr>
        <w:t xml:space="preserve"> </w:t>
      </w:r>
      <w:r w:rsidRPr="003E5CBE">
        <w:rPr>
          <w:sz w:val="24"/>
          <w:szCs w:val="24"/>
        </w:rPr>
        <w:t>muszą</w:t>
      </w:r>
      <w:r w:rsidR="005F5A56">
        <w:rPr>
          <w:sz w:val="24"/>
          <w:szCs w:val="24"/>
        </w:rPr>
        <w:t xml:space="preserve"> </w:t>
      </w:r>
      <w:r w:rsidRPr="003E5CBE">
        <w:rPr>
          <w:sz w:val="24"/>
          <w:szCs w:val="24"/>
        </w:rPr>
        <w:t>obejmować dodatkowo co najmniej:</w:t>
      </w:r>
    </w:p>
    <w:p w14:paraId="0C2DCE71" w14:textId="77777777" w:rsidR="003E5CBE" w:rsidRPr="000C4DA7" w:rsidRDefault="003E5CBE" w:rsidP="00223501">
      <w:pPr>
        <w:numPr>
          <w:ilvl w:val="2"/>
          <w:numId w:val="1"/>
        </w:numPr>
        <w:jc w:val="both"/>
        <w:rPr>
          <w:sz w:val="24"/>
          <w:szCs w:val="24"/>
        </w:rPr>
      </w:pPr>
      <w:r w:rsidRPr="003E5CBE">
        <w:rPr>
          <w:sz w:val="24"/>
          <w:szCs w:val="24"/>
        </w:rPr>
        <w:t xml:space="preserve">Kontrole zakresu i sposobu wykorzystania danych i materiałów pochodzących </w:t>
      </w:r>
      <w:r w:rsidRPr="000C4DA7">
        <w:rPr>
          <w:sz w:val="24"/>
          <w:szCs w:val="24"/>
        </w:rPr>
        <w:t>od</w:t>
      </w:r>
      <w:r w:rsidR="00E43C00" w:rsidRPr="000C4DA7">
        <w:rPr>
          <w:sz w:val="24"/>
          <w:szCs w:val="24"/>
        </w:rPr>
        <w:t> </w:t>
      </w:r>
      <w:r w:rsidRPr="000C4DA7">
        <w:rPr>
          <w:sz w:val="24"/>
          <w:szCs w:val="24"/>
        </w:rPr>
        <w:t>podmiotów władających sieciami uzbrojenia terenu.</w:t>
      </w:r>
    </w:p>
    <w:p w14:paraId="54557BF9" w14:textId="77777777" w:rsidR="003E5CBE" w:rsidRPr="000C4DA7" w:rsidRDefault="003E5CBE" w:rsidP="00223501">
      <w:pPr>
        <w:numPr>
          <w:ilvl w:val="2"/>
          <w:numId w:val="1"/>
        </w:numPr>
        <w:jc w:val="both"/>
        <w:rPr>
          <w:sz w:val="24"/>
          <w:szCs w:val="24"/>
        </w:rPr>
      </w:pPr>
      <w:r w:rsidRPr="000C4DA7">
        <w:rPr>
          <w:sz w:val="24"/>
          <w:szCs w:val="24"/>
        </w:rPr>
        <w:t>Kontrole</w:t>
      </w:r>
      <w:r w:rsidR="005F5A56" w:rsidRPr="000C4DA7">
        <w:rPr>
          <w:sz w:val="24"/>
          <w:szCs w:val="24"/>
        </w:rPr>
        <w:t xml:space="preserve"> </w:t>
      </w:r>
      <w:r w:rsidRPr="000C4DA7">
        <w:rPr>
          <w:sz w:val="24"/>
          <w:szCs w:val="24"/>
        </w:rPr>
        <w:t>prowadzenia</w:t>
      </w:r>
      <w:r w:rsidR="005F5A56" w:rsidRPr="000C4DA7">
        <w:rPr>
          <w:sz w:val="24"/>
          <w:szCs w:val="24"/>
        </w:rPr>
        <w:t xml:space="preserve"> </w:t>
      </w:r>
      <w:r w:rsidRPr="000C4DA7">
        <w:rPr>
          <w:sz w:val="24"/>
          <w:szCs w:val="24"/>
        </w:rPr>
        <w:t>procesu</w:t>
      </w:r>
      <w:r w:rsidR="005F5A56" w:rsidRPr="000C4DA7">
        <w:rPr>
          <w:sz w:val="24"/>
          <w:szCs w:val="24"/>
        </w:rPr>
        <w:t xml:space="preserve"> </w:t>
      </w:r>
      <w:r w:rsidRPr="000C4DA7">
        <w:rPr>
          <w:sz w:val="24"/>
          <w:szCs w:val="24"/>
        </w:rPr>
        <w:t>weryfikacji</w:t>
      </w:r>
      <w:r w:rsidR="005F5A56" w:rsidRPr="000C4DA7">
        <w:rPr>
          <w:sz w:val="24"/>
          <w:szCs w:val="24"/>
        </w:rPr>
        <w:t xml:space="preserve"> </w:t>
      </w:r>
      <w:r w:rsidRPr="000C4DA7">
        <w:rPr>
          <w:sz w:val="24"/>
          <w:szCs w:val="24"/>
        </w:rPr>
        <w:t>roboczej</w:t>
      </w:r>
      <w:r w:rsidR="005F5A56" w:rsidRPr="000C4DA7">
        <w:rPr>
          <w:sz w:val="24"/>
          <w:szCs w:val="24"/>
        </w:rPr>
        <w:t xml:space="preserve"> </w:t>
      </w:r>
      <w:r w:rsidRPr="000C4DA7">
        <w:rPr>
          <w:sz w:val="24"/>
          <w:szCs w:val="24"/>
        </w:rPr>
        <w:t>zbiorów</w:t>
      </w:r>
      <w:r w:rsidR="005F5A56" w:rsidRPr="000C4DA7">
        <w:rPr>
          <w:sz w:val="24"/>
          <w:szCs w:val="24"/>
        </w:rPr>
        <w:t xml:space="preserve"> </w:t>
      </w:r>
      <w:r w:rsidRPr="000C4DA7">
        <w:rPr>
          <w:sz w:val="24"/>
          <w:szCs w:val="24"/>
        </w:rPr>
        <w:t>danych</w:t>
      </w:r>
      <w:r w:rsidR="005F5A56" w:rsidRPr="000C4DA7">
        <w:rPr>
          <w:sz w:val="24"/>
          <w:szCs w:val="24"/>
        </w:rPr>
        <w:t xml:space="preserve"> </w:t>
      </w:r>
      <w:r w:rsidRPr="000C4DA7">
        <w:rPr>
          <w:sz w:val="24"/>
          <w:szCs w:val="24"/>
        </w:rPr>
        <w:t>oraz</w:t>
      </w:r>
      <w:r w:rsidR="005F5A56" w:rsidRPr="000C4DA7">
        <w:rPr>
          <w:sz w:val="24"/>
          <w:szCs w:val="24"/>
        </w:rPr>
        <w:t xml:space="preserve"> </w:t>
      </w:r>
      <w:r w:rsidRPr="000C4DA7">
        <w:rPr>
          <w:sz w:val="24"/>
          <w:szCs w:val="24"/>
        </w:rPr>
        <w:t>procesu uzgodnienia</w:t>
      </w:r>
      <w:r w:rsidR="005F5A56" w:rsidRPr="000C4DA7">
        <w:rPr>
          <w:sz w:val="24"/>
          <w:szCs w:val="24"/>
        </w:rPr>
        <w:t xml:space="preserve"> </w:t>
      </w:r>
      <w:r w:rsidRPr="000C4DA7">
        <w:rPr>
          <w:sz w:val="24"/>
          <w:szCs w:val="24"/>
        </w:rPr>
        <w:t>inicjalnych</w:t>
      </w:r>
      <w:r w:rsidR="005F5A56" w:rsidRPr="000C4DA7">
        <w:rPr>
          <w:sz w:val="24"/>
          <w:szCs w:val="24"/>
        </w:rPr>
        <w:t xml:space="preserve"> </w:t>
      </w:r>
      <w:r w:rsidRPr="000C4DA7">
        <w:rPr>
          <w:sz w:val="24"/>
          <w:szCs w:val="24"/>
        </w:rPr>
        <w:t>zbiorów</w:t>
      </w:r>
      <w:r w:rsidR="005F5A56" w:rsidRPr="000C4DA7">
        <w:rPr>
          <w:sz w:val="24"/>
          <w:szCs w:val="24"/>
        </w:rPr>
        <w:t xml:space="preserve"> </w:t>
      </w:r>
      <w:r w:rsidRPr="000C4DA7">
        <w:rPr>
          <w:sz w:val="24"/>
          <w:szCs w:val="24"/>
        </w:rPr>
        <w:t>danych</w:t>
      </w:r>
      <w:r w:rsidR="005F5A56" w:rsidRPr="000C4DA7">
        <w:rPr>
          <w:sz w:val="24"/>
          <w:szCs w:val="24"/>
        </w:rPr>
        <w:t xml:space="preserve"> </w:t>
      </w:r>
      <w:r w:rsidRPr="000C4DA7">
        <w:rPr>
          <w:sz w:val="24"/>
          <w:szCs w:val="24"/>
        </w:rPr>
        <w:t>GESUT</w:t>
      </w:r>
      <w:r w:rsidR="005F5A56" w:rsidRPr="000C4DA7">
        <w:rPr>
          <w:sz w:val="24"/>
          <w:szCs w:val="24"/>
        </w:rPr>
        <w:t xml:space="preserve"> </w:t>
      </w:r>
      <w:r w:rsidRPr="000C4DA7">
        <w:rPr>
          <w:sz w:val="24"/>
          <w:szCs w:val="24"/>
        </w:rPr>
        <w:t>z</w:t>
      </w:r>
      <w:r w:rsidR="005F5A56" w:rsidRPr="000C4DA7">
        <w:rPr>
          <w:sz w:val="24"/>
          <w:szCs w:val="24"/>
        </w:rPr>
        <w:t xml:space="preserve"> </w:t>
      </w:r>
      <w:r w:rsidRPr="000C4DA7">
        <w:rPr>
          <w:sz w:val="24"/>
          <w:szCs w:val="24"/>
        </w:rPr>
        <w:t>podmiotami władającymi</w:t>
      </w:r>
      <w:r w:rsidR="005F5A56" w:rsidRPr="000C4DA7">
        <w:rPr>
          <w:sz w:val="24"/>
          <w:szCs w:val="24"/>
        </w:rPr>
        <w:t xml:space="preserve"> </w:t>
      </w:r>
      <w:r w:rsidRPr="000C4DA7">
        <w:rPr>
          <w:sz w:val="24"/>
          <w:szCs w:val="24"/>
        </w:rPr>
        <w:t>sieciami uzbrojenia terenu.</w:t>
      </w:r>
    </w:p>
    <w:p w14:paraId="6E81DEC3" w14:textId="77777777" w:rsidR="00223501" w:rsidRPr="000C4DA7" w:rsidRDefault="00223501" w:rsidP="00223501">
      <w:pPr>
        <w:numPr>
          <w:ilvl w:val="1"/>
          <w:numId w:val="1"/>
        </w:numPr>
        <w:jc w:val="both"/>
        <w:rPr>
          <w:sz w:val="24"/>
          <w:szCs w:val="24"/>
        </w:rPr>
      </w:pPr>
      <w:r w:rsidRPr="000C4DA7">
        <w:rPr>
          <w:sz w:val="24"/>
          <w:szCs w:val="24"/>
        </w:rPr>
        <w:t>Poza wyżej wymienionymi kontrole manualne muszą obejmować:</w:t>
      </w:r>
    </w:p>
    <w:p w14:paraId="074BE0D8" w14:textId="77777777" w:rsidR="00223501" w:rsidRPr="000C4DA7" w:rsidRDefault="00223501" w:rsidP="00CB3A03">
      <w:pPr>
        <w:numPr>
          <w:ilvl w:val="2"/>
          <w:numId w:val="1"/>
        </w:numPr>
        <w:jc w:val="both"/>
        <w:rPr>
          <w:sz w:val="24"/>
          <w:szCs w:val="24"/>
        </w:rPr>
      </w:pPr>
      <w:r w:rsidRPr="000C4DA7">
        <w:rPr>
          <w:sz w:val="24"/>
          <w:szCs w:val="24"/>
        </w:rPr>
        <w:t>Kontrole poprawności i kompletność wprowadzenia działań harmonizujących z</w:t>
      </w:r>
      <w:r w:rsidR="00E43C00" w:rsidRPr="000C4DA7">
        <w:rPr>
          <w:sz w:val="24"/>
          <w:szCs w:val="24"/>
        </w:rPr>
        <w:t> </w:t>
      </w:r>
      <w:r w:rsidR="007E295B" w:rsidRPr="000C4DA7">
        <w:rPr>
          <w:sz w:val="24"/>
          <w:szCs w:val="24"/>
        </w:rPr>
        <w:t>innymi obiektami baz danych BDOT 5000, GESUT, a także z obiektami bazy EGiB (w</w:t>
      </w:r>
      <w:r w:rsidR="00E43C00" w:rsidRPr="000C4DA7">
        <w:rPr>
          <w:sz w:val="24"/>
          <w:szCs w:val="24"/>
        </w:rPr>
        <w:t> </w:t>
      </w:r>
      <w:r w:rsidR="007E295B" w:rsidRPr="000C4DA7">
        <w:rPr>
          <w:sz w:val="24"/>
          <w:szCs w:val="24"/>
        </w:rPr>
        <w:t>koordynacji z wykonawcą modernizacji ewidencji gruntów i budynków)</w:t>
      </w:r>
      <w:r w:rsidRPr="000C4DA7">
        <w:rPr>
          <w:sz w:val="24"/>
          <w:szCs w:val="24"/>
        </w:rPr>
        <w:t xml:space="preserve"> w celu uzyskania interoperacyjności </w:t>
      </w:r>
      <w:r w:rsidR="009F0B9B" w:rsidRPr="000C4DA7">
        <w:rPr>
          <w:sz w:val="24"/>
          <w:szCs w:val="24"/>
        </w:rPr>
        <w:t xml:space="preserve">ww. </w:t>
      </w:r>
      <w:r w:rsidRPr="000C4DA7">
        <w:rPr>
          <w:sz w:val="24"/>
          <w:szCs w:val="24"/>
        </w:rPr>
        <w:t>zbiorów danych.</w:t>
      </w:r>
    </w:p>
    <w:p w14:paraId="04FD77A5" w14:textId="77777777" w:rsidR="00223501" w:rsidRPr="00223501" w:rsidRDefault="00223501" w:rsidP="00223501">
      <w:pPr>
        <w:numPr>
          <w:ilvl w:val="2"/>
          <w:numId w:val="1"/>
        </w:numPr>
        <w:jc w:val="both"/>
        <w:rPr>
          <w:sz w:val="24"/>
          <w:szCs w:val="24"/>
        </w:rPr>
      </w:pPr>
      <w:r w:rsidRPr="000C4DA7">
        <w:rPr>
          <w:sz w:val="24"/>
          <w:szCs w:val="24"/>
        </w:rPr>
        <w:t>Kontrole punktowe, przekrojowe i tematyczne wskazane przez Zamawiającego, obejmujące wszystkie rodzaje danych, w tym także kontrole</w:t>
      </w:r>
      <w:r w:rsidRPr="00223501">
        <w:rPr>
          <w:sz w:val="24"/>
          <w:szCs w:val="24"/>
        </w:rPr>
        <w:t xml:space="preserve"> łączące funkcjonalnie poszczególne Etapy prac zawartych w WT.</w:t>
      </w:r>
    </w:p>
    <w:p w14:paraId="0AE398C3" w14:textId="77777777" w:rsidR="009F0B9B" w:rsidRPr="009F0B9B" w:rsidRDefault="002065AD" w:rsidP="005F5A56">
      <w:pPr>
        <w:numPr>
          <w:ilvl w:val="1"/>
          <w:numId w:val="1"/>
        </w:numPr>
        <w:jc w:val="both"/>
        <w:rPr>
          <w:sz w:val="24"/>
          <w:szCs w:val="24"/>
        </w:rPr>
      </w:pPr>
      <w:r>
        <w:rPr>
          <w:sz w:val="24"/>
          <w:szCs w:val="24"/>
        </w:rPr>
        <w:t>IN</w:t>
      </w:r>
      <w:r w:rsidR="005F5A56">
        <w:rPr>
          <w:sz w:val="24"/>
          <w:szCs w:val="24"/>
        </w:rPr>
        <w:t xml:space="preserve"> </w:t>
      </w:r>
      <w:r w:rsidR="009F0B9B" w:rsidRPr="009F0B9B">
        <w:rPr>
          <w:sz w:val="24"/>
          <w:szCs w:val="24"/>
        </w:rPr>
        <w:t>zaprojektuje</w:t>
      </w:r>
      <w:r w:rsidR="005F5A56">
        <w:rPr>
          <w:sz w:val="24"/>
          <w:szCs w:val="24"/>
        </w:rPr>
        <w:t xml:space="preserve"> </w:t>
      </w:r>
      <w:r w:rsidR="009F0B9B" w:rsidRPr="009F0B9B">
        <w:rPr>
          <w:sz w:val="24"/>
          <w:szCs w:val="24"/>
        </w:rPr>
        <w:t>zestaw</w:t>
      </w:r>
      <w:r w:rsidR="005F5A56">
        <w:rPr>
          <w:sz w:val="24"/>
          <w:szCs w:val="24"/>
        </w:rPr>
        <w:t xml:space="preserve"> </w:t>
      </w:r>
      <w:r w:rsidR="009F0B9B" w:rsidRPr="009F0B9B">
        <w:rPr>
          <w:sz w:val="24"/>
          <w:szCs w:val="24"/>
        </w:rPr>
        <w:t>kontroli</w:t>
      </w:r>
      <w:r w:rsidR="005F5A56">
        <w:rPr>
          <w:sz w:val="24"/>
          <w:szCs w:val="24"/>
        </w:rPr>
        <w:t xml:space="preserve"> </w:t>
      </w:r>
      <w:r w:rsidR="009F0B9B" w:rsidRPr="009F0B9B">
        <w:rPr>
          <w:sz w:val="24"/>
          <w:szCs w:val="24"/>
        </w:rPr>
        <w:t>automatycznych</w:t>
      </w:r>
      <w:r w:rsidR="005F5A56">
        <w:rPr>
          <w:sz w:val="24"/>
          <w:szCs w:val="24"/>
        </w:rPr>
        <w:t xml:space="preserve"> </w:t>
      </w:r>
      <w:r w:rsidR="009F0B9B" w:rsidRPr="009F0B9B">
        <w:rPr>
          <w:sz w:val="24"/>
          <w:szCs w:val="24"/>
        </w:rPr>
        <w:t>i</w:t>
      </w:r>
      <w:r w:rsidR="005F5A56">
        <w:rPr>
          <w:sz w:val="24"/>
          <w:szCs w:val="24"/>
        </w:rPr>
        <w:t xml:space="preserve"> </w:t>
      </w:r>
      <w:r w:rsidR="009F0B9B" w:rsidRPr="009F0B9B">
        <w:rPr>
          <w:sz w:val="24"/>
          <w:szCs w:val="24"/>
        </w:rPr>
        <w:t>przedłoży</w:t>
      </w:r>
      <w:r w:rsidR="005F5A56">
        <w:rPr>
          <w:sz w:val="24"/>
          <w:szCs w:val="24"/>
        </w:rPr>
        <w:t xml:space="preserve"> </w:t>
      </w:r>
      <w:r w:rsidR="009F0B9B" w:rsidRPr="009F0B9B">
        <w:rPr>
          <w:sz w:val="24"/>
          <w:szCs w:val="24"/>
        </w:rPr>
        <w:t>Zamawiającemu</w:t>
      </w:r>
      <w:r w:rsidR="005F5A56">
        <w:rPr>
          <w:sz w:val="24"/>
          <w:szCs w:val="24"/>
        </w:rPr>
        <w:t xml:space="preserve"> </w:t>
      </w:r>
      <w:r w:rsidR="009F0B9B" w:rsidRPr="009F0B9B">
        <w:rPr>
          <w:sz w:val="24"/>
          <w:szCs w:val="24"/>
        </w:rPr>
        <w:t>w</w:t>
      </w:r>
      <w:r w:rsidR="005F5A56">
        <w:rPr>
          <w:sz w:val="24"/>
          <w:szCs w:val="24"/>
        </w:rPr>
        <w:t xml:space="preserve"> </w:t>
      </w:r>
      <w:r w:rsidR="009F0B9B" w:rsidRPr="009F0B9B">
        <w:rPr>
          <w:sz w:val="24"/>
          <w:szCs w:val="24"/>
        </w:rPr>
        <w:t>celu uzgodnienia.</w:t>
      </w:r>
      <w:r w:rsidR="005F5A56">
        <w:rPr>
          <w:sz w:val="24"/>
          <w:szCs w:val="24"/>
        </w:rPr>
        <w:t xml:space="preserve"> </w:t>
      </w:r>
      <w:r w:rsidR="009F0B9B" w:rsidRPr="009F0B9B">
        <w:rPr>
          <w:sz w:val="24"/>
          <w:szCs w:val="24"/>
        </w:rPr>
        <w:t>W</w:t>
      </w:r>
      <w:r w:rsidR="005F5A56">
        <w:rPr>
          <w:sz w:val="24"/>
          <w:szCs w:val="24"/>
        </w:rPr>
        <w:t xml:space="preserve"> </w:t>
      </w:r>
      <w:r w:rsidR="009F0B9B" w:rsidRPr="009F0B9B">
        <w:rPr>
          <w:sz w:val="24"/>
          <w:szCs w:val="24"/>
        </w:rPr>
        <w:t>szczególności</w:t>
      </w:r>
      <w:r w:rsidR="005F5A56">
        <w:rPr>
          <w:sz w:val="24"/>
          <w:szCs w:val="24"/>
        </w:rPr>
        <w:t xml:space="preserve"> </w:t>
      </w:r>
      <w:r w:rsidR="009F0B9B" w:rsidRPr="009F0B9B">
        <w:rPr>
          <w:sz w:val="24"/>
          <w:szCs w:val="24"/>
        </w:rPr>
        <w:t>kontrole</w:t>
      </w:r>
      <w:r w:rsidR="005F5A56">
        <w:rPr>
          <w:sz w:val="24"/>
          <w:szCs w:val="24"/>
        </w:rPr>
        <w:t xml:space="preserve"> </w:t>
      </w:r>
      <w:r w:rsidR="009F0B9B" w:rsidRPr="009F0B9B">
        <w:rPr>
          <w:sz w:val="24"/>
          <w:szCs w:val="24"/>
        </w:rPr>
        <w:t>automatyczne</w:t>
      </w:r>
      <w:r w:rsidR="005F5A56">
        <w:rPr>
          <w:sz w:val="24"/>
          <w:szCs w:val="24"/>
        </w:rPr>
        <w:t xml:space="preserve"> </w:t>
      </w:r>
      <w:r w:rsidR="009F0B9B" w:rsidRPr="009F0B9B">
        <w:rPr>
          <w:sz w:val="24"/>
          <w:szCs w:val="24"/>
        </w:rPr>
        <w:t>muszą</w:t>
      </w:r>
      <w:r w:rsidR="005F5A56">
        <w:rPr>
          <w:sz w:val="24"/>
          <w:szCs w:val="24"/>
        </w:rPr>
        <w:t xml:space="preserve"> </w:t>
      </w:r>
      <w:r w:rsidR="009F0B9B" w:rsidRPr="009F0B9B">
        <w:rPr>
          <w:sz w:val="24"/>
          <w:szCs w:val="24"/>
        </w:rPr>
        <w:t>się</w:t>
      </w:r>
      <w:r w:rsidR="005F5A56">
        <w:rPr>
          <w:sz w:val="24"/>
          <w:szCs w:val="24"/>
        </w:rPr>
        <w:t xml:space="preserve"> </w:t>
      </w:r>
      <w:r w:rsidR="009F0B9B" w:rsidRPr="009F0B9B">
        <w:rPr>
          <w:sz w:val="24"/>
          <w:szCs w:val="24"/>
        </w:rPr>
        <w:t>charakteryzować następującymi cechami wspólnymi:</w:t>
      </w:r>
    </w:p>
    <w:p w14:paraId="58681D92" w14:textId="77777777" w:rsidR="009F0B9B" w:rsidRPr="009F0B9B" w:rsidRDefault="009F0B9B" w:rsidP="00972A8B">
      <w:pPr>
        <w:numPr>
          <w:ilvl w:val="2"/>
          <w:numId w:val="1"/>
        </w:numPr>
        <w:tabs>
          <w:tab w:val="clear" w:pos="1134"/>
        </w:tabs>
        <w:jc w:val="both"/>
        <w:rPr>
          <w:sz w:val="24"/>
          <w:szCs w:val="24"/>
        </w:rPr>
      </w:pPr>
      <w:r w:rsidRPr="009F0B9B">
        <w:rPr>
          <w:sz w:val="24"/>
          <w:szCs w:val="24"/>
        </w:rPr>
        <w:t>Muszą dokonywać kontroli danych w ich postaciach cyfrowych.</w:t>
      </w:r>
    </w:p>
    <w:p w14:paraId="2D4354BD" w14:textId="77777777" w:rsidR="009F0B9B" w:rsidRPr="009F0B9B" w:rsidRDefault="009F0B9B" w:rsidP="00972A8B">
      <w:pPr>
        <w:numPr>
          <w:ilvl w:val="2"/>
          <w:numId w:val="1"/>
        </w:numPr>
        <w:tabs>
          <w:tab w:val="clear" w:pos="1134"/>
        </w:tabs>
        <w:jc w:val="both"/>
        <w:rPr>
          <w:sz w:val="24"/>
          <w:szCs w:val="24"/>
        </w:rPr>
      </w:pPr>
      <w:r w:rsidRPr="009F0B9B">
        <w:rPr>
          <w:sz w:val="24"/>
          <w:szCs w:val="24"/>
        </w:rPr>
        <w:t>Muszą sumarycznie obejmować 100% jednostek roboczych wszystkich Procesów.</w:t>
      </w:r>
    </w:p>
    <w:p w14:paraId="0B16A351" w14:textId="77777777" w:rsidR="009F0B9B" w:rsidRPr="009F0B9B" w:rsidRDefault="009F0B9B" w:rsidP="00972A8B">
      <w:pPr>
        <w:numPr>
          <w:ilvl w:val="2"/>
          <w:numId w:val="1"/>
        </w:numPr>
        <w:tabs>
          <w:tab w:val="clear" w:pos="1134"/>
        </w:tabs>
        <w:jc w:val="both"/>
        <w:rPr>
          <w:sz w:val="24"/>
          <w:szCs w:val="24"/>
        </w:rPr>
      </w:pPr>
      <w:r w:rsidRPr="009F0B9B">
        <w:rPr>
          <w:sz w:val="24"/>
          <w:szCs w:val="24"/>
        </w:rPr>
        <w:t>Muszą</w:t>
      </w:r>
      <w:r w:rsidR="005F5A56">
        <w:rPr>
          <w:sz w:val="24"/>
          <w:szCs w:val="24"/>
        </w:rPr>
        <w:t xml:space="preserve"> </w:t>
      </w:r>
      <w:r w:rsidRPr="009F0B9B">
        <w:rPr>
          <w:sz w:val="24"/>
          <w:szCs w:val="24"/>
        </w:rPr>
        <w:t>uwzględniać</w:t>
      </w:r>
      <w:r w:rsidR="005F5A56">
        <w:rPr>
          <w:sz w:val="24"/>
          <w:szCs w:val="24"/>
        </w:rPr>
        <w:t xml:space="preserve"> </w:t>
      </w:r>
      <w:r w:rsidRPr="009F0B9B">
        <w:rPr>
          <w:sz w:val="24"/>
          <w:szCs w:val="24"/>
        </w:rPr>
        <w:t>charakterystykę</w:t>
      </w:r>
      <w:r w:rsidR="005F5A56">
        <w:rPr>
          <w:sz w:val="24"/>
          <w:szCs w:val="24"/>
        </w:rPr>
        <w:t xml:space="preserve"> </w:t>
      </w:r>
      <w:r w:rsidRPr="009F0B9B">
        <w:rPr>
          <w:sz w:val="24"/>
          <w:szCs w:val="24"/>
        </w:rPr>
        <w:t>danych</w:t>
      </w:r>
      <w:r w:rsidR="005F5A56">
        <w:rPr>
          <w:sz w:val="24"/>
          <w:szCs w:val="24"/>
        </w:rPr>
        <w:t xml:space="preserve"> </w:t>
      </w:r>
      <w:r w:rsidRPr="009F0B9B">
        <w:rPr>
          <w:sz w:val="24"/>
          <w:szCs w:val="24"/>
        </w:rPr>
        <w:t>kontrolowanych,</w:t>
      </w:r>
      <w:r w:rsidR="005F5A56">
        <w:rPr>
          <w:sz w:val="24"/>
          <w:szCs w:val="24"/>
        </w:rPr>
        <w:t xml:space="preserve"> </w:t>
      </w:r>
      <w:r w:rsidRPr="009F0B9B">
        <w:rPr>
          <w:sz w:val="24"/>
          <w:szCs w:val="24"/>
        </w:rPr>
        <w:t>charakterystykę</w:t>
      </w:r>
      <w:r w:rsidR="005F5A56">
        <w:rPr>
          <w:sz w:val="24"/>
          <w:szCs w:val="24"/>
        </w:rPr>
        <w:t xml:space="preserve"> </w:t>
      </w:r>
      <w:r w:rsidRPr="009F0B9B">
        <w:rPr>
          <w:sz w:val="24"/>
          <w:szCs w:val="24"/>
        </w:rPr>
        <w:t>modelów danych</w:t>
      </w:r>
      <w:r w:rsidR="005F5A56">
        <w:rPr>
          <w:sz w:val="24"/>
          <w:szCs w:val="24"/>
        </w:rPr>
        <w:t xml:space="preserve"> </w:t>
      </w:r>
      <w:r w:rsidRPr="009F0B9B">
        <w:rPr>
          <w:sz w:val="24"/>
          <w:szCs w:val="24"/>
        </w:rPr>
        <w:t>wynikających</w:t>
      </w:r>
      <w:r w:rsidR="005F5A56">
        <w:rPr>
          <w:sz w:val="24"/>
          <w:szCs w:val="24"/>
        </w:rPr>
        <w:t xml:space="preserve"> </w:t>
      </w:r>
      <w:r w:rsidRPr="009F0B9B">
        <w:rPr>
          <w:sz w:val="24"/>
          <w:szCs w:val="24"/>
        </w:rPr>
        <w:t>z</w:t>
      </w:r>
      <w:r w:rsidR="005F5A56">
        <w:rPr>
          <w:sz w:val="24"/>
          <w:szCs w:val="24"/>
        </w:rPr>
        <w:t xml:space="preserve"> </w:t>
      </w:r>
      <w:r w:rsidRPr="009F0B9B">
        <w:rPr>
          <w:sz w:val="24"/>
          <w:szCs w:val="24"/>
        </w:rPr>
        <w:t>obowiązujących</w:t>
      </w:r>
      <w:r w:rsidR="005F5A56">
        <w:rPr>
          <w:sz w:val="24"/>
          <w:szCs w:val="24"/>
        </w:rPr>
        <w:t xml:space="preserve"> </w:t>
      </w:r>
      <w:r w:rsidRPr="009F0B9B">
        <w:rPr>
          <w:sz w:val="24"/>
          <w:szCs w:val="24"/>
        </w:rPr>
        <w:t>przepisów</w:t>
      </w:r>
      <w:r w:rsidR="005F5A56">
        <w:rPr>
          <w:sz w:val="24"/>
          <w:szCs w:val="24"/>
        </w:rPr>
        <w:t xml:space="preserve"> </w:t>
      </w:r>
      <w:r w:rsidRPr="009F0B9B">
        <w:rPr>
          <w:sz w:val="24"/>
          <w:szCs w:val="24"/>
        </w:rPr>
        <w:t>prawnych</w:t>
      </w:r>
      <w:r w:rsidR="005F5A56">
        <w:rPr>
          <w:sz w:val="24"/>
          <w:szCs w:val="24"/>
        </w:rPr>
        <w:t xml:space="preserve"> </w:t>
      </w:r>
      <w:r w:rsidRPr="009F0B9B">
        <w:rPr>
          <w:sz w:val="24"/>
          <w:szCs w:val="24"/>
        </w:rPr>
        <w:t>oraz</w:t>
      </w:r>
      <w:r w:rsidR="002432B2">
        <w:rPr>
          <w:sz w:val="24"/>
          <w:szCs w:val="24"/>
        </w:rPr>
        <w:t> </w:t>
      </w:r>
      <w:r w:rsidRPr="009F0B9B">
        <w:rPr>
          <w:sz w:val="24"/>
          <w:szCs w:val="24"/>
        </w:rPr>
        <w:t>specyfikację</w:t>
      </w:r>
      <w:r w:rsidR="005F5A56">
        <w:rPr>
          <w:sz w:val="24"/>
          <w:szCs w:val="24"/>
        </w:rPr>
        <w:t xml:space="preserve"> </w:t>
      </w:r>
      <w:r w:rsidRPr="009F0B9B">
        <w:rPr>
          <w:sz w:val="24"/>
          <w:szCs w:val="24"/>
        </w:rPr>
        <w:t xml:space="preserve">i funkcjonalność </w:t>
      </w:r>
      <w:proofErr w:type="spellStart"/>
      <w:r w:rsidRPr="009F0B9B">
        <w:rPr>
          <w:sz w:val="24"/>
          <w:szCs w:val="24"/>
        </w:rPr>
        <w:t>SIPZGiK</w:t>
      </w:r>
      <w:proofErr w:type="spellEnd"/>
      <w:r w:rsidR="005F5A56">
        <w:rPr>
          <w:sz w:val="24"/>
          <w:szCs w:val="24"/>
        </w:rPr>
        <w:t xml:space="preserve"> </w:t>
      </w:r>
      <w:r w:rsidRPr="009F0B9B">
        <w:rPr>
          <w:sz w:val="24"/>
          <w:szCs w:val="24"/>
        </w:rPr>
        <w:t>wraz</w:t>
      </w:r>
      <w:r w:rsidR="005F5A56">
        <w:rPr>
          <w:sz w:val="24"/>
          <w:szCs w:val="24"/>
        </w:rPr>
        <w:t xml:space="preserve"> </w:t>
      </w:r>
      <w:r w:rsidRPr="009F0B9B">
        <w:rPr>
          <w:sz w:val="24"/>
          <w:szCs w:val="24"/>
        </w:rPr>
        <w:t>z uwzględnieniem możliwości systemu,</w:t>
      </w:r>
      <w:r w:rsidR="005F5A56">
        <w:rPr>
          <w:sz w:val="24"/>
          <w:szCs w:val="24"/>
        </w:rPr>
        <w:t xml:space="preserve"> </w:t>
      </w:r>
      <w:r w:rsidRPr="009F0B9B">
        <w:rPr>
          <w:sz w:val="24"/>
          <w:szCs w:val="24"/>
        </w:rPr>
        <w:t>tak</w:t>
      </w:r>
      <w:r w:rsidR="002432B2">
        <w:rPr>
          <w:sz w:val="24"/>
          <w:szCs w:val="24"/>
        </w:rPr>
        <w:t> </w:t>
      </w:r>
      <w:r w:rsidRPr="009F0B9B">
        <w:rPr>
          <w:sz w:val="24"/>
          <w:szCs w:val="24"/>
        </w:rPr>
        <w:t>by</w:t>
      </w:r>
      <w:r w:rsidR="005F5A56">
        <w:rPr>
          <w:sz w:val="24"/>
          <w:szCs w:val="24"/>
        </w:rPr>
        <w:t xml:space="preserve"> </w:t>
      </w:r>
      <w:r w:rsidRPr="009F0B9B">
        <w:rPr>
          <w:sz w:val="24"/>
          <w:szCs w:val="24"/>
        </w:rPr>
        <w:t>docelowe Produkty były dostosowane do funkcjonowania wykorzystując mechanizmy tego systemu w zakresie wskazywanym przez Zamawiającego.</w:t>
      </w:r>
    </w:p>
    <w:p w14:paraId="7E8406EE" w14:textId="77777777" w:rsidR="009F0B9B" w:rsidRPr="009F0B9B" w:rsidRDefault="009F0B9B" w:rsidP="00972A8B">
      <w:pPr>
        <w:numPr>
          <w:ilvl w:val="2"/>
          <w:numId w:val="1"/>
        </w:numPr>
        <w:tabs>
          <w:tab w:val="clear" w:pos="1134"/>
        </w:tabs>
        <w:jc w:val="both"/>
        <w:rPr>
          <w:sz w:val="24"/>
          <w:szCs w:val="24"/>
        </w:rPr>
      </w:pPr>
      <w:r w:rsidRPr="009F0B9B">
        <w:rPr>
          <w:sz w:val="24"/>
          <w:szCs w:val="24"/>
        </w:rPr>
        <w:t xml:space="preserve">Muszą zostać uzgodnione z Zamawiającym, przy czym </w:t>
      </w:r>
      <w:r w:rsidR="002065AD">
        <w:rPr>
          <w:sz w:val="24"/>
          <w:szCs w:val="24"/>
        </w:rPr>
        <w:t>IN</w:t>
      </w:r>
      <w:r w:rsidRPr="009F0B9B">
        <w:rPr>
          <w:sz w:val="24"/>
          <w:szCs w:val="24"/>
        </w:rPr>
        <w:t xml:space="preserve"> może stosować wyłącznie te</w:t>
      </w:r>
      <w:r w:rsidR="00E43C00">
        <w:rPr>
          <w:sz w:val="24"/>
          <w:szCs w:val="24"/>
        </w:rPr>
        <w:t> </w:t>
      </w:r>
      <w:r w:rsidRPr="009F0B9B">
        <w:rPr>
          <w:sz w:val="24"/>
          <w:szCs w:val="24"/>
        </w:rPr>
        <w:t>kontrole, które zostały zaakceptowane przez Zamawiającego</w:t>
      </w:r>
    </w:p>
    <w:p w14:paraId="2A0AD49E" w14:textId="77777777" w:rsidR="00672A2A" w:rsidRPr="00672A2A" w:rsidRDefault="00672A2A" w:rsidP="005F5A56">
      <w:pPr>
        <w:numPr>
          <w:ilvl w:val="1"/>
          <w:numId w:val="1"/>
        </w:numPr>
        <w:jc w:val="both"/>
        <w:rPr>
          <w:sz w:val="24"/>
          <w:szCs w:val="24"/>
        </w:rPr>
      </w:pPr>
      <w:r w:rsidRPr="00672A2A">
        <w:rPr>
          <w:sz w:val="24"/>
          <w:szCs w:val="24"/>
        </w:rPr>
        <w:t>W zakresie prac związanych z opracowaniem zbiorów danych BDOT500 i GESUT kontrole automatyczne muszą obejmować co najmniej:</w:t>
      </w:r>
    </w:p>
    <w:p w14:paraId="7C8B8A7C" w14:textId="77777777" w:rsidR="00672A2A" w:rsidRPr="00672A2A" w:rsidRDefault="00672A2A" w:rsidP="00972A8B">
      <w:pPr>
        <w:numPr>
          <w:ilvl w:val="2"/>
          <w:numId w:val="1"/>
        </w:numPr>
        <w:tabs>
          <w:tab w:val="clear" w:pos="1134"/>
        </w:tabs>
        <w:jc w:val="both"/>
        <w:rPr>
          <w:sz w:val="24"/>
          <w:szCs w:val="24"/>
        </w:rPr>
      </w:pPr>
      <w:r w:rsidRPr="00672A2A">
        <w:rPr>
          <w:sz w:val="24"/>
          <w:szCs w:val="24"/>
        </w:rPr>
        <w:t>Kontrole</w:t>
      </w:r>
      <w:r w:rsidR="005F5A56">
        <w:rPr>
          <w:sz w:val="24"/>
          <w:szCs w:val="24"/>
        </w:rPr>
        <w:t xml:space="preserve"> </w:t>
      </w:r>
      <w:r w:rsidRPr="00672A2A">
        <w:rPr>
          <w:sz w:val="24"/>
          <w:szCs w:val="24"/>
        </w:rPr>
        <w:t>uzupełnienia</w:t>
      </w:r>
      <w:r w:rsidR="005F5A56">
        <w:rPr>
          <w:sz w:val="24"/>
          <w:szCs w:val="24"/>
        </w:rPr>
        <w:t xml:space="preserve"> </w:t>
      </w:r>
      <w:r w:rsidRPr="00672A2A">
        <w:rPr>
          <w:sz w:val="24"/>
          <w:szCs w:val="24"/>
        </w:rPr>
        <w:t>oraz</w:t>
      </w:r>
      <w:r w:rsidR="005F5A56">
        <w:rPr>
          <w:sz w:val="24"/>
          <w:szCs w:val="24"/>
        </w:rPr>
        <w:t xml:space="preserve"> </w:t>
      </w:r>
      <w:r w:rsidRPr="00672A2A">
        <w:rPr>
          <w:sz w:val="24"/>
          <w:szCs w:val="24"/>
        </w:rPr>
        <w:t>prawidłowości</w:t>
      </w:r>
      <w:r w:rsidR="005F5A56">
        <w:rPr>
          <w:sz w:val="24"/>
          <w:szCs w:val="24"/>
        </w:rPr>
        <w:t xml:space="preserve"> </w:t>
      </w:r>
      <w:r w:rsidRPr="00672A2A">
        <w:rPr>
          <w:sz w:val="24"/>
          <w:szCs w:val="24"/>
        </w:rPr>
        <w:t>określenia</w:t>
      </w:r>
      <w:r w:rsidR="005F5A56">
        <w:rPr>
          <w:sz w:val="24"/>
          <w:szCs w:val="24"/>
        </w:rPr>
        <w:t xml:space="preserve"> </w:t>
      </w:r>
      <w:r w:rsidRPr="00672A2A">
        <w:rPr>
          <w:sz w:val="24"/>
          <w:szCs w:val="24"/>
        </w:rPr>
        <w:t>obligatoryjnych</w:t>
      </w:r>
      <w:r w:rsidR="005F5A56">
        <w:rPr>
          <w:sz w:val="24"/>
          <w:szCs w:val="24"/>
        </w:rPr>
        <w:t xml:space="preserve"> </w:t>
      </w:r>
      <w:r w:rsidRPr="00672A2A">
        <w:rPr>
          <w:sz w:val="24"/>
          <w:szCs w:val="24"/>
        </w:rPr>
        <w:t>wartości</w:t>
      </w:r>
      <w:r w:rsidR="005F5A56">
        <w:rPr>
          <w:sz w:val="24"/>
          <w:szCs w:val="24"/>
        </w:rPr>
        <w:t xml:space="preserve"> </w:t>
      </w:r>
      <w:r w:rsidRPr="00672A2A">
        <w:rPr>
          <w:sz w:val="24"/>
          <w:szCs w:val="24"/>
        </w:rPr>
        <w:t>atrybutów obiektów</w:t>
      </w:r>
      <w:r w:rsidR="005F5A56">
        <w:rPr>
          <w:sz w:val="24"/>
          <w:szCs w:val="24"/>
        </w:rPr>
        <w:t xml:space="preserve"> </w:t>
      </w:r>
      <w:r w:rsidRPr="00672A2A">
        <w:rPr>
          <w:sz w:val="24"/>
          <w:szCs w:val="24"/>
        </w:rPr>
        <w:t>zbiorów</w:t>
      </w:r>
      <w:r w:rsidR="005F5A56">
        <w:rPr>
          <w:sz w:val="24"/>
          <w:szCs w:val="24"/>
        </w:rPr>
        <w:t xml:space="preserve"> </w:t>
      </w:r>
      <w:r w:rsidRPr="00672A2A">
        <w:rPr>
          <w:sz w:val="24"/>
          <w:szCs w:val="24"/>
        </w:rPr>
        <w:t>danych</w:t>
      </w:r>
      <w:r w:rsidR="005F5A56">
        <w:rPr>
          <w:sz w:val="24"/>
          <w:szCs w:val="24"/>
        </w:rPr>
        <w:t xml:space="preserve"> </w:t>
      </w:r>
      <w:r w:rsidRPr="00672A2A">
        <w:rPr>
          <w:sz w:val="24"/>
          <w:szCs w:val="24"/>
        </w:rPr>
        <w:t>BDOT500</w:t>
      </w:r>
      <w:r w:rsidR="005F5A56">
        <w:rPr>
          <w:sz w:val="24"/>
          <w:szCs w:val="24"/>
        </w:rPr>
        <w:t xml:space="preserve"> </w:t>
      </w:r>
      <w:r w:rsidRPr="00672A2A">
        <w:rPr>
          <w:sz w:val="24"/>
          <w:szCs w:val="24"/>
        </w:rPr>
        <w:t>i</w:t>
      </w:r>
      <w:r w:rsidR="005F5A56">
        <w:rPr>
          <w:sz w:val="24"/>
          <w:szCs w:val="24"/>
        </w:rPr>
        <w:t xml:space="preserve"> </w:t>
      </w:r>
      <w:r w:rsidRPr="00672A2A">
        <w:rPr>
          <w:sz w:val="24"/>
          <w:szCs w:val="24"/>
        </w:rPr>
        <w:t>GESUT</w:t>
      </w:r>
      <w:r w:rsidR="005F5A56">
        <w:rPr>
          <w:sz w:val="24"/>
          <w:szCs w:val="24"/>
        </w:rPr>
        <w:t xml:space="preserve"> </w:t>
      </w:r>
      <w:r w:rsidRPr="00672A2A">
        <w:rPr>
          <w:sz w:val="24"/>
          <w:szCs w:val="24"/>
        </w:rPr>
        <w:t>(np. źródło</w:t>
      </w:r>
      <w:r w:rsidR="005F5A56">
        <w:rPr>
          <w:sz w:val="24"/>
          <w:szCs w:val="24"/>
        </w:rPr>
        <w:t xml:space="preserve"> </w:t>
      </w:r>
      <w:r w:rsidRPr="00672A2A">
        <w:rPr>
          <w:sz w:val="24"/>
          <w:szCs w:val="24"/>
        </w:rPr>
        <w:t>danych</w:t>
      </w:r>
      <w:r w:rsidR="005F5A56">
        <w:rPr>
          <w:sz w:val="24"/>
          <w:szCs w:val="24"/>
        </w:rPr>
        <w:t xml:space="preserve"> </w:t>
      </w:r>
      <w:r w:rsidRPr="00672A2A">
        <w:rPr>
          <w:sz w:val="24"/>
          <w:szCs w:val="24"/>
        </w:rPr>
        <w:t>o</w:t>
      </w:r>
      <w:r w:rsidR="00E43C00">
        <w:rPr>
          <w:sz w:val="24"/>
          <w:szCs w:val="24"/>
        </w:rPr>
        <w:t> </w:t>
      </w:r>
      <w:r w:rsidRPr="00672A2A">
        <w:rPr>
          <w:sz w:val="24"/>
          <w:szCs w:val="24"/>
        </w:rPr>
        <w:t xml:space="preserve">pochodzeniu, identyfikator dokumentu źródłowego, itd.). </w:t>
      </w:r>
    </w:p>
    <w:p w14:paraId="104CB621" w14:textId="77777777" w:rsidR="00672A2A" w:rsidRPr="00672A2A" w:rsidRDefault="00672A2A" w:rsidP="00972A8B">
      <w:pPr>
        <w:numPr>
          <w:ilvl w:val="2"/>
          <w:numId w:val="1"/>
        </w:numPr>
        <w:tabs>
          <w:tab w:val="clear" w:pos="1134"/>
        </w:tabs>
        <w:jc w:val="both"/>
        <w:rPr>
          <w:sz w:val="24"/>
          <w:szCs w:val="24"/>
        </w:rPr>
      </w:pPr>
      <w:r w:rsidRPr="00672A2A">
        <w:rPr>
          <w:sz w:val="24"/>
          <w:szCs w:val="24"/>
        </w:rPr>
        <w:lastRenderedPageBreak/>
        <w:t>Kontrole</w:t>
      </w:r>
      <w:r w:rsidR="005F5A56">
        <w:rPr>
          <w:sz w:val="24"/>
          <w:szCs w:val="24"/>
        </w:rPr>
        <w:t xml:space="preserve"> </w:t>
      </w:r>
      <w:r w:rsidRPr="00672A2A">
        <w:rPr>
          <w:sz w:val="24"/>
          <w:szCs w:val="24"/>
        </w:rPr>
        <w:t>wzajemnie</w:t>
      </w:r>
      <w:r w:rsidR="005F5A56">
        <w:rPr>
          <w:sz w:val="24"/>
          <w:szCs w:val="24"/>
        </w:rPr>
        <w:t xml:space="preserve"> </w:t>
      </w:r>
      <w:r w:rsidRPr="00672A2A">
        <w:rPr>
          <w:sz w:val="24"/>
          <w:szCs w:val="24"/>
        </w:rPr>
        <w:t>wykluczających</w:t>
      </w:r>
      <w:r w:rsidR="005F5A56">
        <w:rPr>
          <w:sz w:val="24"/>
          <w:szCs w:val="24"/>
        </w:rPr>
        <w:t xml:space="preserve"> </w:t>
      </w:r>
      <w:r w:rsidRPr="00672A2A">
        <w:rPr>
          <w:sz w:val="24"/>
          <w:szCs w:val="24"/>
        </w:rPr>
        <w:t>się</w:t>
      </w:r>
      <w:r w:rsidR="005F5A56">
        <w:rPr>
          <w:sz w:val="24"/>
          <w:szCs w:val="24"/>
        </w:rPr>
        <w:t xml:space="preserve"> </w:t>
      </w:r>
      <w:r w:rsidRPr="00672A2A">
        <w:rPr>
          <w:sz w:val="24"/>
          <w:szCs w:val="24"/>
        </w:rPr>
        <w:t>lub</w:t>
      </w:r>
      <w:r w:rsidR="005F5A56">
        <w:rPr>
          <w:sz w:val="24"/>
          <w:szCs w:val="24"/>
        </w:rPr>
        <w:t xml:space="preserve"> </w:t>
      </w:r>
      <w:r w:rsidRPr="00672A2A">
        <w:rPr>
          <w:sz w:val="24"/>
          <w:szCs w:val="24"/>
        </w:rPr>
        <w:t>pozostających</w:t>
      </w:r>
      <w:r w:rsidR="005F5A56">
        <w:rPr>
          <w:sz w:val="24"/>
          <w:szCs w:val="24"/>
        </w:rPr>
        <w:t xml:space="preserve"> </w:t>
      </w:r>
      <w:r w:rsidRPr="00672A2A">
        <w:rPr>
          <w:sz w:val="24"/>
          <w:szCs w:val="24"/>
        </w:rPr>
        <w:t>we</w:t>
      </w:r>
      <w:r w:rsidR="005F5A56">
        <w:rPr>
          <w:sz w:val="24"/>
          <w:szCs w:val="24"/>
        </w:rPr>
        <w:t xml:space="preserve"> </w:t>
      </w:r>
      <w:r w:rsidRPr="00672A2A">
        <w:rPr>
          <w:sz w:val="24"/>
          <w:szCs w:val="24"/>
        </w:rPr>
        <w:t>wzajemnej</w:t>
      </w:r>
      <w:r w:rsidR="005F5A56">
        <w:rPr>
          <w:sz w:val="24"/>
          <w:szCs w:val="24"/>
        </w:rPr>
        <w:t xml:space="preserve"> </w:t>
      </w:r>
      <w:r w:rsidRPr="00672A2A">
        <w:rPr>
          <w:sz w:val="24"/>
          <w:szCs w:val="24"/>
        </w:rPr>
        <w:t>sprzeczności wartości</w:t>
      </w:r>
      <w:r w:rsidR="005F5A56">
        <w:rPr>
          <w:sz w:val="24"/>
          <w:szCs w:val="24"/>
        </w:rPr>
        <w:t xml:space="preserve"> </w:t>
      </w:r>
      <w:r w:rsidRPr="00672A2A">
        <w:rPr>
          <w:sz w:val="24"/>
          <w:szCs w:val="24"/>
        </w:rPr>
        <w:t>atrybutów</w:t>
      </w:r>
      <w:r w:rsidR="005F5A56">
        <w:rPr>
          <w:sz w:val="24"/>
          <w:szCs w:val="24"/>
        </w:rPr>
        <w:t xml:space="preserve"> </w:t>
      </w:r>
      <w:r w:rsidRPr="00672A2A">
        <w:rPr>
          <w:sz w:val="24"/>
          <w:szCs w:val="24"/>
        </w:rPr>
        <w:t>obiektów</w:t>
      </w:r>
      <w:r w:rsidR="005F5A56">
        <w:rPr>
          <w:sz w:val="24"/>
          <w:szCs w:val="24"/>
        </w:rPr>
        <w:t xml:space="preserve"> </w:t>
      </w:r>
      <w:r w:rsidRPr="00672A2A">
        <w:rPr>
          <w:sz w:val="24"/>
          <w:szCs w:val="24"/>
        </w:rPr>
        <w:t>zbiorów</w:t>
      </w:r>
      <w:r w:rsidR="005F5A56">
        <w:rPr>
          <w:sz w:val="24"/>
          <w:szCs w:val="24"/>
        </w:rPr>
        <w:t xml:space="preserve"> </w:t>
      </w:r>
      <w:r w:rsidRPr="00672A2A">
        <w:rPr>
          <w:sz w:val="24"/>
          <w:szCs w:val="24"/>
        </w:rPr>
        <w:t>danych</w:t>
      </w:r>
      <w:r w:rsidR="005F5A56">
        <w:rPr>
          <w:sz w:val="24"/>
          <w:szCs w:val="24"/>
        </w:rPr>
        <w:t xml:space="preserve"> </w:t>
      </w:r>
      <w:r w:rsidRPr="00672A2A">
        <w:rPr>
          <w:sz w:val="24"/>
          <w:szCs w:val="24"/>
        </w:rPr>
        <w:t>BDOT500</w:t>
      </w:r>
      <w:r w:rsidR="005F5A56">
        <w:rPr>
          <w:sz w:val="24"/>
          <w:szCs w:val="24"/>
        </w:rPr>
        <w:t xml:space="preserve"> </w:t>
      </w:r>
      <w:r w:rsidRPr="00672A2A">
        <w:rPr>
          <w:sz w:val="24"/>
          <w:szCs w:val="24"/>
        </w:rPr>
        <w:t>i</w:t>
      </w:r>
      <w:r w:rsidR="005F5A56">
        <w:rPr>
          <w:sz w:val="24"/>
          <w:szCs w:val="24"/>
        </w:rPr>
        <w:t xml:space="preserve"> </w:t>
      </w:r>
      <w:r w:rsidRPr="00672A2A">
        <w:rPr>
          <w:sz w:val="24"/>
          <w:szCs w:val="24"/>
        </w:rPr>
        <w:t>GESUT</w:t>
      </w:r>
      <w:r w:rsidR="005F5A56">
        <w:rPr>
          <w:sz w:val="24"/>
          <w:szCs w:val="24"/>
        </w:rPr>
        <w:t xml:space="preserve"> </w:t>
      </w:r>
      <w:r w:rsidRPr="00672A2A">
        <w:rPr>
          <w:sz w:val="24"/>
          <w:szCs w:val="24"/>
        </w:rPr>
        <w:t>oraz</w:t>
      </w:r>
      <w:r w:rsidR="005F5A56">
        <w:rPr>
          <w:sz w:val="24"/>
          <w:szCs w:val="24"/>
        </w:rPr>
        <w:t xml:space="preserve"> </w:t>
      </w:r>
      <w:r w:rsidRPr="00672A2A">
        <w:rPr>
          <w:sz w:val="24"/>
          <w:szCs w:val="24"/>
        </w:rPr>
        <w:t>powiązanych obiektów operatów (np. kontrole dat pomiarów obiektów przestrzennych oraz dat przyjęcia do</w:t>
      </w:r>
      <w:r w:rsidR="005F5A56">
        <w:rPr>
          <w:sz w:val="24"/>
          <w:szCs w:val="24"/>
        </w:rPr>
        <w:t xml:space="preserve"> </w:t>
      </w:r>
      <w:r w:rsidRPr="00672A2A">
        <w:rPr>
          <w:sz w:val="24"/>
          <w:szCs w:val="24"/>
        </w:rPr>
        <w:t>zasobu</w:t>
      </w:r>
      <w:r w:rsidR="005F5A56">
        <w:rPr>
          <w:sz w:val="24"/>
          <w:szCs w:val="24"/>
        </w:rPr>
        <w:t xml:space="preserve"> </w:t>
      </w:r>
      <w:r w:rsidRPr="00672A2A">
        <w:rPr>
          <w:sz w:val="24"/>
          <w:szCs w:val="24"/>
        </w:rPr>
        <w:t>obiektów</w:t>
      </w:r>
      <w:r w:rsidR="005F5A56">
        <w:rPr>
          <w:sz w:val="24"/>
          <w:szCs w:val="24"/>
        </w:rPr>
        <w:t xml:space="preserve"> </w:t>
      </w:r>
      <w:r w:rsidRPr="00672A2A">
        <w:rPr>
          <w:sz w:val="24"/>
          <w:szCs w:val="24"/>
        </w:rPr>
        <w:t>operatów</w:t>
      </w:r>
      <w:r w:rsidR="005F5A56">
        <w:rPr>
          <w:sz w:val="24"/>
          <w:szCs w:val="24"/>
        </w:rPr>
        <w:t xml:space="preserve"> </w:t>
      </w:r>
      <w:r w:rsidRPr="00672A2A">
        <w:rPr>
          <w:sz w:val="24"/>
          <w:szCs w:val="24"/>
        </w:rPr>
        <w:t>geodezyjnych</w:t>
      </w:r>
      <w:r w:rsidR="005F5A56">
        <w:rPr>
          <w:sz w:val="24"/>
          <w:szCs w:val="24"/>
        </w:rPr>
        <w:t xml:space="preserve"> </w:t>
      </w:r>
      <w:r w:rsidRPr="00672A2A">
        <w:rPr>
          <w:sz w:val="24"/>
          <w:szCs w:val="24"/>
        </w:rPr>
        <w:t>będących</w:t>
      </w:r>
      <w:r w:rsidR="005F5A56">
        <w:rPr>
          <w:sz w:val="24"/>
          <w:szCs w:val="24"/>
        </w:rPr>
        <w:t xml:space="preserve"> </w:t>
      </w:r>
      <w:r w:rsidRPr="00672A2A">
        <w:rPr>
          <w:sz w:val="24"/>
          <w:szCs w:val="24"/>
        </w:rPr>
        <w:t>podstawą</w:t>
      </w:r>
      <w:r w:rsidR="005F5A56">
        <w:rPr>
          <w:sz w:val="24"/>
          <w:szCs w:val="24"/>
        </w:rPr>
        <w:t xml:space="preserve"> </w:t>
      </w:r>
      <w:r w:rsidRPr="00672A2A">
        <w:rPr>
          <w:sz w:val="24"/>
          <w:szCs w:val="24"/>
        </w:rPr>
        <w:t>zmiany</w:t>
      </w:r>
      <w:r w:rsidR="005F5A56">
        <w:rPr>
          <w:sz w:val="24"/>
          <w:szCs w:val="24"/>
        </w:rPr>
        <w:t xml:space="preserve"> </w:t>
      </w:r>
      <w:r w:rsidRPr="00672A2A">
        <w:rPr>
          <w:sz w:val="24"/>
          <w:szCs w:val="24"/>
        </w:rPr>
        <w:t>lub</w:t>
      </w:r>
      <w:r w:rsidR="002432B2">
        <w:rPr>
          <w:sz w:val="24"/>
          <w:szCs w:val="24"/>
        </w:rPr>
        <w:t> </w:t>
      </w:r>
      <w:r w:rsidRPr="00672A2A">
        <w:rPr>
          <w:sz w:val="24"/>
          <w:szCs w:val="24"/>
        </w:rPr>
        <w:t>utworzenia obiektu</w:t>
      </w:r>
      <w:r w:rsidR="005F5A56">
        <w:rPr>
          <w:sz w:val="24"/>
          <w:szCs w:val="24"/>
        </w:rPr>
        <w:t xml:space="preserve"> </w:t>
      </w:r>
      <w:r w:rsidRPr="00672A2A">
        <w:rPr>
          <w:sz w:val="24"/>
          <w:szCs w:val="24"/>
        </w:rPr>
        <w:t>przestrzennego,</w:t>
      </w:r>
      <w:r w:rsidR="005F5A56">
        <w:rPr>
          <w:sz w:val="24"/>
          <w:szCs w:val="24"/>
        </w:rPr>
        <w:t xml:space="preserve"> </w:t>
      </w:r>
      <w:r w:rsidRPr="00672A2A">
        <w:rPr>
          <w:sz w:val="24"/>
          <w:szCs w:val="24"/>
        </w:rPr>
        <w:t>zgodność</w:t>
      </w:r>
      <w:r w:rsidR="005F5A56">
        <w:rPr>
          <w:sz w:val="24"/>
          <w:szCs w:val="24"/>
        </w:rPr>
        <w:t xml:space="preserve"> </w:t>
      </w:r>
      <w:r w:rsidRPr="00672A2A">
        <w:rPr>
          <w:sz w:val="24"/>
          <w:szCs w:val="24"/>
        </w:rPr>
        <w:t>położenia</w:t>
      </w:r>
      <w:r w:rsidR="005F5A56">
        <w:rPr>
          <w:sz w:val="24"/>
          <w:szCs w:val="24"/>
        </w:rPr>
        <w:t xml:space="preserve"> </w:t>
      </w:r>
      <w:r w:rsidRPr="00672A2A">
        <w:rPr>
          <w:sz w:val="24"/>
          <w:szCs w:val="24"/>
        </w:rPr>
        <w:t>obiektów</w:t>
      </w:r>
      <w:r w:rsidR="005F5A56">
        <w:rPr>
          <w:sz w:val="24"/>
          <w:szCs w:val="24"/>
        </w:rPr>
        <w:t xml:space="preserve"> </w:t>
      </w:r>
      <w:r w:rsidRPr="00672A2A">
        <w:rPr>
          <w:sz w:val="24"/>
          <w:szCs w:val="24"/>
        </w:rPr>
        <w:t>przestrzennych</w:t>
      </w:r>
      <w:r w:rsidR="005F5A56">
        <w:rPr>
          <w:sz w:val="24"/>
          <w:szCs w:val="24"/>
        </w:rPr>
        <w:t xml:space="preserve"> </w:t>
      </w:r>
      <w:r w:rsidRPr="00672A2A">
        <w:rPr>
          <w:sz w:val="24"/>
          <w:szCs w:val="24"/>
        </w:rPr>
        <w:t>zbiorów</w:t>
      </w:r>
      <w:r w:rsidR="005F5A56">
        <w:rPr>
          <w:sz w:val="24"/>
          <w:szCs w:val="24"/>
        </w:rPr>
        <w:t xml:space="preserve"> </w:t>
      </w:r>
      <w:r w:rsidRPr="00672A2A">
        <w:rPr>
          <w:sz w:val="24"/>
          <w:szCs w:val="24"/>
        </w:rPr>
        <w:t>danych BDOT500</w:t>
      </w:r>
      <w:r w:rsidR="005F5A56">
        <w:rPr>
          <w:sz w:val="24"/>
          <w:szCs w:val="24"/>
        </w:rPr>
        <w:t xml:space="preserve"> </w:t>
      </w:r>
      <w:r w:rsidRPr="00672A2A">
        <w:rPr>
          <w:sz w:val="24"/>
          <w:szCs w:val="24"/>
        </w:rPr>
        <w:t>i</w:t>
      </w:r>
      <w:r w:rsidR="005F5A56">
        <w:rPr>
          <w:sz w:val="24"/>
          <w:szCs w:val="24"/>
        </w:rPr>
        <w:t xml:space="preserve"> </w:t>
      </w:r>
      <w:r w:rsidRPr="00672A2A">
        <w:rPr>
          <w:sz w:val="24"/>
          <w:szCs w:val="24"/>
        </w:rPr>
        <w:t>GESUT z</w:t>
      </w:r>
      <w:r w:rsidR="005F5A56">
        <w:rPr>
          <w:sz w:val="24"/>
          <w:szCs w:val="24"/>
        </w:rPr>
        <w:t xml:space="preserve"> </w:t>
      </w:r>
      <w:r w:rsidRPr="00672A2A">
        <w:rPr>
          <w:sz w:val="24"/>
          <w:szCs w:val="24"/>
        </w:rPr>
        <w:t>zakresami</w:t>
      </w:r>
      <w:r w:rsidR="005F5A56">
        <w:rPr>
          <w:sz w:val="24"/>
          <w:szCs w:val="24"/>
        </w:rPr>
        <w:t xml:space="preserve"> </w:t>
      </w:r>
      <w:r w:rsidRPr="00672A2A">
        <w:rPr>
          <w:sz w:val="24"/>
          <w:szCs w:val="24"/>
        </w:rPr>
        <w:t>przestrzennymi</w:t>
      </w:r>
      <w:r w:rsidR="005F5A56">
        <w:rPr>
          <w:sz w:val="24"/>
          <w:szCs w:val="24"/>
        </w:rPr>
        <w:t xml:space="preserve"> </w:t>
      </w:r>
      <w:r w:rsidRPr="00672A2A">
        <w:rPr>
          <w:sz w:val="24"/>
          <w:szCs w:val="24"/>
        </w:rPr>
        <w:t>obiektów</w:t>
      </w:r>
      <w:r w:rsidR="005F5A56">
        <w:rPr>
          <w:sz w:val="24"/>
          <w:szCs w:val="24"/>
        </w:rPr>
        <w:t xml:space="preserve"> </w:t>
      </w:r>
      <w:r w:rsidRPr="00672A2A">
        <w:rPr>
          <w:sz w:val="24"/>
          <w:szCs w:val="24"/>
        </w:rPr>
        <w:t>operatów</w:t>
      </w:r>
      <w:r w:rsidR="005F5A56">
        <w:rPr>
          <w:sz w:val="24"/>
          <w:szCs w:val="24"/>
        </w:rPr>
        <w:t xml:space="preserve"> </w:t>
      </w:r>
      <w:r w:rsidRPr="00672A2A">
        <w:rPr>
          <w:sz w:val="24"/>
          <w:szCs w:val="24"/>
        </w:rPr>
        <w:t>geodezyjnych i</w:t>
      </w:r>
      <w:r w:rsidR="005F5A56">
        <w:rPr>
          <w:sz w:val="24"/>
          <w:szCs w:val="24"/>
        </w:rPr>
        <w:t xml:space="preserve"> </w:t>
      </w:r>
      <w:r w:rsidRPr="00672A2A">
        <w:rPr>
          <w:sz w:val="24"/>
          <w:szCs w:val="24"/>
        </w:rPr>
        <w:t>ich dokumentów</w:t>
      </w:r>
      <w:r w:rsidR="005F5A56">
        <w:rPr>
          <w:sz w:val="24"/>
          <w:szCs w:val="24"/>
        </w:rPr>
        <w:t xml:space="preserve"> </w:t>
      </w:r>
      <w:r w:rsidRPr="00672A2A">
        <w:rPr>
          <w:sz w:val="24"/>
          <w:szCs w:val="24"/>
        </w:rPr>
        <w:t>składowych,</w:t>
      </w:r>
      <w:r w:rsidR="005F5A56">
        <w:rPr>
          <w:sz w:val="24"/>
          <w:szCs w:val="24"/>
        </w:rPr>
        <w:t xml:space="preserve"> </w:t>
      </w:r>
      <w:r w:rsidRPr="00672A2A">
        <w:rPr>
          <w:sz w:val="24"/>
          <w:szCs w:val="24"/>
        </w:rPr>
        <w:t>będących</w:t>
      </w:r>
      <w:r w:rsidR="005F5A56">
        <w:rPr>
          <w:sz w:val="24"/>
          <w:szCs w:val="24"/>
        </w:rPr>
        <w:t xml:space="preserve"> </w:t>
      </w:r>
      <w:r w:rsidRPr="00672A2A">
        <w:rPr>
          <w:sz w:val="24"/>
          <w:szCs w:val="24"/>
        </w:rPr>
        <w:t>podstawą</w:t>
      </w:r>
      <w:r w:rsidR="005F5A56">
        <w:rPr>
          <w:sz w:val="24"/>
          <w:szCs w:val="24"/>
        </w:rPr>
        <w:t xml:space="preserve"> </w:t>
      </w:r>
      <w:r w:rsidRPr="00672A2A">
        <w:rPr>
          <w:sz w:val="24"/>
          <w:szCs w:val="24"/>
        </w:rPr>
        <w:t>zmiany</w:t>
      </w:r>
      <w:r w:rsidR="005F5A56">
        <w:rPr>
          <w:sz w:val="24"/>
          <w:szCs w:val="24"/>
        </w:rPr>
        <w:t xml:space="preserve"> </w:t>
      </w:r>
      <w:r w:rsidRPr="00672A2A">
        <w:rPr>
          <w:sz w:val="24"/>
          <w:szCs w:val="24"/>
        </w:rPr>
        <w:t>lub</w:t>
      </w:r>
      <w:r w:rsidR="00E43C00">
        <w:rPr>
          <w:sz w:val="24"/>
          <w:szCs w:val="24"/>
        </w:rPr>
        <w:t> </w:t>
      </w:r>
      <w:r w:rsidRPr="00672A2A">
        <w:rPr>
          <w:sz w:val="24"/>
          <w:szCs w:val="24"/>
        </w:rPr>
        <w:t>utworzenia</w:t>
      </w:r>
      <w:r w:rsidR="005F5A56">
        <w:rPr>
          <w:sz w:val="24"/>
          <w:szCs w:val="24"/>
        </w:rPr>
        <w:t xml:space="preserve"> </w:t>
      </w:r>
      <w:r w:rsidRPr="00672A2A">
        <w:rPr>
          <w:sz w:val="24"/>
          <w:szCs w:val="24"/>
        </w:rPr>
        <w:t>obiektu przestrzennego, itd.).</w:t>
      </w:r>
    </w:p>
    <w:p w14:paraId="69F3C5DC" w14:textId="77777777" w:rsidR="00672A2A" w:rsidRPr="00672A2A" w:rsidRDefault="00672A2A" w:rsidP="00972A8B">
      <w:pPr>
        <w:numPr>
          <w:ilvl w:val="2"/>
          <w:numId w:val="1"/>
        </w:numPr>
        <w:tabs>
          <w:tab w:val="clear" w:pos="1134"/>
        </w:tabs>
        <w:jc w:val="both"/>
        <w:rPr>
          <w:sz w:val="24"/>
          <w:szCs w:val="24"/>
        </w:rPr>
      </w:pPr>
      <w:r w:rsidRPr="00672A2A">
        <w:rPr>
          <w:sz w:val="24"/>
          <w:szCs w:val="24"/>
        </w:rPr>
        <w:t>Kontrole</w:t>
      </w:r>
      <w:r w:rsidR="005F5A56">
        <w:rPr>
          <w:sz w:val="24"/>
          <w:szCs w:val="24"/>
        </w:rPr>
        <w:t xml:space="preserve"> </w:t>
      </w:r>
      <w:r w:rsidRPr="00672A2A">
        <w:rPr>
          <w:sz w:val="24"/>
          <w:szCs w:val="24"/>
        </w:rPr>
        <w:t>mikro-zbliżeń</w:t>
      </w:r>
      <w:r w:rsidR="005F5A56">
        <w:rPr>
          <w:sz w:val="24"/>
          <w:szCs w:val="24"/>
        </w:rPr>
        <w:t xml:space="preserve"> </w:t>
      </w:r>
      <w:r w:rsidRPr="00672A2A">
        <w:rPr>
          <w:sz w:val="24"/>
          <w:szCs w:val="24"/>
        </w:rPr>
        <w:t>i</w:t>
      </w:r>
      <w:r w:rsidR="005F5A56">
        <w:rPr>
          <w:sz w:val="24"/>
          <w:szCs w:val="24"/>
        </w:rPr>
        <w:t xml:space="preserve"> </w:t>
      </w:r>
      <w:r w:rsidRPr="00672A2A">
        <w:rPr>
          <w:sz w:val="24"/>
          <w:szCs w:val="24"/>
        </w:rPr>
        <w:t>mikro-przekroczeń</w:t>
      </w:r>
      <w:r w:rsidR="005F5A56">
        <w:rPr>
          <w:sz w:val="24"/>
          <w:szCs w:val="24"/>
        </w:rPr>
        <w:t xml:space="preserve"> </w:t>
      </w:r>
      <w:r w:rsidRPr="00672A2A">
        <w:rPr>
          <w:sz w:val="24"/>
          <w:szCs w:val="24"/>
        </w:rPr>
        <w:t>w</w:t>
      </w:r>
      <w:r w:rsidR="005F5A56">
        <w:rPr>
          <w:sz w:val="24"/>
          <w:szCs w:val="24"/>
        </w:rPr>
        <w:t xml:space="preserve"> </w:t>
      </w:r>
      <w:r w:rsidRPr="00672A2A">
        <w:rPr>
          <w:sz w:val="24"/>
          <w:szCs w:val="24"/>
        </w:rPr>
        <w:t>kontekście wielkości</w:t>
      </w:r>
      <w:r w:rsidR="005F5A56">
        <w:rPr>
          <w:sz w:val="24"/>
          <w:szCs w:val="24"/>
        </w:rPr>
        <w:t xml:space="preserve"> </w:t>
      </w:r>
      <w:r w:rsidRPr="00672A2A">
        <w:rPr>
          <w:sz w:val="24"/>
          <w:szCs w:val="24"/>
        </w:rPr>
        <w:t>tolerancji odległości pomiędzy obiektami zbiorów danych a wielkości dokładności źródła danych o</w:t>
      </w:r>
      <w:r w:rsidR="002432B2">
        <w:rPr>
          <w:sz w:val="24"/>
          <w:szCs w:val="24"/>
        </w:rPr>
        <w:t> </w:t>
      </w:r>
      <w:r w:rsidRPr="00672A2A">
        <w:rPr>
          <w:sz w:val="24"/>
          <w:szCs w:val="24"/>
        </w:rPr>
        <w:t>pochodzeniu obiektów.</w:t>
      </w:r>
    </w:p>
    <w:p w14:paraId="47FA79C4" w14:textId="77777777" w:rsidR="00672A2A" w:rsidRPr="00672A2A" w:rsidRDefault="00672A2A" w:rsidP="00972A8B">
      <w:pPr>
        <w:numPr>
          <w:ilvl w:val="2"/>
          <w:numId w:val="1"/>
        </w:numPr>
        <w:tabs>
          <w:tab w:val="clear" w:pos="1134"/>
        </w:tabs>
        <w:jc w:val="both"/>
        <w:rPr>
          <w:sz w:val="24"/>
          <w:szCs w:val="24"/>
        </w:rPr>
      </w:pPr>
      <w:r w:rsidRPr="00672A2A">
        <w:rPr>
          <w:sz w:val="24"/>
          <w:szCs w:val="24"/>
        </w:rPr>
        <w:t>Kontrole</w:t>
      </w:r>
      <w:r w:rsidR="005F5A56">
        <w:rPr>
          <w:sz w:val="24"/>
          <w:szCs w:val="24"/>
        </w:rPr>
        <w:t xml:space="preserve"> </w:t>
      </w:r>
      <w:r w:rsidRPr="00672A2A">
        <w:rPr>
          <w:sz w:val="24"/>
          <w:szCs w:val="24"/>
        </w:rPr>
        <w:t>zgodności</w:t>
      </w:r>
      <w:r w:rsidR="005F5A56">
        <w:rPr>
          <w:sz w:val="24"/>
          <w:szCs w:val="24"/>
        </w:rPr>
        <w:t xml:space="preserve"> </w:t>
      </w:r>
      <w:r w:rsidRPr="00672A2A">
        <w:rPr>
          <w:sz w:val="24"/>
          <w:szCs w:val="24"/>
        </w:rPr>
        <w:t>plików</w:t>
      </w:r>
      <w:r w:rsidR="005F5A56">
        <w:rPr>
          <w:sz w:val="24"/>
          <w:szCs w:val="24"/>
        </w:rPr>
        <w:t xml:space="preserve"> </w:t>
      </w:r>
      <w:r w:rsidRPr="00672A2A">
        <w:rPr>
          <w:sz w:val="24"/>
          <w:szCs w:val="24"/>
        </w:rPr>
        <w:t>wymiany</w:t>
      </w:r>
      <w:r w:rsidR="005F5A56">
        <w:rPr>
          <w:sz w:val="24"/>
          <w:szCs w:val="24"/>
        </w:rPr>
        <w:t xml:space="preserve"> </w:t>
      </w:r>
      <w:r w:rsidRPr="00672A2A">
        <w:rPr>
          <w:sz w:val="24"/>
          <w:szCs w:val="24"/>
        </w:rPr>
        <w:t>danych</w:t>
      </w:r>
      <w:r w:rsidR="005F5A56">
        <w:rPr>
          <w:sz w:val="24"/>
          <w:szCs w:val="24"/>
        </w:rPr>
        <w:t xml:space="preserve"> </w:t>
      </w:r>
      <w:r w:rsidRPr="00672A2A">
        <w:rPr>
          <w:sz w:val="24"/>
          <w:szCs w:val="24"/>
        </w:rPr>
        <w:t>GML</w:t>
      </w:r>
      <w:r w:rsidR="005F5A56">
        <w:rPr>
          <w:sz w:val="24"/>
          <w:szCs w:val="24"/>
        </w:rPr>
        <w:t xml:space="preserve"> </w:t>
      </w:r>
      <w:r w:rsidRPr="00672A2A">
        <w:rPr>
          <w:sz w:val="24"/>
          <w:szCs w:val="24"/>
        </w:rPr>
        <w:t>zbiorów</w:t>
      </w:r>
      <w:r w:rsidR="005F5A56">
        <w:rPr>
          <w:sz w:val="24"/>
          <w:szCs w:val="24"/>
        </w:rPr>
        <w:t xml:space="preserve"> </w:t>
      </w:r>
      <w:r w:rsidRPr="00672A2A">
        <w:rPr>
          <w:sz w:val="24"/>
          <w:szCs w:val="24"/>
        </w:rPr>
        <w:t>danych</w:t>
      </w:r>
      <w:r w:rsidR="005F5A56">
        <w:rPr>
          <w:sz w:val="24"/>
          <w:szCs w:val="24"/>
        </w:rPr>
        <w:t xml:space="preserve"> </w:t>
      </w:r>
      <w:r w:rsidRPr="00672A2A">
        <w:rPr>
          <w:sz w:val="24"/>
          <w:szCs w:val="24"/>
        </w:rPr>
        <w:t>GESUT</w:t>
      </w:r>
      <w:r w:rsidR="005F5A56">
        <w:rPr>
          <w:sz w:val="24"/>
          <w:szCs w:val="24"/>
        </w:rPr>
        <w:t xml:space="preserve"> </w:t>
      </w:r>
      <w:r w:rsidRPr="00672A2A">
        <w:rPr>
          <w:sz w:val="24"/>
          <w:szCs w:val="24"/>
        </w:rPr>
        <w:t>i</w:t>
      </w:r>
      <w:r w:rsidR="005F5A56">
        <w:rPr>
          <w:sz w:val="24"/>
          <w:szCs w:val="24"/>
        </w:rPr>
        <w:t xml:space="preserve"> </w:t>
      </w:r>
      <w:r w:rsidRPr="00672A2A">
        <w:rPr>
          <w:sz w:val="24"/>
          <w:szCs w:val="24"/>
        </w:rPr>
        <w:t>BDOT500 generowanych</w:t>
      </w:r>
      <w:r w:rsidR="005F5A56">
        <w:rPr>
          <w:sz w:val="24"/>
          <w:szCs w:val="24"/>
        </w:rPr>
        <w:t xml:space="preserve"> </w:t>
      </w:r>
      <w:r w:rsidRPr="00672A2A">
        <w:rPr>
          <w:sz w:val="24"/>
          <w:szCs w:val="24"/>
        </w:rPr>
        <w:t>przez</w:t>
      </w:r>
      <w:r w:rsidR="005F5A56">
        <w:rPr>
          <w:sz w:val="24"/>
          <w:szCs w:val="24"/>
        </w:rPr>
        <w:t xml:space="preserve"> </w:t>
      </w:r>
      <w:proofErr w:type="spellStart"/>
      <w:r w:rsidRPr="00672A2A">
        <w:rPr>
          <w:sz w:val="24"/>
          <w:szCs w:val="24"/>
        </w:rPr>
        <w:t>SIPZGiK</w:t>
      </w:r>
      <w:proofErr w:type="spellEnd"/>
      <w:r w:rsidR="005F5A56">
        <w:rPr>
          <w:sz w:val="24"/>
          <w:szCs w:val="24"/>
        </w:rPr>
        <w:t xml:space="preserve"> </w:t>
      </w:r>
      <w:r w:rsidRPr="00672A2A">
        <w:rPr>
          <w:sz w:val="24"/>
          <w:szCs w:val="24"/>
        </w:rPr>
        <w:t>z</w:t>
      </w:r>
      <w:r w:rsidR="005F5A56">
        <w:rPr>
          <w:sz w:val="24"/>
          <w:szCs w:val="24"/>
        </w:rPr>
        <w:t xml:space="preserve"> </w:t>
      </w:r>
      <w:r w:rsidRPr="00672A2A">
        <w:rPr>
          <w:sz w:val="24"/>
          <w:szCs w:val="24"/>
        </w:rPr>
        <w:t>właściwym</w:t>
      </w:r>
      <w:r w:rsidR="005F5A56">
        <w:rPr>
          <w:sz w:val="24"/>
          <w:szCs w:val="24"/>
        </w:rPr>
        <w:t xml:space="preserve"> </w:t>
      </w:r>
      <w:r w:rsidRPr="00672A2A">
        <w:rPr>
          <w:sz w:val="24"/>
          <w:szCs w:val="24"/>
        </w:rPr>
        <w:t>schematem</w:t>
      </w:r>
      <w:r w:rsidR="005F5A56">
        <w:rPr>
          <w:sz w:val="24"/>
          <w:szCs w:val="24"/>
        </w:rPr>
        <w:t xml:space="preserve"> </w:t>
      </w:r>
      <w:r w:rsidRPr="00672A2A">
        <w:rPr>
          <w:sz w:val="24"/>
          <w:szCs w:val="24"/>
        </w:rPr>
        <w:t>XSD</w:t>
      </w:r>
      <w:r w:rsidR="005F5A56">
        <w:rPr>
          <w:sz w:val="24"/>
          <w:szCs w:val="24"/>
        </w:rPr>
        <w:t xml:space="preserve"> </w:t>
      </w:r>
      <w:r w:rsidRPr="00672A2A">
        <w:rPr>
          <w:sz w:val="24"/>
          <w:szCs w:val="24"/>
        </w:rPr>
        <w:t>dostępnym</w:t>
      </w:r>
      <w:r w:rsidR="005F5A56">
        <w:rPr>
          <w:sz w:val="24"/>
          <w:szCs w:val="24"/>
        </w:rPr>
        <w:t xml:space="preserve"> </w:t>
      </w:r>
      <w:r w:rsidRPr="00672A2A">
        <w:rPr>
          <w:sz w:val="24"/>
          <w:szCs w:val="24"/>
        </w:rPr>
        <w:t>na</w:t>
      </w:r>
      <w:r w:rsidR="005F5A56">
        <w:rPr>
          <w:sz w:val="24"/>
          <w:szCs w:val="24"/>
        </w:rPr>
        <w:t xml:space="preserve"> </w:t>
      </w:r>
      <w:r w:rsidRPr="00672A2A">
        <w:rPr>
          <w:sz w:val="24"/>
          <w:szCs w:val="24"/>
        </w:rPr>
        <w:t>stronach internetowych GUGiK lub innej instytucji, która będzie sprawować rolę GUGiK w</w:t>
      </w:r>
      <w:r w:rsidR="00E43C00">
        <w:rPr>
          <w:sz w:val="24"/>
          <w:szCs w:val="24"/>
        </w:rPr>
        <w:t> </w:t>
      </w:r>
      <w:r w:rsidRPr="00672A2A">
        <w:rPr>
          <w:sz w:val="24"/>
          <w:szCs w:val="24"/>
        </w:rPr>
        <w:t xml:space="preserve">zakresie udostępniania </w:t>
      </w:r>
      <w:proofErr w:type="spellStart"/>
      <w:r w:rsidRPr="00672A2A">
        <w:rPr>
          <w:sz w:val="24"/>
          <w:szCs w:val="24"/>
        </w:rPr>
        <w:t>walidatorów</w:t>
      </w:r>
      <w:proofErr w:type="spellEnd"/>
      <w:r w:rsidRPr="00672A2A">
        <w:rPr>
          <w:sz w:val="24"/>
          <w:szCs w:val="24"/>
        </w:rPr>
        <w:t xml:space="preserve"> plików wymiany danych.</w:t>
      </w:r>
    </w:p>
    <w:p w14:paraId="6F1E1CCE" w14:textId="77777777" w:rsidR="00672A2A" w:rsidRPr="00672A2A" w:rsidRDefault="00672A2A" w:rsidP="00972A8B">
      <w:pPr>
        <w:numPr>
          <w:ilvl w:val="2"/>
          <w:numId w:val="1"/>
        </w:numPr>
        <w:tabs>
          <w:tab w:val="clear" w:pos="1134"/>
        </w:tabs>
        <w:jc w:val="both"/>
        <w:rPr>
          <w:sz w:val="24"/>
          <w:szCs w:val="24"/>
        </w:rPr>
      </w:pPr>
      <w:r w:rsidRPr="00672A2A">
        <w:rPr>
          <w:sz w:val="24"/>
          <w:szCs w:val="24"/>
        </w:rPr>
        <w:t>Inne kontrole zaproponowane przez Zamawiającego.</w:t>
      </w:r>
    </w:p>
    <w:p w14:paraId="71440B69" w14:textId="77777777" w:rsidR="00F75FB3" w:rsidRPr="00F75FB3" w:rsidRDefault="00F75FB3" w:rsidP="005F5A56">
      <w:pPr>
        <w:numPr>
          <w:ilvl w:val="1"/>
          <w:numId w:val="1"/>
        </w:numPr>
        <w:jc w:val="both"/>
        <w:rPr>
          <w:sz w:val="24"/>
          <w:szCs w:val="24"/>
        </w:rPr>
      </w:pPr>
      <w:r w:rsidRPr="00F75FB3">
        <w:rPr>
          <w:sz w:val="24"/>
          <w:szCs w:val="24"/>
        </w:rPr>
        <w:t>W zakresie prac związanych z opracowaniem zbiorów danych GESUT kontrole automatyczne muszą obejmować co najmniej:</w:t>
      </w:r>
    </w:p>
    <w:p w14:paraId="5A76AFA8" w14:textId="77777777" w:rsidR="00F75FB3" w:rsidRPr="00F75FB3" w:rsidRDefault="00F75FB3" w:rsidP="00972A8B">
      <w:pPr>
        <w:numPr>
          <w:ilvl w:val="2"/>
          <w:numId w:val="1"/>
        </w:numPr>
        <w:tabs>
          <w:tab w:val="clear" w:pos="1134"/>
        </w:tabs>
        <w:jc w:val="both"/>
        <w:rPr>
          <w:sz w:val="24"/>
          <w:szCs w:val="24"/>
        </w:rPr>
      </w:pPr>
      <w:r w:rsidRPr="00F75FB3">
        <w:rPr>
          <w:sz w:val="24"/>
          <w:szCs w:val="24"/>
        </w:rPr>
        <w:t>Kontrole</w:t>
      </w:r>
      <w:r w:rsidR="005F5A56">
        <w:rPr>
          <w:sz w:val="24"/>
          <w:szCs w:val="24"/>
        </w:rPr>
        <w:t xml:space="preserve"> </w:t>
      </w:r>
      <w:r w:rsidRPr="00F75FB3">
        <w:rPr>
          <w:sz w:val="24"/>
          <w:szCs w:val="24"/>
        </w:rPr>
        <w:t>obejmujące</w:t>
      </w:r>
      <w:r w:rsidR="005F5A56">
        <w:rPr>
          <w:sz w:val="24"/>
          <w:szCs w:val="24"/>
        </w:rPr>
        <w:t xml:space="preserve"> </w:t>
      </w:r>
      <w:r w:rsidRPr="00F75FB3">
        <w:rPr>
          <w:sz w:val="24"/>
          <w:szCs w:val="24"/>
        </w:rPr>
        <w:t>występowanie</w:t>
      </w:r>
      <w:r w:rsidR="005F5A56">
        <w:rPr>
          <w:sz w:val="24"/>
          <w:szCs w:val="24"/>
        </w:rPr>
        <w:t xml:space="preserve"> </w:t>
      </w:r>
      <w:r w:rsidRPr="00F75FB3">
        <w:rPr>
          <w:sz w:val="24"/>
          <w:szCs w:val="24"/>
        </w:rPr>
        <w:t>lub</w:t>
      </w:r>
      <w:r w:rsidR="005F5A56">
        <w:rPr>
          <w:sz w:val="24"/>
          <w:szCs w:val="24"/>
        </w:rPr>
        <w:t xml:space="preserve"> </w:t>
      </w:r>
      <w:r w:rsidRPr="00F75FB3">
        <w:rPr>
          <w:sz w:val="24"/>
          <w:szCs w:val="24"/>
        </w:rPr>
        <w:t>braki</w:t>
      </w:r>
      <w:r w:rsidR="005F5A56">
        <w:rPr>
          <w:sz w:val="24"/>
          <w:szCs w:val="24"/>
        </w:rPr>
        <w:t xml:space="preserve"> </w:t>
      </w:r>
      <w:r w:rsidRPr="00F75FB3">
        <w:rPr>
          <w:sz w:val="24"/>
          <w:szCs w:val="24"/>
        </w:rPr>
        <w:t>niezbędnych</w:t>
      </w:r>
      <w:r w:rsidR="005F5A56">
        <w:rPr>
          <w:sz w:val="24"/>
          <w:szCs w:val="24"/>
        </w:rPr>
        <w:t xml:space="preserve"> </w:t>
      </w:r>
      <w:r w:rsidRPr="00F75FB3">
        <w:rPr>
          <w:sz w:val="24"/>
          <w:szCs w:val="24"/>
        </w:rPr>
        <w:t>urządzeń</w:t>
      </w:r>
      <w:r w:rsidR="005F5A56">
        <w:rPr>
          <w:sz w:val="24"/>
          <w:szCs w:val="24"/>
        </w:rPr>
        <w:t xml:space="preserve"> </w:t>
      </w:r>
      <w:r w:rsidRPr="00F75FB3">
        <w:rPr>
          <w:sz w:val="24"/>
          <w:szCs w:val="24"/>
        </w:rPr>
        <w:t>w</w:t>
      </w:r>
      <w:r w:rsidR="005F5A56">
        <w:rPr>
          <w:sz w:val="24"/>
          <w:szCs w:val="24"/>
        </w:rPr>
        <w:t xml:space="preserve"> </w:t>
      </w:r>
      <w:r w:rsidRPr="00F75FB3">
        <w:rPr>
          <w:sz w:val="24"/>
          <w:szCs w:val="24"/>
        </w:rPr>
        <w:t>punktach charakterystycznych</w:t>
      </w:r>
      <w:r w:rsidR="005F5A56">
        <w:rPr>
          <w:sz w:val="24"/>
          <w:szCs w:val="24"/>
        </w:rPr>
        <w:t xml:space="preserve"> </w:t>
      </w:r>
      <w:r w:rsidRPr="00F75FB3">
        <w:rPr>
          <w:sz w:val="24"/>
          <w:szCs w:val="24"/>
        </w:rPr>
        <w:t>sieci</w:t>
      </w:r>
      <w:r w:rsidR="005F5A56">
        <w:rPr>
          <w:sz w:val="24"/>
          <w:szCs w:val="24"/>
        </w:rPr>
        <w:t xml:space="preserve"> </w:t>
      </w:r>
      <w:r w:rsidRPr="00F75FB3">
        <w:rPr>
          <w:sz w:val="24"/>
          <w:szCs w:val="24"/>
        </w:rPr>
        <w:t>(zasuwy,</w:t>
      </w:r>
      <w:r w:rsidR="005F5A56">
        <w:rPr>
          <w:sz w:val="24"/>
          <w:szCs w:val="24"/>
        </w:rPr>
        <w:t xml:space="preserve"> </w:t>
      </w:r>
      <w:r w:rsidRPr="00F75FB3">
        <w:rPr>
          <w:sz w:val="24"/>
          <w:szCs w:val="24"/>
        </w:rPr>
        <w:t>reduktory,</w:t>
      </w:r>
      <w:r w:rsidR="005F5A56">
        <w:rPr>
          <w:sz w:val="24"/>
          <w:szCs w:val="24"/>
        </w:rPr>
        <w:t xml:space="preserve"> </w:t>
      </w:r>
      <w:r w:rsidRPr="00F75FB3">
        <w:rPr>
          <w:sz w:val="24"/>
          <w:szCs w:val="24"/>
        </w:rPr>
        <w:t>urządzenia</w:t>
      </w:r>
      <w:r w:rsidR="005F5A56">
        <w:rPr>
          <w:sz w:val="24"/>
          <w:szCs w:val="24"/>
        </w:rPr>
        <w:t xml:space="preserve"> </w:t>
      </w:r>
      <w:r w:rsidRPr="00F75FB3">
        <w:rPr>
          <w:sz w:val="24"/>
          <w:szCs w:val="24"/>
        </w:rPr>
        <w:t>pomiarowe),</w:t>
      </w:r>
      <w:r w:rsidR="005F5A56">
        <w:rPr>
          <w:sz w:val="24"/>
          <w:szCs w:val="24"/>
        </w:rPr>
        <w:t xml:space="preserve"> </w:t>
      </w:r>
      <w:r w:rsidRPr="00F75FB3">
        <w:rPr>
          <w:sz w:val="24"/>
          <w:szCs w:val="24"/>
        </w:rPr>
        <w:t>w</w:t>
      </w:r>
      <w:r w:rsidR="005F5A56">
        <w:rPr>
          <w:sz w:val="24"/>
          <w:szCs w:val="24"/>
        </w:rPr>
        <w:t xml:space="preserve"> </w:t>
      </w:r>
      <w:r w:rsidRPr="00F75FB3">
        <w:rPr>
          <w:sz w:val="24"/>
          <w:szCs w:val="24"/>
        </w:rPr>
        <w:t>tym</w:t>
      </w:r>
      <w:r w:rsidR="005F5A56">
        <w:rPr>
          <w:sz w:val="24"/>
          <w:szCs w:val="24"/>
        </w:rPr>
        <w:t xml:space="preserve"> </w:t>
      </w:r>
      <w:r w:rsidRPr="00F75FB3">
        <w:rPr>
          <w:sz w:val="24"/>
          <w:szCs w:val="24"/>
        </w:rPr>
        <w:t>kontrole punktów</w:t>
      </w:r>
      <w:r w:rsidR="005F5A56">
        <w:rPr>
          <w:sz w:val="24"/>
          <w:szCs w:val="24"/>
        </w:rPr>
        <w:t xml:space="preserve"> </w:t>
      </w:r>
      <w:r w:rsidRPr="00F75FB3">
        <w:rPr>
          <w:sz w:val="24"/>
          <w:szCs w:val="24"/>
        </w:rPr>
        <w:t>zmian</w:t>
      </w:r>
      <w:r w:rsidR="005F5A56">
        <w:rPr>
          <w:sz w:val="24"/>
          <w:szCs w:val="24"/>
        </w:rPr>
        <w:t xml:space="preserve"> </w:t>
      </w:r>
      <w:r w:rsidRPr="00F75FB3">
        <w:rPr>
          <w:sz w:val="24"/>
          <w:szCs w:val="24"/>
        </w:rPr>
        <w:t>średnic</w:t>
      </w:r>
      <w:r w:rsidR="005F5A56">
        <w:rPr>
          <w:sz w:val="24"/>
          <w:szCs w:val="24"/>
        </w:rPr>
        <w:t xml:space="preserve"> </w:t>
      </w:r>
      <w:r w:rsidRPr="00F75FB3">
        <w:rPr>
          <w:sz w:val="24"/>
          <w:szCs w:val="24"/>
        </w:rPr>
        <w:t>(dotyczy</w:t>
      </w:r>
      <w:r w:rsidR="005F5A56">
        <w:rPr>
          <w:sz w:val="24"/>
          <w:szCs w:val="24"/>
        </w:rPr>
        <w:t xml:space="preserve"> </w:t>
      </w:r>
      <w:r w:rsidRPr="00F75FB3">
        <w:rPr>
          <w:sz w:val="24"/>
          <w:szCs w:val="24"/>
        </w:rPr>
        <w:t>sieci</w:t>
      </w:r>
      <w:r w:rsidR="005F5A56">
        <w:rPr>
          <w:sz w:val="24"/>
          <w:szCs w:val="24"/>
        </w:rPr>
        <w:t xml:space="preserve"> </w:t>
      </w:r>
      <w:r w:rsidRPr="00F75FB3">
        <w:rPr>
          <w:sz w:val="24"/>
          <w:szCs w:val="24"/>
        </w:rPr>
        <w:t>mających</w:t>
      </w:r>
      <w:r w:rsidR="005F5A56">
        <w:rPr>
          <w:sz w:val="24"/>
          <w:szCs w:val="24"/>
        </w:rPr>
        <w:t xml:space="preserve"> </w:t>
      </w:r>
      <w:r w:rsidRPr="00F75FB3">
        <w:rPr>
          <w:sz w:val="24"/>
          <w:szCs w:val="24"/>
        </w:rPr>
        <w:t>niezerowe</w:t>
      </w:r>
      <w:r w:rsidR="005F5A56">
        <w:rPr>
          <w:sz w:val="24"/>
          <w:szCs w:val="24"/>
        </w:rPr>
        <w:t xml:space="preserve"> </w:t>
      </w:r>
      <w:r w:rsidRPr="00F75FB3">
        <w:rPr>
          <w:sz w:val="24"/>
          <w:szCs w:val="24"/>
        </w:rPr>
        <w:t>średnice),</w:t>
      </w:r>
      <w:r w:rsidR="005F5A56">
        <w:rPr>
          <w:sz w:val="24"/>
          <w:szCs w:val="24"/>
        </w:rPr>
        <w:t xml:space="preserve"> </w:t>
      </w:r>
      <w:r w:rsidRPr="00F75FB3">
        <w:rPr>
          <w:sz w:val="24"/>
          <w:szCs w:val="24"/>
        </w:rPr>
        <w:t>kontrole</w:t>
      </w:r>
      <w:r w:rsidR="005F5A56">
        <w:rPr>
          <w:sz w:val="24"/>
          <w:szCs w:val="24"/>
        </w:rPr>
        <w:t xml:space="preserve"> </w:t>
      </w:r>
      <w:r w:rsidRPr="00F75FB3">
        <w:rPr>
          <w:sz w:val="24"/>
          <w:szCs w:val="24"/>
        </w:rPr>
        <w:t>punktów zmian ciśnień (dotyczy sieci posiadających parametry ciśnieniowe), kontrole punktów zmian napięcia prądu (dotyczy</w:t>
      </w:r>
      <w:r w:rsidR="005F5A56">
        <w:rPr>
          <w:sz w:val="24"/>
          <w:szCs w:val="24"/>
        </w:rPr>
        <w:t xml:space="preserve"> </w:t>
      </w:r>
      <w:r w:rsidRPr="00F75FB3">
        <w:rPr>
          <w:sz w:val="24"/>
          <w:szCs w:val="24"/>
        </w:rPr>
        <w:t>sieci</w:t>
      </w:r>
      <w:r w:rsidR="005F5A56">
        <w:rPr>
          <w:sz w:val="24"/>
          <w:szCs w:val="24"/>
        </w:rPr>
        <w:t xml:space="preserve"> </w:t>
      </w:r>
      <w:r w:rsidRPr="00F75FB3">
        <w:rPr>
          <w:sz w:val="24"/>
          <w:szCs w:val="24"/>
        </w:rPr>
        <w:t>elektroenergetycznej),</w:t>
      </w:r>
      <w:r w:rsidR="005F5A56">
        <w:rPr>
          <w:sz w:val="24"/>
          <w:szCs w:val="24"/>
        </w:rPr>
        <w:t xml:space="preserve"> </w:t>
      </w:r>
      <w:r w:rsidRPr="00F75FB3">
        <w:rPr>
          <w:sz w:val="24"/>
          <w:szCs w:val="24"/>
        </w:rPr>
        <w:t>kontrole punktów</w:t>
      </w:r>
      <w:r w:rsidR="005F5A56">
        <w:rPr>
          <w:sz w:val="24"/>
          <w:szCs w:val="24"/>
        </w:rPr>
        <w:t xml:space="preserve"> </w:t>
      </w:r>
      <w:r w:rsidRPr="00F75FB3">
        <w:rPr>
          <w:sz w:val="24"/>
          <w:szCs w:val="24"/>
        </w:rPr>
        <w:t>zmian</w:t>
      </w:r>
      <w:r w:rsidR="005F5A56">
        <w:rPr>
          <w:sz w:val="24"/>
          <w:szCs w:val="24"/>
        </w:rPr>
        <w:t xml:space="preserve"> </w:t>
      </w:r>
      <w:r w:rsidRPr="00F75FB3">
        <w:rPr>
          <w:sz w:val="24"/>
          <w:szCs w:val="24"/>
        </w:rPr>
        <w:t>materiałów sieci, kontrole zgodności typu urządzenia z obsługiwanym zbiorem odcinków sieci.</w:t>
      </w:r>
    </w:p>
    <w:p w14:paraId="163DAB42" w14:textId="77777777" w:rsidR="00F75FB3" w:rsidRPr="00F75FB3" w:rsidRDefault="00F75FB3" w:rsidP="00972A8B">
      <w:pPr>
        <w:numPr>
          <w:ilvl w:val="2"/>
          <w:numId w:val="1"/>
        </w:numPr>
        <w:tabs>
          <w:tab w:val="clear" w:pos="1134"/>
        </w:tabs>
        <w:jc w:val="both"/>
        <w:rPr>
          <w:sz w:val="24"/>
          <w:szCs w:val="24"/>
        </w:rPr>
      </w:pPr>
      <w:r w:rsidRPr="00F75FB3">
        <w:rPr>
          <w:sz w:val="24"/>
          <w:szCs w:val="24"/>
        </w:rPr>
        <w:t>Kontrole</w:t>
      </w:r>
      <w:r w:rsidR="005F5A56">
        <w:rPr>
          <w:sz w:val="24"/>
          <w:szCs w:val="24"/>
        </w:rPr>
        <w:t xml:space="preserve"> </w:t>
      </w:r>
      <w:r w:rsidRPr="00F75FB3">
        <w:rPr>
          <w:sz w:val="24"/>
          <w:szCs w:val="24"/>
        </w:rPr>
        <w:t>obejmujące występowanie lub braki niezbędnych</w:t>
      </w:r>
      <w:r w:rsidR="005F5A56">
        <w:rPr>
          <w:sz w:val="24"/>
          <w:szCs w:val="24"/>
        </w:rPr>
        <w:t xml:space="preserve"> </w:t>
      </w:r>
      <w:r w:rsidRPr="00F75FB3">
        <w:rPr>
          <w:sz w:val="24"/>
          <w:szCs w:val="24"/>
        </w:rPr>
        <w:t>obiektów</w:t>
      </w:r>
      <w:r w:rsidR="005F5A56">
        <w:rPr>
          <w:sz w:val="24"/>
          <w:szCs w:val="24"/>
        </w:rPr>
        <w:t xml:space="preserve"> </w:t>
      </w:r>
      <w:r w:rsidRPr="00F75FB3">
        <w:rPr>
          <w:sz w:val="24"/>
          <w:szCs w:val="24"/>
        </w:rPr>
        <w:t>w punktach odbioru medium transportowanym</w:t>
      </w:r>
      <w:r w:rsidR="005F5A56">
        <w:rPr>
          <w:sz w:val="24"/>
          <w:szCs w:val="24"/>
        </w:rPr>
        <w:t xml:space="preserve"> </w:t>
      </w:r>
      <w:r w:rsidRPr="00F75FB3">
        <w:rPr>
          <w:sz w:val="24"/>
          <w:szCs w:val="24"/>
        </w:rPr>
        <w:t>siecią</w:t>
      </w:r>
      <w:r w:rsidR="005F5A56">
        <w:rPr>
          <w:sz w:val="24"/>
          <w:szCs w:val="24"/>
        </w:rPr>
        <w:t xml:space="preserve"> </w:t>
      </w:r>
      <w:r w:rsidRPr="00F75FB3">
        <w:rPr>
          <w:sz w:val="24"/>
          <w:szCs w:val="24"/>
        </w:rPr>
        <w:t>(inne</w:t>
      </w:r>
      <w:r w:rsidR="005F5A56">
        <w:rPr>
          <w:sz w:val="24"/>
          <w:szCs w:val="24"/>
        </w:rPr>
        <w:t xml:space="preserve"> </w:t>
      </w:r>
      <w:r w:rsidRPr="00F75FB3">
        <w:rPr>
          <w:sz w:val="24"/>
          <w:szCs w:val="24"/>
        </w:rPr>
        <w:t>obiekty</w:t>
      </w:r>
      <w:r w:rsidR="005F5A56">
        <w:rPr>
          <w:sz w:val="24"/>
          <w:szCs w:val="24"/>
        </w:rPr>
        <w:t xml:space="preserve"> </w:t>
      </w:r>
      <w:r w:rsidRPr="00F75FB3">
        <w:rPr>
          <w:sz w:val="24"/>
          <w:szCs w:val="24"/>
        </w:rPr>
        <w:t>GESUT,</w:t>
      </w:r>
      <w:r w:rsidR="005F5A56">
        <w:rPr>
          <w:sz w:val="24"/>
          <w:szCs w:val="24"/>
        </w:rPr>
        <w:t xml:space="preserve"> </w:t>
      </w:r>
      <w:r w:rsidRPr="00F75FB3">
        <w:rPr>
          <w:sz w:val="24"/>
          <w:szCs w:val="24"/>
        </w:rPr>
        <w:t>EGiB</w:t>
      </w:r>
      <w:r w:rsidR="005F5A56">
        <w:rPr>
          <w:sz w:val="24"/>
          <w:szCs w:val="24"/>
        </w:rPr>
        <w:t xml:space="preserve"> </w:t>
      </w:r>
      <w:r w:rsidRPr="00F75FB3">
        <w:rPr>
          <w:sz w:val="24"/>
          <w:szCs w:val="24"/>
        </w:rPr>
        <w:t>i</w:t>
      </w:r>
      <w:r w:rsidR="005F5A56">
        <w:rPr>
          <w:sz w:val="24"/>
          <w:szCs w:val="24"/>
        </w:rPr>
        <w:t xml:space="preserve"> </w:t>
      </w:r>
      <w:r w:rsidRPr="00F75FB3">
        <w:rPr>
          <w:sz w:val="24"/>
          <w:szCs w:val="24"/>
        </w:rPr>
        <w:t>BDOT500</w:t>
      </w:r>
      <w:r w:rsidR="005F5A56">
        <w:rPr>
          <w:sz w:val="24"/>
          <w:szCs w:val="24"/>
        </w:rPr>
        <w:t xml:space="preserve"> </w:t>
      </w:r>
      <w:r w:rsidRPr="00F75FB3">
        <w:rPr>
          <w:sz w:val="24"/>
          <w:szCs w:val="24"/>
        </w:rPr>
        <w:t>takie</w:t>
      </w:r>
      <w:r w:rsidR="005F5A56">
        <w:rPr>
          <w:sz w:val="24"/>
          <w:szCs w:val="24"/>
        </w:rPr>
        <w:t xml:space="preserve"> </w:t>
      </w:r>
      <w:r w:rsidRPr="00F75FB3">
        <w:rPr>
          <w:sz w:val="24"/>
          <w:szCs w:val="24"/>
        </w:rPr>
        <w:t>jak urządzenia, budynki, budowle).</w:t>
      </w:r>
    </w:p>
    <w:p w14:paraId="56DFB3AE" w14:textId="77777777" w:rsidR="00F75FB3" w:rsidRPr="00F75FB3" w:rsidRDefault="00F75FB3" w:rsidP="00972A8B">
      <w:pPr>
        <w:numPr>
          <w:ilvl w:val="2"/>
          <w:numId w:val="1"/>
        </w:numPr>
        <w:tabs>
          <w:tab w:val="clear" w:pos="1134"/>
        </w:tabs>
        <w:jc w:val="both"/>
        <w:rPr>
          <w:sz w:val="24"/>
          <w:szCs w:val="24"/>
        </w:rPr>
      </w:pPr>
      <w:r w:rsidRPr="00F75FB3">
        <w:rPr>
          <w:sz w:val="24"/>
          <w:szCs w:val="24"/>
        </w:rPr>
        <w:t>Kontrole obejmujące analizę podsieci każdego rodzaju sieci, polegające na kontroli spełnienia łącznie następujących warunków:</w:t>
      </w:r>
    </w:p>
    <w:p w14:paraId="5EFCF699" w14:textId="77777777" w:rsidR="00F75FB3" w:rsidRPr="00F75FB3" w:rsidRDefault="00F75FB3" w:rsidP="00972A8B">
      <w:pPr>
        <w:numPr>
          <w:ilvl w:val="3"/>
          <w:numId w:val="1"/>
        </w:numPr>
        <w:jc w:val="both"/>
        <w:rPr>
          <w:sz w:val="24"/>
          <w:szCs w:val="24"/>
        </w:rPr>
      </w:pPr>
      <w:r w:rsidRPr="00F75FB3">
        <w:rPr>
          <w:sz w:val="24"/>
          <w:szCs w:val="24"/>
        </w:rPr>
        <w:t>podsieć</w:t>
      </w:r>
      <w:r w:rsidR="005F5A56">
        <w:rPr>
          <w:sz w:val="24"/>
          <w:szCs w:val="24"/>
        </w:rPr>
        <w:t xml:space="preserve"> </w:t>
      </w:r>
      <w:r w:rsidRPr="00F75FB3">
        <w:rPr>
          <w:sz w:val="24"/>
          <w:szCs w:val="24"/>
        </w:rPr>
        <w:t>rozgałęzia</w:t>
      </w:r>
      <w:r w:rsidR="005F5A56">
        <w:rPr>
          <w:sz w:val="24"/>
          <w:szCs w:val="24"/>
        </w:rPr>
        <w:t xml:space="preserve"> </w:t>
      </w:r>
      <w:r w:rsidRPr="00F75FB3">
        <w:rPr>
          <w:sz w:val="24"/>
          <w:szCs w:val="24"/>
        </w:rPr>
        <w:t>się</w:t>
      </w:r>
      <w:r w:rsidR="005F5A56">
        <w:rPr>
          <w:sz w:val="24"/>
          <w:szCs w:val="24"/>
        </w:rPr>
        <w:t xml:space="preserve"> </w:t>
      </w:r>
      <w:r w:rsidRPr="00F75FB3">
        <w:rPr>
          <w:sz w:val="24"/>
          <w:szCs w:val="24"/>
        </w:rPr>
        <w:t>do</w:t>
      </w:r>
      <w:r w:rsidR="005F5A56">
        <w:rPr>
          <w:sz w:val="24"/>
          <w:szCs w:val="24"/>
        </w:rPr>
        <w:t xml:space="preserve"> </w:t>
      </w:r>
      <w:r w:rsidRPr="00F75FB3">
        <w:rPr>
          <w:sz w:val="24"/>
          <w:szCs w:val="24"/>
        </w:rPr>
        <w:t>przewodów</w:t>
      </w:r>
      <w:r w:rsidR="005F5A56">
        <w:rPr>
          <w:sz w:val="24"/>
          <w:szCs w:val="24"/>
        </w:rPr>
        <w:t xml:space="preserve"> </w:t>
      </w:r>
      <w:r w:rsidRPr="00F75FB3">
        <w:rPr>
          <w:sz w:val="24"/>
          <w:szCs w:val="24"/>
        </w:rPr>
        <w:t>o</w:t>
      </w:r>
      <w:r w:rsidR="005F5A56">
        <w:rPr>
          <w:sz w:val="24"/>
          <w:szCs w:val="24"/>
        </w:rPr>
        <w:t xml:space="preserve"> </w:t>
      </w:r>
      <w:r w:rsidRPr="00F75FB3">
        <w:rPr>
          <w:sz w:val="24"/>
          <w:szCs w:val="24"/>
        </w:rPr>
        <w:t>rozbudowanej</w:t>
      </w:r>
      <w:r w:rsidR="005F5A56">
        <w:rPr>
          <w:sz w:val="24"/>
          <w:szCs w:val="24"/>
        </w:rPr>
        <w:t xml:space="preserve"> </w:t>
      </w:r>
      <w:r w:rsidRPr="00F75FB3">
        <w:rPr>
          <w:sz w:val="24"/>
          <w:szCs w:val="24"/>
        </w:rPr>
        <w:t>strukturze</w:t>
      </w:r>
      <w:r w:rsidR="005F5A56">
        <w:rPr>
          <w:sz w:val="24"/>
          <w:szCs w:val="24"/>
        </w:rPr>
        <w:t xml:space="preserve"> </w:t>
      </w:r>
      <w:r w:rsidRPr="00F75FB3">
        <w:rPr>
          <w:sz w:val="24"/>
          <w:szCs w:val="24"/>
        </w:rPr>
        <w:t>nadrzędności</w:t>
      </w:r>
      <w:r w:rsidR="005F5A56">
        <w:rPr>
          <w:sz w:val="24"/>
          <w:szCs w:val="24"/>
        </w:rPr>
        <w:t xml:space="preserve"> </w:t>
      </w:r>
      <w:r w:rsidRPr="00F75FB3">
        <w:rPr>
          <w:sz w:val="24"/>
          <w:szCs w:val="24"/>
        </w:rPr>
        <w:t>i podrzędności,</w:t>
      </w:r>
      <w:r w:rsidR="005F5A56">
        <w:rPr>
          <w:sz w:val="24"/>
          <w:szCs w:val="24"/>
        </w:rPr>
        <w:t xml:space="preserve"> </w:t>
      </w:r>
      <w:r w:rsidRPr="00F75FB3">
        <w:rPr>
          <w:sz w:val="24"/>
          <w:szCs w:val="24"/>
        </w:rPr>
        <w:t>zasilających</w:t>
      </w:r>
      <w:r w:rsidR="005F5A56">
        <w:rPr>
          <w:sz w:val="24"/>
          <w:szCs w:val="24"/>
        </w:rPr>
        <w:t xml:space="preserve"> </w:t>
      </w:r>
      <w:r w:rsidRPr="00F75FB3">
        <w:rPr>
          <w:sz w:val="24"/>
          <w:szCs w:val="24"/>
        </w:rPr>
        <w:t>poszczególne</w:t>
      </w:r>
      <w:r w:rsidR="005F5A56">
        <w:rPr>
          <w:sz w:val="24"/>
          <w:szCs w:val="24"/>
        </w:rPr>
        <w:t xml:space="preserve"> </w:t>
      </w:r>
      <w:r w:rsidRPr="00F75FB3">
        <w:rPr>
          <w:sz w:val="24"/>
          <w:szCs w:val="24"/>
        </w:rPr>
        <w:t>punkty</w:t>
      </w:r>
      <w:r w:rsidR="005F5A56">
        <w:rPr>
          <w:sz w:val="24"/>
          <w:szCs w:val="24"/>
        </w:rPr>
        <w:t xml:space="preserve"> </w:t>
      </w:r>
      <w:r w:rsidRPr="00F75FB3">
        <w:rPr>
          <w:sz w:val="24"/>
          <w:szCs w:val="24"/>
        </w:rPr>
        <w:t>odbioru</w:t>
      </w:r>
      <w:r w:rsidR="005F5A56">
        <w:rPr>
          <w:sz w:val="24"/>
          <w:szCs w:val="24"/>
        </w:rPr>
        <w:t xml:space="preserve"> </w:t>
      </w:r>
      <w:r w:rsidRPr="00F75FB3">
        <w:rPr>
          <w:sz w:val="24"/>
          <w:szCs w:val="24"/>
        </w:rPr>
        <w:t>(urządzenia,</w:t>
      </w:r>
      <w:r w:rsidR="005F5A56">
        <w:rPr>
          <w:sz w:val="24"/>
          <w:szCs w:val="24"/>
        </w:rPr>
        <w:t xml:space="preserve"> </w:t>
      </w:r>
      <w:r w:rsidRPr="00F75FB3">
        <w:rPr>
          <w:sz w:val="24"/>
          <w:szCs w:val="24"/>
        </w:rPr>
        <w:t>budynki, budowle) na zwartym ograniczonym obszarze;</w:t>
      </w:r>
    </w:p>
    <w:p w14:paraId="298D2400" w14:textId="77777777" w:rsidR="00F75FB3" w:rsidRPr="00F75FB3" w:rsidRDefault="00F75FB3" w:rsidP="00972A8B">
      <w:pPr>
        <w:numPr>
          <w:ilvl w:val="3"/>
          <w:numId w:val="1"/>
        </w:numPr>
        <w:jc w:val="both"/>
        <w:rPr>
          <w:sz w:val="24"/>
          <w:szCs w:val="24"/>
        </w:rPr>
      </w:pPr>
      <w:r w:rsidRPr="00F75FB3">
        <w:rPr>
          <w:sz w:val="24"/>
          <w:szCs w:val="24"/>
        </w:rPr>
        <w:t>podsieć jest ciągła z uwzględnieniem urządzeń i punktów odbioru;</w:t>
      </w:r>
    </w:p>
    <w:p w14:paraId="26AAD45E" w14:textId="77777777" w:rsidR="00F75FB3" w:rsidRPr="00F75FB3" w:rsidRDefault="00F75FB3" w:rsidP="00972A8B">
      <w:pPr>
        <w:numPr>
          <w:ilvl w:val="3"/>
          <w:numId w:val="1"/>
        </w:numPr>
        <w:jc w:val="both"/>
        <w:rPr>
          <w:sz w:val="24"/>
          <w:szCs w:val="24"/>
        </w:rPr>
      </w:pPr>
      <w:r w:rsidRPr="00F75FB3">
        <w:rPr>
          <w:sz w:val="24"/>
          <w:szCs w:val="24"/>
        </w:rPr>
        <w:t>podsieć powstała w świadomym i zaplanowanym procesie inwestycyjnym.</w:t>
      </w:r>
    </w:p>
    <w:p w14:paraId="02A1CEC1" w14:textId="77777777" w:rsidR="00F75FB3" w:rsidRPr="00F75FB3" w:rsidRDefault="00F75FB3" w:rsidP="00972A8B">
      <w:pPr>
        <w:numPr>
          <w:ilvl w:val="2"/>
          <w:numId w:val="1"/>
        </w:numPr>
        <w:tabs>
          <w:tab w:val="clear" w:pos="1134"/>
        </w:tabs>
        <w:jc w:val="both"/>
        <w:rPr>
          <w:sz w:val="24"/>
          <w:szCs w:val="24"/>
        </w:rPr>
      </w:pPr>
      <w:r w:rsidRPr="00F75FB3">
        <w:rPr>
          <w:sz w:val="24"/>
          <w:szCs w:val="24"/>
        </w:rPr>
        <w:t>Kontrole</w:t>
      </w:r>
      <w:r w:rsidR="005F5A56">
        <w:rPr>
          <w:sz w:val="24"/>
          <w:szCs w:val="24"/>
        </w:rPr>
        <w:t xml:space="preserve"> </w:t>
      </w:r>
      <w:r w:rsidRPr="00F75FB3">
        <w:rPr>
          <w:sz w:val="24"/>
          <w:szCs w:val="24"/>
        </w:rPr>
        <w:t>obejmujące</w:t>
      </w:r>
      <w:r w:rsidR="005F5A56">
        <w:rPr>
          <w:sz w:val="24"/>
          <w:szCs w:val="24"/>
        </w:rPr>
        <w:t xml:space="preserve"> </w:t>
      </w:r>
      <w:r w:rsidRPr="00F75FB3">
        <w:rPr>
          <w:sz w:val="24"/>
          <w:szCs w:val="24"/>
        </w:rPr>
        <w:t>segmentację</w:t>
      </w:r>
      <w:r w:rsidR="005F5A56">
        <w:rPr>
          <w:sz w:val="24"/>
          <w:szCs w:val="24"/>
        </w:rPr>
        <w:t xml:space="preserve"> </w:t>
      </w:r>
      <w:r w:rsidRPr="00F75FB3">
        <w:rPr>
          <w:sz w:val="24"/>
          <w:szCs w:val="24"/>
        </w:rPr>
        <w:t>przewodów,</w:t>
      </w:r>
      <w:r w:rsidR="005F5A56">
        <w:rPr>
          <w:sz w:val="24"/>
          <w:szCs w:val="24"/>
        </w:rPr>
        <w:t xml:space="preserve"> </w:t>
      </w:r>
      <w:r w:rsidRPr="00F75FB3">
        <w:rPr>
          <w:sz w:val="24"/>
          <w:szCs w:val="24"/>
        </w:rPr>
        <w:t>w</w:t>
      </w:r>
      <w:r w:rsidR="005F5A56">
        <w:rPr>
          <w:sz w:val="24"/>
          <w:szCs w:val="24"/>
        </w:rPr>
        <w:t xml:space="preserve"> </w:t>
      </w:r>
      <w:r w:rsidRPr="00F75FB3">
        <w:rPr>
          <w:sz w:val="24"/>
          <w:szCs w:val="24"/>
        </w:rPr>
        <w:t>tym</w:t>
      </w:r>
      <w:r w:rsidR="005F5A56">
        <w:rPr>
          <w:sz w:val="24"/>
          <w:szCs w:val="24"/>
        </w:rPr>
        <w:t xml:space="preserve"> </w:t>
      </w:r>
      <w:r w:rsidRPr="00F75FB3">
        <w:rPr>
          <w:sz w:val="24"/>
          <w:szCs w:val="24"/>
        </w:rPr>
        <w:t>zachowanie</w:t>
      </w:r>
      <w:r w:rsidR="005F5A56">
        <w:rPr>
          <w:sz w:val="24"/>
          <w:szCs w:val="24"/>
        </w:rPr>
        <w:t xml:space="preserve"> </w:t>
      </w:r>
      <w:r w:rsidRPr="00F75FB3">
        <w:rPr>
          <w:sz w:val="24"/>
          <w:szCs w:val="24"/>
        </w:rPr>
        <w:t>właściwych</w:t>
      </w:r>
      <w:r w:rsidR="005F5A56">
        <w:rPr>
          <w:sz w:val="24"/>
          <w:szCs w:val="24"/>
        </w:rPr>
        <w:t xml:space="preserve"> </w:t>
      </w:r>
      <w:r w:rsidRPr="00F75FB3">
        <w:rPr>
          <w:sz w:val="24"/>
          <w:szCs w:val="24"/>
        </w:rPr>
        <w:t>relacji nadrzędności i podrzędności przewodów.</w:t>
      </w:r>
    </w:p>
    <w:p w14:paraId="148562DC" w14:textId="77777777" w:rsidR="00F75FB3" w:rsidRPr="00F75FB3" w:rsidRDefault="00F75FB3" w:rsidP="00972A8B">
      <w:pPr>
        <w:numPr>
          <w:ilvl w:val="2"/>
          <w:numId w:val="1"/>
        </w:numPr>
        <w:tabs>
          <w:tab w:val="clear" w:pos="1134"/>
        </w:tabs>
        <w:jc w:val="both"/>
        <w:rPr>
          <w:sz w:val="24"/>
          <w:szCs w:val="24"/>
        </w:rPr>
      </w:pPr>
      <w:r w:rsidRPr="00F75FB3">
        <w:rPr>
          <w:sz w:val="24"/>
          <w:szCs w:val="24"/>
        </w:rPr>
        <w:lastRenderedPageBreak/>
        <w:t>Kontrole obejmujące relację pomiędzy atrybutem władający a funkcją przewodów.</w:t>
      </w:r>
    </w:p>
    <w:p w14:paraId="5C2E53DC" w14:textId="77777777" w:rsidR="00CD3410" w:rsidRPr="00CD3410" w:rsidRDefault="00CD3410" w:rsidP="005F5A56">
      <w:pPr>
        <w:numPr>
          <w:ilvl w:val="1"/>
          <w:numId w:val="1"/>
        </w:numPr>
        <w:jc w:val="both"/>
        <w:rPr>
          <w:sz w:val="24"/>
          <w:szCs w:val="24"/>
        </w:rPr>
      </w:pPr>
      <w:r w:rsidRPr="00CD3410">
        <w:rPr>
          <w:sz w:val="24"/>
          <w:szCs w:val="24"/>
        </w:rPr>
        <w:t>Wszelkie</w:t>
      </w:r>
      <w:r w:rsidR="005F5A56">
        <w:rPr>
          <w:sz w:val="24"/>
          <w:szCs w:val="24"/>
        </w:rPr>
        <w:t xml:space="preserve"> </w:t>
      </w:r>
      <w:r w:rsidRPr="00CD3410">
        <w:rPr>
          <w:sz w:val="24"/>
          <w:szCs w:val="24"/>
        </w:rPr>
        <w:t>raporty</w:t>
      </w:r>
      <w:r w:rsidR="005F5A56">
        <w:rPr>
          <w:sz w:val="24"/>
          <w:szCs w:val="24"/>
        </w:rPr>
        <w:t xml:space="preserve"> </w:t>
      </w:r>
      <w:r w:rsidRPr="00CD3410">
        <w:rPr>
          <w:sz w:val="24"/>
          <w:szCs w:val="24"/>
        </w:rPr>
        <w:t>pochodzące</w:t>
      </w:r>
      <w:r w:rsidR="005F5A56">
        <w:rPr>
          <w:sz w:val="24"/>
          <w:szCs w:val="24"/>
        </w:rPr>
        <w:t xml:space="preserve"> </w:t>
      </w:r>
      <w:r w:rsidRPr="00CD3410">
        <w:rPr>
          <w:sz w:val="24"/>
          <w:szCs w:val="24"/>
        </w:rPr>
        <w:t>z</w:t>
      </w:r>
      <w:r w:rsidR="005F5A56">
        <w:rPr>
          <w:sz w:val="24"/>
          <w:szCs w:val="24"/>
        </w:rPr>
        <w:t xml:space="preserve"> </w:t>
      </w:r>
      <w:r w:rsidRPr="00CD3410">
        <w:rPr>
          <w:sz w:val="24"/>
          <w:szCs w:val="24"/>
        </w:rPr>
        <w:t>kontroli</w:t>
      </w:r>
      <w:r w:rsidR="005F5A56">
        <w:rPr>
          <w:sz w:val="24"/>
          <w:szCs w:val="24"/>
        </w:rPr>
        <w:t xml:space="preserve"> </w:t>
      </w:r>
      <w:r w:rsidRPr="00CD3410">
        <w:rPr>
          <w:sz w:val="24"/>
          <w:szCs w:val="24"/>
        </w:rPr>
        <w:t>automatycznych</w:t>
      </w:r>
      <w:r w:rsidR="005F5A56">
        <w:rPr>
          <w:sz w:val="24"/>
          <w:szCs w:val="24"/>
        </w:rPr>
        <w:t xml:space="preserve"> </w:t>
      </w:r>
      <w:r w:rsidRPr="00CD3410">
        <w:rPr>
          <w:sz w:val="24"/>
          <w:szCs w:val="24"/>
        </w:rPr>
        <w:t>muszą</w:t>
      </w:r>
      <w:r w:rsidR="005F5A56">
        <w:rPr>
          <w:sz w:val="24"/>
          <w:szCs w:val="24"/>
        </w:rPr>
        <w:t xml:space="preserve"> </w:t>
      </w:r>
      <w:r w:rsidRPr="00CD3410">
        <w:rPr>
          <w:sz w:val="24"/>
          <w:szCs w:val="24"/>
        </w:rPr>
        <w:t>posiadać</w:t>
      </w:r>
      <w:r w:rsidR="005F5A56">
        <w:rPr>
          <w:sz w:val="24"/>
          <w:szCs w:val="24"/>
        </w:rPr>
        <w:t xml:space="preserve"> </w:t>
      </w:r>
      <w:r w:rsidRPr="00CD3410">
        <w:rPr>
          <w:sz w:val="24"/>
          <w:szCs w:val="24"/>
        </w:rPr>
        <w:t>następujące</w:t>
      </w:r>
      <w:r w:rsidR="005F5A56">
        <w:rPr>
          <w:sz w:val="24"/>
          <w:szCs w:val="24"/>
        </w:rPr>
        <w:t xml:space="preserve"> </w:t>
      </w:r>
      <w:r w:rsidRPr="00CD3410">
        <w:rPr>
          <w:sz w:val="24"/>
          <w:szCs w:val="24"/>
        </w:rPr>
        <w:t>cechy wspólne:</w:t>
      </w:r>
    </w:p>
    <w:p w14:paraId="785409C4" w14:textId="77777777" w:rsidR="00CD3410" w:rsidRPr="00CD3410" w:rsidRDefault="00CD3410" w:rsidP="00972A8B">
      <w:pPr>
        <w:numPr>
          <w:ilvl w:val="2"/>
          <w:numId w:val="1"/>
        </w:numPr>
        <w:tabs>
          <w:tab w:val="clear" w:pos="1134"/>
        </w:tabs>
        <w:jc w:val="both"/>
        <w:rPr>
          <w:sz w:val="24"/>
          <w:szCs w:val="24"/>
        </w:rPr>
      </w:pPr>
      <w:r w:rsidRPr="00CD3410">
        <w:rPr>
          <w:sz w:val="24"/>
          <w:szCs w:val="24"/>
        </w:rPr>
        <w:t>Jednoznaczny opis kontrolowanej relacji, reguły, zestawu atrybutów i ich wartości.</w:t>
      </w:r>
    </w:p>
    <w:p w14:paraId="4B07A528" w14:textId="77777777" w:rsidR="00CD3410" w:rsidRPr="00CD3410" w:rsidRDefault="00CD3410" w:rsidP="00972A8B">
      <w:pPr>
        <w:numPr>
          <w:ilvl w:val="2"/>
          <w:numId w:val="1"/>
        </w:numPr>
        <w:tabs>
          <w:tab w:val="clear" w:pos="1134"/>
        </w:tabs>
        <w:jc w:val="both"/>
        <w:rPr>
          <w:sz w:val="24"/>
          <w:szCs w:val="24"/>
        </w:rPr>
      </w:pPr>
      <w:r w:rsidRPr="00CD3410">
        <w:rPr>
          <w:sz w:val="24"/>
          <w:szCs w:val="24"/>
        </w:rPr>
        <w:t>Jednoznaczne</w:t>
      </w:r>
      <w:r w:rsidR="005F5A56">
        <w:rPr>
          <w:sz w:val="24"/>
          <w:szCs w:val="24"/>
        </w:rPr>
        <w:t xml:space="preserve"> </w:t>
      </w:r>
      <w:r w:rsidRPr="00CD3410">
        <w:rPr>
          <w:sz w:val="24"/>
          <w:szCs w:val="24"/>
        </w:rPr>
        <w:t>wskazanie</w:t>
      </w:r>
      <w:r w:rsidR="005F5A56">
        <w:rPr>
          <w:sz w:val="24"/>
          <w:szCs w:val="24"/>
        </w:rPr>
        <w:t xml:space="preserve"> </w:t>
      </w:r>
      <w:r w:rsidRPr="00CD3410">
        <w:rPr>
          <w:sz w:val="24"/>
          <w:szCs w:val="24"/>
        </w:rPr>
        <w:t>egzemplarza</w:t>
      </w:r>
      <w:r w:rsidR="005F5A56">
        <w:rPr>
          <w:sz w:val="24"/>
          <w:szCs w:val="24"/>
        </w:rPr>
        <w:t xml:space="preserve"> </w:t>
      </w:r>
      <w:r w:rsidRPr="00CD3410">
        <w:rPr>
          <w:sz w:val="24"/>
          <w:szCs w:val="24"/>
        </w:rPr>
        <w:t>błędnego</w:t>
      </w:r>
      <w:r w:rsidR="005F5A56">
        <w:rPr>
          <w:sz w:val="24"/>
          <w:szCs w:val="24"/>
        </w:rPr>
        <w:t xml:space="preserve"> </w:t>
      </w:r>
      <w:r w:rsidRPr="00CD3410">
        <w:rPr>
          <w:sz w:val="24"/>
          <w:szCs w:val="24"/>
        </w:rPr>
        <w:t>obiektu,</w:t>
      </w:r>
      <w:r w:rsidR="005F5A56">
        <w:rPr>
          <w:sz w:val="24"/>
          <w:szCs w:val="24"/>
        </w:rPr>
        <w:t xml:space="preserve"> </w:t>
      </w:r>
      <w:r w:rsidRPr="00CD3410">
        <w:rPr>
          <w:sz w:val="24"/>
          <w:szCs w:val="24"/>
        </w:rPr>
        <w:t>w</w:t>
      </w:r>
      <w:r w:rsidR="005F5A56">
        <w:rPr>
          <w:sz w:val="24"/>
          <w:szCs w:val="24"/>
        </w:rPr>
        <w:t xml:space="preserve"> </w:t>
      </w:r>
      <w:r w:rsidRPr="00CD3410">
        <w:rPr>
          <w:sz w:val="24"/>
          <w:szCs w:val="24"/>
        </w:rPr>
        <w:t>zakresie</w:t>
      </w:r>
      <w:r w:rsidR="005F5A56">
        <w:rPr>
          <w:sz w:val="24"/>
          <w:szCs w:val="24"/>
        </w:rPr>
        <w:t xml:space="preserve"> </w:t>
      </w:r>
      <w:r w:rsidRPr="00CD3410">
        <w:rPr>
          <w:sz w:val="24"/>
          <w:szCs w:val="24"/>
        </w:rPr>
        <w:t>przynajmniej identyfikatora obiektu, podstawowych cech obiektu, a w przypadku obiektów przestrzennych współrzędne zakresu obiektu.</w:t>
      </w:r>
    </w:p>
    <w:p w14:paraId="7F57BA3B" w14:textId="77777777" w:rsidR="00CD3410" w:rsidRPr="00CD3410" w:rsidRDefault="00CD3410" w:rsidP="00972A8B">
      <w:pPr>
        <w:numPr>
          <w:ilvl w:val="2"/>
          <w:numId w:val="1"/>
        </w:numPr>
        <w:tabs>
          <w:tab w:val="clear" w:pos="1134"/>
        </w:tabs>
        <w:jc w:val="both"/>
        <w:rPr>
          <w:sz w:val="24"/>
          <w:szCs w:val="24"/>
        </w:rPr>
      </w:pPr>
      <w:r w:rsidRPr="00CD3410">
        <w:rPr>
          <w:sz w:val="24"/>
          <w:szCs w:val="24"/>
        </w:rPr>
        <w:t>Jednoznaczny opis błędu lub wątpliwości dotyczącej obiektu.</w:t>
      </w:r>
    </w:p>
    <w:p w14:paraId="63906D4E" w14:textId="77777777" w:rsidR="00CD3410" w:rsidRPr="00CD3410" w:rsidRDefault="00CD3410" w:rsidP="00972A8B">
      <w:pPr>
        <w:numPr>
          <w:ilvl w:val="2"/>
          <w:numId w:val="1"/>
        </w:numPr>
        <w:tabs>
          <w:tab w:val="clear" w:pos="1134"/>
        </w:tabs>
        <w:jc w:val="both"/>
        <w:rPr>
          <w:sz w:val="24"/>
          <w:szCs w:val="24"/>
        </w:rPr>
      </w:pPr>
      <w:r w:rsidRPr="00CD3410">
        <w:rPr>
          <w:sz w:val="24"/>
          <w:szCs w:val="24"/>
        </w:rPr>
        <w:t>Format</w:t>
      </w:r>
      <w:r w:rsidR="005F5A56">
        <w:rPr>
          <w:sz w:val="24"/>
          <w:szCs w:val="24"/>
        </w:rPr>
        <w:t xml:space="preserve"> </w:t>
      </w:r>
      <w:r w:rsidRPr="00CD3410">
        <w:rPr>
          <w:sz w:val="24"/>
          <w:szCs w:val="24"/>
        </w:rPr>
        <w:t>arkusza</w:t>
      </w:r>
      <w:r w:rsidR="005F5A56">
        <w:rPr>
          <w:sz w:val="24"/>
          <w:szCs w:val="24"/>
        </w:rPr>
        <w:t xml:space="preserve"> </w:t>
      </w:r>
      <w:r w:rsidRPr="00CD3410">
        <w:rPr>
          <w:sz w:val="24"/>
          <w:szCs w:val="24"/>
        </w:rPr>
        <w:t>kalkulacyjnego</w:t>
      </w:r>
      <w:r w:rsidR="005F5A56">
        <w:rPr>
          <w:sz w:val="24"/>
          <w:szCs w:val="24"/>
        </w:rPr>
        <w:t xml:space="preserve"> </w:t>
      </w:r>
      <w:r w:rsidRPr="00CD3410">
        <w:rPr>
          <w:sz w:val="24"/>
          <w:szCs w:val="24"/>
        </w:rPr>
        <w:t>lub</w:t>
      </w:r>
      <w:r w:rsidR="005F5A56">
        <w:rPr>
          <w:sz w:val="24"/>
          <w:szCs w:val="24"/>
        </w:rPr>
        <w:t xml:space="preserve"> </w:t>
      </w:r>
      <w:r w:rsidRPr="00CD3410">
        <w:rPr>
          <w:sz w:val="24"/>
          <w:szCs w:val="24"/>
        </w:rPr>
        <w:t>inny</w:t>
      </w:r>
      <w:r w:rsidR="005F5A56">
        <w:rPr>
          <w:sz w:val="24"/>
          <w:szCs w:val="24"/>
        </w:rPr>
        <w:t xml:space="preserve"> </w:t>
      </w:r>
      <w:r w:rsidRPr="00CD3410">
        <w:rPr>
          <w:sz w:val="24"/>
          <w:szCs w:val="24"/>
        </w:rPr>
        <w:t>pozwalający</w:t>
      </w:r>
      <w:r w:rsidR="005F5A56">
        <w:rPr>
          <w:sz w:val="24"/>
          <w:szCs w:val="24"/>
        </w:rPr>
        <w:t xml:space="preserve"> </w:t>
      </w:r>
      <w:r w:rsidRPr="00CD3410">
        <w:rPr>
          <w:sz w:val="24"/>
          <w:szCs w:val="24"/>
        </w:rPr>
        <w:t>na</w:t>
      </w:r>
      <w:r w:rsidR="005F5A56">
        <w:rPr>
          <w:sz w:val="24"/>
          <w:szCs w:val="24"/>
        </w:rPr>
        <w:t xml:space="preserve"> </w:t>
      </w:r>
      <w:r w:rsidRPr="00CD3410">
        <w:rPr>
          <w:sz w:val="24"/>
          <w:szCs w:val="24"/>
        </w:rPr>
        <w:t>łatwe</w:t>
      </w:r>
      <w:r w:rsidR="005F5A56">
        <w:rPr>
          <w:sz w:val="24"/>
          <w:szCs w:val="24"/>
        </w:rPr>
        <w:t xml:space="preserve"> </w:t>
      </w:r>
      <w:r w:rsidRPr="00CD3410">
        <w:rPr>
          <w:sz w:val="24"/>
          <w:szCs w:val="24"/>
        </w:rPr>
        <w:t>przeglądanie,</w:t>
      </w:r>
      <w:r w:rsidR="005F5A56">
        <w:rPr>
          <w:sz w:val="24"/>
          <w:szCs w:val="24"/>
        </w:rPr>
        <w:t xml:space="preserve"> </w:t>
      </w:r>
      <w:r w:rsidRPr="00CD3410">
        <w:rPr>
          <w:sz w:val="24"/>
          <w:szCs w:val="24"/>
        </w:rPr>
        <w:t>sortowanie, filtrowanie, formatowanie i przetwarzanie danych.</w:t>
      </w:r>
    </w:p>
    <w:p w14:paraId="36BE3D8D" w14:textId="77777777" w:rsidR="001D5F46" w:rsidRPr="009D1D8E" w:rsidRDefault="002065AD" w:rsidP="005F5A56">
      <w:pPr>
        <w:numPr>
          <w:ilvl w:val="1"/>
          <w:numId w:val="1"/>
        </w:numPr>
        <w:jc w:val="both"/>
        <w:rPr>
          <w:sz w:val="24"/>
          <w:szCs w:val="24"/>
        </w:rPr>
      </w:pPr>
      <w:r>
        <w:rPr>
          <w:sz w:val="24"/>
          <w:szCs w:val="24"/>
        </w:rPr>
        <w:t>IN</w:t>
      </w:r>
      <w:r w:rsidR="001D5F46" w:rsidRPr="001D5F46">
        <w:rPr>
          <w:sz w:val="24"/>
          <w:szCs w:val="24"/>
        </w:rPr>
        <w:t xml:space="preserve"> wykonuje kontrole doraźne na wniosek Zamawiającego. Kontrole doraźne mają charakter prewencyjny, w celu uniknięcia wad opracowania. Dokumentacja prac kontroli doraźnej ma ścisły związek z zakresem kontroli, przy czym zakres merytoryczny kontroli może odpowiadać kontroli Produktów, natomiast zakres ilościowy kontroli może obejmować nie więcej niż 10% jednostek roboczych Procesów. Z kontroli doraźnej </w:t>
      </w:r>
      <w:r>
        <w:rPr>
          <w:sz w:val="24"/>
          <w:szCs w:val="24"/>
        </w:rPr>
        <w:t>IN</w:t>
      </w:r>
      <w:r w:rsidR="001D5F46" w:rsidRPr="001D5F46">
        <w:rPr>
          <w:sz w:val="24"/>
          <w:szCs w:val="24"/>
        </w:rPr>
        <w:t xml:space="preserve"> sporządza protokół kontroli na takich samych zasadach jak to ma miejsce w przypadku kontroli Produktów. Wniosek o wykonanie kontroli</w:t>
      </w:r>
      <w:r w:rsidR="005F5A56">
        <w:rPr>
          <w:sz w:val="24"/>
          <w:szCs w:val="24"/>
        </w:rPr>
        <w:t xml:space="preserve"> </w:t>
      </w:r>
      <w:r w:rsidR="001D5F46" w:rsidRPr="001D5F46">
        <w:rPr>
          <w:sz w:val="24"/>
          <w:szCs w:val="24"/>
        </w:rPr>
        <w:t>doraźnej</w:t>
      </w:r>
      <w:r w:rsidR="005F5A56">
        <w:rPr>
          <w:sz w:val="24"/>
          <w:szCs w:val="24"/>
        </w:rPr>
        <w:t xml:space="preserve"> </w:t>
      </w:r>
      <w:r w:rsidR="001D5F46" w:rsidRPr="001D5F46">
        <w:rPr>
          <w:sz w:val="24"/>
          <w:szCs w:val="24"/>
        </w:rPr>
        <w:t>może</w:t>
      </w:r>
      <w:r w:rsidR="005F5A56">
        <w:rPr>
          <w:sz w:val="24"/>
          <w:szCs w:val="24"/>
        </w:rPr>
        <w:t xml:space="preserve"> </w:t>
      </w:r>
      <w:r w:rsidR="001D5F46" w:rsidRPr="001D5F46">
        <w:rPr>
          <w:sz w:val="24"/>
          <w:szCs w:val="24"/>
        </w:rPr>
        <w:t>zostać</w:t>
      </w:r>
      <w:r w:rsidR="005F5A56">
        <w:rPr>
          <w:sz w:val="24"/>
          <w:szCs w:val="24"/>
        </w:rPr>
        <w:t xml:space="preserve"> </w:t>
      </w:r>
      <w:r w:rsidR="001D5F46" w:rsidRPr="001D5F46">
        <w:rPr>
          <w:sz w:val="24"/>
          <w:szCs w:val="24"/>
        </w:rPr>
        <w:t>przesłany</w:t>
      </w:r>
      <w:r w:rsidR="005F5A56">
        <w:rPr>
          <w:sz w:val="24"/>
          <w:szCs w:val="24"/>
        </w:rPr>
        <w:t xml:space="preserve"> </w:t>
      </w:r>
      <w:r w:rsidR="001D5F46" w:rsidRPr="001D5F46">
        <w:rPr>
          <w:sz w:val="24"/>
          <w:szCs w:val="24"/>
        </w:rPr>
        <w:t>za</w:t>
      </w:r>
      <w:r w:rsidR="00E43C00">
        <w:rPr>
          <w:sz w:val="24"/>
          <w:szCs w:val="24"/>
        </w:rPr>
        <w:t> </w:t>
      </w:r>
      <w:r w:rsidR="001D5F46" w:rsidRPr="001D5F46">
        <w:rPr>
          <w:sz w:val="24"/>
          <w:szCs w:val="24"/>
        </w:rPr>
        <w:t>pomocą</w:t>
      </w:r>
      <w:r w:rsidR="005F5A56">
        <w:rPr>
          <w:sz w:val="24"/>
          <w:szCs w:val="24"/>
        </w:rPr>
        <w:t xml:space="preserve"> </w:t>
      </w:r>
      <w:r w:rsidR="001D5F46" w:rsidRPr="001D5F46">
        <w:rPr>
          <w:sz w:val="24"/>
          <w:szCs w:val="24"/>
        </w:rPr>
        <w:t>EDR.</w:t>
      </w:r>
      <w:r w:rsidR="005F5A56">
        <w:rPr>
          <w:sz w:val="24"/>
          <w:szCs w:val="24"/>
        </w:rPr>
        <w:t xml:space="preserve"> </w:t>
      </w:r>
      <w:r w:rsidR="001D5F46" w:rsidRPr="001D5F46">
        <w:rPr>
          <w:sz w:val="24"/>
          <w:szCs w:val="24"/>
        </w:rPr>
        <w:t>Wniosek</w:t>
      </w:r>
      <w:r w:rsidR="005F5A56">
        <w:rPr>
          <w:sz w:val="24"/>
          <w:szCs w:val="24"/>
        </w:rPr>
        <w:t xml:space="preserve"> </w:t>
      </w:r>
      <w:r w:rsidR="001D5F46" w:rsidRPr="001D5F46">
        <w:rPr>
          <w:sz w:val="24"/>
          <w:szCs w:val="24"/>
        </w:rPr>
        <w:t>o</w:t>
      </w:r>
      <w:r w:rsidR="005F5A56">
        <w:rPr>
          <w:sz w:val="24"/>
          <w:szCs w:val="24"/>
        </w:rPr>
        <w:t xml:space="preserve"> </w:t>
      </w:r>
      <w:r w:rsidR="001D5F46" w:rsidRPr="001D5F46">
        <w:rPr>
          <w:sz w:val="24"/>
          <w:szCs w:val="24"/>
        </w:rPr>
        <w:t>wykonanie</w:t>
      </w:r>
      <w:r w:rsidR="005F5A56">
        <w:rPr>
          <w:sz w:val="24"/>
          <w:szCs w:val="24"/>
        </w:rPr>
        <w:t xml:space="preserve"> </w:t>
      </w:r>
      <w:r w:rsidR="001D5F46" w:rsidRPr="001D5F46">
        <w:rPr>
          <w:sz w:val="24"/>
          <w:szCs w:val="24"/>
        </w:rPr>
        <w:t>kontroli doraźnej</w:t>
      </w:r>
      <w:r w:rsidR="005F5A56">
        <w:rPr>
          <w:sz w:val="24"/>
          <w:szCs w:val="24"/>
        </w:rPr>
        <w:t xml:space="preserve"> </w:t>
      </w:r>
      <w:r w:rsidR="001D5F46" w:rsidRPr="001D5F46">
        <w:rPr>
          <w:sz w:val="24"/>
          <w:szCs w:val="24"/>
        </w:rPr>
        <w:t>Etapu</w:t>
      </w:r>
      <w:r w:rsidR="005F5A56">
        <w:rPr>
          <w:sz w:val="24"/>
          <w:szCs w:val="24"/>
        </w:rPr>
        <w:t xml:space="preserve"> </w:t>
      </w:r>
      <w:r w:rsidR="001D5F46" w:rsidRPr="001D5F46">
        <w:rPr>
          <w:sz w:val="24"/>
          <w:szCs w:val="24"/>
        </w:rPr>
        <w:t>może zostać</w:t>
      </w:r>
      <w:r w:rsidR="005F5A56">
        <w:rPr>
          <w:sz w:val="24"/>
          <w:szCs w:val="24"/>
        </w:rPr>
        <w:t xml:space="preserve"> </w:t>
      </w:r>
      <w:r w:rsidR="001D5F46" w:rsidRPr="001D5F46">
        <w:rPr>
          <w:sz w:val="24"/>
          <w:szCs w:val="24"/>
        </w:rPr>
        <w:t>przesłany</w:t>
      </w:r>
      <w:r w:rsidR="005F5A56">
        <w:rPr>
          <w:sz w:val="24"/>
          <w:szCs w:val="24"/>
        </w:rPr>
        <w:t xml:space="preserve"> </w:t>
      </w:r>
      <w:r w:rsidR="001D5F46" w:rsidRPr="001D5F46">
        <w:rPr>
          <w:sz w:val="24"/>
          <w:szCs w:val="24"/>
        </w:rPr>
        <w:t>nie</w:t>
      </w:r>
      <w:r w:rsidR="00E43C00">
        <w:rPr>
          <w:sz w:val="24"/>
          <w:szCs w:val="24"/>
        </w:rPr>
        <w:t> </w:t>
      </w:r>
      <w:r w:rsidR="001D5F46" w:rsidRPr="001D5F46">
        <w:rPr>
          <w:sz w:val="24"/>
          <w:szCs w:val="24"/>
        </w:rPr>
        <w:t>później</w:t>
      </w:r>
      <w:r w:rsidR="005F5A56">
        <w:rPr>
          <w:sz w:val="24"/>
          <w:szCs w:val="24"/>
        </w:rPr>
        <w:t xml:space="preserve"> </w:t>
      </w:r>
      <w:r w:rsidR="001D5F46" w:rsidRPr="001D5F46">
        <w:rPr>
          <w:sz w:val="24"/>
          <w:szCs w:val="24"/>
        </w:rPr>
        <w:t>niż</w:t>
      </w:r>
      <w:r w:rsidR="005F5A56">
        <w:rPr>
          <w:sz w:val="24"/>
          <w:szCs w:val="24"/>
        </w:rPr>
        <w:t xml:space="preserve"> </w:t>
      </w:r>
      <w:r w:rsidR="001D5F46" w:rsidRPr="001D5F46">
        <w:rPr>
          <w:sz w:val="24"/>
          <w:szCs w:val="24"/>
        </w:rPr>
        <w:t>na 45 dni</w:t>
      </w:r>
      <w:r w:rsidR="005F5A56">
        <w:rPr>
          <w:sz w:val="24"/>
          <w:szCs w:val="24"/>
        </w:rPr>
        <w:t xml:space="preserve"> </w:t>
      </w:r>
      <w:r w:rsidR="001D5F46" w:rsidRPr="009D1D8E">
        <w:rPr>
          <w:sz w:val="24"/>
          <w:szCs w:val="24"/>
        </w:rPr>
        <w:t>przed</w:t>
      </w:r>
      <w:r w:rsidR="005F5A56" w:rsidRPr="009D1D8E">
        <w:rPr>
          <w:sz w:val="24"/>
          <w:szCs w:val="24"/>
        </w:rPr>
        <w:t xml:space="preserve"> </w:t>
      </w:r>
      <w:r w:rsidR="001D5F46" w:rsidRPr="009D1D8E">
        <w:rPr>
          <w:sz w:val="24"/>
          <w:szCs w:val="24"/>
        </w:rPr>
        <w:t>terminem kontroli Produktów tego Etapu.</w:t>
      </w:r>
    </w:p>
    <w:p w14:paraId="3B4C197F" w14:textId="77777777" w:rsidR="0042731D" w:rsidRPr="000F2BC9" w:rsidRDefault="0042731D" w:rsidP="005F5A56">
      <w:pPr>
        <w:numPr>
          <w:ilvl w:val="1"/>
          <w:numId w:val="1"/>
        </w:numPr>
        <w:jc w:val="both"/>
        <w:rPr>
          <w:sz w:val="24"/>
          <w:szCs w:val="24"/>
        </w:rPr>
      </w:pPr>
      <w:r w:rsidRPr="009D1D8E">
        <w:rPr>
          <w:sz w:val="24"/>
          <w:szCs w:val="24"/>
        </w:rPr>
        <w:t>Każda kontrola będzie opisana za pomocą protokołu kontroli.</w:t>
      </w:r>
      <w:r w:rsidR="006B13A0" w:rsidRPr="009D1D8E">
        <w:rPr>
          <w:sz w:val="24"/>
          <w:szCs w:val="24"/>
        </w:rPr>
        <w:t xml:space="preserve"> IN nie może się</w:t>
      </w:r>
      <w:r w:rsidR="005F5A56" w:rsidRPr="009D1D8E">
        <w:rPr>
          <w:sz w:val="24"/>
          <w:szCs w:val="24"/>
        </w:rPr>
        <w:t xml:space="preserve"> </w:t>
      </w:r>
      <w:r w:rsidR="000F2BC9" w:rsidRPr="009D1D8E">
        <w:rPr>
          <w:sz w:val="24"/>
          <w:szCs w:val="24"/>
        </w:rPr>
        <w:t>jedynie</w:t>
      </w:r>
      <w:r w:rsidR="000F2BC9" w:rsidRPr="000F2BC9">
        <w:rPr>
          <w:sz w:val="24"/>
          <w:szCs w:val="24"/>
        </w:rPr>
        <w:t xml:space="preserve"> ograniczać do opisu i rejestracji błędów w protokole kontroli, ale jest zobowiązany do</w:t>
      </w:r>
      <w:r w:rsidR="0025102E">
        <w:rPr>
          <w:sz w:val="24"/>
          <w:szCs w:val="24"/>
        </w:rPr>
        <w:t> </w:t>
      </w:r>
      <w:r w:rsidR="000F2BC9" w:rsidRPr="000F2BC9">
        <w:rPr>
          <w:sz w:val="24"/>
          <w:szCs w:val="24"/>
        </w:rPr>
        <w:t>opisu wszystkich kontrolowanych danych, w tym także danych uznanych za poprawne. Jest to konieczne do weryfikacji prac samego IN przez Zamawiającego.</w:t>
      </w:r>
      <w:r w:rsidRPr="000F2BC9">
        <w:rPr>
          <w:sz w:val="24"/>
          <w:szCs w:val="24"/>
        </w:rPr>
        <w:t xml:space="preserve"> </w:t>
      </w:r>
      <w:r w:rsidR="000F2BC9">
        <w:rPr>
          <w:sz w:val="24"/>
          <w:szCs w:val="24"/>
        </w:rPr>
        <w:br/>
      </w:r>
      <w:r w:rsidRPr="000F2BC9">
        <w:rPr>
          <w:sz w:val="24"/>
          <w:szCs w:val="24"/>
        </w:rPr>
        <w:t>Protokół kontroli może mieć jeden z trzech wymienionych poniżej statusów:</w:t>
      </w:r>
    </w:p>
    <w:p w14:paraId="717AFDB7" w14:textId="77777777" w:rsidR="0042731D" w:rsidRPr="0042731D" w:rsidRDefault="0042731D" w:rsidP="00DB3F26">
      <w:pPr>
        <w:numPr>
          <w:ilvl w:val="2"/>
          <w:numId w:val="1"/>
        </w:numPr>
        <w:tabs>
          <w:tab w:val="clear" w:pos="1134"/>
        </w:tabs>
        <w:jc w:val="both"/>
        <w:rPr>
          <w:sz w:val="24"/>
          <w:szCs w:val="24"/>
        </w:rPr>
      </w:pPr>
      <w:r w:rsidRPr="0042731D">
        <w:rPr>
          <w:sz w:val="24"/>
          <w:szCs w:val="24"/>
        </w:rPr>
        <w:t>"Status 1 - transza danych poprawna" - wówczas następuje odbiór częściowy w</w:t>
      </w:r>
      <w:r w:rsidR="0025102E">
        <w:rPr>
          <w:sz w:val="24"/>
          <w:szCs w:val="24"/>
        </w:rPr>
        <w:t> </w:t>
      </w:r>
      <w:r w:rsidRPr="0042731D">
        <w:rPr>
          <w:sz w:val="24"/>
          <w:szCs w:val="24"/>
        </w:rPr>
        <w:t>ramach danego etapu lub odbiór końcowy.</w:t>
      </w:r>
    </w:p>
    <w:p w14:paraId="16645ADB" w14:textId="77777777" w:rsidR="0042731D" w:rsidRPr="0042731D" w:rsidRDefault="0042731D" w:rsidP="00DB3F26">
      <w:pPr>
        <w:numPr>
          <w:ilvl w:val="2"/>
          <w:numId w:val="1"/>
        </w:numPr>
        <w:tabs>
          <w:tab w:val="clear" w:pos="1134"/>
        </w:tabs>
        <w:jc w:val="both"/>
        <w:rPr>
          <w:sz w:val="24"/>
          <w:szCs w:val="24"/>
        </w:rPr>
      </w:pPr>
      <w:r w:rsidRPr="0042731D">
        <w:rPr>
          <w:sz w:val="24"/>
          <w:szCs w:val="24"/>
        </w:rPr>
        <w:t>"Status 2 - transza danych z uwagami" - wówczas Wykonawca musi poprawić dane w</w:t>
      </w:r>
      <w:r w:rsidR="0025102E">
        <w:rPr>
          <w:sz w:val="24"/>
          <w:szCs w:val="24"/>
        </w:rPr>
        <w:t> </w:t>
      </w:r>
      <w:r w:rsidRPr="0042731D">
        <w:rPr>
          <w:sz w:val="24"/>
          <w:szCs w:val="24"/>
        </w:rPr>
        <w:t>ograniczonym zakresie obszarowym i merytorycznym wskazanych błędów. Status ten stosuje się, kiedy udział liczby obiektów błędnych w stosunku do liczby obiektów sprawdzanych jest nie większy niż 10%.</w:t>
      </w:r>
    </w:p>
    <w:p w14:paraId="22FE4353" w14:textId="77777777" w:rsidR="0042731D" w:rsidRPr="0042731D" w:rsidRDefault="0042731D" w:rsidP="00DB3F26">
      <w:pPr>
        <w:numPr>
          <w:ilvl w:val="2"/>
          <w:numId w:val="1"/>
        </w:numPr>
        <w:tabs>
          <w:tab w:val="clear" w:pos="1134"/>
        </w:tabs>
        <w:jc w:val="both"/>
        <w:rPr>
          <w:sz w:val="24"/>
          <w:szCs w:val="24"/>
        </w:rPr>
      </w:pPr>
      <w:r w:rsidRPr="0042731D">
        <w:rPr>
          <w:sz w:val="24"/>
          <w:szCs w:val="24"/>
        </w:rPr>
        <w:t>"Status 3 - transza danych niepoprawna" - wówczas Wykonawca musi poprawić dane w całym zakresie obszarowym transzy danych i merytorycznym wskazanych błędów. Status ten stosuje się, kiedy udział liczby obiektów błędnych w stosunku do liczby obiektów sprawdzanych jest większy niż 10%.</w:t>
      </w:r>
    </w:p>
    <w:p w14:paraId="0F6990BC" w14:textId="77777777" w:rsidR="00DB3F26" w:rsidRPr="00DB3F26" w:rsidRDefault="00DB3F26" w:rsidP="00DB3F26">
      <w:pPr>
        <w:numPr>
          <w:ilvl w:val="1"/>
          <w:numId w:val="1"/>
        </w:numPr>
        <w:jc w:val="both"/>
        <w:rPr>
          <w:sz w:val="24"/>
          <w:szCs w:val="24"/>
        </w:rPr>
      </w:pPr>
      <w:r w:rsidRPr="00DB3F26">
        <w:rPr>
          <w:sz w:val="24"/>
          <w:szCs w:val="24"/>
        </w:rPr>
        <w:t>Inspektor Nadzoru może odmówić rozpoczęcia kontroli rezultatów prac, kiedy wystąpi jeden z niżej podanych przypadków:</w:t>
      </w:r>
    </w:p>
    <w:p w14:paraId="5FE23E02" w14:textId="77777777" w:rsidR="00DB3F26" w:rsidRPr="00DB3F26" w:rsidRDefault="00DB3F26" w:rsidP="000F2BC9">
      <w:pPr>
        <w:numPr>
          <w:ilvl w:val="2"/>
          <w:numId w:val="1"/>
        </w:numPr>
        <w:tabs>
          <w:tab w:val="clear" w:pos="1134"/>
        </w:tabs>
        <w:jc w:val="both"/>
        <w:rPr>
          <w:sz w:val="24"/>
          <w:szCs w:val="24"/>
        </w:rPr>
      </w:pPr>
      <w:r w:rsidRPr="00DB3F26">
        <w:rPr>
          <w:sz w:val="24"/>
          <w:szCs w:val="24"/>
        </w:rPr>
        <w:t>nie nastąpiło zgłoszenie informacji o przekazaniu rezultatów prac do kontroli;</w:t>
      </w:r>
    </w:p>
    <w:p w14:paraId="0571B809" w14:textId="77777777" w:rsidR="00DB3F26" w:rsidRPr="00DB3F26" w:rsidRDefault="00DB3F26" w:rsidP="000F2BC9">
      <w:pPr>
        <w:numPr>
          <w:ilvl w:val="2"/>
          <w:numId w:val="1"/>
        </w:numPr>
        <w:tabs>
          <w:tab w:val="clear" w:pos="1134"/>
        </w:tabs>
        <w:jc w:val="both"/>
        <w:rPr>
          <w:sz w:val="24"/>
          <w:szCs w:val="24"/>
        </w:rPr>
      </w:pPr>
      <w:r w:rsidRPr="00DB3F26">
        <w:rPr>
          <w:sz w:val="24"/>
          <w:szCs w:val="24"/>
        </w:rPr>
        <w:lastRenderedPageBreak/>
        <w:t>rezultaty prac są niekompletne, nieuporządkowane w ustalony sposób (zła struktura) lub niewłaściwie nazwane;</w:t>
      </w:r>
    </w:p>
    <w:p w14:paraId="76ADD48F" w14:textId="77777777" w:rsidR="00DB3F26" w:rsidRPr="00DB3F26" w:rsidRDefault="00DB3F26" w:rsidP="000F2BC9">
      <w:pPr>
        <w:numPr>
          <w:ilvl w:val="2"/>
          <w:numId w:val="1"/>
        </w:numPr>
        <w:tabs>
          <w:tab w:val="clear" w:pos="1134"/>
        </w:tabs>
        <w:jc w:val="both"/>
        <w:rPr>
          <w:sz w:val="24"/>
          <w:szCs w:val="24"/>
        </w:rPr>
      </w:pPr>
      <w:r w:rsidRPr="00DB3F26">
        <w:rPr>
          <w:sz w:val="24"/>
          <w:szCs w:val="24"/>
        </w:rPr>
        <w:t>występują inne obiektywne przesłanki świadczące o tym, że pomimo zgłoszenia informacji o przekazaniu rezultatów prac do kontroli nie nastąpiło faktyczne przekazanie tych rezultatów w całości i w poprawnym stanie.</w:t>
      </w:r>
    </w:p>
    <w:p w14:paraId="05C060FF" w14:textId="77777777" w:rsidR="00DB3F26" w:rsidRPr="000C4DA7" w:rsidRDefault="00DB3F26" w:rsidP="00DB3F26">
      <w:pPr>
        <w:numPr>
          <w:ilvl w:val="1"/>
          <w:numId w:val="1"/>
        </w:numPr>
        <w:jc w:val="both"/>
        <w:rPr>
          <w:sz w:val="24"/>
          <w:szCs w:val="24"/>
        </w:rPr>
      </w:pPr>
      <w:r w:rsidRPr="00DB3F26">
        <w:rPr>
          <w:sz w:val="24"/>
          <w:szCs w:val="24"/>
        </w:rPr>
        <w:t xml:space="preserve">O odmowie </w:t>
      </w:r>
      <w:r w:rsidRPr="000C4DA7">
        <w:rPr>
          <w:sz w:val="24"/>
          <w:szCs w:val="24"/>
        </w:rPr>
        <w:t>rozpoczęcia kontroli Inspektor Nadzoru powiadomi Zamawiającego i</w:t>
      </w:r>
      <w:r w:rsidR="0025102E" w:rsidRPr="000C4DA7">
        <w:rPr>
          <w:sz w:val="24"/>
          <w:szCs w:val="24"/>
        </w:rPr>
        <w:t> </w:t>
      </w:r>
      <w:r w:rsidRPr="000C4DA7">
        <w:rPr>
          <w:sz w:val="24"/>
          <w:szCs w:val="24"/>
        </w:rPr>
        <w:t>Wykonawcę w formie protokołu odmowy</w:t>
      </w:r>
      <w:r w:rsidR="006B13A0" w:rsidRPr="000C4DA7">
        <w:rPr>
          <w:sz w:val="24"/>
          <w:szCs w:val="24"/>
        </w:rPr>
        <w:t xml:space="preserve"> przystąpienia do kontroli</w:t>
      </w:r>
      <w:r w:rsidRPr="000C4DA7">
        <w:rPr>
          <w:sz w:val="24"/>
          <w:szCs w:val="24"/>
        </w:rPr>
        <w:t>. Inspektor Nadzoru po wykonaniu każdej czynności kontroli zgłasza informacje o zakończeniu kontroli i</w:t>
      </w:r>
      <w:r w:rsidR="0025102E" w:rsidRPr="000C4DA7">
        <w:rPr>
          <w:sz w:val="24"/>
          <w:szCs w:val="24"/>
        </w:rPr>
        <w:t> </w:t>
      </w:r>
      <w:r w:rsidRPr="000C4DA7">
        <w:rPr>
          <w:sz w:val="24"/>
          <w:szCs w:val="24"/>
        </w:rPr>
        <w:t>przekazuje Zamawiającemu protokół kontroli wraz z rekomendacją do przeprowadzenia przez Zamawiającego odbioru częściowego/końcowego danego etapu. Przekazanie protokołów następuje za pośrednictwem EDR oraz poczty elektronicznej, opatrzone podpisem elektronicznym. Zamawiający w przypadku niejasnych i wątpliwych wyników kontroli może zażądać od Inspektora Nadzoru dokumentacji oraz wyjaśnień uzasadniających ten wynik. W przypadku pozytywnej weryfikacji wykonanych prac kontroli i przedłożonej dokumentacji następuje odbiór prac Inspektora Nadzoru dla</w:t>
      </w:r>
      <w:r w:rsidR="0025102E" w:rsidRPr="000C4DA7">
        <w:rPr>
          <w:sz w:val="24"/>
          <w:szCs w:val="24"/>
        </w:rPr>
        <w:t> </w:t>
      </w:r>
      <w:r w:rsidRPr="000C4DA7">
        <w:rPr>
          <w:sz w:val="24"/>
          <w:szCs w:val="24"/>
        </w:rPr>
        <w:t>danego etapu.</w:t>
      </w:r>
    </w:p>
    <w:p w14:paraId="4055D19B" w14:textId="77777777" w:rsidR="00E15A5E" w:rsidRPr="000C4DA7" w:rsidRDefault="00E15A5E" w:rsidP="00E15A5E">
      <w:pPr>
        <w:numPr>
          <w:ilvl w:val="1"/>
          <w:numId w:val="1"/>
        </w:numPr>
        <w:jc w:val="both"/>
        <w:rPr>
          <w:sz w:val="24"/>
          <w:szCs w:val="24"/>
        </w:rPr>
      </w:pPr>
      <w:r w:rsidRPr="000C4DA7">
        <w:rPr>
          <w:sz w:val="24"/>
          <w:szCs w:val="24"/>
        </w:rPr>
        <w:t>Protokół Kontroli należy sporządzić wykorzystując wzór stanowiący załącznik nr 2 do</w:t>
      </w:r>
      <w:r w:rsidR="000C4DA7">
        <w:rPr>
          <w:sz w:val="24"/>
          <w:szCs w:val="24"/>
        </w:rPr>
        <w:t> </w:t>
      </w:r>
      <w:r w:rsidR="00684CDE" w:rsidRPr="000C4DA7">
        <w:rPr>
          <w:sz w:val="24"/>
          <w:szCs w:val="24"/>
        </w:rPr>
        <w:t>WT</w:t>
      </w:r>
      <w:r w:rsidR="000C4DA7">
        <w:rPr>
          <w:sz w:val="24"/>
          <w:szCs w:val="24"/>
        </w:rPr>
        <w:t> </w:t>
      </w:r>
      <w:r w:rsidR="00684CDE" w:rsidRPr="000C4DA7">
        <w:rPr>
          <w:sz w:val="24"/>
          <w:szCs w:val="24"/>
        </w:rPr>
        <w:t>IN</w:t>
      </w:r>
      <w:r w:rsidRPr="000C4DA7">
        <w:rPr>
          <w:sz w:val="24"/>
          <w:szCs w:val="24"/>
        </w:rPr>
        <w:t xml:space="preserve"> i musi zawierać co najmniej:</w:t>
      </w:r>
    </w:p>
    <w:p w14:paraId="3756FF46" w14:textId="77777777" w:rsidR="00E15A5E" w:rsidRPr="000C4DA7" w:rsidRDefault="00E15A5E" w:rsidP="000F2BC9">
      <w:pPr>
        <w:numPr>
          <w:ilvl w:val="2"/>
          <w:numId w:val="1"/>
        </w:numPr>
        <w:tabs>
          <w:tab w:val="clear" w:pos="1134"/>
        </w:tabs>
        <w:jc w:val="both"/>
        <w:rPr>
          <w:sz w:val="24"/>
          <w:szCs w:val="24"/>
        </w:rPr>
      </w:pPr>
      <w:r w:rsidRPr="000C4DA7">
        <w:rPr>
          <w:sz w:val="24"/>
          <w:szCs w:val="24"/>
        </w:rPr>
        <w:t>informację o Części Zamówienia, w ramach której opracowano kontrolowany produkt,</w:t>
      </w:r>
    </w:p>
    <w:p w14:paraId="1F8C03B6" w14:textId="77777777" w:rsidR="00E15A5E" w:rsidRPr="000C4DA7" w:rsidRDefault="00E15A5E" w:rsidP="000F2BC9">
      <w:pPr>
        <w:numPr>
          <w:ilvl w:val="2"/>
          <w:numId w:val="1"/>
        </w:numPr>
        <w:tabs>
          <w:tab w:val="clear" w:pos="1134"/>
        </w:tabs>
        <w:jc w:val="both"/>
        <w:rPr>
          <w:sz w:val="24"/>
          <w:szCs w:val="24"/>
        </w:rPr>
      </w:pPr>
      <w:r w:rsidRPr="000C4DA7">
        <w:rPr>
          <w:sz w:val="24"/>
          <w:szCs w:val="24"/>
        </w:rPr>
        <w:t>informację o kontrolowanym produkcie (etap),</w:t>
      </w:r>
    </w:p>
    <w:p w14:paraId="59772A71" w14:textId="77777777" w:rsidR="00E15A5E" w:rsidRPr="00E15A5E" w:rsidRDefault="00E15A5E" w:rsidP="000F2BC9">
      <w:pPr>
        <w:numPr>
          <w:ilvl w:val="2"/>
          <w:numId w:val="1"/>
        </w:numPr>
        <w:tabs>
          <w:tab w:val="clear" w:pos="1134"/>
        </w:tabs>
        <w:jc w:val="both"/>
        <w:rPr>
          <w:sz w:val="24"/>
          <w:szCs w:val="24"/>
        </w:rPr>
      </w:pPr>
      <w:r w:rsidRPr="00E15A5E">
        <w:rPr>
          <w:sz w:val="24"/>
          <w:szCs w:val="24"/>
        </w:rPr>
        <w:t>spis zawartości kontrolowanego produktu,</w:t>
      </w:r>
    </w:p>
    <w:p w14:paraId="4BA41C46" w14:textId="77777777" w:rsidR="00E15A5E" w:rsidRPr="00E15A5E" w:rsidRDefault="00E15A5E" w:rsidP="000F2BC9">
      <w:pPr>
        <w:numPr>
          <w:ilvl w:val="2"/>
          <w:numId w:val="1"/>
        </w:numPr>
        <w:tabs>
          <w:tab w:val="clear" w:pos="1134"/>
        </w:tabs>
        <w:jc w:val="both"/>
        <w:rPr>
          <w:sz w:val="24"/>
          <w:szCs w:val="24"/>
        </w:rPr>
      </w:pPr>
      <w:r w:rsidRPr="00E15A5E">
        <w:rPr>
          <w:sz w:val="24"/>
          <w:szCs w:val="24"/>
        </w:rPr>
        <w:t>datę oddania produktu do kontroli,</w:t>
      </w:r>
    </w:p>
    <w:p w14:paraId="71DD807E" w14:textId="77777777" w:rsidR="00E15A5E" w:rsidRPr="00E15A5E" w:rsidRDefault="00E15A5E" w:rsidP="000F2BC9">
      <w:pPr>
        <w:numPr>
          <w:ilvl w:val="2"/>
          <w:numId w:val="1"/>
        </w:numPr>
        <w:tabs>
          <w:tab w:val="clear" w:pos="1134"/>
        </w:tabs>
        <w:jc w:val="both"/>
        <w:rPr>
          <w:sz w:val="24"/>
          <w:szCs w:val="24"/>
        </w:rPr>
      </w:pPr>
      <w:r w:rsidRPr="00E15A5E">
        <w:rPr>
          <w:sz w:val="24"/>
          <w:szCs w:val="24"/>
        </w:rPr>
        <w:t>datę wykonania kontroli,</w:t>
      </w:r>
    </w:p>
    <w:p w14:paraId="59976486" w14:textId="77777777" w:rsidR="00E15A5E" w:rsidRPr="00E15A5E" w:rsidRDefault="00E15A5E" w:rsidP="000F2BC9">
      <w:pPr>
        <w:numPr>
          <w:ilvl w:val="2"/>
          <w:numId w:val="1"/>
        </w:numPr>
        <w:tabs>
          <w:tab w:val="clear" w:pos="1134"/>
        </w:tabs>
        <w:jc w:val="both"/>
        <w:rPr>
          <w:sz w:val="24"/>
          <w:szCs w:val="24"/>
        </w:rPr>
      </w:pPr>
      <w:r w:rsidRPr="00E15A5E">
        <w:rPr>
          <w:sz w:val="24"/>
          <w:szCs w:val="24"/>
        </w:rPr>
        <w:t>informację o iteracji kontroli,</w:t>
      </w:r>
    </w:p>
    <w:p w14:paraId="1FF8412C" w14:textId="77777777" w:rsidR="00E15A5E" w:rsidRPr="00E15A5E" w:rsidRDefault="00E15A5E" w:rsidP="000F2BC9">
      <w:pPr>
        <w:numPr>
          <w:ilvl w:val="2"/>
          <w:numId w:val="1"/>
        </w:numPr>
        <w:tabs>
          <w:tab w:val="clear" w:pos="1134"/>
        </w:tabs>
        <w:jc w:val="both"/>
        <w:rPr>
          <w:sz w:val="24"/>
          <w:szCs w:val="24"/>
        </w:rPr>
      </w:pPr>
      <w:r w:rsidRPr="00E15A5E">
        <w:rPr>
          <w:sz w:val="24"/>
          <w:szCs w:val="24"/>
        </w:rPr>
        <w:t>wykaz materiałów stanowiących podstawę do kontroli produktu,</w:t>
      </w:r>
    </w:p>
    <w:p w14:paraId="11E8FC52" w14:textId="77777777" w:rsidR="00E15A5E" w:rsidRPr="00E15A5E" w:rsidRDefault="00E15A5E" w:rsidP="000F2BC9">
      <w:pPr>
        <w:numPr>
          <w:ilvl w:val="2"/>
          <w:numId w:val="1"/>
        </w:numPr>
        <w:tabs>
          <w:tab w:val="clear" w:pos="1134"/>
        </w:tabs>
        <w:jc w:val="both"/>
        <w:rPr>
          <w:sz w:val="24"/>
          <w:szCs w:val="24"/>
        </w:rPr>
      </w:pPr>
      <w:r w:rsidRPr="00E15A5E">
        <w:rPr>
          <w:sz w:val="24"/>
          <w:szCs w:val="24"/>
        </w:rPr>
        <w:t>listę przeprowadzonych kontroli wraz z wynikami poszczególnych weryfikacji, w tym:</w:t>
      </w:r>
    </w:p>
    <w:p w14:paraId="32248645" w14:textId="77777777" w:rsidR="00E15A5E" w:rsidRPr="00E15A5E" w:rsidRDefault="00E15A5E" w:rsidP="00E15A5E">
      <w:pPr>
        <w:numPr>
          <w:ilvl w:val="3"/>
          <w:numId w:val="1"/>
        </w:numPr>
        <w:jc w:val="both"/>
        <w:rPr>
          <w:sz w:val="24"/>
          <w:szCs w:val="24"/>
        </w:rPr>
      </w:pPr>
      <w:r w:rsidRPr="00E15A5E">
        <w:rPr>
          <w:sz w:val="24"/>
          <w:szCs w:val="24"/>
        </w:rPr>
        <w:t>liczbę obiektów podlegających kontroli,</w:t>
      </w:r>
    </w:p>
    <w:p w14:paraId="3E3FCC8C" w14:textId="77777777" w:rsidR="00E15A5E" w:rsidRPr="00E15A5E" w:rsidRDefault="00E15A5E" w:rsidP="00E15A5E">
      <w:pPr>
        <w:numPr>
          <w:ilvl w:val="3"/>
          <w:numId w:val="1"/>
        </w:numPr>
        <w:jc w:val="both"/>
        <w:rPr>
          <w:sz w:val="24"/>
          <w:szCs w:val="24"/>
        </w:rPr>
      </w:pPr>
      <w:r w:rsidRPr="00E15A5E">
        <w:rPr>
          <w:sz w:val="24"/>
          <w:szCs w:val="24"/>
        </w:rPr>
        <w:t>informację o obszarze na której została przeprowadzona kontrola,</w:t>
      </w:r>
    </w:p>
    <w:p w14:paraId="3096FBA4" w14:textId="77777777" w:rsidR="00E15A5E" w:rsidRPr="00E15A5E" w:rsidRDefault="00E15A5E" w:rsidP="00E15A5E">
      <w:pPr>
        <w:numPr>
          <w:ilvl w:val="3"/>
          <w:numId w:val="1"/>
        </w:numPr>
        <w:jc w:val="both"/>
        <w:rPr>
          <w:sz w:val="24"/>
          <w:szCs w:val="24"/>
        </w:rPr>
      </w:pPr>
      <w:r w:rsidRPr="00E15A5E">
        <w:rPr>
          <w:sz w:val="24"/>
          <w:szCs w:val="24"/>
        </w:rPr>
        <w:t>wykaz stwierdzonych braków, błędów i usterek, przy czym opis błędów nie</w:t>
      </w:r>
      <w:r w:rsidR="0025102E">
        <w:rPr>
          <w:sz w:val="24"/>
          <w:szCs w:val="24"/>
        </w:rPr>
        <w:t> </w:t>
      </w:r>
      <w:r w:rsidRPr="00E15A5E">
        <w:rPr>
          <w:sz w:val="24"/>
          <w:szCs w:val="24"/>
        </w:rPr>
        <w:t>może budzić wątpliwości i dawać możliwości różnej interpretacji,</w:t>
      </w:r>
    </w:p>
    <w:p w14:paraId="2B4081D2" w14:textId="77777777" w:rsidR="00E15A5E" w:rsidRPr="00E15A5E" w:rsidRDefault="00E15A5E" w:rsidP="00E15A5E">
      <w:pPr>
        <w:numPr>
          <w:ilvl w:val="3"/>
          <w:numId w:val="1"/>
        </w:numPr>
        <w:jc w:val="both"/>
        <w:rPr>
          <w:sz w:val="24"/>
          <w:szCs w:val="24"/>
        </w:rPr>
      </w:pPr>
      <w:r w:rsidRPr="00E15A5E">
        <w:rPr>
          <w:sz w:val="24"/>
          <w:szCs w:val="24"/>
        </w:rPr>
        <w:t>ostateczny wynik kontroli wraz z rekomendacją do odbioru bądź wskazaniem konieczności poprawy produktu,</w:t>
      </w:r>
    </w:p>
    <w:p w14:paraId="64C11474" w14:textId="77777777" w:rsidR="00E15A5E" w:rsidRPr="00E15A5E" w:rsidRDefault="00E15A5E" w:rsidP="00E15A5E">
      <w:pPr>
        <w:numPr>
          <w:ilvl w:val="3"/>
          <w:numId w:val="1"/>
        </w:numPr>
        <w:jc w:val="both"/>
        <w:rPr>
          <w:sz w:val="24"/>
          <w:szCs w:val="24"/>
        </w:rPr>
      </w:pPr>
      <w:r w:rsidRPr="00E15A5E">
        <w:rPr>
          <w:sz w:val="24"/>
          <w:szCs w:val="24"/>
        </w:rPr>
        <w:t>data przeprowadzenia kontroli, imię i nazwisko osoby wykonującej weryfikację wraz z podpisem.</w:t>
      </w:r>
    </w:p>
    <w:p w14:paraId="2C625AD0" w14:textId="77777777" w:rsidR="004C0278" w:rsidRDefault="004C0278">
      <w:pPr>
        <w:spacing w:after="0" w:line="240" w:lineRule="auto"/>
        <w:rPr>
          <w:rFonts w:cs="Calibri"/>
          <w:b/>
          <w:sz w:val="28"/>
          <w:szCs w:val="28"/>
        </w:rPr>
      </w:pPr>
      <w:bookmarkStart w:id="13" w:name="_Toc74226498"/>
      <w:r>
        <w:br w:type="page"/>
      </w:r>
    </w:p>
    <w:p w14:paraId="5E3A84B3" w14:textId="7358AFEF" w:rsidR="009D1D8E" w:rsidRDefault="009D1D8E" w:rsidP="005F5A56">
      <w:pPr>
        <w:pStyle w:val="Nagwek1"/>
      </w:pPr>
      <w:r>
        <w:lastRenderedPageBreak/>
        <w:t>Terminy prac Inspektora Nadzoru</w:t>
      </w:r>
      <w:bookmarkEnd w:id="13"/>
    </w:p>
    <w:p w14:paraId="0601A9B6" w14:textId="77777777" w:rsidR="009D1D8E" w:rsidRPr="009D1D8E" w:rsidRDefault="009D1D8E" w:rsidP="009D1D8E">
      <w:pPr>
        <w:numPr>
          <w:ilvl w:val="1"/>
          <w:numId w:val="1"/>
        </w:numPr>
        <w:jc w:val="both"/>
        <w:rPr>
          <w:sz w:val="24"/>
          <w:szCs w:val="24"/>
        </w:rPr>
      </w:pPr>
      <w:r w:rsidRPr="009D1D8E">
        <w:rPr>
          <w:sz w:val="24"/>
          <w:szCs w:val="24"/>
        </w:rPr>
        <w:t xml:space="preserve">W terminie do 14 dni od daty podpisania umowy, Inspektor Nadzoru zgłosi gotowość przeprowadzenia spotkania informacyjnego z Zamawiającym i Wykonawcą. Inspektor Nadzoru jest zobowiązany do organizacji jednego, a w razie potrzeby wyrażonej przez Zamawiającego, większej ilości takich spotkań co zostało opisane w </w:t>
      </w:r>
      <w:r>
        <w:rPr>
          <w:sz w:val="24"/>
          <w:szCs w:val="24"/>
        </w:rPr>
        <w:t>WT IN</w:t>
      </w:r>
      <w:r w:rsidRPr="009D1D8E">
        <w:rPr>
          <w:sz w:val="24"/>
          <w:szCs w:val="24"/>
        </w:rPr>
        <w:t>.</w:t>
      </w:r>
    </w:p>
    <w:p w14:paraId="08D86710" w14:textId="77777777" w:rsidR="009D1D8E" w:rsidRPr="009D1D8E" w:rsidRDefault="009D1D8E" w:rsidP="009D1D8E">
      <w:pPr>
        <w:numPr>
          <w:ilvl w:val="1"/>
          <w:numId w:val="1"/>
        </w:numPr>
        <w:jc w:val="both"/>
        <w:rPr>
          <w:sz w:val="24"/>
          <w:szCs w:val="24"/>
        </w:rPr>
      </w:pPr>
      <w:r w:rsidRPr="009D1D8E">
        <w:rPr>
          <w:sz w:val="24"/>
          <w:szCs w:val="24"/>
        </w:rPr>
        <w:t xml:space="preserve">W terminie do 14 dni od daty podpisania umowy, Inspektor Nadzoru udostępni serwis internetowy, który zagwarantuje pełną, opisaną w </w:t>
      </w:r>
      <w:r>
        <w:rPr>
          <w:sz w:val="24"/>
          <w:szCs w:val="24"/>
        </w:rPr>
        <w:t>WT IN</w:t>
      </w:r>
      <w:r w:rsidRPr="009D1D8E">
        <w:rPr>
          <w:sz w:val="24"/>
          <w:szCs w:val="24"/>
        </w:rPr>
        <w:t xml:space="preserve"> funkcjonalność służącą do</w:t>
      </w:r>
      <w:r w:rsidR="0025102E">
        <w:rPr>
          <w:sz w:val="24"/>
          <w:szCs w:val="24"/>
        </w:rPr>
        <w:t> </w:t>
      </w:r>
      <w:r w:rsidRPr="009D1D8E">
        <w:rPr>
          <w:sz w:val="24"/>
          <w:szCs w:val="24"/>
        </w:rPr>
        <w:t>realizacji prac nadzoru w sposób elektroniczny. Wraz z udostępnieniem serwisu Inspektor Nadzoru zorganizuje szkolenia oraz przekaże instrukcje, pozwalające na pełne wykorzystanie serwisu przez Zamawiającego i Wykonawcę. Opisane szkolenie może odbyć się na spotkaniu informacyjnym.</w:t>
      </w:r>
    </w:p>
    <w:p w14:paraId="70F69046" w14:textId="77777777" w:rsidR="005F5A56" w:rsidRPr="005F5A56" w:rsidRDefault="005F5A56" w:rsidP="005F5A56">
      <w:pPr>
        <w:pStyle w:val="Nagwek1"/>
      </w:pPr>
      <w:bookmarkStart w:id="14" w:name="_Toc74226499"/>
      <w:r>
        <w:t>Odbiór i dokumentacja prac nadzoru</w:t>
      </w:r>
      <w:bookmarkEnd w:id="14"/>
    </w:p>
    <w:p w14:paraId="3E09C7DD" w14:textId="77777777" w:rsidR="00292DD2" w:rsidRPr="000C4DA7" w:rsidRDefault="00292DD2" w:rsidP="00292DD2">
      <w:pPr>
        <w:numPr>
          <w:ilvl w:val="1"/>
          <w:numId w:val="1"/>
        </w:numPr>
        <w:jc w:val="both"/>
        <w:rPr>
          <w:sz w:val="24"/>
          <w:szCs w:val="24"/>
        </w:rPr>
      </w:pPr>
      <w:r w:rsidRPr="00292DD2">
        <w:rPr>
          <w:sz w:val="24"/>
          <w:szCs w:val="24"/>
        </w:rPr>
        <w:t xml:space="preserve">Inspektor Nadzoru wykona wszystkie raporty kontrolne wbudowane w oprogramowanie źródłowe do prowadzenia baz danych wykorzystywane przez zamawiającego oraz inne raporty udostępnione przez GUGiK dla każdej części zadania i etapów oddzielnie </w:t>
      </w:r>
      <w:r w:rsidRPr="000C4DA7">
        <w:rPr>
          <w:sz w:val="24"/>
          <w:szCs w:val="24"/>
        </w:rPr>
        <w:t>oraz</w:t>
      </w:r>
      <w:r w:rsidR="0025102E" w:rsidRPr="000C4DA7">
        <w:rPr>
          <w:sz w:val="24"/>
          <w:szCs w:val="24"/>
        </w:rPr>
        <w:t> </w:t>
      </w:r>
      <w:r w:rsidRPr="000C4DA7">
        <w:rPr>
          <w:sz w:val="24"/>
          <w:szCs w:val="24"/>
        </w:rPr>
        <w:t xml:space="preserve">dołączy je do dokumentacji powstałej z prac objętych </w:t>
      </w:r>
      <w:r w:rsidR="00684CDE" w:rsidRPr="000C4DA7">
        <w:rPr>
          <w:sz w:val="24"/>
          <w:szCs w:val="24"/>
        </w:rPr>
        <w:t>WT IN</w:t>
      </w:r>
      <w:r w:rsidRPr="000C4DA7">
        <w:rPr>
          <w:sz w:val="24"/>
          <w:szCs w:val="24"/>
        </w:rPr>
        <w:t>.</w:t>
      </w:r>
    </w:p>
    <w:p w14:paraId="18453BA2" w14:textId="77777777" w:rsidR="00292DD2" w:rsidRPr="000C4DA7" w:rsidRDefault="002065AD" w:rsidP="00E15A5E">
      <w:pPr>
        <w:numPr>
          <w:ilvl w:val="1"/>
          <w:numId w:val="1"/>
        </w:numPr>
        <w:jc w:val="both"/>
        <w:rPr>
          <w:sz w:val="24"/>
          <w:szCs w:val="24"/>
        </w:rPr>
      </w:pPr>
      <w:r w:rsidRPr="000C4DA7">
        <w:rPr>
          <w:sz w:val="24"/>
          <w:szCs w:val="24"/>
        </w:rPr>
        <w:t>IN</w:t>
      </w:r>
      <w:r w:rsidR="00292DD2" w:rsidRPr="000C4DA7">
        <w:rPr>
          <w:sz w:val="24"/>
          <w:szCs w:val="24"/>
        </w:rPr>
        <w:t xml:space="preserve"> ma obowiązek prowadzić sprawozdawczość z realizacji swoich prac zgodnie z WT IN,</w:t>
      </w:r>
    </w:p>
    <w:p w14:paraId="330D813B" w14:textId="77777777" w:rsidR="00E15A5E" w:rsidRPr="000C4DA7" w:rsidRDefault="00E15A5E" w:rsidP="00E15A5E">
      <w:pPr>
        <w:numPr>
          <w:ilvl w:val="1"/>
          <w:numId w:val="1"/>
        </w:numPr>
        <w:jc w:val="both"/>
        <w:rPr>
          <w:sz w:val="24"/>
          <w:szCs w:val="24"/>
        </w:rPr>
      </w:pPr>
      <w:r w:rsidRPr="000C4DA7">
        <w:rPr>
          <w:sz w:val="24"/>
          <w:szCs w:val="24"/>
        </w:rPr>
        <w:t>Z prac nadzoru Inspektor Nadzoru zobowiązany jest do sporządzenia dokumentacji, która ma zawierać między innymi:</w:t>
      </w:r>
    </w:p>
    <w:p w14:paraId="282383EF" w14:textId="77777777" w:rsidR="00E15A5E" w:rsidRPr="000C4DA7" w:rsidRDefault="00E15A5E" w:rsidP="000F2BC9">
      <w:pPr>
        <w:numPr>
          <w:ilvl w:val="2"/>
          <w:numId w:val="1"/>
        </w:numPr>
        <w:tabs>
          <w:tab w:val="clear" w:pos="1134"/>
        </w:tabs>
        <w:jc w:val="both"/>
        <w:rPr>
          <w:sz w:val="24"/>
          <w:szCs w:val="24"/>
        </w:rPr>
      </w:pPr>
      <w:r w:rsidRPr="000C4DA7">
        <w:rPr>
          <w:sz w:val="24"/>
          <w:szCs w:val="24"/>
        </w:rPr>
        <w:t>Sprawozdanie techniczne,</w:t>
      </w:r>
    </w:p>
    <w:p w14:paraId="758936F2" w14:textId="77777777" w:rsidR="00E15A5E" w:rsidRPr="000C4DA7" w:rsidRDefault="00E15A5E" w:rsidP="000F2BC9">
      <w:pPr>
        <w:numPr>
          <w:ilvl w:val="2"/>
          <w:numId w:val="1"/>
        </w:numPr>
        <w:tabs>
          <w:tab w:val="clear" w:pos="1134"/>
        </w:tabs>
        <w:jc w:val="both"/>
        <w:rPr>
          <w:sz w:val="24"/>
          <w:szCs w:val="24"/>
        </w:rPr>
      </w:pPr>
      <w:r w:rsidRPr="000C4DA7">
        <w:rPr>
          <w:sz w:val="24"/>
          <w:szCs w:val="24"/>
        </w:rPr>
        <w:t>Dokumentację z przeprowadzonych spotkań</w:t>
      </w:r>
      <w:r w:rsidR="00292DD2" w:rsidRPr="000C4DA7">
        <w:rPr>
          <w:sz w:val="24"/>
          <w:szCs w:val="24"/>
        </w:rPr>
        <w:t xml:space="preserve"> i szkoleń</w:t>
      </w:r>
      <w:r w:rsidRPr="000C4DA7">
        <w:rPr>
          <w:sz w:val="24"/>
          <w:szCs w:val="24"/>
        </w:rPr>
        <w:t>,</w:t>
      </w:r>
    </w:p>
    <w:p w14:paraId="2C0DDAED" w14:textId="77777777" w:rsidR="00292DD2" w:rsidRPr="000C4DA7" w:rsidRDefault="00292DD2" w:rsidP="00292DD2">
      <w:pPr>
        <w:numPr>
          <w:ilvl w:val="2"/>
          <w:numId w:val="1"/>
        </w:numPr>
        <w:tabs>
          <w:tab w:val="clear" w:pos="1134"/>
        </w:tabs>
        <w:jc w:val="both"/>
        <w:rPr>
          <w:sz w:val="24"/>
          <w:szCs w:val="24"/>
        </w:rPr>
      </w:pPr>
      <w:r w:rsidRPr="000C4DA7">
        <w:rPr>
          <w:sz w:val="24"/>
          <w:szCs w:val="24"/>
        </w:rPr>
        <w:t>Dokumentację z przeprowadzonych uzgodnień,</w:t>
      </w:r>
    </w:p>
    <w:p w14:paraId="2A947710" w14:textId="77777777" w:rsidR="00E15A5E" w:rsidRPr="000C4DA7" w:rsidRDefault="00E15A5E" w:rsidP="00C63AB1">
      <w:pPr>
        <w:numPr>
          <w:ilvl w:val="2"/>
          <w:numId w:val="1"/>
        </w:numPr>
        <w:tabs>
          <w:tab w:val="clear" w:pos="1134"/>
        </w:tabs>
        <w:jc w:val="both"/>
        <w:rPr>
          <w:sz w:val="24"/>
          <w:szCs w:val="24"/>
        </w:rPr>
      </w:pPr>
      <w:r w:rsidRPr="000C4DA7">
        <w:rPr>
          <w:sz w:val="24"/>
          <w:szCs w:val="24"/>
        </w:rPr>
        <w:t>Raporty z prowadzonego monitoringu prac:</w:t>
      </w:r>
      <w:r w:rsidR="00C63AB1" w:rsidRPr="000C4DA7">
        <w:rPr>
          <w:sz w:val="24"/>
          <w:szCs w:val="24"/>
        </w:rPr>
        <w:t xml:space="preserve"> </w:t>
      </w:r>
      <w:r w:rsidRPr="000C4DA7">
        <w:rPr>
          <w:sz w:val="24"/>
          <w:szCs w:val="24"/>
        </w:rPr>
        <w:t>protokoły kontroli oraz inne raporty powstałe w wyniku kontroli, m.in. raporty kontroli manualnych, kontroli automatycznych, raporty z przeprowadzonych walidacji plików, itp.,</w:t>
      </w:r>
    </w:p>
    <w:p w14:paraId="1CA866CC" w14:textId="77777777" w:rsidR="00E15A5E" w:rsidRPr="000C4DA7" w:rsidRDefault="00E15A5E" w:rsidP="00972A8B">
      <w:pPr>
        <w:numPr>
          <w:ilvl w:val="2"/>
          <w:numId w:val="1"/>
        </w:numPr>
        <w:tabs>
          <w:tab w:val="clear" w:pos="1134"/>
        </w:tabs>
        <w:jc w:val="both"/>
        <w:rPr>
          <w:sz w:val="24"/>
          <w:szCs w:val="24"/>
        </w:rPr>
      </w:pPr>
      <w:r w:rsidRPr="000C4DA7">
        <w:rPr>
          <w:rFonts w:cs="Calibri"/>
          <w:color w:val="00000A"/>
        </w:rPr>
        <w:t xml:space="preserve">wszystkie DR </w:t>
      </w:r>
      <w:r w:rsidRPr="000C4DA7">
        <w:rPr>
          <w:sz w:val="24"/>
          <w:szCs w:val="24"/>
        </w:rPr>
        <w:t>wygenerowane z serwisu EDR,</w:t>
      </w:r>
    </w:p>
    <w:p w14:paraId="037C6C9D" w14:textId="77777777" w:rsidR="00E15A5E" w:rsidRPr="000C4DA7" w:rsidRDefault="00E15A5E" w:rsidP="00972A8B">
      <w:pPr>
        <w:numPr>
          <w:ilvl w:val="2"/>
          <w:numId w:val="1"/>
        </w:numPr>
        <w:tabs>
          <w:tab w:val="clear" w:pos="1134"/>
        </w:tabs>
        <w:jc w:val="both"/>
        <w:rPr>
          <w:sz w:val="24"/>
          <w:szCs w:val="24"/>
        </w:rPr>
      </w:pPr>
      <w:r w:rsidRPr="000C4DA7">
        <w:rPr>
          <w:sz w:val="24"/>
          <w:szCs w:val="24"/>
        </w:rPr>
        <w:t>inne dokumenty i raporty ustalone i sporządzone w toku prac, a wymagane przez Zamawiającego do załączenia.</w:t>
      </w:r>
    </w:p>
    <w:p w14:paraId="575F87F8" w14:textId="77777777" w:rsidR="004745B9" w:rsidRPr="000C4DA7" w:rsidRDefault="004745B9" w:rsidP="00E15A5E">
      <w:pPr>
        <w:numPr>
          <w:ilvl w:val="1"/>
          <w:numId w:val="1"/>
        </w:numPr>
        <w:jc w:val="both"/>
        <w:rPr>
          <w:sz w:val="24"/>
          <w:szCs w:val="24"/>
        </w:rPr>
      </w:pPr>
      <w:r w:rsidRPr="004745B9">
        <w:rPr>
          <w:sz w:val="24"/>
          <w:szCs w:val="24"/>
        </w:rPr>
        <w:t>Po wykonaniu czynności kontroli danego etapu Inspektor Nadzoru zgłasza informacje o</w:t>
      </w:r>
      <w:r w:rsidR="009B654D">
        <w:rPr>
          <w:sz w:val="24"/>
          <w:szCs w:val="24"/>
        </w:rPr>
        <w:t> </w:t>
      </w:r>
      <w:r w:rsidRPr="004745B9">
        <w:rPr>
          <w:sz w:val="24"/>
          <w:szCs w:val="24"/>
        </w:rPr>
        <w:t>zakończeniu kontroli Zamawiającemu za pomocą EDR oraz poprzez pocztę elektroniczną wraz z przekazaniem protokołów kontroli Zamawiającemu i</w:t>
      </w:r>
      <w:r w:rsidR="0025102E">
        <w:rPr>
          <w:sz w:val="24"/>
          <w:szCs w:val="24"/>
        </w:rPr>
        <w:t> </w:t>
      </w:r>
      <w:r w:rsidRPr="004745B9">
        <w:rPr>
          <w:sz w:val="24"/>
          <w:szCs w:val="24"/>
        </w:rPr>
        <w:t>z</w:t>
      </w:r>
      <w:r w:rsidR="0025102E">
        <w:rPr>
          <w:sz w:val="24"/>
          <w:szCs w:val="24"/>
        </w:rPr>
        <w:t> </w:t>
      </w:r>
      <w:r w:rsidRPr="004745B9">
        <w:rPr>
          <w:sz w:val="24"/>
          <w:szCs w:val="24"/>
        </w:rPr>
        <w:t xml:space="preserve">dokumentacją prac nadzoru danego etapu. Zamawiający weryfikuje otrzymaną dokumentację, a także faktyczne wykonanie prac kontroli. W przypadku pozytywnej weryfikacji wykonanych prac kontroli i przedłożonej dokumentacji następuje odbiór prac </w:t>
      </w:r>
      <w:r w:rsidRPr="000C4DA7">
        <w:rPr>
          <w:sz w:val="24"/>
          <w:szCs w:val="24"/>
        </w:rPr>
        <w:t>Inspektora Nadzoru dla danego etapu.</w:t>
      </w:r>
    </w:p>
    <w:p w14:paraId="06F01322" w14:textId="77777777" w:rsidR="00447AF6" w:rsidRPr="000C4DA7" w:rsidRDefault="00F66434" w:rsidP="00F66434">
      <w:pPr>
        <w:numPr>
          <w:ilvl w:val="1"/>
          <w:numId w:val="1"/>
        </w:numPr>
        <w:jc w:val="both"/>
        <w:rPr>
          <w:sz w:val="24"/>
          <w:szCs w:val="24"/>
        </w:rPr>
      </w:pPr>
      <w:r w:rsidRPr="000C4DA7">
        <w:rPr>
          <w:sz w:val="24"/>
          <w:szCs w:val="24"/>
        </w:rPr>
        <w:t>Po wykonaniu wszystkich kontroli wszystkich etapów dla Zadania kontrolowanego, Inspektor Nadzoru zgłasza informacj</w:t>
      </w:r>
      <w:r w:rsidR="00447AF6" w:rsidRPr="000C4DA7">
        <w:rPr>
          <w:sz w:val="24"/>
          <w:szCs w:val="24"/>
        </w:rPr>
        <w:t>ę</w:t>
      </w:r>
      <w:r w:rsidRPr="000C4DA7">
        <w:rPr>
          <w:sz w:val="24"/>
          <w:szCs w:val="24"/>
        </w:rPr>
        <w:t xml:space="preserve"> o zakończeniu</w:t>
      </w:r>
      <w:r w:rsidR="00447AF6" w:rsidRPr="000C4DA7">
        <w:rPr>
          <w:sz w:val="24"/>
          <w:szCs w:val="24"/>
        </w:rPr>
        <w:t xml:space="preserve"> wszystkich prac wraz z pełną </w:t>
      </w:r>
      <w:r w:rsidR="00447AF6" w:rsidRPr="000C4DA7">
        <w:rPr>
          <w:sz w:val="24"/>
          <w:szCs w:val="24"/>
        </w:rPr>
        <w:lastRenderedPageBreak/>
        <w:t>i</w:t>
      </w:r>
      <w:r w:rsidR="0025102E" w:rsidRPr="000C4DA7">
        <w:rPr>
          <w:sz w:val="24"/>
          <w:szCs w:val="24"/>
        </w:rPr>
        <w:t> </w:t>
      </w:r>
      <w:r w:rsidR="00447AF6" w:rsidRPr="000C4DA7">
        <w:rPr>
          <w:sz w:val="24"/>
          <w:szCs w:val="24"/>
        </w:rPr>
        <w:t>kompletną dokumentacją z realizacji Przedmiotu Umowy Zamawiającemu, w terminie najpóźniej w ostatnim dniu przeznaczonym do kontroli ostatniego etapu prac Przedmiotu Umowy. Zamawiający weryfikuje otrzymaną dokumentację, a także faktyczne wykonanie prac kontroli.</w:t>
      </w:r>
    </w:p>
    <w:p w14:paraId="431AB141" w14:textId="77777777" w:rsidR="004745B9" w:rsidRPr="00447AF6" w:rsidRDefault="00447AF6" w:rsidP="005A4A5A">
      <w:pPr>
        <w:numPr>
          <w:ilvl w:val="1"/>
          <w:numId w:val="1"/>
        </w:numPr>
        <w:jc w:val="both"/>
        <w:rPr>
          <w:sz w:val="24"/>
          <w:szCs w:val="24"/>
        </w:rPr>
      </w:pPr>
      <w:r w:rsidRPr="000C4DA7">
        <w:rPr>
          <w:sz w:val="24"/>
          <w:szCs w:val="24"/>
        </w:rPr>
        <w:t>Kiedy</w:t>
      </w:r>
      <w:r w:rsidR="002065AD" w:rsidRPr="000C4DA7">
        <w:rPr>
          <w:sz w:val="24"/>
          <w:szCs w:val="24"/>
        </w:rPr>
        <w:t xml:space="preserve"> </w:t>
      </w:r>
      <w:r w:rsidRPr="000C4DA7">
        <w:rPr>
          <w:sz w:val="24"/>
          <w:szCs w:val="24"/>
        </w:rPr>
        <w:t>prace</w:t>
      </w:r>
      <w:r w:rsidR="002065AD" w:rsidRPr="000C4DA7">
        <w:rPr>
          <w:sz w:val="24"/>
          <w:szCs w:val="24"/>
        </w:rPr>
        <w:t xml:space="preserve"> IN </w:t>
      </w:r>
      <w:r w:rsidRPr="000C4DA7">
        <w:rPr>
          <w:sz w:val="24"/>
          <w:szCs w:val="24"/>
        </w:rPr>
        <w:t>zostaną</w:t>
      </w:r>
      <w:r w:rsidR="002065AD" w:rsidRPr="000C4DA7">
        <w:rPr>
          <w:sz w:val="24"/>
          <w:szCs w:val="24"/>
        </w:rPr>
        <w:t xml:space="preserve"> </w:t>
      </w:r>
      <w:r w:rsidRPr="000C4DA7">
        <w:rPr>
          <w:sz w:val="24"/>
          <w:szCs w:val="24"/>
        </w:rPr>
        <w:t>negatywnie</w:t>
      </w:r>
      <w:r w:rsidR="002065AD" w:rsidRPr="000C4DA7">
        <w:rPr>
          <w:sz w:val="24"/>
          <w:szCs w:val="24"/>
        </w:rPr>
        <w:t xml:space="preserve"> </w:t>
      </w:r>
      <w:r w:rsidRPr="000C4DA7">
        <w:rPr>
          <w:sz w:val="24"/>
          <w:szCs w:val="24"/>
        </w:rPr>
        <w:t>zweryfikowane</w:t>
      </w:r>
      <w:r w:rsidR="002065AD" w:rsidRPr="000C4DA7">
        <w:rPr>
          <w:sz w:val="24"/>
          <w:szCs w:val="24"/>
        </w:rPr>
        <w:t xml:space="preserve"> </w:t>
      </w:r>
      <w:r w:rsidRPr="000C4DA7">
        <w:rPr>
          <w:sz w:val="24"/>
          <w:szCs w:val="24"/>
        </w:rPr>
        <w:t>przez</w:t>
      </w:r>
      <w:r w:rsidR="002065AD" w:rsidRPr="000C4DA7">
        <w:rPr>
          <w:sz w:val="24"/>
          <w:szCs w:val="24"/>
        </w:rPr>
        <w:t xml:space="preserve"> </w:t>
      </w:r>
      <w:r w:rsidRPr="000C4DA7">
        <w:rPr>
          <w:sz w:val="24"/>
          <w:szCs w:val="24"/>
        </w:rPr>
        <w:t>Zamawiającego,</w:t>
      </w:r>
      <w:r w:rsidR="002065AD" w:rsidRPr="000C4DA7">
        <w:rPr>
          <w:sz w:val="24"/>
          <w:szCs w:val="24"/>
        </w:rPr>
        <w:t xml:space="preserve"> IN </w:t>
      </w:r>
      <w:r w:rsidRPr="000C4DA7">
        <w:rPr>
          <w:sz w:val="24"/>
          <w:szCs w:val="24"/>
        </w:rPr>
        <w:t>jest zobowiązane</w:t>
      </w:r>
      <w:r w:rsidR="002065AD" w:rsidRPr="000C4DA7">
        <w:rPr>
          <w:sz w:val="24"/>
          <w:szCs w:val="24"/>
        </w:rPr>
        <w:t xml:space="preserve"> </w:t>
      </w:r>
      <w:r w:rsidRPr="000C4DA7">
        <w:rPr>
          <w:sz w:val="24"/>
          <w:szCs w:val="24"/>
        </w:rPr>
        <w:t>do</w:t>
      </w:r>
      <w:r w:rsidR="002065AD" w:rsidRPr="000C4DA7">
        <w:rPr>
          <w:sz w:val="24"/>
          <w:szCs w:val="24"/>
        </w:rPr>
        <w:t xml:space="preserve"> </w:t>
      </w:r>
      <w:r w:rsidRPr="000C4DA7">
        <w:rPr>
          <w:sz w:val="24"/>
          <w:szCs w:val="24"/>
        </w:rPr>
        <w:t>powtórzenia</w:t>
      </w:r>
      <w:r w:rsidR="002065AD" w:rsidRPr="000C4DA7">
        <w:rPr>
          <w:sz w:val="24"/>
          <w:szCs w:val="24"/>
        </w:rPr>
        <w:t xml:space="preserve"> </w:t>
      </w:r>
      <w:r w:rsidRPr="000C4DA7">
        <w:rPr>
          <w:sz w:val="24"/>
          <w:szCs w:val="24"/>
        </w:rPr>
        <w:t>całości</w:t>
      </w:r>
      <w:r w:rsidR="002065AD" w:rsidRPr="000C4DA7">
        <w:rPr>
          <w:sz w:val="24"/>
          <w:szCs w:val="24"/>
        </w:rPr>
        <w:t xml:space="preserve"> </w:t>
      </w:r>
      <w:r w:rsidRPr="000C4DA7">
        <w:rPr>
          <w:sz w:val="24"/>
          <w:szCs w:val="24"/>
        </w:rPr>
        <w:t>lub</w:t>
      </w:r>
      <w:r w:rsidR="002065AD" w:rsidRPr="000C4DA7">
        <w:rPr>
          <w:sz w:val="24"/>
          <w:szCs w:val="24"/>
        </w:rPr>
        <w:t xml:space="preserve"> </w:t>
      </w:r>
      <w:r w:rsidRPr="000C4DA7">
        <w:rPr>
          <w:sz w:val="24"/>
          <w:szCs w:val="24"/>
        </w:rPr>
        <w:t>części</w:t>
      </w:r>
      <w:r w:rsidR="002065AD" w:rsidRPr="000C4DA7">
        <w:rPr>
          <w:sz w:val="24"/>
          <w:szCs w:val="24"/>
        </w:rPr>
        <w:t xml:space="preserve"> </w:t>
      </w:r>
      <w:r w:rsidRPr="000C4DA7">
        <w:rPr>
          <w:sz w:val="24"/>
          <w:szCs w:val="24"/>
        </w:rPr>
        <w:t>prac</w:t>
      </w:r>
      <w:r w:rsidR="002065AD" w:rsidRPr="000C4DA7">
        <w:rPr>
          <w:sz w:val="24"/>
          <w:szCs w:val="24"/>
        </w:rPr>
        <w:t xml:space="preserve"> </w:t>
      </w:r>
      <w:r w:rsidRPr="000C4DA7">
        <w:rPr>
          <w:sz w:val="24"/>
          <w:szCs w:val="24"/>
        </w:rPr>
        <w:t>lub</w:t>
      </w:r>
      <w:r w:rsidR="002065AD" w:rsidRPr="000C4DA7">
        <w:rPr>
          <w:sz w:val="24"/>
          <w:szCs w:val="24"/>
        </w:rPr>
        <w:t xml:space="preserve"> </w:t>
      </w:r>
      <w:r w:rsidRPr="000C4DA7">
        <w:rPr>
          <w:sz w:val="24"/>
          <w:szCs w:val="24"/>
        </w:rPr>
        <w:t>do</w:t>
      </w:r>
      <w:r w:rsidR="002065AD" w:rsidRPr="000C4DA7">
        <w:rPr>
          <w:sz w:val="24"/>
          <w:szCs w:val="24"/>
        </w:rPr>
        <w:t xml:space="preserve"> </w:t>
      </w:r>
      <w:r w:rsidRPr="000C4DA7">
        <w:rPr>
          <w:sz w:val="24"/>
          <w:szCs w:val="24"/>
        </w:rPr>
        <w:t>wprowadzenia</w:t>
      </w:r>
      <w:r w:rsidR="002065AD" w:rsidRPr="000C4DA7">
        <w:rPr>
          <w:sz w:val="24"/>
          <w:szCs w:val="24"/>
        </w:rPr>
        <w:t xml:space="preserve"> </w:t>
      </w:r>
      <w:r w:rsidRPr="000C4DA7">
        <w:rPr>
          <w:sz w:val="24"/>
          <w:szCs w:val="24"/>
        </w:rPr>
        <w:t>niezbędnych poprawek wskazanych przez Zamawiającego. W przypadku</w:t>
      </w:r>
      <w:r w:rsidRPr="00447AF6">
        <w:rPr>
          <w:sz w:val="24"/>
          <w:szCs w:val="24"/>
        </w:rPr>
        <w:t xml:space="preserve">, kiedy naruszone zostaną terminy prac </w:t>
      </w:r>
      <w:r w:rsidR="002065AD">
        <w:rPr>
          <w:sz w:val="24"/>
          <w:szCs w:val="24"/>
        </w:rPr>
        <w:t>IN</w:t>
      </w:r>
      <w:r w:rsidRPr="00447AF6">
        <w:rPr>
          <w:sz w:val="24"/>
          <w:szCs w:val="24"/>
        </w:rPr>
        <w:t xml:space="preserve"> określone w WT </w:t>
      </w:r>
      <w:r w:rsidR="002065AD">
        <w:rPr>
          <w:sz w:val="24"/>
          <w:szCs w:val="24"/>
        </w:rPr>
        <w:t>IN</w:t>
      </w:r>
      <w:r w:rsidRPr="00447AF6">
        <w:rPr>
          <w:sz w:val="24"/>
          <w:szCs w:val="24"/>
        </w:rPr>
        <w:t xml:space="preserve"> stosuje się sankcje wynikające z Umowy z </w:t>
      </w:r>
      <w:r w:rsidR="002065AD">
        <w:rPr>
          <w:sz w:val="24"/>
          <w:szCs w:val="24"/>
        </w:rPr>
        <w:t>IN</w:t>
      </w:r>
      <w:r w:rsidRPr="00447AF6">
        <w:rPr>
          <w:sz w:val="24"/>
          <w:szCs w:val="24"/>
        </w:rPr>
        <w:t>.</w:t>
      </w:r>
    </w:p>
    <w:p w14:paraId="720EE367" w14:textId="77777777" w:rsidR="0006354E" w:rsidRPr="00447AF6" w:rsidRDefault="00E15A5E" w:rsidP="005A4A5A">
      <w:pPr>
        <w:numPr>
          <w:ilvl w:val="1"/>
          <w:numId w:val="1"/>
        </w:numPr>
        <w:jc w:val="both"/>
        <w:rPr>
          <w:sz w:val="24"/>
          <w:szCs w:val="24"/>
        </w:rPr>
      </w:pPr>
      <w:r w:rsidRPr="00447AF6">
        <w:rPr>
          <w:sz w:val="24"/>
          <w:szCs w:val="24"/>
        </w:rPr>
        <w:t>Przekazanie przez Inspektora Nadzoru i przyjęcie bez zastrzeżeń przez Zamawiającego dokumentacji z końcowej kontroli ostatniego etapu prac Zadania jest równoznaczne z</w:t>
      </w:r>
      <w:r w:rsidR="0025102E">
        <w:rPr>
          <w:sz w:val="24"/>
          <w:szCs w:val="24"/>
        </w:rPr>
        <w:t> </w:t>
      </w:r>
      <w:r w:rsidRPr="00447AF6">
        <w:rPr>
          <w:sz w:val="24"/>
          <w:szCs w:val="24"/>
        </w:rPr>
        <w:t>odbiorem całego zakresu prac Inspektora Nadzoru objętego umową.</w:t>
      </w:r>
    </w:p>
    <w:sectPr w:rsidR="0006354E" w:rsidRPr="00447AF6" w:rsidSect="002432B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D40EE" w14:textId="77777777" w:rsidR="008E38BC" w:rsidRDefault="008E38BC" w:rsidP="00DD5D82">
      <w:pPr>
        <w:spacing w:after="0" w:line="240" w:lineRule="auto"/>
      </w:pPr>
      <w:r>
        <w:separator/>
      </w:r>
    </w:p>
  </w:endnote>
  <w:endnote w:type="continuationSeparator" w:id="0">
    <w:p w14:paraId="60EADD3D" w14:textId="77777777" w:rsidR="008E38BC" w:rsidRDefault="008E38BC" w:rsidP="00DD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6227" w14:textId="77777777" w:rsidR="005F5A56" w:rsidRPr="007F018C" w:rsidRDefault="005F5A56">
    <w:pPr>
      <w:pStyle w:val="Stopka"/>
      <w:jc w:val="right"/>
      <w:rPr>
        <w:rFonts w:ascii="Calibri Light" w:eastAsia="Times New Roman" w:hAnsi="Calibri Light"/>
        <w:sz w:val="28"/>
        <w:szCs w:val="28"/>
      </w:rPr>
    </w:pPr>
    <w:r w:rsidRPr="007F018C">
      <w:rPr>
        <w:rFonts w:eastAsia="Times New Roman"/>
      </w:rPr>
      <w:fldChar w:fldCharType="begin"/>
    </w:r>
    <w:r>
      <w:instrText>PAGE    \* MERGEFORMAT</w:instrText>
    </w:r>
    <w:r w:rsidRPr="007F018C">
      <w:rPr>
        <w:rFonts w:eastAsia="Times New Roman"/>
      </w:rPr>
      <w:fldChar w:fldCharType="separate"/>
    </w:r>
    <w:r w:rsidRPr="007F018C">
      <w:rPr>
        <w:rFonts w:ascii="Calibri Light" w:eastAsia="Times New Roman" w:hAnsi="Calibri Light"/>
        <w:sz w:val="28"/>
        <w:szCs w:val="28"/>
      </w:rPr>
      <w:t>2</w:t>
    </w:r>
    <w:r w:rsidRPr="007F018C">
      <w:rPr>
        <w:rFonts w:ascii="Calibri Light" w:eastAsia="Times New Roman" w:hAnsi="Calibri Light"/>
        <w:sz w:val="28"/>
        <w:szCs w:val="28"/>
      </w:rPr>
      <w:fldChar w:fldCharType="end"/>
    </w:r>
  </w:p>
  <w:p w14:paraId="0DF63F0C" w14:textId="77777777" w:rsidR="005F5A56" w:rsidRDefault="005F5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64A86" w14:textId="77777777" w:rsidR="008E38BC" w:rsidRDefault="008E38BC" w:rsidP="00DD5D82">
      <w:pPr>
        <w:spacing w:after="0" w:line="240" w:lineRule="auto"/>
      </w:pPr>
      <w:r>
        <w:separator/>
      </w:r>
    </w:p>
  </w:footnote>
  <w:footnote w:type="continuationSeparator" w:id="0">
    <w:p w14:paraId="67D91C16" w14:textId="77777777" w:rsidR="008E38BC" w:rsidRDefault="008E38BC" w:rsidP="00DD5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1387D"/>
    <w:multiLevelType w:val="hybridMultilevel"/>
    <w:tmpl w:val="EE26EBBE"/>
    <w:lvl w:ilvl="0" w:tplc="92D802E8">
      <w:start w:val="1"/>
      <w:numFmt w:val="decimal"/>
      <w:lvlText w:val="Załącznik nr %1 - "/>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F253FC"/>
    <w:multiLevelType w:val="multilevel"/>
    <w:tmpl w:val="8FA2DC24"/>
    <w:lvl w:ilvl="0">
      <w:start w:val="1"/>
      <w:numFmt w:val="upperRoman"/>
      <w:pStyle w:val="Bezodstpw"/>
      <w:lvlText w:val="%1"/>
      <w:lvlJc w:val="left"/>
      <w:pPr>
        <w:ind w:left="0" w:hanging="340"/>
      </w:pPr>
      <w:rPr>
        <w:rFonts w:hint="default"/>
        <w:sz w:val="28"/>
        <w:szCs w:val="24"/>
      </w:rPr>
    </w:lvl>
    <w:lvl w:ilvl="1">
      <w:start w:val="1"/>
      <w:numFmt w:val="decimal"/>
      <w:lvlText w:val="%2."/>
      <w:lvlJc w:val="left"/>
      <w:pPr>
        <w:ind w:left="340" w:hanging="340"/>
      </w:pPr>
      <w:rPr>
        <w:rFonts w:hint="default"/>
        <w:b w:val="0"/>
      </w:rPr>
    </w:lvl>
    <w:lvl w:ilvl="2">
      <w:start w:val="1"/>
      <w:numFmt w:val="decimal"/>
      <w:lvlText w:val="%3)"/>
      <w:lvlJc w:val="left"/>
      <w:pPr>
        <w:tabs>
          <w:tab w:val="num" w:pos="1134"/>
        </w:tabs>
        <w:ind w:left="680" w:hanging="340"/>
      </w:pPr>
      <w:rPr>
        <w:rFonts w:hint="default"/>
      </w:rPr>
    </w:lvl>
    <w:lvl w:ilvl="3">
      <w:start w:val="1"/>
      <w:numFmt w:val="lowerLetter"/>
      <w:lvlText w:val="%4)"/>
      <w:lvlJc w:val="left"/>
      <w:pPr>
        <w:ind w:left="147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63"/>
    <w:rsid w:val="00035EF9"/>
    <w:rsid w:val="000627C4"/>
    <w:rsid w:val="0006354E"/>
    <w:rsid w:val="000660EF"/>
    <w:rsid w:val="00096CAF"/>
    <w:rsid w:val="000A6FBB"/>
    <w:rsid w:val="000A765F"/>
    <w:rsid w:val="000C4DA7"/>
    <w:rsid w:val="000F2BC9"/>
    <w:rsid w:val="001066AE"/>
    <w:rsid w:val="00111F42"/>
    <w:rsid w:val="00116A82"/>
    <w:rsid w:val="00123A1A"/>
    <w:rsid w:val="00125B05"/>
    <w:rsid w:val="00132E88"/>
    <w:rsid w:val="00162FF9"/>
    <w:rsid w:val="00171166"/>
    <w:rsid w:val="00186D31"/>
    <w:rsid w:val="00194D40"/>
    <w:rsid w:val="001B2F2B"/>
    <w:rsid w:val="001C6935"/>
    <w:rsid w:val="001D0ADB"/>
    <w:rsid w:val="001D5F46"/>
    <w:rsid w:val="001E26BB"/>
    <w:rsid w:val="001E4707"/>
    <w:rsid w:val="001E522C"/>
    <w:rsid w:val="001F21C0"/>
    <w:rsid w:val="002065AD"/>
    <w:rsid w:val="00213BF0"/>
    <w:rsid w:val="0021574E"/>
    <w:rsid w:val="00223501"/>
    <w:rsid w:val="00226E69"/>
    <w:rsid w:val="002432B2"/>
    <w:rsid w:val="0025016E"/>
    <w:rsid w:val="0025102E"/>
    <w:rsid w:val="00257EF3"/>
    <w:rsid w:val="00267A7C"/>
    <w:rsid w:val="00292DD2"/>
    <w:rsid w:val="00294EB5"/>
    <w:rsid w:val="00295EC5"/>
    <w:rsid w:val="002A60E4"/>
    <w:rsid w:val="002B58B5"/>
    <w:rsid w:val="002C57AD"/>
    <w:rsid w:val="002D6C02"/>
    <w:rsid w:val="002E152C"/>
    <w:rsid w:val="002E5664"/>
    <w:rsid w:val="002F3CD5"/>
    <w:rsid w:val="00312BA4"/>
    <w:rsid w:val="00336DBE"/>
    <w:rsid w:val="00357568"/>
    <w:rsid w:val="00357676"/>
    <w:rsid w:val="00381535"/>
    <w:rsid w:val="00384026"/>
    <w:rsid w:val="00392C67"/>
    <w:rsid w:val="00393663"/>
    <w:rsid w:val="00393C21"/>
    <w:rsid w:val="003947BF"/>
    <w:rsid w:val="003E5CBE"/>
    <w:rsid w:val="003F2A71"/>
    <w:rsid w:val="003F7EC7"/>
    <w:rsid w:val="004001D7"/>
    <w:rsid w:val="00412C65"/>
    <w:rsid w:val="0042731D"/>
    <w:rsid w:val="00435D07"/>
    <w:rsid w:val="00447AF6"/>
    <w:rsid w:val="00451DFE"/>
    <w:rsid w:val="00466AD9"/>
    <w:rsid w:val="004745B9"/>
    <w:rsid w:val="00481B93"/>
    <w:rsid w:val="004A79B9"/>
    <w:rsid w:val="004C016F"/>
    <w:rsid w:val="004C0278"/>
    <w:rsid w:val="004D0FEF"/>
    <w:rsid w:val="004D622F"/>
    <w:rsid w:val="00505EC6"/>
    <w:rsid w:val="00510D05"/>
    <w:rsid w:val="00551530"/>
    <w:rsid w:val="00597C4B"/>
    <w:rsid w:val="005A4A5A"/>
    <w:rsid w:val="005C1860"/>
    <w:rsid w:val="005C1E15"/>
    <w:rsid w:val="005E1328"/>
    <w:rsid w:val="005E5C1E"/>
    <w:rsid w:val="005E6829"/>
    <w:rsid w:val="005F5A56"/>
    <w:rsid w:val="005F7023"/>
    <w:rsid w:val="0061015A"/>
    <w:rsid w:val="00620CBD"/>
    <w:rsid w:val="00651000"/>
    <w:rsid w:val="00657F36"/>
    <w:rsid w:val="00660A12"/>
    <w:rsid w:val="0066542D"/>
    <w:rsid w:val="00672A2A"/>
    <w:rsid w:val="0067538B"/>
    <w:rsid w:val="00684CDE"/>
    <w:rsid w:val="006A36DE"/>
    <w:rsid w:val="006A3737"/>
    <w:rsid w:val="006A4868"/>
    <w:rsid w:val="006B13A0"/>
    <w:rsid w:val="006D1060"/>
    <w:rsid w:val="006E0A75"/>
    <w:rsid w:val="00737CD8"/>
    <w:rsid w:val="00737DBA"/>
    <w:rsid w:val="007426F0"/>
    <w:rsid w:val="007505A2"/>
    <w:rsid w:val="0076606C"/>
    <w:rsid w:val="0078204C"/>
    <w:rsid w:val="00785B83"/>
    <w:rsid w:val="007B1274"/>
    <w:rsid w:val="007B6548"/>
    <w:rsid w:val="007B7491"/>
    <w:rsid w:val="007D565A"/>
    <w:rsid w:val="007E295B"/>
    <w:rsid w:val="007F018C"/>
    <w:rsid w:val="007F65DE"/>
    <w:rsid w:val="00817033"/>
    <w:rsid w:val="0082717D"/>
    <w:rsid w:val="0083379A"/>
    <w:rsid w:val="00890F1C"/>
    <w:rsid w:val="008944B8"/>
    <w:rsid w:val="008B2EC6"/>
    <w:rsid w:val="008B31CB"/>
    <w:rsid w:val="008C0E64"/>
    <w:rsid w:val="008C51CB"/>
    <w:rsid w:val="008D555F"/>
    <w:rsid w:val="008D5967"/>
    <w:rsid w:val="008E38BC"/>
    <w:rsid w:val="008E4F08"/>
    <w:rsid w:val="008F39A1"/>
    <w:rsid w:val="009072F4"/>
    <w:rsid w:val="00917164"/>
    <w:rsid w:val="00920B6E"/>
    <w:rsid w:val="009222AC"/>
    <w:rsid w:val="0093339C"/>
    <w:rsid w:val="00963EC4"/>
    <w:rsid w:val="00972A8B"/>
    <w:rsid w:val="00980A96"/>
    <w:rsid w:val="0099233B"/>
    <w:rsid w:val="009B654D"/>
    <w:rsid w:val="009C4CDD"/>
    <w:rsid w:val="009D1D8E"/>
    <w:rsid w:val="009D5BAD"/>
    <w:rsid w:val="009F0B9B"/>
    <w:rsid w:val="009F5B60"/>
    <w:rsid w:val="00A075BB"/>
    <w:rsid w:val="00A27265"/>
    <w:rsid w:val="00A47E6F"/>
    <w:rsid w:val="00A50CA0"/>
    <w:rsid w:val="00A72DFE"/>
    <w:rsid w:val="00A96207"/>
    <w:rsid w:val="00AA1D66"/>
    <w:rsid w:val="00AB0707"/>
    <w:rsid w:val="00AB3418"/>
    <w:rsid w:val="00AE1FC7"/>
    <w:rsid w:val="00AF3E80"/>
    <w:rsid w:val="00B001CE"/>
    <w:rsid w:val="00B10C2C"/>
    <w:rsid w:val="00B22C9B"/>
    <w:rsid w:val="00B22ECE"/>
    <w:rsid w:val="00B335CA"/>
    <w:rsid w:val="00B40122"/>
    <w:rsid w:val="00B42C73"/>
    <w:rsid w:val="00B52CE6"/>
    <w:rsid w:val="00B602A7"/>
    <w:rsid w:val="00B73221"/>
    <w:rsid w:val="00B96E1D"/>
    <w:rsid w:val="00BA785C"/>
    <w:rsid w:val="00BB5295"/>
    <w:rsid w:val="00BC6AB2"/>
    <w:rsid w:val="00BD534D"/>
    <w:rsid w:val="00BE26B8"/>
    <w:rsid w:val="00C20BE2"/>
    <w:rsid w:val="00C63AB1"/>
    <w:rsid w:val="00C66C42"/>
    <w:rsid w:val="00C755ED"/>
    <w:rsid w:val="00CB3A03"/>
    <w:rsid w:val="00CB6523"/>
    <w:rsid w:val="00CC3C53"/>
    <w:rsid w:val="00CD3410"/>
    <w:rsid w:val="00CF1F4D"/>
    <w:rsid w:val="00D1261C"/>
    <w:rsid w:val="00D22D89"/>
    <w:rsid w:val="00D77356"/>
    <w:rsid w:val="00DB3F26"/>
    <w:rsid w:val="00DB69E8"/>
    <w:rsid w:val="00DC0883"/>
    <w:rsid w:val="00DD5D82"/>
    <w:rsid w:val="00DF6D2D"/>
    <w:rsid w:val="00E15A5E"/>
    <w:rsid w:val="00E27110"/>
    <w:rsid w:val="00E34C27"/>
    <w:rsid w:val="00E42323"/>
    <w:rsid w:val="00E43C00"/>
    <w:rsid w:val="00E622E4"/>
    <w:rsid w:val="00E6560C"/>
    <w:rsid w:val="00E75724"/>
    <w:rsid w:val="00E80BAA"/>
    <w:rsid w:val="00E84DD8"/>
    <w:rsid w:val="00E953C4"/>
    <w:rsid w:val="00E97196"/>
    <w:rsid w:val="00EA73DF"/>
    <w:rsid w:val="00EB15AE"/>
    <w:rsid w:val="00EC097B"/>
    <w:rsid w:val="00ED37A1"/>
    <w:rsid w:val="00F04930"/>
    <w:rsid w:val="00F566B0"/>
    <w:rsid w:val="00F66434"/>
    <w:rsid w:val="00F75FB3"/>
    <w:rsid w:val="00FB0F8C"/>
    <w:rsid w:val="00FB72DF"/>
    <w:rsid w:val="00FC092A"/>
    <w:rsid w:val="00FC1898"/>
    <w:rsid w:val="00FC3F7A"/>
    <w:rsid w:val="00FC77E1"/>
    <w:rsid w:val="00FD2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07A72"/>
  <w15:chartTrackingRefBased/>
  <w15:docId w15:val="{17CA4098-B8BC-44EE-ACBF-09642C99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Bezodstpw"/>
    <w:next w:val="Normalny"/>
    <w:link w:val="Nagwek1Znak"/>
    <w:uiPriority w:val="9"/>
    <w:qFormat/>
    <w:rsid w:val="00B40122"/>
    <w:pPr>
      <w:outlineLvl w:val="0"/>
    </w:pPr>
  </w:style>
  <w:style w:type="paragraph" w:styleId="Nagwek3">
    <w:name w:val="heading 3"/>
    <w:basedOn w:val="Normalny"/>
    <w:next w:val="Normalny"/>
    <w:link w:val="Nagwek3Znak"/>
    <w:uiPriority w:val="9"/>
    <w:semiHidden/>
    <w:unhideWhenUsed/>
    <w:qFormat/>
    <w:rsid w:val="004C016F"/>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semiHidden/>
    <w:unhideWhenUsed/>
    <w:qFormat/>
    <w:rsid w:val="001E4707"/>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40122"/>
    <w:rPr>
      <w:rFonts w:cs="Calibri"/>
      <w:b/>
      <w:sz w:val="28"/>
      <w:szCs w:val="28"/>
      <w:lang w:eastAsia="en-US"/>
    </w:rPr>
  </w:style>
  <w:style w:type="paragraph" w:styleId="Nagwekspisutreci">
    <w:name w:val="TOC Heading"/>
    <w:basedOn w:val="Nagwek1"/>
    <w:next w:val="Normalny"/>
    <w:uiPriority w:val="39"/>
    <w:unhideWhenUsed/>
    <w:qFormat/>
    <w:rsid w:val="00C20BE2"/>
    <w:pPr>
      <w:keepLines/>
      <w:spacing w:after="0" w:line="256" w:lineRule="auto"/>
      <w:outlineLvl w:val="9"/>
    </w:pPr>
    <w:rPr>
      <w:b w:val="0"/>
      <w:bCs/>
      <w:color w:val="365F91"/>
      <w:lang w:eastAsia="pl-PL"/>
    </w:rPr>
  </w:style>
  <w:style w:type="paragraph" w:styleId="Bezodstpw">
    <w:name w:val="No Spacing"/>
    <w:basedOn w:val="Normalny"/>
    <w:uiPriority w:val="1"/>
    <w:qFormat/>
    <w:rsid w:val="004001D7"/>
    <w:pPr>
      <w:numPr>
        <w:numId w:val="1"/>
      </w:numPr>
    </w:pPr>
    <w:rPr>
      <w:rFonts w:cs="Calibri"/>
      <w:b/>
      <w:sz w:val="28"/>
      <w:szCs w:val="28"/>
    </w:rPr>
  </w:style>
  <w:style w:type="paragraph" w:styleId="Spistreci1">
    <w:name w:val="toc 1"/>
    <w:basedOn w:val="Normalny"/>
    <w:next w:val="Normalny"/>
    <w:autoRedefine/>
    <w:uiPriority w:val="39"/>
    <w:unhideWhenUsed/>
    <w:rsid w:val="004001D7"/>
  </w:style>
  <w:style w:type="character" w:styleId="Hipercze">
    <w:name w:val="Hyperlink"/>
    <w:uiPriority w:val="99"/>
    <w:unhideWhenUsed/>
    <w:rsid w:val="004001D7"/>
    <w:rPr>
      <w:color w:val="0563C1"/>
      <w:u w:val="single"/>
    </w:rPr>
  </w:style>
  <w:style w:type="paragraph" w:styleId="Nagwek">
    <w:name w:val="header"/>
    <w:basedOn w:val="Normalny"/>
    <w:link w:val="NagwekZnak"/>
    <w:uiPriority w:val="99"/>
    <w:unhideWhenUsed/>
    <w:rsid w:val="00DD5D82"/>
    <w:pPr>
      <w:tabs>
        <w:tab w:val="center" w:pos="4536"/>
        <w:tab w:val="right" w:pos="9072"/>
      </w:tabs>
    </w:pPr>
  </w:style>
  <w:style w:type="character" w:customStyle="1" w:styleId="NagwekZnak">
    <w:name w:val="Nagłówek Znak"/>
    <w:link w:val="Nagwek"/>
    <w:uiPriority w:val="99"/>
    <w:rsid w:val="00DD5D82"/>
    <w:rPr>
      <w:sz w:val="22"/>
      <w:szCs w:val="22"/>
      <w:lang w:eastAsia="en-US"/>
    </w:rPr>
  </w:style>
  <w:style w:type="paragraph" w:styleId="Stopka">
    <w:name w:val="footer"/>
    <w:basedOn w:val="Normalny"/>
    <w:link w:val="StopkaZnak"/>
    <w:uiPriority w:val="99"/>
    <w:unhideWhenUsed/>
    <w:rsid w:val="00DD5D82"/>
    <w:pPr>
      <w:tabs>
        <w:tab w:val="center" w:pos="4536"/>
        <w:tab w:val="right" w:pos="9072"/>
      </w:tabs>
    </w:pPr>
  </w:style>
  <w:style w:type="character" w:customStyle="1" w:styleId="StopkaZnak">
    <w:name w:val="Stopka Znak"/>
    <w:link w:val="Stopka"/>
    <w:uiPriority w:val="99"/>
    <w:rsid w:val="00DD5D82"/>
    <w:rPr>
      <w:sz w:val="22"/>
      <w:szCs w:val="22"/>
      <w:lang w:eastAsia="en-US"/>
    </w:rPr>
  </w:style>
  <w:style w:type="character" w:customStyle="1" w:styleId="Nagwek3Znak">
    <w:name w:val="Nagłówek 3 Znak"/>
    <w:link w:val="Nagwek3"/>
    <w:uiPriority w:val="9"/>
    <w:semiHidden/>
    <w:rsid w:val="004C016F"/>
    <w:rPr>
      <w:rFonts w:ascii="Calibri Light" w:eastAsia="Times New Roman" w:hAnsi="Calibri Light" w:cs="Times New Roman"/>
      <w:b/>
      <w:bCs/>
      <w:sz w:val="26"/>
      <w:szCs w:val="26"/>
      <w:lang w:eastAsia="en-US"/>
    </w:rPr>
  </w:style>
  <w:style w:type="character" w:customStyle="1" w:styleId="Nagwek4Znak">
    <w:name w:val="Nagłówek 4 Znak"/>
    <w:link w:val="Nagwek4"/>
    <w:uiPriority w:val="9"/>
    <w:semiHidden/>
    <w:rsid w:val="001E4707"/>
    <w:rPr>
      <w:rFonts w:ascii="Calibri" w:eastAsia="Times New Roman" w:hAnsi="Calibri" w:cs="Times New Roman"/>
      <w:b/>
      <w:bCs/>
      <w:sz w:val="28"/>
      <w:szCs w:val="28"/>
      <w:lang w:eastAsia="en-US"/>
    </w:rPr>
  </w:style>
  <w:style w:type="paragraph" w:styleId="Akapitzlist">
    <w:name w:val="List Paragraph"/>
    <w:basedOn w:val="Normalny"/>
    <w:uiPriority w:val="34"/>
    <w:qFormat/>
    <w:rsid w:val="00980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0063-D51C-4FD7-8365-A23F0978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6466</Words>
  <Characters>42355</Characters>
  <Application>Microsoft Office Word</Application>
  <DocSecurity>0</DocSecurity>
  <Lines>920</Lines>
  <Paragraphs>428</Paragraphs>
  <ScaleCrop>false</ScaleCrop>
  <HeadingPairs>
    <vt:vector size="2" baseType="variant">
      <vt:variant>
        <vt:lpstr>Tytuł</vt:lpstr>
      </vt:variant>
      <vt:variant>
        <vt:i4>1</vt:i4>
      </vt:variant>
    </vt:vector>
  </HeadingPairs>
  <TitlesOfParts>
    <vt:vector size="1" baseType="lpstr">
      <vt:lpstr>Warunki techniczne wykonania zamówienia</vt:lpstr>
    </vt:vector>
  </TitlesOfParts>
  <Company/>
  <LinksUpToDate>false</LinksUpToDate>
  <CharactersWithSpaces>48393</CharactersWithSpaces>
  <SharedDoc>false</SharedDoc>
  <HLinks>
    <vt:vector size="60" baseType="variant">
      <vt:variant>
        <vt:i4>1572914</vt:i4>
      </vt:variant>
      <vt:variant>
        <vt:i4>56</vt:i4>
      </vt:variant>
      <vt:variant>
        <vt:i4>0</vt:i4>
      </vt:variant>
      <vt:variant>
        <vt:i4>5</vt:i4>
      </vt:variant>
      <vt:variant>
        <vt:lpwstr/>
      </vt:variant>
      <vt:variant>
        <vt:lpwstr>_Toc69732217</vt:lpwstr>
      </vt:variant>
      <vt:variant>
        <vt:i4>1638450</vt:i4>
      </vt:variant>
      <vt:variant>
        <vt:i4>50</vt:i4>
      </vt:variant>
      <vt:variant>
        <vt:i4>0</vt:i4>
      </vt:variant>
      <vt:variant>
        <vt:i4>5</vt:i4>
      </vt:variant>
      <vt:variant>
        <vt:lpwstr/>
      </vt:variant>
      <vt:variant>
        <vt:lpwstr>_Toc69732216</vt:lpwstr>
      </vt:variant>
      <vt:variant>
        <vt:i4>1703986</vt:i4>
      </vt:variant>
      <vt:variant>
        <vt:i4>44</vt:i4>
      </vt:variant>
      <vt:variant>
        <vt:i4>0</vt:i4>
      </vt:variant>
      <vt:variant>
        <vt:i4>5</vt:i4>
      </vt:variant>
      <vt:variant>
        <vt:lpwstr/>
      </vt:variant>
      <vt:variant>
        <vt:lpwstr>_Toc69732215</vt:lpwstr>
      </vt:variant>
      <vt:variant>
        <vt:i4>1769522</vt:i4>
      </vt:variant>
      <vt:variant>
        <vt:i4>38</vt:i4>
      </vt:variant>
      <vt:variant>
        <vt:i4>0</vt:i4>
      </vt:variant>
      <vt:variant>
        <vt:i4>5</vt:i4>
      </vt:variant>
      <vt:variant>
        <vt:lpwstr/>
      </vt:variant>
      <vt:variant>
        <vt:lpwstr>_Toc69732214</vt:lpwstr>
      </vt:variant>
      <vt:variant>
        <vt:i4>1835058</vt:i4>
      </vt:variant>
      <vt:variant>
        <vt:i4>32</vt:i4>
      </vt:variant>
      <vt:variant>
        <vt:i4>0</vt:i4>
      </vt:variant>
      <vt:variant>
        <vt:i4>5</vt:i4>
      </vt:variant>
      <vt:variant>
        <vt:lpwstr/>
      </vt:variant>
      <vt:variant>
        <vt:lpwstr>_Toc69732213</vt:lpwstr>
      </vt:variant>
      <vt:variant>
        <vt:i4>1900594</vt:i4>
      </vt:variant>
      <vt:variant>
        <vt:i4>26</vt:i4>
      </vt:variant>
      <vt:variant>
        <vt:i4>0</vt:i4>
      </vt:variant>
      <vt:variant>
        <vt:i4>5</vt:i4>
      </vt:variant>
      <vt:variant>
        <vt:lpwstr/>
      </vt:variant>
      <vt:variant>
        <vt:lpwstr>_Toc69732212</vt:lpwstr>
      </vt:variant>
      <vt:variant>
        <vt:i4>1966130</vt:i4>
      </vt:variant>
      <vt:variant>
        <vt:i4>20</vt:i4>
      </vt:variant>
      <vt:variant>
        <vt:i4>0</vt:i4>
      </vt:variant>
      <vt:variant>
        <vt:i4>5</vt:i4>
      </vt:variant>
      <vt:variant>
        <vt:lpwstr/>
      </vt:variant>
      <vt:variant>
        <vt:lpwstr>_Toc69732211</vt:lpwstr>
      </vt:variant>
      <vt:variant>
        <vt:i4>2031666</vt:i4>
      </vt:variant>
      <vt:variant>
        <vt:i4>14</vt:i4>
      </vt:variant>
      <vt:variant>
        <vt:i4>0</vt:i4>
      </vt:variant>
      <vt:variant>
        <vt:i4>5</vt:i4>
      </vt:variant>
      <vt:variant>
        <vt:lpwstr/>
      </vt:variant>
      <vt:variant>
        <vt:lpwstr>_Toc69732210</vt:lpwstr>
      </vt:variant>
      <vt:variant>
        <vt:i4>1441843</vt:i4>
      </vt:variant>
      <vt:variant>
        <vt:i4>8</vt:i4>
      </vt:variant>
      <vt:variant>
        <vt:i4>0</vt:i4>
      </vt:variant>
      <vt:variant>
        <vt:i4>5</vt:i4>
      </vt:variant>
      <vt:variant>
        <vt:lpwstr/>
      </vt:variant>
      <vt:variant>
        <vt:lpwstr>_Toc69732209</vt:lpwstr>
      </vt:variant>
      <vt:variant>
        <vt:i4>1507379</vt:i4>
      </vt:variant>
      <vt:variant>
        <vt:i4>2</vt:i4>
      </vt:variant>
      <vt:variant>
        <vt:i4>0</vt:i4>
      </vt:variant>
      <vt:variant>
        <vt:i4>5</vt:i4>
      </vt:variant>
      <vt:variant>
        <vt:lpwstr/>
      </vt:variant>
      <vt:variant>
        <vt:lpwstr>_Toc69732208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techniczne wykonania zamówienia</dc:title>
  <dc:subject>Nadzór nad Prawidłowym wykonaniem baz danych BDOT500 i GESUT</dc:subject>
  <dc:creator>Starostwo Powiatowe w Miechowie, Wydział Geodezji, Kartografii, Katastru i Nieruchomości.</dc:creator>
  <cp:keywords>Nadzór, BDOT50, GESUT, Gmina Miechów - obszar wiejski</cp:keywords>
  <dc:description/>
  <cp:lastModifiedBy>Paweł Szych</cp:lastModifiedBy>
  <cp:revision>8</cp:revision>
  <cp:lastPrinted>2021-04-19T13:57:00Z</cp:lastPrinted>
  <dcterms:created xsi:type="dcterms:W3CDTF">2021-06-10T11:34:00Z</dcterms:created>
  <dcterms:modified xsi:type="dcterms:W3CDTF">2021-06-10T12:11:00Z</dcterms:modified>
</cp:coreProperties>
</file>