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2C36" w14:textId="59D681C8" w:rsidR="008D6B65" w:rsidRDefault="00000000" w:rsidP="00A20136">
      <w:pPr>
        <w:spacing w:after="22"/>
        <w:ind w:left="6372"/>
      </w:pPr>
      <w:r>
        <w:rPr>
          <w:rFonts w:ascii="Times New Roman" w:eastAsia="Times New Roman" w:hAnsi="Times New Roman" w:cs="Times New Roman"/>
          <w:b/>
        </w:rPr>
        <w:t xml:space="preserve">Załącznik nr </w:t>
      </w:r>
      <w:r w:rsidR="00880391">
        <w:rPr>
          <w:rFonts w:ascii="Times New Roman" w:eastAsia="Times New Roman" w:hAnsi="Times New Roman" w:cs="Times New Roman"/>
          <w:b/>
        </w:rPr>
        <w:t>…</w:t>
      </w:r>
      <w:r>
        <w:rPr>
          <w:rFonts w:ascii="Times New Roman" w:eastAsia="Times New Roman" w:hAnsi="Times New Roman" w:cs="Times New Roman"/>
          <w:b/>
        </w:rPr>
        <w:t xml:space="preserve"> do SWZ  </w:t>
      </w:r>
    </w:p>
    <w:p w14:paraId="398F056F" w14:textId="77777777" w:rsidR="008D6B65" w:rsidRDefault="00000000" w:rsidP="00A20136">
      <w:pPr>
        <w:spacing w:after="3"/>
        <w:ind w:left="427" w:right="473" w:hanging="10"/>
        <w:jc w:val="center"/>
      </w:pPr>
      <w:r>
        <w:rPr>
          <w:rFonts w:ascii="Times New Roman" w:eastAsia="Times New Roman" w:hAnsi="Times New Roman" w:cs="Times New Roman"/>
          <w:b/>
        </w:rPr>
        <w:t xml:space="preserve"> Projektowane postanowienia umowy </w:t>
      </w:r>
    </w:p>
    <w:p w14:paraId="3ED049DE" w14:textId="77777777" w:rsidR="008D6B65" w:rsidRDefault="00000000" w:rsidP="00A20136">
      <w:pPr>
        <w:spacing w:after="0"/>
      </w:pPr>
      <w:r>
        <w:rPr>
          <w:rFonts w:ascii="Times New Roman" w:eastAsia="Times New Roman" w:hAnsi="Times New Roman" w:cs="Times New Roman"/>
          <w:b/>
        </w:rPr>
        <w:t xml:space="preserve"> </w:t>
      </w:r>
    </w:p>
    <w:p w14:paraId="57AE9B9E" w14:textId="77777777" w:rsidR="008D6B65" w:rsidRDefault="00000000" w:rsidP="00A20136">
      <w:pPr>
        <w:spacing w:after="0"/>
      </w:pPr>
      <w:r>
        <w:rPr>
          <w:rFonts w:ascii="Times New Roman" w:eastAsia="Times New Roman" w:hAnsi="Times New Roman" w:cs="Times New Roman"/>
          <w:b/>
        </w:rPr>
        <w:t xml:space="preserve"> </w:t>
      </w:r>
    </w:p>
    <w:p w14:paraId="6094F1A9" w14:textId="2DDEA814" w:rsidR="008D6B65" w:rsidRDefault="00000000" w:rsidP="00A20136">
      <w:pPr>
        <w:pStyle w:val="Nagwek1"/>
        <w:ind w:left="427" w:right="475"/>
      </w:pPr>
      <w:r>
        <w:t xml:space="preserve">UMOWA NR ....... </w:t>
      </w:r>
    </w:p>
    <w:p w14:paraId="4D07C480" w14:textId="77777777" w:rsidR="008D6B65" w:rsidRDefault="00000000" w:rsidP="00A20136">
      <w:pPr>
        <w:spacing w:after="5"/>
        <w:ind w:right="3"/>
        <w:jc w:val="center"/>
      </w:pPr>
      <w:r>
        <w:rPr>
          <w:rFonts w:ascii="Times New Roman" w:eastAsia="Times New Roman" w:hAnsi="Times New Roman" w:cs="Times New Roman"/>
          <w:b/>
        </w:rPr>
        <w:t xml:space="preserve"> </w:t>
      </w:r>
    </w:p>
    <w:p w14:paraId="434F3E56" w14:textId="77777777" w:rsidR="004C131A" w:rsidRPr="00C72AC0" w:rsidRDefault="004C131A" w:rsidP="00A20136">
      <w:pPr>
        <w:spacing w:line="280" w:lineRule="exact"/>
        <w:jc w:val="both"/>
      </w:pPr>
      <w:r w:rsidRPr="00C72AC0">
        <w:t>zawarta w ………………….. dniu…………. ……… roku   pomiędzy:</w:t>
      </w:r>
    </w:p>
    <w:p w14:paraId="521748B3" w14:textId="77777777" w:rsidR="004C131A" w:rsidRPr="00881A03" w:rsidRDefault="004C131A" w:rsidP="00A20136">
      <w:pPr>
        <w:pStyle w:val="Standard"/>
        <w:spacing w:line="276" w:lineRule="auto"/>
        <w:ind w:left="-9" w:right="18"/>
        <w:contextualSpacing/>
        <w:jc w:val="both"/>
        <w:rPr>
          <w:rFonts w:ascii="Calibri" w:hAnsi="Calibri" w:cs="Calibri"/>
          <w:sz w:val="22"/>
          <w:szCs w:val="22"/>
        </w:rPr>
      </w:pPr>
      <w:r w:rsidRPr="00881A03">
        <w:rPr>
          <w:rFonts w:ascii="Calibri" w:hAnsi="Calibri" w:cs="Calibri"/>
          <w:b/>
          <w:spacing w:val="-3"/>
          <w:sz w:val="22"/>
          <w:szCs w:val="22"/>
        </w:rPr>
        <w:t>Skarbem Państwa</w:t>
      </w:r>
      <w:r w:rsidRPr="00881A03">
        <w:rPr>
          <w:rFonts w:ascii="Calibri" w:hAnsi="Calibri" w:cs="Calibri"/>
          <w:b/>
          <w:bCs/>
          <w:spacing w:val="-3"/>
          <w:sz w:val="22"/>
          <w:szCs w:val="22"/>
        </w:rPr>
        <w:t xml:space="preserve"> – Aresztem Śledczym w Warszawie – Służewcu</w:t>
      </w:r>
      <w:r w:rsidRPr="00881A03">
        <w:rPr>
          <w:rFonts w:ascii="Calibri" w:hAnsi="Calibri" w:cs="Calibri"/>
          <w:sz w:val="22"/>
          <w:szCs w:val="22"/>
        </w:rPr>
        <w:t>,</w:t>
      </w:r>
      <w:r w:rsidRPr="00881A03">
        <w:rPr>
          <w:rFonts w:ascii="Calibri" w:hAnsi="Calibri" w:cs="Calibri"/>
          <w:spacing w:val="27"/>
          <w:sz w:val="22"/>
          <w:szCs w:val="22"/>
        </w:rPr>
        <w:t xml:space="preserve"> </w:t>
      </w:r>
      <w:r w:rsidRPr="00881A03">
        <w:rPr>
          <w:rFonts w:ascii="Calibri" w:hAnsi="Calibri" w:cs="Calibri"/>
          <w:sz w:val="22"/>
          <w:szCs w:val="22"/>
        </w:rPr>
        <w:t>ul. Kłobucka 5, 02 – 699 Warszawa, NIP: 9511307112, REGON: 000320489, reprezentowanym przez:</w:t>
      </w:r>
    </w:p>
    <w:p w14:paraId="624CE499" w14:textId="77777777" w:rsidR="004C131A" w:rsidRPr="00881A03" w:rsidRDefault="004C131A" w:rsidP="00A20136">
      <w:pPr>
        <w:autoSpaceDN w:val="0"/>
        <w:spacing w:line="276" w:lineRule="auto"/>
        <w:contextualSpacing/>
        <w:textAlignment w:val="baseline"/>
        <w:rPr>
          <w:kern w:val="3"/>
        </w:rPr>
      </w:pPr>
      <w:r w:rsidRPr="00881A03">
        <w:rPr>
          <w:kern w:val="3"/>
        </w:rPr>
        <w:t>mjr. Nikodema Banasia – Dyrektora Aresztu Śledczego w Warszawie Służewcu,</w:t>
      </w:r>
    </w:p>
    <w:p w14:paraId="3AEABF2A" w14:textId="77777777" w:rsidR="004C131A" w:rsidRPr="00C72AC0" w:rsidRDefault="004C131A" w:rsidP="00A20136">
      <w:pPr>
        <w:spacing w:line="276" w:lineRule="auto"/>
        <w:contextualSpacing/>
        <w:jc w:val="both"/>
      </w:pPr>
      <w:r w:rsidRPr="00881A03">
        <w:rPr>
          <w:spacing w:val="-2"/>
        </w:rPr>
        <w:t>z</w:t>
      </w:r>
      <w:r w:rsidRPr="00881A03">
        <w:rPr>
          <w:spacing w:val="-1"/>
        </w:rPr>
        <w:t>w</w:t>
      </w:r>
      <w:r w:rsidRPr="00881A03">
        <w:t xml:space="preserve">anym </w:t>
      </w:r>
      <w:r w:rsidRPr="00881A03">
        <w:rPr>
          <w:spacing w:val="-2"/>
        </w:rPr>
        <w:t>d</w:t>
      </w:r>
      <w:r w:rsidRPr="00881A03">
        <w:t>a</w:t>
      </w:r>
      <w:r w:rsidRPr="00881A03">
        <w:rPr>
          <w:spacing w:val="1"/>
        </w:rPr>
        <w:t>l</w:t>
      </w:r>
      <w:r w:rsidRPr="00881A03">
        <w:rPr>
          <w:spacing w:val="-2"/>
        </w:rPr>
        <w:t>e</w:t>
      </w:r>
      <w:r w:rsidRPr="00881A03">
        <w:t>j</w:t>
      </w:r>
      <w:r w:rsidRPr="00881A03">
        <w:rPr>
          <w:spacing w:val="1"/>
        </w:rPr>
        <w:t xml:space="preserve"> </w:t>
      </w:r>
      <w:r w:rsidRPr="00881A03">
        <w:t>„</w:t>
      </w:r>
      <w:r w:rsidRPr="00881A03">
        <w:rPr>
          <w:b/>
          <w:bCs/>
          <w:spacing w:val="-3"/>
        </w:rPr>
        <w:t>Z</w:t>
      </w:r>
      <w:r w:rsidRPr="00881A03">
        <w:rPr>
          <w:b/>
          <w:bCs/>
        </w:rPr>
        <w:t>a</w:t>
      </w:r>
      <w:r w:rsidRPr="00881A03">
        <w:rPr>
          <w:b/>
          <w:bCs/>
          <w:spacing w:val="1"/>
        </w:rPr>
        <w:t>m</w:t>
      </w:r>
      <w:r w:rsidRPr="00881A03">
        <w:rPr>
          <w:b/>
          <w:bCs/>
          <w:spacing w:val="-2"/>
        </w:rPr>
        <w:t>a</w:t>
      </w:r>
      <w:r w:rsidRPr="00881A03">
        <w:rPr>
          <w:b/>
          <w:bCs/>
          <w:spacing w:val="1"/>
        </w:rPr>
        <w:t>wi</w:t>
      </w:r>
      <w:r w:rsidRPr="00881A03">
        <w:rPr>
          <w:b/>
          <w:bCs/>
          <w:spacing w:val="-2"/>
        </w:rPr>
        <w:t>a</w:t>
      </w:r>
      <w:r w:rsidRPr="00881A03">
        <w:rPr>
          <w:b/>
          <w:bCs/>
          <w:spacing w:val="1"/>
        </w:rPr>
        <w:t>j</w:t>
      </w:r>
      <w:r w:rsidRPr="00881A03">
        <w:rPr>
          <w:b/>
          <w:bCs/>
        </w:rPr>
        <w:t>ąc</w:t>
      </w:r>
      <w:r w:rsidRPr="00881A03">
        <w:rPr>
          <w:b/>
          <w:bCs/>
          <w:spacing w:val="-2"/>
        </w:rPr>
        <w:t>y</w:t>
      </w:r>
      <w:r w:rsidRPr="00881A03">
        <w:rPr>
          <w:b/>
          <w:bCs/>
          <w:spacing w:val="1"/>
        </w:rPr>
        <w:t>m</w:t>
      </w:r>
      <w:r>
        <w:t xml:space="preserve">, </w:t>
      </w:r>
      <w:r w:rsidRPr="00C72AC0">
        <w:rPr>
          <w:b/>
        </w:rPr>
        <w:t>Inwestorem</w:t>
      </w:r>
      <w:r w:rsidRPr="00C72AC0">
        <w:t xml:space="preserve">”, </w:t>
      </w:r>
    </w:p>
    <w:p w14:paraId="5AB47237" w14:textId="77777777" w:rsidR="004C131A" w:rsidRPr="00C72AC0" w:rsidRDefault="004C131A" w:rsidP="00A20136">
      <w:pPr>
        <w:spacing w:line="280" w:lineRule="exact"/>
      </w:pPr>
      <w:r w:rsidRPr="00C72AC0">
        <w:t xml:space="preserve">a </w:t>
      </w:r>
    </w:p>
    <w:p w14:paraId="578E9E84" w14:textId="77777777" w:rsidR="004C131A" w:rsidRPr="00975A55" w:rsidRDefault="004C131A" w:rsidP="00A20136">
      <w:pPr>
        <w:pStyle w:val="Default"/>
        <w:spacing w:line="260" w:lineRule="exact"/>
        <w:jc w:val="both"/>
        <w:rPr>
          <w:rFonts w:ascii="Calibri" w:hAnsi="Calibri" w:cs="Calibri"/>
          <w:sz w:val="22"/>
          <w:szCs w:val="22"/>
        </w:rPr>
      </w:pPr>
      <w:r w:rsidRPr="00975A55">
        <w:rPr>
          <w:rFonts w:ascii="Calibri" w:hAnsi="Calibri" w:cs="Calibri"/>
          <w:sz w:val="22"/>
          <w:szCs w:val="22"/>
        </w:rPr>
        <w:t xml:space="preserve">(w przypadku przedsiębiorcy wpisanego do KRS) </w:t>
      </w:r>
    </w:p>
    <w:p w14:paraId="1564156F" w14:textId="77777777" w:rsidR="004C131A" w:rsidRPr="00975A55" w:rsidRDefault="004C131A" w:rsidP="00A20136">
      <w:pPr>
        <w:spacing w:line="260" w:lineRule="exact"/>
        <w:jc w:val="both"/>
      </w:pPr>
      <w:r w:rsidRPr="00975A55">
        <w:t>......................................., z siedzibą w …............................, kod pocztowy ................., przy ulicy ......................., wpisaną do Rejestru Przedsiębiorców Krajowego Rejestru Sądowego pod numerem KRS: .................., NIP: ........................, zwany dalej „</w:t>
      </w:r>
      <w:r w:rsidRPr="00975A55">
        <w:rPr>
          <w:b/>
          <w:bCs/>
        </w:rPr>
        <w:t>Wykonawcą</w:t>
      </w:r>
      <w:r w:rsidRPr="00975A55">
        <w:t>”, którego reprezentuje/ą:</w:t>
      </w:r>
    </w:p>
    <w:p w14:paraId="3B96F0E2" w14:textId="77777777" w:rsidR="004C131A" w:rsidRPr="00975A55" w:rsidRDefault="004C131A" w:rsidP="00A20136">
      <w:pPr>
        <w:pStyle w:val="Default"/>
        <w:spacing w:line="260" w:lineRule="exact"/>
        <w:jc w:val="both"/>
        <w:rPr>
          <w:rFonts w:ascii="Calibri" w:hAnsi="Calibri" w:cs="Calibri"/>
          <w:sz w:val="22"/>
          <w:szCs w:val="22"/>
        </w:rPr>
      </w:pPr>
      <w:r w:rsidRPr="00975A55">
        <w:rPr>
          <w:rFonts w:ascii="Calibri" w:hAnsi="Calibri"/>
          <w:sz w:val="22"/>
          <w:szCs w:val="22"/>
        </w:rPr>
        <w:t>........................ - .............................</w:t>
      </w:r>
      <w:r w:rsidRPr="00975A55">
        <w:rPr>
          <w:rFonts w:ascii="Calibri" w:hAnsi="Calibri"/>
          <w:iCs/>
          <w:sz w:val="22"/>
          <w:szCs w:val="22"/>
        </w:rPr>
        <w:t>,</w:t>
      </w:r>
    </w:p>
    <w:p w14:paraId="28A3D25D" w14:textId="77777777" w:rsidR="004C131A" w:rsidRPr="00975A55" w:rsidRDefault="004C131A" w:rsidP="00A20136">
      <w:pPr>
        <w:spacing w:line="260" w:lineRule="exact"/>
        <w:jc w:val="both"/>
      </w:pPr>
      <w:r w:rsidRPr="00975A55">
        <w:t>(w przypadku przedsiębiorcy wpisanego do CEIDG)</w:t>
      </w:r>
    </w:p>
    <w:p w14:paraId="2FC9FF78" w14:textId="77777777" w:rsidR="004C131A" w:rsidRPr="00975A55" w:rsidRDefault="004C131A" w:rsidP="00A20136">
      <w:pPr>
        <w:spacing w:line="260" w:lineRule="exact"/>
        <w:jc w:val="both"/>
      </w:pPr>
      <w:r w:rsidRPr="00975A55">
        <w:t>(imię i nazwisko)..........................., prowadzącym działalność gospodarczą pod firmą .................. z siedzibą ...................................................., kod pocztowy ................., przy ulicy ......................., wpisanym do Centralnej Ewidencji i Informacji o Działalności Gospodarczej, NIP:…………...............,</w:t>
      </w:r>
    </w:p>
    <w:p w14:paraId="735A7595" w14:textId="77777777" w:rsidR="004C131A" w:rsidRPr="00975A55" w:rsidRDefault="004C131A" w:rsidP="00A20136">
      <w:pPr>
        <w:spacing w:line="260" w:lineRule="exact"/>
        <w:jc w:val="both"/>
      </w:pPr>
      <w:r w:rsidRPr="00975A55">
        <w:t>zwany dalej ,,</w:t>
      </w:r>
      <w:r w:rsidRPr="00975A55">
        <w:rPr>
          <w:b/>
          <w:bCs/>
        </w:rPr>
        <w:t>Wykonawcą</w:t>
      </w:r>
      <w:r w:rsidRPr="00975A55">
        <w:t xml:space="preserve">”, </w:t>
      </w:r>
    </w:p>
    <w:p w14:paraId="705DD0E8" w14:textId="77777777" w:rsidR="004C131A" w:rsidRPr="00C72AC0" w:rsidRDefault="004C131A" w:rsidP="00A20136">
      <w:pPr>
        <w:tabs>
          <w:tab w:val="left" w:pos="708"/>
        </w:tabs>
        <w:spacing w:line="280" w:lineRule="exact"/>
        <w:ind w:right="-3"/>
        <w:jc w:val="both"/>
        <w:rPr>
          <w:rFonts w:eastAsia="Times New Roman"/>
          <w:b/>
          <w:lang w:eastAsia="ar-SA"/>
        </w:rPr>
      </w:pPr>
    </w:p>
    <w:p w14:paraId="5A24572E" w14:textId="77777777" w:rsidR="004C131A" w:rsidRPr="00C72AC0" w:rsidRDefault="004C131A" w:rsidP="00A20136">
      <w:pPr>
        <w:tabs>
          <w:tab w:val="left" w:pos="708"/>
        </w:tabs>
        <w:spacing w:line="280" w:lineRule="exact"/>
        <w:ind w:right="-3"/>
        <w:jc w:val="both"/>
        <w:rPr>
          <w:rFonts w:eastAsia="Times New Roman"/>
          <w:lang w:eastAsia="ar-SA"/>
        </w:rPr>
      </w:pPr>
      <w:r w:rsidRPr="00C72AC0">
        <w:rPr>
          <w:rFonts w:eastAsia="Times New Roman"/>
          <w:lang w:eastAsia="ar-SA"/>
        </w:rPr>
        <w:t>Zamawiający i Wykonawca zwani są w treści umowy łącznie „Stronami” a odrębnie „Stroną”.</w:t>
      </w:r>
    </w:p>
    <w:p w14:paraId="3F316623" w14:textId="77777777" w:rsidR="004C131A" w:rsidRPr="00C72AC0" w:rsidRDefault="004C131A" w:rsidP="00A20136">
      <w:pPr>
        <w:tabs>
          <w:tab w:val="left" w:pos="708"/>
        </w:tabs>
        <w:spacing w:line="280" w:lineRule="exact"/>
        <w:ind w:right="-3"/>
        <w:jc w:val="both"/>
      </w:pPr>
    </w:p>
    <w:p w14:paraId="6528322A" w14:textId="4A527EE4" w:rsidR="004C131A" w:rsidRPr="00C72AC0" w:rsidRDefault="004C131A" w:rsidP="00A20136">
      <w:pPr>
        <w:spacing w:line="280" w:lineRule="exact"/>
        <w:jc w:val="both"/>
        <w:textAlignment w:val="baseline"/>
        <w:rPr>
          <w:rFonts w:eastAsia="Arial"/>
          <w:b/>
        </w:rPr>
      </w:pPr>
      <w:r w:rsidRPr="00C72AC0">
        <w:rPr>
          <w:rFonts w:eastAsia="Times New Roman"/>
        </w:rPr>
        <w:t>Zamawiający przeprowadził postępowanie o udzielenie zamówienia publicznego w trybie podstawowym na podstawie art. 275 pkt 1 ustawy z dnia 11 września 2019 r. Prawo zamówień publicznych (</w:t>
      </w:r>
      <w:r w:rsidRPr="00C72AC0">
        <w:rPr>
          <w:rFonts w:cs="Arial"/>
          <w:bCs/>
          <w:shd w:val="clear" w:color="auto" w:fill="FFFFFF"/>
        </w:rPr>
        <w:t xml:space="preserve">Dz.U. z 2022 r. poz. 1710, z </w:t>
      </w:r>
      <w:proofErr w:type="spellStart"/>
      <w:r w:rsidRPr="00C72AC0">
        <w:rPr>
          <w:rFonts w:cs="Arial"/>
          <w:bCs/>
          <w:shd w:val="clear" w:color="auto" w:fill="FFFFFF"/>
        </w:rPr>
        <w:t>późn</w:t>
      </w:r>
      <w:proofErr w:type="spellEnd"/>
      <w:r w:rsidRPr="00C72AC0">
        <w:rPr>
          <w:rFonts w:cs="Arial"/>
          <w:bCs/>
          <w:shd w:val="clear" w:color="auto" w:fill="FFFFFF"/>
        </w:rPr>
        <w:t>. zm.</w:t>
      </w:r>
      <w:r w:rsidRPr="00C72AC0">
        <w:rPr>
          <w:rFonts w:eastAsia="Times New Roman"/>
        </w:rPr>
        <w:t>)</w:t>
      </w:r>
      <w:r w:rsidRPr="00C72AC0" w:rsidDel="00AE08FC">
        <w:rPr>
          <w:rFonts w:eastAsia="Times New Roman"/>
        </w:rPr>
        <w:t xml:space="preserve"> </w:t>
      </w:r>
      <w:r w:rsidRPr="00C72AC0">
        <w:rPr>
          <w:rFonts w:eastAsia="Times New Roman"/>
        </w:rPr>
        <w:t xml:space="preserve">(dalej jako „ustawa </w:t>
      </w:r>
      <w:proofErr w:type="spellStart"/>
      <w:r w:rsidRPr="00C72AC0">
        <w:rPr>
          <w:rFonts w:eastAsia="Times New Roman"/>
        </w:rPr>
        <w:t>Pzp</w:t>
      </w:r>
      <w:proofErr w:type="spellEnd"/>
      <w:r w:rsidRPr="00C72AC0">
        <w:rPr>
          <w:rFonts w:eastAsia="Times New Roman"/>
        </w:rPr>
        <w:t xml:space="preserve">”), </w:t>
      </w:r>
      <w:r w:rsidRPr="00C72AC0">
        <w:rPr>
          <w:rFonts w:eastAsia="Times New Roman"/>
          <w:iCs/>
        </w:rPr>
        <w:t xml:space="preserve">pn. </w:t>
      </w:r>
      <w:r>
        <w:rPr>
          <w:b/>
          <w:lang w:eastAsia="ar-SA"/>
        </w:rPr>
        <w:t>Ś</w:t>
      </w:r>
      <w:r w:rsidRPr="00C72AC0">
        <w:rPr>
          <w:b/>
          <w:lang w:eastAsia="ar-SA"/>
        </w:rPr>
        <w:t>wiadczenie usług inspektora nadzoru inwestorskiego</w:t>
      </w:r>
      <w:r w:rsidRPr="00C72AC0">
        <w:rPr>
          <w:b/>
        </w:rPr>
        <w:t xml:space="preserve"> nad robotami budowlanymi </w:t>
      </w:r>
      <w:r>
        <w:rPr>
          <w:b/>
        </w:rPr>
        <w:t>„</w:t>
      </w:r>
      <w:r w:rsidRPr="00881A03">
        <w:rPr>
          <w:rFonts w:eastAsia="Arial"/>
          <w:b/>
        </w:rPr>
        <w:t>Budowa kwater tymczasowych i pokoi gościnnych wraz z przebudową istniejących obiektów przy ulicy Rakowieckiej 37a”</w:t>
      </w:r>
      <w:r>
        <w:rPr>
          <w:rFonts w:eastAsia="Arial"/>
          <w:b/>
        </w:rPr>
        <w:t>,</w:t>
      </w:r>
      <w:r w:rsidRPr="00C72AC0">
        <w:rPr>
          <w:rFonts w:eastAsia="Arial"/>
          <w:b/>
        </w:rPr>
        <w:t xml:space="preserve"> </w:t>
      </w:r>
      <w:r w:rsidRPr="00C72AC0">
        <w:rPr>
          <w:rFonts w:eastAsia="Times New Roman"/>
        </w:rPr>
        <w:t>w którym oferta Wykonawcy została wybrana przez Zamawiającego jako najkorzystniejsza.</w:t>
      </w:r>
      <w:r w:rsidRPr="004C131A">
        <w:rPr>
          <w:rFonts w:ascii="Times New Roman" w:eastAsia="Times New Roman" w:hAnsi="Times New Roman" w:cs="Times New Roman"/>
        </w:rPr>
        <w:t xml:space="preserve"> </w:t>
      </w:r>
      <w:r>
        <w:rPr>
          <w:rFonts w:ascii="Times New Roman" w:eastAsia="Times New Roman" w:hAnsi="Times New Roman" w:cs="Times New Roman"/>
        </w:rPr>
        <w:t xml:space="preserve">Wykonawca </w:t>
      </w:r>
      <w:r>
        <w:rPr>
          <w:rFonts w:ascii="Times New Roman" w:eastAsia="Times New Roman" w:hAnsi="Times New Roman" w:cs="Times New Roman"/>
          <w:i/>
        </w:rPr>
        <w:t>zobowiązuje do pełnienia funkcji nadzoru inwest</w:t>
      </w:r>
      <w:r w:rsidR="00880391">
        <w:rPr>
          <w:rFonts w:ascii="Times New Roman" w:eastAsia="Times New Roman" w:hAnsi="Times New Roman" w:cs="Times New Roman"/>
          <w:i/>
        </w:rPr>
        <w:t>orskiego</w:t>
      </w:r>
      <w:r>
        <w:rPr>
          <w:rFonts w:ascii="Times New Roman" w:eastAsia="Times New Roman" w:hAnsi="Times New Roman" w:cs="Times New Roman"/>
          <w:i/>
        </w:rPr>
        <w:t xml:space="preserve"> dla realizacji całego procesu inwestycyjnego tj. nadzór nad opracowaniem dokumentacji projektowej - oraz nadzór nad wykonaniem robót budowlanych związanych z budową kwater tymczasowych i pokoi gościnnych wraz z przebudową istniejących obiektów przy ulicy Rakowieckiej 37a</w:t>
      </w:r>
      <w:r>
        <w:rPr>
          <w:rFonts w:ascii="Times New Roman" w:eastAsia="Times New Roman" w:hAnsi="Times New Roman" w:cs="Times New Roman"/>
        </w:rPr>
        <w:t>, zwanego dalej także „zamierzeniem Inwestycyjnym”, zgodnie ze specyfikacją warunków zamówienia (dalej jako „SWZ”) i złożoną przez Wykonawcę ofertą.</w:t>
      </w:r>
    </w:p>
    <w:p w14:paraId="2AA10FC6" w14:textId="603A44D0" w:rsidR="008D6B65" w:rsidRDefault="00000000" w:rsidP="00A20136">
      <w:pPr>
        <w:spacing w:after="14"/>
      </w:pPr>
      <w:r>
        <w:rPr>
          <w:rFonts w:ascii="Times New Roman" w:eastAsia="Times New Roman" w:hAnsi="Times New Roman" w:cs="Times New Roman"/>
          <w:color w:val="222222"/>
        </w:rPr>
        <w:t xml:space="preserve"> </w:t>
      </w:r>
    </w:p>
    <w:p w14:paraId="7FE6DAF2" w14:textId="569BF46E" w:rsidR="008D6B65" w:rsidRDefault="008D6B65" w:rsidP="00A20136">
      <w:pPr>
        <w:spacing w:after="17"/>
      </w:pPr>
    </w:p>
    <w:p w14:paraId="566A62B5" w14:textId="77777777" w:rsidR="008D6B65" w:rsidRDefault="00000000" w:rsidP="00A20136">
      <w:pPr>
        <w:spacing w:after="19"/>
        <w:ind w:left="644" w:right="724" w:hanging="10"/>
        <w:jc w:val="center"/>
      </w:pPr>
      <w:r>
        <w:rPr>
          <w:rFonts w:ascii="Times New Roman" w:eastAsia="Times New Roman" w:hAnsi="Times New Roman" w:cs="Times New Roman"/>
          <w:b/>
          <w:color w:val="222222"/>
        </w:rPr>
        <w:t xml:space="preserve">§ 1 </w:t>
      </w:r>
    </w:p>
    <w:p w14:paraId="4A59B011" w14:textId="77777777" w:rsidR="008D6B65" w:rsidRDefault="00000000" w:rsidP="00A20136">
      <w:pPr>
        <w:spacing w:after="19"/>
        <w:ind w:left="644" w:right="722"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Definicje </w:t>
      </w:r>
    </w:p>
    <w:p w14:paraId="19246975" w14:textId="77777777" w:rsidR="001C156A" w:rsidRDefault="001C156A" w:rsidP="00A20136">
      <w:pPr>
        <w:spacing w:after="19"/>
        <w:ind w:left="644" w:right="722" w:hanging="10"/>
        <w:jc w:val="center"/>
      </w:pPr>
    </w:p>
    <w:p w14:paraId="6DC44EBF" w14:textId="77777777" w:rsidR="008D6B65" w:rsidRDefault="00000000" w:rsidP="00A20136">
      <w:pPr>
        <w:spacing w:after="12" w:line="268" w:lineRule="auto"/>
        <w:ind w:left="125" w:right="140" w:hanging="10"/>
        <w:jc w:val="both"/>
      </w:pPr>
      <w:r>
        <w:rPr>
          <w:rFonts w:ascii="Times New Roman" w:eastAsia="Times New Roman" w:hAnsi="Times New Roman" w:cs="Times New Roman"/>
          <w:color w:val="222222"/>
        </w:rPr>
        <w:t xml:space="preserve">1. Pojęcia i zwroty na potrzeby niniejszej umowy należy interpretować następująco:  </w:t>
      </w:r>
    </w:p>
    <w:p w14:paraId="70CAEAB1" w14:textId="3AFF4FF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lastRenderedPageBreak/>
        <w:t>Dokumentacja projektowa</w:t>
      </w:r>
      <w:r>
        <w:rPr>
          <w:rFonts w:ascii="Times New Roman" w:eastAsia="Times New Roman" w:hAnsi="Times New Roman" w:cs="Times New Roman"/>
          <w:color w:val="222222"/>
        </w:rPr>
        <w:t xml:space="preserve"> – oznacza - dokumentację, którą wykonawca robót budowlanych</w:t>
      </w:r>
      <w:r w:rsidR="004C131A">
        <w:t xml:space="preserve"> </w:t>
      </w:r>
      <w:r w:rsidRPr="004C131A">
        <w:rPr>
          <w:rFonts w:ascii="Times New Roman" w:eastAsia="Times New Roman" w:hAnsi="Times New Roman" w:cs="Times New Roman"/>
          <w:color w:val="222222"/>
        </w:rPr>
        <w:t>jest zobowiązany wykonać dla</w:t>
      </w:r>
      <w:r w:rsidR="004C131A">
        <w:rPr>
          <w:rFonts w:ascii="Times New Roman" w:eastAsia="Times New Roman" w:hAnsi="Times New Roman" w:cs="Times New Roman"/>
          <w:color w:val="222222"/>
        </w:rPr>
        <w:t xml:space="preserve"> </w:t>
      </w:r>
      <w:r w:rsidRPr="004C131A">
        <w:rPr>
          <w:rFonts w:ascii="Times New Roman" w:eastAsia="Times New Roman" w:hAnsi="Times New Roman" w:cs="Times New Roman"/>
          <w:color w:val="222222"/>
        </w:rPr>
        <w:t>inwestycji,</w:t>
      </w:r>
      <w:r w:rsidR="004C131A">
        <w:rPr>
          <w:rFonts w:ascii="Times New Roman" w:eastAsia="Times New Roman" w:hAnsi="Times New Roman" w:cs="Times New Roman"/>
          <w:color w:val="222222"/>
        </w:rPr>
        <w:t xml:space="preserve"> </w:t>
      </w:r>
      <w:r w:rsidRPr="004C131A">
        <w:rPr>
          <w:rFonts w:ascii="Times New Roman" w:eastAsia="Times New Roman" w:hAnsi="Times New Roman" w:cs="Times New Roman"/>
          <w:color w:val="222222"/>
        </w:rPr>
        <w:t>na podstawie</w:t>
      </w:r>
      <w:r w:rsidR="004C131A" w:rsidRPr="004C131A">
        <w:rPr>
          <w:rFonts w:ascii="Times New Roman" w:eastAsia="Times New Roman" w:hAnsi="Times New Roman" w:cs="Times New Roman"/>
          <w:color w:val="222222"/>
        </w:rPr>
        <w:t xml:space="preserve"> </w:t>
      </w:r>
      <w:r w:rsidRPr="004C131A">
        <w:rPr>
          <w:rFonts w:ascii="Times New Roman" w:eastAsia="Times New Roman" w:hAnsi="Times New Roman" w:cs="Times New Roman"/>
          <w:color w:val="222222"/>
        </w:rPr>
        <w:t>umowy</w:t>
      </w:r>
      <w:r w:rsidR="004C131A">
        <w:rPr>
          <w:rFonts w:ascii="Times New Roman" w:eastAsia="Times New Roman" w:hAnsi="Times New Roman" w:cs="Times New Roman"/>
          <w:color w:val="222222"/>
        </w:rPr>
        <w:t xml:space="preserve"> </w:t>
      </w:r>
      <w:r w:rsidRPr="004C131A">
        <w:rPr>
          <w:rFonts w:ascii="Times New Roman" w:eastAsia="Times New Roman" w:hAnsi="Times New Roman" w:cs="Times New Roman"/>
          <w:color w:val="222222"/>
        </w:rPr>
        <w:t xml:space="preserve">o zaprojektowanie i wykonanie robót budowlanych;  </w:t>
      </w:r>
    </w:p>
    <w:p w14:paraId="339A85E2" w14:textId="6FAB8B79"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Etap robót</w:t>
      </w:r>
      <w:r>
        <w:rPr>
          <w:rFonts w:ascii="Times New Roman" w:eastAsia="Times New Roman" w:hAnsi="Times New Roman" w:cs="Times New Roman"/>
          <w:color w:val="222222"/>
        </w:rPr>
        <w:t xml:space="preserve"> – cześć robót, która może być odebrana i opłacona przez Zamawiającego na podstawie odrębnego protokołu odbioru, określona w Harmonogramie rzeczowo</w:t>
      </w:r>
      <w:r w:rsidR="004C131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finansowym;  </w:t>
      </w:r>
    </w:p>
    <w:p w14:paraId="4A0EF310" w14:textId="7777777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Harmonogram rzeczowo-finansowy (HRF)</w:t>
      </w:r>
      <w:r>
        <w:rPr>
          <w:rFonts w:ascii="Times New Roman" w:eastAsia="Times New Roman" w:hAnsi="Times New Roman" w:cs="Times New Roman"/>
          <w:color w:val="222222"/>
        </w:rPr>
        <w:t xml:space="preserve"> – oznacza aktualny harmonogram realizacji zamówienia i płatności, który określa m.in. terminy i porządek w jakim Wykonawca robót budowlanych będzie te roboty wykonywał;  </w:t>
      </w:r>
    </w:p>
    <w:p w14:paraId="3A8F7CFD" w14:textId="2D8F9068"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Inwestycja</w:t>
      </w:r>
      <w:r>
        <w:rPr>
          <w:rFonts w:ascii="Times New Roman" w:eastAsia="Times New Roman" w:hAnsi="Times New Roman" w:cs="Times New Roman"/>
          <w:color w:val="222222"/>
        </w:rPr>
        <w:t xml:space="preserve"> – roboty polegające na zaprojektowaniu i wykonaniu robót budowlanych dla zadania: </w:t>
      </w:r>
      <w:bookmarkStart w:id="0" w:name="OLE_LINK2"/>
      <w:r w:rsidR="004C131A" w:rsidRPr="001C156A">
        <w:rPr>
          <w:bCs/>
        </w:rPr>
        <w:t>„</w:t>
      </w:r>
      <w:r w:rsidR="004C131A" w:rsidRPr="001C156A">
        <w:rPr>
          <w:rFonts w:eastAsia="Arial"/>
          <w:bCs/>
        </w:rPr>
        <w:t>Budowa kwater tymczasowych i pokoi gościnnych wraz z przebudową istniejących obiektów przy ulicy Rakowieckiej 37a”</w:t>
      </w:r>
      <w:bookmarkEnd w:id="0"/>
    </w:p>
    <w:p w14:paraId="2DBAB706" w14:textId="0BF2F8BE" w:rsidR="008D6B65" w:rsidRDefault="00000000" w:rsidP="00A20136">
      <w:pPr>
        <w:numPr>
          <w:ilvl w:val="0"/>
          <w:numId w:val="1"/>
        </w:numPr>
        <w:spacing w:after="11" w:line="267" w:lineRule="auto"/>
        <w:ind w:right="140" w:hanging="360"/>
        <w:jc w:val="both"/>
      </w:pPr>
      <w:r>
        <w:rPr>
          <w:rFonts w:ascii="Times New Roman" w:eastAsia="Times New Roman" w:hAnsi="Times New Roman" w:cs="Times New Roman"/>
          <w:b/>
          <w:color w:val="222222"/>
        </w:rPr>
        <w:t>Inspektor nadzoru inwestorskiego</w:t>
      </w:r>
      <w:r>
        <w:rPr>
          <w:rFonts w:ascii="Times New Roman" w:eastAsia="Times New Roman" w:hAnsi="Times New Roman" w:cs="Times New Roman"/>
          <w:color w:val="222222"/>
        </w:rPr>
        <w:t xml:space="preserve"> – Wykonawca, koordynator Zespołu Inspektorów Nadzoru, inspektor posiadający uprawnienia</w:t>
      </w:r>
      <w:r w:rsidR="004C131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do pełnienia</w:t>
      </w:r>
      <w:r w:rsidR="004C131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samodzielnej funkcji</w:t>
      </w:r>
      <w:r w:rsidR="004C131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w budownictwie,</w:t>
      </w:r>
    </w:p>
    <w:p w14:paraId="6F0C3519" w14:textId="7C1342BC"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Obiekt</w:t>
      </w:r>
      <w:r w:rsidR="00830FE7">
        <w:rPr>
          <w:rFonts w:ascii="Times New Roman" w:eastAsia="Times New Roman" w:hAnsi="Times New Roman" w:cs="Times New Roman"/>
          <w:b/>
          <w:color w:val="222222"/>
        </w:rPr>
        <w:t xml:space="preserve"> </w:t>
      </w:r>
      <w:r>
        <w:rPr>
          <w:rFonts w:ascii="Times New Roman" w:eastAsia="Times New Roman" w:hAnsi="Times New Roman" w:cs="Times New Roman"/>
          <w:color w:val="222222"/>
        </w:rPr>
        <w:t xml:space="preserve">– oznacza właściwy z racji lokalizacji budynek, objęty robotami budowlanymi  w ramach inwestycji;  </w:t>
      </w:r>
    </w:p>
    <w:p w14:paraId="425DEAB5" w14:textId="7777777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Odbiór częściowy</w:t>
      </w:r>
      <w:r>
        <w:rPr>
          <w:rFonts w:ascii="Times New Roman" w:eastAsia="Times New Roman" w:hAnsi="Times New Roman" w:cs="Times New Roman"/>
          <w:color w:val="222222"/>
        </w:rPr>
        <w:t xml:space="preserve"> – odbiór którego przedmiotem będzie etap robót obejmujący roboty wykonane zgodnie z Harmonogramem rzeczowo-finansowym i potwierdzony protokołem odbioru częściowego, zgodnie z umową z Wykonawcą robót;  </w:t>
      </w:r>
    </w:p>
    <w:p w14:paraId="2801E784" w14:textId="7777777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Odbiór końcowy</w:t>
      </w:r>
      <w:r>
        <w:rPr>
          <w:rFonts w:ascii="Times New Roman" w:eastAsia="Times New Roman" w:hAnsi="Times New Roman" w:cs="Times New Roman"/>
          <w:color w:val="222222"/>
        </w:rPr>
        <w:t xml:space="preserve"> – odbiór którego przedmiotem będzie całkowite wykonanie umowy  z Wykonawcą robót budowlanych, zgodnie z Harmonogramem rzeczowo-finansowym  i potwierdzony protokołem odbioru końcowego;  </w:t>
      </w:r>
    </w:p>
    <w:p w14:paraId="72D37484" w14:textId="7777777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Oferta</w:t>
      </w:r>
      <w:r>
        <w:rPr>
          <w:rFonts w:ascii="Times New Roman" w:eastAsia="Times New Roman" w:hAnsi="Times New Roman" w:cs="Times New Roman"/>
          <w:color w:val="222222"/>
        </w:rPr>
        <w:t xml:space="preserve"> - jest to oferta złożona przez Wykonawcę w postępowaniu w trybie podstawowym poprzedzającym zawarcie niniejszej umowy;  </w:t>
      </w:r>
    </w:p>
    <w:p w14:paraId="4D23C712" w14:textId="256D31B4" w:rsidR="004C131A" w:rsidRPr="004C131A" w:rsidRDefault="00000000" w:rsidP="00A20136">
      <w:pPr>
        <w:numPr>
          <w:ilvl w:val="0"/>
          <w:numId w:val="1"/>
        </w:numPr>
        <w:spacing w:after="12" w:line="268" w:lineRule="auto"/>
        <w:ind w:right="140" w:hanging="426"/>
        <w:jc w:val="both"/>
        <w:rPr>
          <w:rFonts w:ascii="Times New Roman" w:eastAsia="Times New Roman" w:hAnsi="Times New Roman" w:cs="Times New Roman"/>
          <w:color w:val="222222"/>
        </w:rPr>
      </w:pPr>
      <w:r>
        <w:rPr>
          <w:rFonts w:ascii="Times New Roman" w:eastAsia="Times New Roman" w:hAnsi="Times New Roman" w:cs="Times New Roman"/>
          <w:b/>
          <w:color w:val="222222"/>
        </w:rPr>
        <w:t xml:space="preserve">Program </w:t>
      </w:r>
      <w:proofErr w:type="spellStart"/>
      <w:r>
        <w:rPr>
          <w:rFonts w:ascii="Times New Roman" w:eastAsia="Times New Roman" w:hAnsi="Times New Roman" w:cs="Times New Roman"/>
          <w:b/>
          <w:color w:val="222222"/>
        </w:rPr>
        <w:t>Funkcjonalno</w:t>
      </w:r>
      <w:proofErr w:type="spellEnd"/>
      <w:r>
        <w:rPr>
          <w:rFonts w:ascii="Times New Roman" w:eastAsia="Times New Roman" w:hAnsi="Times New Roman" w:cs="Times New Roman"/>
          <w:b/>
          <w:color w:val="222222"/>
        </w:rPr>
        <w:t xml:space="preserve"> – Użytkowy (PFU)</w:t>
      </w:r>
      <w:r>
        <w:rPr>
          <w:rFonts w:ascii="Times New Roman" w:eastAsia="Times New Roman" w:hAnsi="Times New Roman" w:cs="Times New Roman"/>
          <w:color w:val="222222"/>
        </w:rPr>
        <w:t xml:space="preserve"> opracowany pod tytułem </w:t>
      </w:r>
      <w:r w:rsidR="004C131A" w:rsidRPr="004C131A">
        <w:rPr>
          <w:rFonts w:ascii="Times New Roman" w:eastAsia="Times New Roman" w:hAnsi="Times New Roman" w:cs="Times New Roman"/>
          <w:color w:val="222222"/>
        </w:rPr>
        <w:t>PROGRAM FUNKCJONALNO-UŻYTKOWY</w:t>
      </w:r>
      <w:r w:rsidR="004C131A">
        <w:rPr>
          <w:rFonts w:ascii="Times New Roman" w:eastAsia="Times New Roman" w:hAnsi="Times New Roman" w:cs="Times New Roman"/>
          <w:color w:val="222222"/>
        </w:rPr>
        <w:t xml:space="preserve"> </w:t>
      </w:r>
      <w:r w:rsidR="004C131A" w:rsidRPr="004C131A">
        <w:rPr>
          <w:rFonts w:ascii="Times New Roman" w:eastAsia="Times New Roman" w:hAnsi="Times New Roman" w:cs="Times New Roman"/>
          <w:color w:val="222222"/>
        </w:rPr>
        <w:t xml:space="preserve">KONCEPCJA ARCHITEKTONICZNA NOWOPROJEKTOWANYCH FUNKCJI  W BUDYNKACH CZSW </w:t>
      </w:r>
    </w:p>
    <w:p w14:paraId="1880BF90" w14:textId="2226FF7B" w:rsidR="008D6B65" w:rsidRPr="004C131A" w:rsidRDefault="00000000" w:rsidP="00A20136">
      <w:pPr>
        <w:pStyle w:val="Akapitzlist"/>
        <w:numPr>
          <w:ilvl w:val="0"/>
          <w:numId w:val="1"/>
        </w:numPr>
        <w:spacing w:after="12" w:line="268" w:lineRule="auto"/>
        <w:ind w:right="140" w:hanging="426"/>
        <w:jc w:val="both"/>
        <w:rPr>
          <w:rFonts w:ascii="Times New Roman" w:eastAsia="Times New Roman" w:hAnsi="Times New Roman" w:cs="Times New Roman"/>
          <w:color w:val="222222"/>
        </w:rPr>
      </w:pPr>
      <w:r w:rsidRPr="004C131A">
        <w:rPr>
          <w:rFonts w:ascii="Times New Roman" w:eastAsia="Times New Roman" w:hAnsi="Times New Roman" w:cs="Times New Roman"/>
          <w:b/>
          <w:color w:val="222222"/>
        </w:rPr>
        <w:t>Roboty, Roboty budowlane</w:t>
      </w:r>
      <w:r w:rsidRPr="004C131A">
        <w:rPr>
          <w:rFonts w:ascii="Times New Roman" w:eastAsia="Times New Roman" w:hAnsi="Times New Roman" w:cs="Times New Roman"/>
          <w:color w:val="222222"/>
        </w:rPr>
        <w:t xml:space="preserve"> - roboty budowlane określone w umowie z Wykonawcą robót budowlanych;  </w:t>
      </w:r>
    </w:p>
    <w:p w14:paraId="1E41AACA" w14:textId="1EBB20EB" w:rsidR="008D6B65" w:rsidRPr="007174C5" w:rsidRDefault="00000000" w:rsidP="00A20136">
      <w:pPr>
        <w:numPr>
          <w:ilvl w:val="0"/>
          <w:numId w:val="1"/>
        </w:numPr>
        <w:spacing w:after="12" w:line="268" w:lineRule="auto"/>
        <w:ind w:right="140" w:hanging="360"/>
        <w:jc w:val="both"/>
      </w:pPr>
      <w:r w:rsidRPr="007174C5">
        <w:rPr>
          <w:rFonts w:ascii="Times New Roman" w:eastAsia="Times New Roman" w:hAnsi="Times New Roman" w:cs="Times New Roman"/>
          <w:b/>
          <w:color w:val="222222"/>
        </w:rPr>
        <w:t>Specyfikacje techniczne wykonania i odbioru robót (</w:t>
      </w:r>
      <w:proofErr w:type="spellStart"/>
      <w:r w:rsidRPr="007174C5">
        <w:rPr>
          <w:rFonts w:ascii="Times New Roman" w:eastAsia="Times New Roman" w:hAnsi="Times New Roman" w:cs="Times New Roman"/>
          <w:b/>
          <w:color w:val="222222"/>
        </w:rPr>
        <w:t>STWiOR</w:t>
      </w:r>
      <w:proofErr w:type="spellEnd"/>
      <w:r w:rsidRPr="007174C5">
        <w:rPr>
          <w:rFonts w:ascii="Times New Roman" w:eastAsia="Times New Roman" w:hAnsi="Times New Roman" w:cs="Times New Roman"/>
          <w:b/>
          <w:color w:val="222222"/>
        </w:rPr>
        <w:t>)</w:t>
      </w:r>
      <w:r w:rsidRPr="007174C5">
        <w:rPr>
          <w:rFonts w:ascii="Times New Roman" w:eastAsia="Times New Roman" w:hAnsi="Times New Roman" w:cs="Times New Roman"/>
          <w:color w:val="222222"/>
        </w:rPr>
        <w:t xml:space="preserve"> – opracowanie rozumieniu §12 rozporządzenia Ministra Rozwoju i Technologii z dnia 20 grudnia 2021 r. w sprawie szczegółowych zasad i formy dokumentacji projektowej, specyfikacji technicznych wykonania i odbioru robót budowlanych oraz programu funkcjonalno-użytkowego (Dz.U. z 2021 r. poz. 2454), </w:t>
      </w:r>
    </w:p>
    <w:p w14:paraId="5841D90E" w14:textId="7777777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Wykonawca robót, wykonawca robót budowlanych</w:t>
      </w:r>
      <w:r>
        <w:rPr>
          <w:rFonts w:ascii="Times New Roman" w:eastAsia="Times New Roman" w:hAnsi="Times New Roman" w:cs="Times New Roman"/>
          <w:color w:val="222222"/>
        </w:rPr>
        <w:t xml:space="preserve"> – wykonawca prac projektowych i robót budowlanych, strona umowy o wykonanie ww. inwestycji zwany również Generalnym Wykonawcą;  </w:t>
      </w:r>
    </w:p>
    <w:p w14:paraId="7130C779" w14:textId="77777777" w:rsidR="008D6B65" w:rsidRPr="007174C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Właściwy inspektor nadzoru</w:t>
      </w:r>
      <w:r>
        <w:rPr>
          <w:rFonts w:ascii="Times New Roman" w:eastAsia="Times New Roman" w:hAnsi="Times New Roman" w:cs="Times New Roman"/>
          <w:color w:val="222222"/>
        </w:rPr>
        <w:t xml:space="preserve"> – właściwy dla danej branży inspektor nadzoru inwestorskiego, wchodzący w skład Zespołu Inspektorów Nadzoru posiadających stosowne uprawnienia do pełnienia samodzielnej funkcji technicznej w budownictwie w robotach branżowych lub odpowiadające im ważne uprawnienia budowlane, wydane na podstawie wcześniej obowiązujących przepisów prawa w zakresie niezbędnym do wykonania przedmiotu zamówienia w specjalności:  </w:t>
      </w:r>
    </w:p>
    <w:p w14:paraId="20D9E7A5" w14:textId="09F419B1" w:rsidR="007174C5" w:rsidRPr="00601493" w:rsidRDefault="007174C5" w:rsidP="007174C5">
      <w:pPr>
        <w:spacing w:after="12" w:line="268" w:lineRule="auto"/>
        <w:ind w:left="852" w:right="140"/>
        <w:jc w:val="both"/>
        <w:rPr>
          <w:rFonts w:ascii="Times New Roman" w:hAnsi="Times New Roman" w:cs="Times New Roman"/>
        </w:rPr>
      </w:pPr>
      <w:r w:rsidRPr="00601493">
        <w:rPr>
          <w:rFonts w:ascii="Times New Roman" w:hAnsi="Times New Roman" w:cs="Times New Roman"/>
        </w:rPr>
        <w:t>- architektonicznej – inspektor nadzoru branży architektonicznej</w:t>
      </w:r>
      <w:r w:rsidR="00830FE7">
        <w:rPr>
          <w:rFonts w:ascii="Times New Roman" w:hAnsi="Times New Roman" w:cs="Times New Roman"/>
        </w:rPr>
        <w:t>,</w:t>
      </w:r>
    </w:p>
    <w:p w14:paraId="429F8338" w14:textId="77777777" w:rsidR="00601493" w:rsidRPr="00601493" w:rsidRDefault="007174C5" w:rsidP="007174C5">
      <w:pPr>
        <w:spacing w:after="12" w:line="268" w:lineRule="auto"/>
        <w:ind w:left="852" w:right="140"/>
        <w:jc w:val="both"/>
        <w:rPr>
          <w:rFonts w:ascii="Times New Roman" w:eastAsia="Times New Roman" w:hAnsi="Times New Roman" w:cs="Times New Roman"/>
          <w:color w:val="222222"/>
        </w:rPr>
      </w:pPr>
      <w:r w:rsidRPr="00601493">
        <w:t xml:space="preserve">- </w:t>
      </w:r>
      <w:r w:rsidRPr="00601493">
        <w:rPr>
          <w:rFonts w:ascii="Times New Roman" w:eastAsia="Times New Roman" w:hAnsi="Times New Roman" w:cs="Times New Roman"/>
          <w:color w:val="222222"/>
        </w:rPr>
        <w:t>konstrukcyjno-budowlanej – inspektor nadzoru branży budowlanej,</w:t>
      </w:r>
    </w:p>
    <w:p w14:paraId="2E004F34" w14:textId="77777777" w:rsidR="00601493" w:rsidRPr="00601493" w:rsidRDefault="00601493" w:rsidP="007174C5">
      <w:pPr>
        <w:spacing w:after="12" w:line="268" w:lineRule="auto"/>
        <w:ind w:left="852" w:right="140"/>
        <w:jc w:val="both"/>
        <w:rPr>
          <w:rFonts w:ascii="Times New Roman" w:eastAsia="Times New Roman" w:hAnsi="Times New Roman" w:cs="Times New Roman"/>
          <w:color w:val="222222"/>
        </w:rPr>
      </w:pPr>
      <w:r w:rsidRPr="00601493">
        <w:rPr>
          <w:rFonts w:ascii="Times New Roman" w:eastAsia="Times New Roman" w:hAnsi="Times New Roman" w:cs="Times New Roman"/>
          <w:color w:val="222222"/>
        </w:rPr>
        <w:t>- inżynieryjnej drogowej – inspektor nadzoru branży budowanej,</w:t>
      </w:r>
    </w:p>
    <w:p w14:paraId="4C906C73" w14:textId="776A8C11" w:rsidR="007174C5" w:rsidRPr="00601493" w:rsidRDefault="00601493" w:rsidP="007174C5">
      <w:pPr>
        <w:spacing w:after="12" w:line="268" w:lineRule="auto"/>
        <w:ind w:left="852" w:right="140"/>
        <w:jc w:val="both"/>
      </w:pPr>
      <w:r w:rsidRPr="00601493">
        <w:rPr>
          <w:rFonts w:ascii="Times New Roman" w:eastAsia="Times New Roman" w:hAnsi="Times New Roman" w:cs="Times New Roman"/>
          <w:color w:val="222222"/>
        </w:rPr>
        <w:lastRenderedPageBreak/>
        <w:t>- instalacyjnej w zakresie sieci, instalacji i urządzeń telekomunikacyjnej – inspektor nadzoru branży telekomunikacyjnej</w:t>
      </w:r>
      <w:r w:rsidR="00830FE7">
        <w:rPr>
          <w:rFonts w:ascii="Times New Roman" w:eastAsia="Times New Roman" w:hAnsi="Times New Roman" w:cs="Times New Roman"/>
          <w:color w:val="222222"/>
        </w:rPr>
        <w:t>,</w:t>
      </w:r>
      <w:r w:rsidRPr="00601493">
        <w:rPr>
          <w:rFonts w:ascii="Times New Roman" w:eastAsia="Times New Roman" w:hAnsi="Times New Roman" w:cs="Times New Roman"/>
          <w:color w:val="222222"/>
        </w:rPr>
        <w:t xml:space="preserve">  </w:t>
      </w:r>
    </w:p>
    <w:p w14:paraId="0846C823" w14:textId="77777777" w:rsidR="00601493" w:rsidRPr="00601493" w:rsidRDefault="007174C5" w:rsidP="00601493">
      <w:pPr>
        <w:spacing w:after="12" w:line="268" w:lineRule="auto"/>
        <w:ind w:left="852" w:right="140"/>
        <w:jc w:val="both"/>
      </w:pPr>
      <w:r w:rsidRPr="00601493">
        <w:t xml:space="preserve">- </w:t>
      </w:r>
      <w:r w:rsidR="00601493" w:rsidRPr="00601493">
        <w:rPr>
          <w:rFonts w:ascii="Times New Roman" w:eastAsia="Times New Roman" w:hAnsi="Times New Roman" w:cs="Times New Roman"/>
          <w:color w:val="222222"/>
        </w:rPr>
        <w:t>instalacyjnej w zakresie sieci, instalacji i urządzeń cieplnych wentylacyjnych, gazowych, wodociągowych i kanalizacyjnych</w:t>
      </w:r>
      <w:r w:rsidRPr="00601493">
        <w:rPr>
          <w:rFonts w:ascii="Times New Roman" w:eastAsia="Times New Roman" w:hAnsi="Times New Roman" w:cs="Times New Roman"/>
          <w:color w:val="222222"/>
        </w:rPr>
        <w:t xml:space="preserve"> – inspektor nadzoru branży sanitarnej,  </w:t>
      </w:r>
    </w:p>
    <w:p w14:paraId="2A448922" w14:textId="40EADB57" w:rsidR="005D5A84" w:rsidRPr="005D5A84" w:rsidRDefault="00601493" w:rsidP="00601493">
      <w:pPr>
        <w:spacing w:after="12" w:line="268" w:lineRule="auto"/>
        <w:ind w:left="852" w:right="140"/>
        <w:jc w:val="both"/>
      </w:pPr>
      <w:r w:rsidRPr="00601493">
        <w:t xml:space="preserve">- </w:t>
      </w:r>
      <w:r w:rsidRPr="00601493">
        <w:rPr>
          <w:rFonts w:ascii="Times New Roman" w:eastAsia="Times New Roman" w:hAnsi="Times New Roman" w:cs="Times New Roman"/>
          <w:color w:val="222222"/>
        </w:rPr>
        <w:t>instalacyjnej w zakresie sieci, instalacji i urządzeń elektrycznych i elektroenergetycznych – inspektor nadzoru branży elektrycznej,</w:t>
      </w:r>
      <w:r>
        <w:rPr>
          <w:rFonts w:ascii="Times New Roman" w:eastAsia="Times New Roman" w:hAnsi="Times New Roman" w:cs="Times New Roman"/>
          <w:color w:val="222222"/>
        </w:rPr>
        <w:t xml:space="preserve">  </w:t>
      </w:r>
    </w:p>
    <w:p w14:paraId="78DF6A16" w14:textId="304A379F" w:rsidR="008D6B65" w:rsidRDefault="00000000" w:rsidP="00A20136">
      <w:pPr>
        <w:spacing w:after="12" w:line="268" w:lineRule="auto"/>
        <w:ind w:right="140" w:firstLine="567"/>
        <w:jc w:val="both"/>
      </w:pPr>
      <w:r>
        <w:rPr>
          <w:rFonts w:ascii="Times New Roman" w:eastAsia="Times New Roman" w:hAnsi="Times New Roman" w:cs="Times New Roman"/>
          <w:b/>
          <w:color w:val="222222"/>
        </w:rPr>
        <w:t>16)</w:t>
      </w:r>
      <w:r>
        <w:rPr>
          <w:rFonts w:ascii="Arial" w:eastAsia="Arial" w:hAnsi="Arial" w:cs="Arial"/>
          <w:b/>
          <w:color w:val="222222"/>
        </w:rPr>
        <w:t xml:space="preserve"> </w:t>
      </w:r>
      <w:r>
        <w:rPr>
          <w:rFonts w:ascii="Times New Roman" w:eastAsia="Times New Roman" w:hAnsi="Times New Roman" w:cs="Times New Roman"/>
          <w:b/>
          <w:color w:val="222222"/>
        </w:rPr>
        <w:t>Umowa</w:t>
      </w:r>
      <w:r>
        <w:rPr>
          <w:rFonts w:ascii="Times New Roman" w:eastAsia="Times New Roman" w:hAnsi="Times New Roman" w:cs="Times New Roman"/>
          <w:color w:val="222222"/>
        </w:rPr>
        <w:t xml:space="preserve"> - oznacza niniejszą umowę;  </w:t>
      </w:r>
    </w:p>
    <w:p w14:paraId="2DF5B5EB" w14:textId="512A5A34" w:rsidR="008D6B65" w:rsidRDefault="00000000" w:rsidP="00A20136">
      <w:pPr>
        <w:numPr>
          <w:ilvl w:val="1"/>
          <w:numId w:val="2"/>
        </w:numPr>
        <w:spacing w:after="11" w:line="268" w:lineRule="auto"/>
        <w:ind w:left="891" w:right="102" w:hanging="358"/>
        <w:jc w:val="both"/>
      </w:pPr>
      <w:r>
        <w:rPr>
          <w:rFonts w:ascii="Times New Roman" w:eastAsia="Times New Roman" w:hAnsi="Times New Roman" w:cs="Times New Roman"/>
          <w:b/>
        </w:rPr>
        <w:t>Umowa z wykonawcą robót</w:t>
      </w:r>
      <w:r>
        <w:rPr>
          <w:rFonts w:ascii="Times New Roman" w:eastAsia="Times New Roman" w:hAnsi="Times New Roman" w:cs="Times New Roman"/>
        </w:rPr>
        <w:t xml:space="preserve"> – oznacza umowę na zaprojektowanie i wykonanie robót budowlanych dla zadania: </w:t>
      </w:r>
      <w:r w:rsidR="005D5A84" w:rsidRPr="00601493">
        <w:rPr>
          <w:rFonts w:ascii="Times New Roman" w:hAnsi="Times New Roman" w:cs="Times New Roman"/>
          <w:bCs/>
        </w:rPr>
        <w:t>„</w:t>
      </w:r>
      <w:r w:rsidR="005D5A84" w:rsidRPr="00601493">
        <w:rPr>
          <w:rFonts w:ascii="Times New Roman" w:eastAsia="Arial" w:hAnsi="Times New Roman" w:cs="Times New Roman"/>
          <w:bCs/>
        </w:rPr>
        <w:t>Budowa kwater tymczasowych i pokoi gościnnych wraz z przebudową istniejących obiektów przy ulicy Rakowieckiej 37a”</w:t>
      </w:r>
    </w:p>
    <w:p w14:paraId="4650CFD0" w14:textId="65290BC9" w:rsidR="008D6B65" w:rsidRDefault="00000000" w:rsidP="00A20136">
      <w:pPr>
        <w:numPr>
          <w:ilvl w:val="1"/>
          <w:numId w:val="2"/>
        </w:numPr>
        <w:spacing w:after="12" w:line="268" w:lineRule="auto"/>
        <w:ind w:left="891" w:right="102" w:hanging="358"/>
        <w:jc w:val="both"/>
      </w:pPr>
      <w:r>
        <w:rPr>
          <w:rFonts w:ascii="Times New Roman" w:eastAsia="Times New Roman" w:hAnsi="Times New Roman" w:cs="Times New Roman"/>
          <w:b/>
          <w:color w:val="222222"/>
        </w:rPr>
        <w:t>Użytkownik</w:t>
      </w:r>
      <w:r>
        <w:rPr>
          <w:rFonts w:ascii="Times New Roman" w:eastAsia="Times New Roman" w:hAnsi="Times New Roman" w:cs="Times New Roman"/>
          <w:color w:val="222222"/>
        </w:rPr>
        <w:t xml:space="preserve"> – </w:t>
      </w:r>
      <w:r w:rsidR="00830FE7">
        <w:rPr>
          <w:rFonts w:ascii="Times New Roman" w:eastAsia="Times New Roman" w:hAnsi="Times New Roman" w:cs="Times New Roman"/>
          <w:color w:val="222222"/>
        </w:rPr>
        <w:t xml:space="preserve">Centralny Zarząd Służby Więziennej - </w:t>
      </w:r>
      <w:r>
        <w:rPr>
          <w:rFonts w:ascii="Times New Roman" w:eastAsia="Times New Roman" w:hAnsi="Times New Roman" w:cs="Times New Roman"/>
          <w:color w:val="222222"/>
        </w:rPr>
        <w:t xml:space="preserve">jednostka zarządzająca obiektem objętym robotami budowlanymi w ramach inwestycji, uprawniona w imieniu Zamawiającego do podejmowania czynności związanych z ujawnieniem wad w okresie gwarancji  i rękojmi. </w:t>
      </w:r>
      <w:r>
        <w:rPr>
          <w:rFonts w:ascii="Times New Roman" w:eastAsia="Times New Roman" w:hAnsi="Times New Roman" w:cs="Times New Roman"/>
          <w:b/>
          <w:color w:val="222222"/>
        </w:rPr>
        <w:t xml:space="preserve"> </w:t>
      </w:r>
    </w:p>
    <w:p w14:paraId="2541376E" w14:textId="77777777" w:rsidR="008D6B65" w:rsidRDefault="00000000" w:rsidP="00A20136">
      <w:pPr>
        <w:spacing w:after="19"/>
        <w:ind w:left="644" w:right="724" w:hanging="10"/>
        <w:jc w:val="center"/>
      </w:pPr>
      <w:r>
        <w:rPr>
          <w:rFonts w:ascii="Times New Roman" w:eastAsia="Times New Roman" w:hAnsi="Times New Roman" w:cs="Times New Roman"/>
          <w:b/>
          <w:color w:val="222222"/>
        </w:rPr>
        <w:t xml:space="preserve">§ 2 </w:t>
      </w:r>
    </w:p>
    <w:p w14:paraId="51F83AC5" w14:textId="77777777" w:rsidR="008D6B65" w:rsidRDefault="00000000" w:rsidP="00A20136">
      <w:pPr>
        <w:spacing w:after="19"/>
        <w:ind w:left="644" w:right="722" w:hanging="10"/>
        <w:jc w:val="center"/>
      </w:pPr>
      <w:r>
        <w:rPr>
          <w:rFonts w:ascii="Times New Roman" w:eastAsia="Times New Roman" w:hAnsi="Times New Roman" w:cs="Times New Roman"/>
          <w:b/>
          <w:color w:val="222222"/>
        </w:rPr>
        <w:t xml:space="preserve">Przedmiot umowy </w:t>
      </w:r>
    </w:p>
    <w:p w14:paraId="5A79DBFD" w14:textId="0DB6E7FA" w:rsidR="008D6B65" w:rsidRDefault="00000000" w:rsidP="00A20136">
      <w:pPr>
        <w:numPr>
          <w:ilvl w:val="0"/>
          <w:numId w:val="3"/>
        </w:numPr>
        <w:spacing w:after="12" w:line="268" w:lineRule="auto"/>
        <w:ind w:right="140" w:hanging="566"/>
        <w:jc w:val="both"/>
      </w:pPr>
      <w:r>
        <w:rPr>
          <w:rFonts w:ascii="Times New Roman" w:eastAsia="Times New Roman" w:hAnsi="Times New Roman" w:cs="Times New Roman"/>
          <w:color w:val="222222"/>
        </w:rPr>
        <w:t xml:space="preserve">Zamawiający zleca, a Wykonawca zobowiązuje się do świadczenia usługi polegającej na pełnieniu </w:t>
      </w:r>
      <w:r w:rsidRPr="005D5A84">
        <w:rPr>
          <w:rFonts w:ascii="Times New Roman" w:eastAsia="Times New Roman" w:hAnsi="Times New Roman" w:cs="Times New Roman"/>
          <w:color w:val="222222"/>
        </w:rPr>
        <w:t xml:space="preserve">funkcji </w:t>
      </w:r>
      <w:r w:rsidRPr="005D5A84">
        <w:rPr>
          <w:rFonts w:ascii="Times New Roman" w:eastAsia="Times New Roman" w:hAnsi="Times New Roman" w:cs="Times New Roman"/>
          <w:color w:val="222222"/>
        </w:rPr>
        <w:tab/>
        <w:t xml:space="preserve">inspektora nadzoru inwestorskiego podczas realizacji inwestycji  w formule „zaprojektuj i wybuduj” pod nazwą: </w:t>
      </w:r>
      <w:r w:rsidR="005D5A84">
        <w:rPr>
          <w:b/>
        </w:rPr>
        <w:t>„</w:t>
      </w:r>
      <w:r w:rsidR="005D5A84" w:rsidRPr="00881A03">
        <w:rPr>
          <w:rFonts w:eastAsia="Arial"/>
          <w:b/>
        </w:rPr>
        <w:t>Budowa kwater tymczasowych i pokoi gościnnych wraz z przebudową istniejących obiektów przy ulicy Rakowieckiej 37a”</w:t>
      </w:r>
      <w:r w:rsidRPr="005D5A84">
        <w:rPr>
          <w:rFonts w:ascii="Times New Roman" w:eastAsia="Times New Roman" w:hAnsi="Times New Roman" w:cs="Times New Roman"/>
          <w:color w:val="222222"/>
        </w:rPr>
        <w:t xml:space="preserve"> w </w:t>
      </w:r>
      <w:r w:rsidRPr="00342443">
        <w:rPr>
          <w:rFonts w:ascii="Times New Roman" w:eastAsia="Times New Roman" w:hAnsi="Times New Roman" w:cs="Times New Roman"/>
          <w:color w:val="222222"/>
        </w:rPr>
        <w:t xml:space="preserve">branży </w:t>
      </w:r>
      <w:r w:rsidR="007174C5" w:rsidRPr="00342443">
        <w:rPr>
          <w:rFonts w:ascii="Times New Roman" w:eastAsia="Times New Roman" w:hAnsi="Times New Roman" w:cs="Times New Roman"/>
          <w:color w:val="222222"/>
        </w:rPr>
        <w:t xml:space="preserve">architektonicznej, </w:t>
      </w:r>
      <w:r w:rsidRPr="00342443">
        <w:rPr>
          <w:rFonts w:ascii="Times New Roman" w:eastAsia="Times New Roman" w:hAnsi="Times New Roman" w:cs="Times New Roman"/>
          <w:color w:val="222222"/>
        </w:rPr>
        <w:t>konstrukcyjno-budowlanej, sanitarnej, elektrycznej</w:t>
      </w:r>
      <w:r w:rsidR="007174C5" w:rsidRPr="00342443">
        <w:rPr>
          <w:rFonts w:ascii="Times New Roman" w:eastAsia="Times New Roman" w:hAnsi="Times New Roman" w:cs="Times New Roman"/>
          <w:color w:val="222222"/>
        </w:rPr>
        <w:t>, drogowej, telekomunikacyjnej</w:t>
      </w:r>
      <w:r w:rsidRPr="00342443">
        <w:rPr>
          <w:rFonts w:ascii="Times New Roman" w:eastAsia="Times New Roman" w:hAnsi="Times New Roman" w:cs="Times New Roman"/>
          <w:color w:val="222222"/>
        </w:rPr>
        <w:t>.</w:t>
      </w:r>
      <w:r w:rsidRPr="005D5A84">
        <w:rPr>
          <w:rFonts w:ascii="Times New Roman" w:eastAsia="Times New Roman" w:hAnsi="Times New Roman" w:cs="Times New Roman"/>
          <w:color w:val="222222"/>
        </w:rPr>
        <w:t xml:space="preserve"> Zakres prac realizowany przez wykonawcę robót został określony w Programie Funkcjonalno-Użytkowym stanowiącym załącznik nr 1a do Umowy.  </w:t>
      </w:r>
    </w:p>
    <w:p w14:paraId="0FF96A94" w14:textId="77777777" w:rsidR="008D6B65" w:rsidRDefault="00000000" w:rsidP="00A20136">
      <w:pPr>
        <w:numPr>
          <w:ilvl w:val="0"/>
          <w:numId w:val="3"/>
        </w:numPr>
        <w:spacing w:after="12" w:line="268" w:lineRule="auto"/>
        <w:ind w:right="140" w:hanging="566"/>
        <w:jc w:val="both"/>
      </w:pPr>
      <w:r>
        <w:rPr>
          <w:rFonts w:ascii="Times New Roman" w:eastAsia="Times New Roman" w:hAnsi="Times New Roman" w:cs="Times New Roman"/>
          <w:color w:val="222222"/>
        </w:rPr>
        <w:t xml:space="preserve">Zakres robót obejmuje:  </w:t>
      </w:r>
    </w:p>
    <w:p w14:paraId="6E7A784B" w14:textId="72B6154D" w:rsidR="008D6B65" w:rsidRDefault="00000000" w:rsidP="00A20136">
      <w:pPr>
        <w:numPr>
          <w:ilvl w:val="1"/>
          <w:numId w:val="4"/>
        </w:numPr>
        <w:spacing w:after="12" w:line="268" w:lineRule="auto"/>
        <w:ind w:right="140" w:hanging="125"/>
        <w:jc w:val="both"/>
      </w:pPr>
      <w:r>
        <w:rPr>
          <w:rFonts w:ascii="Times New Roman" w:eastAsia="Times New Roman" w:hAnsi="Times New Roman" w:cs="Times New Roman"/>
          <w:color w:val="222222"/>
        </w:rPr>
        <w:t>roboty przygotowawcze</w:t>
      </w:r>
      <w:r w:rsidR="00830FE7">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p>
    <w:p w14:paraId="6B65CEDA" w14:textId="4E5C31C5" w:rsidR="008D6B65" w:rsidRDefault="00000000" w:rsidP="00A20136">
      <w:pPr>
        <w:numPr>
          <w:ilvl w:val="1"/>
          <w:numId w:val="4"/>
        </w:numPr>
        <w:spacing w:after="12" w:line="268" w:lineRule="auto"/>
        <w:ind w:right="140" w:hanging="125"/>
        <w:jc w:val="both"/>
      </w:pPr>
      <w:r>
        <w:rPr>
          <w:rFonts w:ascii="Times New Roman" w:eastAsia="Times New Roman" w:hAnsi="Times New Roman" w:cs="Times New Roman"/>
          <w:color w:val="222222"/>
        </w:rPr>
        <w:t>roboty rozbiórkowe</w:t>
      </w:r>
      <w:r w:rsidR="00830FE7">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p>
    <w:p w14:paraId="3BBD79E8" w14:textId="41EE23B7" w:rsidR="008D6B65" w:rsidRDefault="00000000" w:rsidP="00A20136">
      <w:pPr>
        <w:numPr>
          <w:ilvl w:val="1"/>
          <w:numId w:val="4"/>
        </w:numPr>
        <w:spacing w:after="12" w:line="268" w:lineRule="auto"/>
        <w:ind w:right="140" w:hanging="125"/>
        <w:jc w:val="both"/>
      </w:pPr>
      <w:r>
        <w:rPr>
          <w:rFonts w:ascii="Times New Roman" w:eastAsia="Times New Roman" w:hAnsi="Times New Roman" w:cs="Times New Roman"/>
          <w:color w:val="222222"/>
        </w:rPr>
        <w:t xml:space="preserve">roboty </w:t>
      </w:r>
      <w:proofErr w:type="spellStart"/>
      <w:r>
        <w:rPr>
          <w:rFonts w:ascii="Times New Roman" w:eastAsia="Times New Roman" w:hAnsi="Times New Roman" w:cs="Times New Roman"/>
          <w:color w:val="222222"/>
        </w:rPr>
        <w:t>konstrukcyjno</w:t>
      </w:r>
      <w:proofErr w:type="spellEnd"/>
      <w:r>
        <w:rPr>
          <w:rFonts w:ascii="Times New Roman" w:eastAsia="Times New Roman" w:hAnsi="Times New Roman" w:cs="Times New Roman"/>
          <w:color w:val="222222"/>
        </w:rPr>
        <w:t xml:space="preserve"> – budowlane - roboty drogowe</w:t>
      </w:r>
      <w:r w:rsidR="00830FE7">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p>
    <w:p w14:paraId="6EFA84BB" w14:textId="67DCF274" w:rsidR="008D6B65" w:rsidRDefault="00000000" w:rsidP="00A20136">
      <w:pPr>
        <w:numPr>
          <w:ilvl w:val="1"/>
          <w:numId w:val="4"/>
        </w:numPr>
        <w:spacing w:after="12" w:line="268" w:lineRule="auto"/>
        <w:ind w:right="140" w:hanging="125"/>
        <w:jc w:val="both"/>
      </w:pPr>
      <w:r>
        <w:rPr>
          <w:rFonts w:ascii="Times New Roman" w:eastAsia="Times New Roman" w:hAnsi="Times New Roman" w:cs="Times New Roman"/>
          <w:color w:val="222222"/>
        </w:rPr>
        <w:t>roboty instalacyjne w branży sanitarnej</w:t>
      </w:r>
      <w:r w:rsidR="00830FE7">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p>
    <w:p w14:paraId="1BC2F6C4" w14:textId="224E3737" w:rsidR="008D6B65" w:rsidRPr="007174C5" w:rsidRDefault="00000000" w:rsidP="00A20136">
      <w:pPr>
        <w:numPr>
          <w:ilvl w:val="1"/>
          <w:numId w:val="4"/>
        </w:numPr>
        <w:spacing w:after="12" w:line="268" w:lineRule="auto"/>
        <w:ind w:right="140" w:hanging="125"/>
        <w:jc w:val="both"/>
      </w:pPr>
      <w:r>
        <w:rPr>
          <w:rFonts w:ascii="Times New Roman" w:eastAsia="Times New Roman" w:hAnsi="Times New Roman" w:cs="Times New Roman"/>
          <w:color w:val="222222"/>
        </w:rPr>
        <w:t>roboty instalacyjne w branży elektrycznej</w:t>
      </w:r>
      <w:r w:rsidR="00830FE7">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p>
    <w:p w14:paraId="508BB3BF" w14:textId="17D12024" w:rsidR="007174C5" w:rsidRDefault="007174C5" w:rsidP="00A20136">
      <w:pPr>
        <w:numPr>
          <w:ilvl w:val="1"/>
          <w:numId w:val="4"/>
        </w:numPr>
        <w:spacing w:after="12" w:line="268" w:lineRule="auto"/>
        <w:ind w:right="140" w:hanging="125"/>
        <w:jc w:val="both"/>
      </w:pPr>
      <w:r>
        <w:rPr>
          <w:rFonts w:ascii="Times New Roman" w:eastAsia="Times New Roman" w:hAnsi="Times New Roman" w:cs="Times New Roman"/>
          <w:color w:val="222222"/>
        </w:rPr>
        <w:t>roboty instalacyjne w branży telekomunikacyjnej</w:t>
      </w:r>
      <w:r w:rsidR="00830FE7">
        <w:rPr>
          <w:rFonts w:ascii="Times New Roman" w:eastAsia="Times New Roman" w:hAnsi="Times New Roman" w:cs="Times New Roman"/>
          <w:color w:val="222222"/>
        </w:rPr>
        <w:t>.</w:t>
      </w:r>
    </w:p>
    <w:p w14:paraId="2181885C" w14:textId="77777777" w:rsidR="008D6B65" w:rsidRDefault="00000000" w:rsidP="00A20136">
      <w:pPr>
        <w:numPr>
          <w:ilvl w:val="0"/>
          <w:numId w:val="3"/>
        </w:numPr>
        <w:spacing w:after="12" w:line="268" w:lineRule="auto"/>
        <w:ind w:right="140" w:hanging="566"/>
        <w:jc w:val="both"/>
      </w:pPr>
      <w:r>
        <w:rPr>
          <w:rFonts w:ascii="Times New Roman" w:eastAsia="Times New Roman" w:hAnsi="Times New Roman" w:cs="Times New Roman"/>
          <w:color w:val="222222"/>
        </w:rPr>
        <w:t xml:space="preserve">Wykonawca zobowiązuje się sprawować nadzór nad zadaniem inwestycyjnym, wskazanym w ust. 1 i 2 zgodnie z niniejszą umową oraz złożoną Ofertą wraz z Zespołem Właściwych Inspektorów Nadzoru polegający w szczególności na:  </w:t>
      </w:r>
    </w:p>
    <w:p w14:paraId="0158EC05" w14:textId="77777777" w:rsidR="008D6B65" w:rsidRDefault="00000000" w:rsidP="00A20136">
      <w:pPr>
        <w:numPr>
          <w:ilvl w:val="1"/>
          <w:numId w:val="5"/>
        </w:numPr>
        <w:spacing w:after="12" w:line="268" w:lineRule="auto"/>
        <w:ind w:right="140" w:hanging="425"/>
        <w:jc w:val="both"/>
      </w:pPr>
      <w:r>
        <w:rPr>
          <w:rFonts w:ascii="Times New Roman" w:eastAsia="Times New Roman" w:hAnsi="Times New Roman" w:cs="Times New Roman"/>
          <w:color w:val="222222"/>
        </w:rPr>
        <w:t xml:space="preserve">monitorowaniu procesu inwestycyjnego, w tym prac projektowych i prac budowlanych;  </w:t>
      </w:r>
    </w:p>
    <w:p w14:paraId="4B6330F1" w14:textId="77777777" w:rsidR="008D6B65" w:rsidRDefault="00000000" w:rsidP="00A20136">
      <w:pPr>
        <w:numPr>
          <w:ilvl w:val="1"/>
          <w:numId w:val="5"/>
        </w:numPr>
        <w:spacing w:after="12" w:line="268" w:lineRule="auto"/>
        <w:ind w:right="140" w:hanging="425"/>
        <w:jc w:val="both"/>
      </w:pPr>
      <w:r>
        <w:rPr>
          <w:rFonts w:ascii="Times New Roman" w:eastAsia="Times New Roman" w:hAnsi="Times New Roman" w:cs="Times New Roman"/>
          <w:color w:val="222222"/>
        </w:rPr>
        <w:t xml:space="preserve">nadzorze nad Inwestycją;  </w:t>
      </w:r>
    </w:p>
    <w:p w14:paraId="37595F13" w14:textId="77777777" w:rsidR="008D6B65" w:rsidRDefault="00000000" w:rsidP="00A20136">
      <w:pPr>
        <w:numPr>
          <w:ilvl w:val="1"/>
          <w:numId w:val="5"/>
        </w:numPr>
        <w:spacing w:after="12" w:line="268" w:lineRule="auto"/>
        <w:ind w:right="140" w:hanging="425"/>
        <w:jc w:val="both"/>
      </w:pPr>
      <w:r>
        <w:rPr>
          <w:rFonts w:ascii="Times New Roman" w:eastAsia="Times New Roman" w:hAnsi="Times New Roman" w:cs="Times New Roman"/>
          <w:color w:val="222222"/>
        </w:rPr>
        <w:t xml:space="preserve">dokonaniu odbiorów częściowych i odbioru końcowego inwestycji.  </w:t>
      </w:r>
    </w:p>
    <w:p w14:paraId="251CE365" w14:textId="397EBE47" w:rsidR="008D6B65" w:rsidRDefault="00000000" w:rsidP="00342443">
      <w:pPr>
        <w:numPr>
          <w:ilvl w:val="0"/>
          <w:numId w:val="3"/>
        </w:numPr>
        <w:spacing w:after="12" w:line="268" w:lineRule="auto"/>
        <w:ind w:right="140" w:hanging="566"/>
        <w:jc w:val="both"/>
      </w:pPr>
      <w:r>
        <w:rPr>
          <w:rFonts w:ascii="Times New Roman" w:eastAsia="Times New Roman" w:hAnsi="Times New Roman" w:cs="Times New Roman"/>
          <w:color w:val="222222"/>
        </w:rPr>
        <w:t>Wykonawca zobowiązuje się realizować przedmiot umowy zgodnie z obowiązującymi przepisami prawa, w tym art. 25, art. 26 oraz art. 27 Ustawy z dnia 7 lipca 1994 roku Prawo budowlane (</w:t>
      </w:r>
      <w:proofErr w:type="spellStart"/>
      <w:r>
        <w:rPr>
          <w:rFonts w:ascii="Times New Roman" w:eastAsia="Times New Roman" w:hAnsi="Times New Roman" w:cs="Times New Roman"/>
          <w:color w:val="222222"/>
        </w:rPr>
        <w:t>t.j</w:t>
      </w:r>
      <w:proofErr w:type="spellEnd"/>
      <w:r>
        <w:rPr>
          <w:rFonts w:ascii="Times New Roman" w:eastAsia="Times New Roman" w:hAnsi="Times New Roman" w:cs="Times New Roman"/>
          <w:color w:val="222222"/>
        </w:rPr>
        <w:t xml:space="preserve">. Dz. U. z 2023 r., poz. 682 z </w:t>
      </w:r>
      <w:proofErr w:type="spellStart"/>
      <w:r>
        <w:rPr>
          <w:rFonts w:ascii="Times New Roman" w:eastAsia="Times New Roman" w:hAnsi="Times New Roman" w:cs="Times New Roman"/>
          <w:color w:val="222222"/>
        </w:rPr>
        <w:t>późn</w:t>
      </w:r>
      <w:proofErr w:type="spellEnd"/>
      <w:r>
        <w:rPr>
          <w:rFonts w:ascii="Times New Roman" w:eastAsia="Times New Roman" w:hAnsi="Times New Roman" w:cs="Times New Roman"/>
          <w:color w:val="222222"/>
        </w:rPr>
        <w:t xml:space="preserve">. zm.), zwanej dalej Prawem budowlanym oraz pozostałymi przepisami prawa mającymi zastosowanie w tym zakresie oraz z najwyższą starannością, przy uwzględnieniu zawodowego charakteru wykonywanych działań, zgodnie ze swoją najlepszą wiedzą, w zgodności z wszystkimi mającymi zastosowanie przepisami prawa, obowiązującymi normami, sztuką budowlaną, złożoną ofertą </w:t>
      </w:r>
      <w:r w:rsidRPr="005D5A84">
        <w:rPr>
          <w:rFonts w:ascii="Times New Roman" w:eastAsia="Times New Roman" w:hAnsi="Times New Roman" w:cs="Times New Roman"/>
          <w:color w:val="222222"/>
        </w:rPr>
        <w:t xml:space="preserve">w postępowaniu o udzielenie zamówienia publicznego, postanowieniami niniejszej umowy, </w:t>
      </w:r>
      <w:r w:rsidRPr="00342443">
        <w:rPr>
          <w:rFonts w:ascii="Times New Roman" w:eastAsia="Times New Roman" w:hAnsi="Times New Roman" w:cs="Times New Roman"/>
          <w:color w:val="222222"/>
        </w:rPr>
        <w:t xml:space="preserve">postanowieniami Umowy z wykonawcą robót budowlanych, </w:t>
      </w:r>
      <w:proofErr w:type="spellStart"/>
      <w:r w:rsidRPr="00342443">
        <w:rPr>
          <w:rFonts w:ascii="Times New Roman" w:eastAsia="Times New Roman" w:hAnsi="Times New Roman" w:cs="Times New Roman"/>
          <w:color w:val="222222"/>
        </w:rPr>
        <w:t>STWiOR</w:t>
      </w:r>
      <w:proofErr w:type="spellEnd"/>
      <w:r w:rsidRPr="00342443">
        <w:rPr>
          <w:rFonts w:ascii="Times New Roman" w:eastAsia="Times New Roman" w:hAnsi="Times New Roman" w:cs="Times New Roman"/>
          <w:color w:val="222222"/>
        </w:rPr>
        <w:t xml:space="preserve"> oraz  z uwzględnieniem poleceń wydawanych przez Zamawiającego oraz interesu Zamawiającego.  </w:t>
      </w:r>
    </w:p>
    <w:p w14:paraId="604C6046" w14:textId="77777777" w:rsidR="008D6B65" w:rsidRDefault="00000000" w:rsidP="00A20136">
      <w:pPr>
        <w:spacing w:after="22"/>
        <w:ind w:left="566"/>
      </w:pPr>
      <w:r>
        <w:rPr>
          <w:rFonts w:ascii="Times New Roman" w:eastAsia="Times New Roman" w:hAnsi="Times New Roman" w:cs="Times New Roman"/>
          <w:color w:val="222222"/>
        </w:rPr>
        <w:t xml:space="preserve"> </w:t>
      </w:r>
    </w:p>
    <w:p w14:paraId="6D163B50" w14:textId="77777777" w:rsidR="008D6B65" w:rsidRDefault="00000000" w:rsidP="00A20136">
      <w:pPr>
        <w:spacing w:after="19"/>
        <w:ind w:left="644" w:right="3" w:hanging="10"/>
        <w:jc w:val="center"/>
      </w:pPr>
      <w:r>
        <w:rPr>
          <w:rFonts w:ascii="Times New Roman" w:eastAsia="Times New Roman" w:hAnsi="Times New Roman" w:cs="Times New Roman"/>
          <w:b/>
          <w:color w:val="222222"/>
        </w:rPr>
        <w:t xml:space="preserve">§ 3 </w:t>
      </w:r>
    </w:p>
    <w:p w14:paraId="08EE5CC2" w14:textId="77777777" w:rsidR="008D6B65" w:rsidRDefault="00000000" w:rsidP="00A20136">
      <w:pPr>
        <w:spacing w:after="19"/>
        <w:ind w:left="644"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lastRenderedPageBreak/>
        <w:t xml:space="preserve">Obowiązki Wykonawcy </w:t>
      </w:r>
    </w:p>
    <w:p w14:paraId="6DBEF739" w14:textId="77777777" w:rsidR="0094448D" w:rsidRDefault="0094448D" w:rsidP="00A20136">
      <w:pPr>
        <w:spacing w:after="19"/>
        <w:ind w:left="644" w:hanging="10"/>
        <w:jc w:val="center"/>
      </w:pPr>
    </w:p>
    <w:p w14:paraId="3B693925" w14:textId="69749EF8" w:rsidR="008D6B65" w:rsidRDefault="00000000" w:rsidP="00A20136">
      <w:pPr>
        <w:numPr>
          <w:ilvl w:val="0"/>
          <w:numId w:val="6"/>
        </w:numPr>
        <w:spacing w:after="12" w:line="268" w:lineRule="auto"/>
        <w:ind w:right="70" w:hanging="360"/>
      </w:pPr>
      <w:r>
        <w:rPr>
          <w:rFonts w:ascii="Times New Roman" w:eastAsia="Times New Roman" w:hAnsi="Times New Roman" w:cs="Times New Roman"/>
          <w:color w:val="222222"/>
        </w:rPr>
        <w:t>Wykonawca oświadcza, iż uzyskał od Zamawiającego wszelkie niezbędne informacje  i</w:t>
      </w:r>
      <w:r w:rsidR="00342443">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materiały oraz że są one wystarczające do prawidłowej realizacji przedmiotu niniejszej Umowy.  </w:t>
      </w:r>
    </w:p>
    <w:p w14:paraId="4EC222E6" w14:textId="77777777" w:rsidR="008D6B65" w:rsidRDefault="00000000" w:rsidP="00A20136">
      <w:pPr>
        <w:numPr>
          <w:ilvl w:val="0"/>
          <w:numId w:val="6"/>
        </w:numPr>
        <w:spacing w:after="12" w:line="268" w:lineRule="auto"/>
        <w:ind w:right="70" w:hanging="360"/>
      </w:pPr>
      <w:r>
        <w:rPr>
          <w:rFonts w:ascii="Times New Roman" w:eastAsia="Times New Roman" w:hAnsi="Times New Roman" w:cs="Times New Roman"/>
          <w:color w:val="222222"/>
        </w:rPr>
        <w:t xml:space="preserve">Wykonawca zobowiązany jest reprezentować Zamawiającego na budowie poprzez sprawowanie kontroli zgodności jej realizacji z projektem, przepisami oraz zasadami wiedzy technicznej.  </w:t>
      </w:r>
    </w:p>
    <w:p w14:paraId="08C19EF6" w14:textId="77777777" w:rsidR="008D6B65" w:rsidRDefault="00000000" w:rsidP="00A20136">
      <w:pPr>
        <w:numPr>
          <w:ilvl w:val="0"/>
          <w:numId w:val="6"/>
        </w:numPr>
        <w:spacing w:after="20"/>
        <w:ind w:right="70" w:hanging="360"/>
      </w:pPr>
      <w:r>
        <w:rPr>
          <w:rFonts w:ascii="Times New Roman" w:eastAsia="Times New Roman" w:hAnsi="Times New Roman" w:cs="Times New Roman"/>
          <w:color w:val="222222"/>
          <w:u w:val="single" w:color="222222"/>
        </w:rPr>
        <w:t>Wykonawca zobowiązany jest podczas realizacji przedmiotu umowy w ramach Etapu</w:t>
      </w:r>
      <w:r>
        <w:rPr>
          <w:rFonts w:ascii="Times New Roman" w:eastAsia="Times New Roman" w:hAnsi="Times New Roman" w:cs="Times New Roman"/>
          <w:color w:val="222222"/>
        </w:rPr>
        <w:t xml:space="preserve">  </w:t>
      </w:r>
    </w:p>
    <w:p w14:paraId="06FBE8D6" w14:textId="77777777" w:rsidR="008D6B65" w:rsidRDefault="00000000" w:rsidP="00A20136">
      <w:pPr>
        <w:spacing w:after="20"/>
        <w:ind w:left="437" w:hanging="10"/>
      </w:pPr>
      <w:r>
        <w:rPr>
          <w:rFonts w:ascii="Times New Roman" w:eastAsia="Times New Roman" w:hAnsi="Times New Roman" w:cs="Times New Roman"/>
          <w:color w:val="222222"/>
          <w:u w:val="single" w:color="222222"/>
        </w:rPr>
        <w:t>I w szczególności do:</w:t>
      </w:r>
      <w:r>
        <w:rPr>
          <w:rFonts w:ascii="Times New Roman" w:eastAsia="Times New Roman" w:hAnsi="Times New Roman" w:cs="Times New Roman"/>
          <w:color w:val="222222"/>
        </w:rPr>
        <w:t xml:space="preserve"> </w:t>
      </w:r>
    </w:p>
    <w:p w14:paraId="09200654" w14:textId="77777777" w:rsidR="008D6B65" w:rsidRDefault="00000000" w:rsidP="00A20136">
      <w:pPr>
        <w:numPr>
          <w:ilvl w:val="2"/>
          <w:numId w:val="8"/>
        </w:numPr>
        <w:spacing w:after="11" w:line="268" w:lineRule="auto"/>
        <w:ind w:hanging="360"/>
        <w:jc w:val="both"/>
      </w:pPr>
      <w:r>
        <w:rPr>
          <w:rFonts w:ascii="Times New Roman" w:eastAsia="Times New Roman" w:hAnsi="Times New Roman" w:cs="Times New Roman"/>
        </w:rPr>
        <w:t xml:space="preserve">nadzoru nad poprawnością i terminowością przygotowania dokumentacji projektowej przez Wykonawcę robót, </w:t>
      </w:r>
    </w:p>
    <w:p w14:paraId="2C9F7AEA" w14:textId="77777777" w:rsidR="008D6B65" w:rsidRDefault="00000000" w:rsidP="00A20136">
      <w:pPr>
        <w:numPr>
          <w:ilvl w:val="2"/>
          <w:numId w:val="8"/>
        </w:numPr>
        <w:spacing w:after="11" w:line="268" w:lineRule="auto"/>
        <w:ind w:hanging="360"/>
        <w:jc w:val="both"/>
      </w:pPr>
      <w:r>
        <w:rPr>
          <w:rFonts w:ascii="Times New Roman" w:eastAsia="Times New Roman" w:hAnsi="Times New Roman" w:cs="Times New Roman"/>
        </w:rPr>
        <w:t xml:space="preserve">bieżącej weryfikacji i opiniowania powstającej dokumentacji budowlanej w tym pod względem zgodności z dokumentacją przetargową na realizację inwestycji, obowiązującymi przepisami w tym aktami prawa miejscowego oraz zasadami wiedzy technicznej i miejscowym planem zagospodarowania przestrzennego, </w:t>
      </w:r>
    </w:p>
    <w:p w14:paraId="7D3B37E6" w14:textId="77777777" w:rsidR="008D6B65" w:rsidRDefault="00000000" w:rsidP="00A20136">
      <w:pPr>
        <w:numPr>
          <w:ilvl w:val="2"/>
          <w:numId w:val="8"/>
        </w:numPr>
        <w:spacing w:after="11" w:line="268" w:lineRule="auto"/>
        <w:ind w:hanging="360"/>
        <w:jc w:val="both"/>
      </w:pPr>
      <w:r>
        <w:rPr>
          <w:rFonts w:ascii="Times New Roman" w:eastAsia="Times New Roman" w:hAnsi="Times New Roman" w:cs="Times New Roman"/>
        </w:rPr>
        <w:t xml:space="preserve">nadzoru nad uzyskaniem przez Wykonawcę robót niezbędnych uzgodnień, decyzji, opinii, w tym nad uzyskaniem pozwolenia na budowę, </w:t>
      </w:r>
    </w:p>
    <w:p w14:paraId="63DC6B0A" w14:textId="77777777" w:rsidR="008D6B65" w:rsidRDefault="00000000" w:rsidP="00A20136">
      <w:pPr>
        <w:numPr>
          <w:ilvl w:val="2"/>
          <w:numId w:val="8"/>
        </w:numPr>
        <w:spacing w:after="11" w:line="268" w:lineRule="auto"/>
        <w:ind w:hanging="360"/>
        <w:jc w:val="both"/>
      </w:pPr>
      <w:r>
        <w:rPr>
          <w:rFonts w:ascii="Times New Roman" w:eastAsia="Times New Roman" w:hAnsi="Times New Roman" w:cs="Times New Roman"/>
        </w:rPr>
        <w:t>udziału w razie potrzeby w spotkaniach z przedstawicielami Wykonawcy robót  i Inwestora w związku z realizacją inwestycji,</w:t>
      </w:r>
      <w:r>
        <w:t xml:space="preserve"> </w:t>
      </w:r>
    </w:p>
    <w:p w14:paraId="1A033B79" w14:textId="77777777" w:rsidR="008D6B65" w:rsidRDefault="00000000" w:rsidP="00A20136">
      <w:pPr>
        <w:numPr>
          <w:ilvl w:val="0"/>
          <w:numId w:val="6"/>
        </w:numPr>
        <w:spacing w:after="20"/>
        <w:ind w:right="70" w:hanging="360"/>
      </w:pPr>
      <w:r>
        <w:rPr>
          <w:rFonts w:ascii="Times New Roman" w:eastAsia="Times New Roman" w:hAnsi="Times New Roman" w:cs="Times New Roman"/>
          <w:color w:val="222222"/>
          <w:u w:val="single" w:color="222222"/>
        </w:rPr>
        <w:t>Wykonawca zobowiązany jest podczas realizacji przedmiotu umowy w ramach Etapu</w:t>
      </w:r>
      <w:r>
        <w:rPr>
          <w:rFonts w:ascii="Times New Roman" w:eastAsia="Times New Roman" w:hAnsi="Times New Roman" w:cs="Times New Roman"/>
          <w:color w:val="222222"/>
        </w:rPr>
        <w:t xml:space="preserve"> </w:t>
      </w:r>
    </w:p>
    <w:p w14:paraId="090D4676" w14:textId="77777777" w:rsidR="008D6B65" w:rsidRDefault="00000000" w:rsidP="00A20136">
      <w:pPr>
        <w:spacing w:after="20"/>
        <w:ind w:left="437" w:hanging="10"/>
      </w:pPr>
      <w:r>
        <w:rPr>
          <w:rFonts w:ascii="Times New Roman" w:eastAsia="Times New Roman" w:hAnsi="Times New Roman" w:cs="Times New Roman"/>
          <w:color w:val="222222"/>
          <w:u w:val="single" w:color="222222"/>
        </w:rPr>
        <w:t xml:space="preserve"> II w szczególności do:</w:t>
      </w:r>
      <w:r>
        <w:rPr>
          <w:rFonts w:ascii="Times New Roman" w:eastAsia="Times New Roman" w:hAnsi="Times New Roman" w:cs="Times New Roman"/>
          <w:color w:val="222222"/>
        </w:rPr>
        <w:t xml:space="preserve"> </w:t>
      </w:r>
    </w:p>
    <w:p w14:paraId="5D54C481"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reprezentowania Zamawiającego na budowie przez sprawowanie kontroli zgodności realizacji inwestycji z dokumentacją projektową, </w:t>
      </w:r>
      <w:proofErr w:type="spellStart"/>
      <w:r>
        <w:rPr>
          <w:rFonts w:ascii="Times New Roman" w:eastAsia="Times New Roman" w:hAnsi="Times New Roman" w:cs="Times New Roman"/>
          <w:color w:val="222222"/>
        </w:rPr>
        <w:t>STWiOR</w:t>
      </w:r>
      <w:proofErr w:type="spellEnd"/>
      <w:r>
        <w:rPr>
          <w:rFonts w:ascii="Times New Roman" w:eastAsia="Times New Roman" w:hAnsi="Times New Roman" w:cs="Times New Roman"/>
          <w:color w:val="222222"/>
        </w:rPr>
        <w:t xml:space="preserve">, aktualnymi przepisami oraz zasadami wiedzy technicznej oraz umową z Generalnym Wykonawcą na realizację inwestycji, </w:t>
      </w:r>
    </w:p>
    <w:p w14:paraId="18036614"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realizacji obowiązków wynikających z ustawy z dnia 7 lipca 1994 r. Prawo budowlane  (</w:t>
      </w:r>
      <w:proofErr w:type="spellStart"/>
      <w:r>
        <w:rPr>
          <w:rFonts w:ascii="Times New Roman" w:eastAsia="Times New Roman" w:hAnsi="Times New Roman" w:cs="Times New Roman"/>
          <w:color w:val="222222"/>
        </w:rPr>
        <w:t>t.j</w:t>
      </w:r>
      <w:proofErr w:type="spellEnd"/>
      <w:r>
        <w:rPr>
          <w:rFonts w:ascii="Times New Roman" w:eastAsia="Times New Roman" w:hAnsi="Times New Roman" w:cs="Times New Roman"/>
          <w:color w:val="222222"/>
        </w:rPr>
        <w:t xml:space="preserve">. Dz. U. z 2023 r., poz. 682 z </w:t>
      </w:r>
      <w:proofErr w:type="spellStart"/>
      <w:r>
        <w:rPr>
          <w:rFonts w:ascii="Times New Roman" w:eastAsia="Times New Roman" w:hAnsi="Times New Roman" w:cs="Times New Roman"/>
          <w:color w:val="222222"/>
        </w:rPr>
        <w:t>późn</w:t>
      </w:r>
      <w:proofErr w:type="spellEnd"/>
      <w:r>
        <w:rPr>
          <w:rFonts w:ascii="Times New Roman" w:eastAsia="Times New Roman" w:hAnsi="Times New Roman" w:cs="Times New Roman"/>
          <w:color w:val="222222"/>
        </w:rPr>
        <w:t xml:space="preserve">. zm.) oraz przepisów wykonawczych, </w:t>
      </w:r>
    </w:p>
    <w:p w14:paraId="3B088D48" w14:textId="2DF57A28"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nadzorowania </w:t>
      </w:r>
      <w:r>
        <w:rPr>
          <w:rFonts w:ascii="Times New Roman" w:eastAsia="Times New Roman" w:hAnsi="Times New Roman" w:cs="Times New Roman"/>
          <w:color w:val="222222"/>
        </w:rPr>
        <w:tab/>
        <w:t>procedury zawiadomień właściwych organów o</w:t>
      </w:r>
      <w:r>
        <w:rPr>
          <w:rFonts w:ascii="Times New Roman" w:eastAsia="Times New Roman" w:hAnsi="Times New Roman" w:cs="Times New Roman"/>
          <w:color w:val="222222"/>
        </w:rPr>
        <w:tab/>
        <w:t>zakończeniu</w:t>
      </w:r>
      <w:r w:rsidR="00FF293D">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robó</w:t>
      </w:r>
      <w:r w:rsidR="007174C5">
        <w:rPr>
          <w:rFonts w:ascii="Times New Roman" w:eastAsia="Times New Roman" w:hAnsi="Times New Roman" w:cs="Times New Roman"/>
          <w:color w:val="222222"/>
        </w:rPr>
        <w:t>t</w:t>
      </w:r>
      <w:r w:rsidR="00FF293D">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budowlanych, </w:t>
      </w:r>
    </w:p>
    <w:p w14:paraId="52942B41" w14:textId="447E6DDA" w:rsidR="008D6B65" w:rsidRDefault="00000000" w:rsidP="00342443">
      <w:pPr>
        <w:numPr>
          <w:ilvl w:val="1"/>
          <w:numId w:val="6"/>
        </w:numPr>
        <w:spacing w:after="12" w:line="268" w:lineRule="auto"/>
        <w:ind w:right="140" w:hanging="437"/>
        <w:jc w:val="both"/>
      </w:pPr>
      <w:r>
        <w:rPr>
          <w:rFonts w:ascii="Times New Roman" w:eastAsia="Times New Roman" w:hAnsi="Times New Roman" w:cs="Times New Roman"/>
          <w:color w:val="222222"/>
        </w:rPr>
        <w:t xml:space="preserve">sprawowania przez ustanowionych Inspektorów nadzoru kontroli nad wykonywanymi robotami budowlanymi, instalacyjnymi i innymi objętymi zakresem dokumentacji projektowej, pozwoleniem na budowę, przepisami i obowiązującymi normami, zasadami wiedzy technicznej, umową na wykonanie robót budowlanym oraz zgodnie  </w:t>
      </w:r>
      <w:r w:rsidRPr="00342443">
        <w:rPr>
          <w:rFonts w:ascii="Times New Roman" w:eastAsia="Times New Roman" w:hAnsi="Times New Roman" w:cs="Times New Roman"/>
          <w:color w:val="222222"/>
        </w:rPr>
        <w:t xml:space="preserve">z dokumentacją przetargową na roboty budowlane, ofertą i jej załącznikami, </w:t>
      </w:r>
    </w:p>
    <w:p w14:paraId="194C4870" w14:textId="77777777" w:rsidR="008D6B65" w:rsidRPr="00F70FFC"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nadzoru nad terminowością realizacji prac w szczególności w zakresie dotrzymania terminu zakończenia robót budowlanych oraz do weryfikacji harmonogramów realizacji inwestycji, harmonogramu rzeczowo-finansowego oraz dokonywania oceny zaawansowana prac Generalnego Wykonawcy, </w:t>
      </w:r>
    </w:p>
    <w:p w14:paraId="3D6E37B6"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dbania o interesy Zamawiającego przez podejmowanie czynności zapewniających techniczną poprawność realizowanej inwestycji, potwierdzonych wpisem do dziennika budowy dotyczących: usunięcia nieprawidłowości lub zagrożeń, wykonanie prób lub badań, także wymagających odkrycia robót lub elementów zakrytych oraz przedstawienia ekspertyz dotyczących prowadzonych robót budowlanych i dowodów dopuszczenia do stosowania w budownictwie wyrobów budowlanych oraz urządzeń technicznych, </w:t>
      </w:r>
    </w:p>
    <w:p w14:paraId="485C1C88"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opiniowania i przedkładania Zamawiającemu wniosków Generalnego Wykonawcy  o zastosowanie materiałów innych niż określonych w programie funkcjonalnoużytkowym/dokumentacji projektowej, </w:t>
      </w:r>
    </w:p>
    <w:p w14:paraId="10BF57F7"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weryfikacji prawidłowości wykonania robót zgodnie z: opracowaną dokumentacją techniczną, pozwoleniem na budowę, przepisami prawa, normami technicznymi, zasadami wiedzy </w:t>
      </w:r>
    </w:p>
    <w:p w14:paraId="179E47F2" w14:textId="77777777" w:rsidR="008D6B65" w:rsidRDefault="00000000" w:rsidP="00A20136">
      <w:pPr>
        <w:spacing w:after="12" w:line="268" w:lineRule="auto"/>
        <w:ind w:left="730" w:right="140" w:hanging="10"/>
        <w:jc w:val="both"/>
      </w:pPr>
      <w:r>
        <w:rPr>
          <w:rFonts w:ascii="Times New Roman" w:eastAsia="Times New Roman" w:hAnsi="Times New Roman" w:cs="Times New Roman"/>
          <w:color w:val="222222"/>
        </w:rPr>
        <w:t xml:space="preserve">technicznej, </w:t>
      </w:r>
      <w:proofErr w:type="spellStart"/>
      <w:r>
        <w:rPr>
          <w:rFonts w:ascii="Times New Roman" w:eastAsia="Times New Roman" w:hAnsi="Times New Roman" w:cs="Times New Roman"/>
          <w:color w:val="222222"/>
        </w:rPr>
        <w:t>STWiOR</w:t>
      </w:r>
      <w:proofErr w:type="spellEnd"/>
      <w:r>
        <w:rPr>
          <w:rFonts w:ascii="Times New Roman" w:eastAsia="Times New Roman" w:hAnsi="Times New Roman" w:cs="Times New Roman"/>
          <w:color w:val="222222"/>
        </w:rPr>
        <w:t xml:space="preserve"> oraz Programem funkcjonalno-użytkowym, </w:t>
      </w:r>
    </w:p>
    <w:p w14:paraId="2E3ABEA5"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lastRenderedPageBreak/>
        <w:t xml:space="preserve">kontroli przestrzegania przez Generalnego Wykonawcę stosowania wszystkich uzgodnień i wymagań wynikających z zapisów umowy o roboty budowlane, przepisów prawa i bieżących </w:t>
      </w:r>
    </w:p>
    <w:p w14:paraId="1EB08E78" w14:textId="77777777" w:rsidR="008D6B65" w:rsidRDefault="00000000" w:rsidP="00A20136">
      <w:pPr>
        <w:spacing w:after="12" w:line="268" w:lineRule="auto"/>
        <w:ind w:left="730" w:right="140" w:hanging="10"/>
        <w:jc w:val="both"/>
      </w:pPr>
      <w:r>
        <w:rPr>
          <w:rFonts w:ascii="Times New Roman" w:eastAsia="Times New Roman" w:hAnsi="Times New Roman" w:cs="Times New Roman"/>
          <w:color w:val="222222"/>
        </w:rPr>
        <w:t xml:space="preserve">ustaleń, </w:t>
      </w:r>
    </w:p>
    <w:p w14:paraId="68B57D6A" w14:textId="6F085AF6"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uczestniczenie w czasie realizacji inwestycji w naradach koordynacyjnych i innych spotkaniach z udziałem (w zależności od potrzeb) przedstawicieli Zamawiającego, Generalnego </w:t>
      </w:r>
      <w:r w:rsidRPr="004B2C6F">
        <w:rPr>
          <w:rFonts w:ascii="Times New Roman" w:eastAsia="Times New Roman" w:hAnsi="Times New Roman" w:cs="Times New Roman"/>
          <w:color w:val="222222"/>
        </w:rPr>
        <w:t xml:space="preserve">Wykonawcy, Inspektorów Nadzoru poszczególnych branż (stosownych do rodzaju prowadzonych prac), projektanta (jeżeli zachodzi taka potrzeba - w tym także projektantów branżowych), a także innych podmiotów jeśli zajdzie taka konieczność,  </w:t>
      </w:r>
    </w:p>
    <w:p w14:paraId="15992E0B"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kontroli przestrzegania przez Generalnego Wykonawcę robót budowlanych przepisów bhp i </w:t>
      </w:r>
    </w:p>
    <w:p w14:paraId="30880A01" w14:textId="77777777" w:rsidR="008D6B65" w:rsidRDefault="00000000" w:rsidP="00A20136">
      <w:pPr>
        <w:spacing w:after="12" w:line="268" w:lineRule="auto"/>
        <w:ind w:left="730" w:right="140" w:hanging="10"/>
        <w:jc w:val="both"/>
      </w:pPr>
      <w:r>
        <w:rPr>
          <w:rFonts w:ascii="Times New Roman" w:eastAsia="Times New Roman" w:hAnsi="Times New Roman" w:cs="Times New Roman"/>
          <w:color w:val="222222"/>
        </w:rPr>
        <w:t xml:space="preserve">p.poż, oraz odpowiedniej organizacji robót budowlanych, </w:t>
      </w:r>
    </w:p>
    <w:p w14:paraId="6DF49011"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zawiadamiania Zamawiającego o wadach dokumentacji, stwierdzonych w trakcie realizacji robót oraz dokonywanie z nim stosownych uzgodnień lub wyjaśnień, w tym także współpraca z nadzorem autorskim wraz z egzekwowaniem od niego ewentualnych dodatkowych opracowań projektowych, </w:t>
      </w:r>
    </w:p>
    <w:p w14:paraId="5A47D5DC"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sprawdzania ilości i jakości robót w trakcie ich wykonywania i po ich wykonaniu, wbudowywanych materiałów i wyrobów, a w szczególności zapobiegania stosowaniu materiałów oraz wyrobów wadliwych lub niedopuszczonych do obrotu i stosowania  w budownictwie,  </w:t>
      </w:r>
    </w:p>
    <w:p w14:paraId="10E4322A"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określenia zakresu wszelkich robót w przypadkach nieokreślonych w dokumentacji/PFU i przedłożenia do akceptacji Zamawiającego, </w:t>
      </w:r>
    </w:p>
    <w:p w14:paraId="1D65358C"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żądania od Kierownika budowy lub od kierowników robót dokonania poprawek bądź ponownego wykonania wadliwie wykonanych robót, a także wstrzymania dalszych robót budowlanych w przypadku, gdyby ich kontynuacja mogła wywołać zagrożenia bądź spowodować niedopuszczalną niezgodność z obowiązującymi normami i przepisami </w:t>
      </w:r>
    </w:p>
    <w:p w14:paraId="4EC40FDA"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pobytu na terenie realizowanej inwestycji w zależności od rzeczywistych potrzeb, a także na każde żądanie Generalnego Wykonawcy robót i Zamawiającego, udział w odbiorach częściowych i końcowych,  </w:t>
      </w:r>
    </w:p>
    <w:p w14:paraId="52A10FC9" w14:textId="64C965E0"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bieżącego analizowania/sprawdzania, opiniowania (tam gdzie będzie to niezbędne) oraz przedkładania</w:t>
      </w:r>
      <w:r w:rsidR="004B2C6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Zamawiającemu do akceptacji</w:t>
      </w:r>
      <w:r w:rsidR="004B2C6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następujących działań technicznoorganizacyjnych (przed podjęciem ich realizacji): </w:t>
      </w:r>
    </w:p>
    <w:p w14:paraId="563E1048" w14:textId="69621FAD" w:rsidR="008D6B65" w:rsidRDefault="00000000" w:rsidP="00A20136">
      <w:pPr>
        <w:numPr>
          <w:ilvl w:val="3"/>
          <w:numId w:val="7"/>
        </w:numPr>
        <w:spacing w:after="22"/>
        <w:ind w:right="165" w:hanging="360"/>
        <w:jc w:val="both"/>
      </w:pPr>
      <w:r>
        <w:rPr>
          <w:rFonts w:ascii="Times New Roman" w:eastAsia="Times New Roman" w:hAnsi="Times New Roman" w:cs="Times New Roman"/>
          <w:color w:val="222222"/>
        </w:rPr>
        <w:t xml:space="preserve">wniosków na roboty dodatkowe, zamienne z przedkładanymi przez Generalnego </w:t>
      </w:r>
      <w:r w:rsidRPr="004B2C6F">
        <w:rPr>
          <w:rFonts w:ascii="Times New Roman" w:eastAsia="Times New Roman" w:hAnsi="Times New Roman" w:cs="Times New Roman"/>
          <w:color w:val="222222"/>
        </w:rPr>
        <w:t xml:space="preserve">Wykonawcę kalkulacjami cen, </w:t>
      </w:r>
    </w:p>
    <w:p w14:paraId="26036C0E" w14:textId="77777777" w:rsidR="008D6B65" w:rsidRDefault="00000000" w:rsidP="00A20136">
      <w:pPr>
        <w:numPr>
          <w:ilvl w:val="3"/>
          <w:numId w:val="7"/>
        </w:numPr>
        <w:spacing w:after="12" w:line="268" w:lineRule="auto"/>
        <w:ind w:right="165" w:hanging="360"/>
        <w:jc w:val="both"/>
      </w:pPr>
      <w:r>
        <w:rPr>
          <w:rFonts w:ascii="Times New Roman" w:eastAsia="Times New Roman" w:hAnsi="Times New Roman" w:cs="Times New Roman"/>
          <w:color w:val="222222"/>
        </w:rPr>
        <w:t xml:space="preserve">sprawdzanie na bieżąco, aby wszelkie zmiany w realizacji robót budowlanych i zmiany wprowadzane do Dokumentacji projektowej, a w szczególności takie, które niosą za sobą skutki finansowe, np. wprowadzanie zamiennych materiałów lub technologii, były akceptowane przez Zamawiającego i zgodne z PFU, </w:t>
      </w:r>
    </w:p>
    <w:p w14:paraId="6C551D04" w14:textId="283A074C" w:rsidR="008D6B65" w:rsidRPr="008C0049" w:rsidRDefault="00000000" w:rsidP="00FF293D">
      <w:pPr>
        <w:numPr>
          <w:ilvl w:val="0"/>
          <w:numId w:val="43"/>
        </w:numPr>
        <w:spacing w:after="12" w:line="268" w:lineRule="auto"/>
        <w:ind w:left="709" w:right="140" w:hanging="425"/>
        <w:jc w:val="both"/>
      </w:pPr>
      <w:r w:rsidRPr="008C0049">
        <w:rPr>
          <w:rFonts w:ascii="Times New Roman" w:eastAsia="Times New Roman" w:hAnsi="Times New Roman" w:cs="Times New Roman"/>
          <w:color w:val="222222"/>
        </w:rPr>
        <w:t>kontrolowania wykonania określonego w umowie z Generalnym Wykonawcą obowiązku zatrudniania przez Generalnego Wykonawcę lub podwykonawcę, osób</w:t>
      </w:r>
      <w:r w:rsidR="00CA1EAA" w:rsidRPr="008C0049">
        <w:rPr>
          <w:rFonts w:ascii="Times New Roman" w:eastAsia="Times New Roman" w:hAnsi="Times New Roman" w:cs="Times New Roman"/>
          <w:color w:val="222222"/>
        </w:rPr>
        <w:t xml:space="preserve"> pozbawionych wolności oraz osób zatrudnionych</w:t>
      </w:r>
      <w:r w:rsidRPr="008C0049">
        <w:rPr>
          <w:rFonts w:ascii="Times New Roman" w:eastAsia="Times New Roman" w:hAnsi="Times New Roman" w:cs="Times New Roman"/>
          <w:color w:val="222222"/>
        </w:rPr>
        <w:t xml:space="preserve"> na podstawie umowy o pracę, jeżeli osoby te wykonują czynności w zakresie realizacji zamówienia, których wykonanie polega na wykonywaniu pracy w sposób określony w art. 22 § 1 ustawy z dnia 26 czerwca 1974 r. Kodeks Pracy, min. </w:t>
      </w:r>
      <w:r w:rsidR="00CA1EAA" w:rsidRPr="008C0049">
        <w:rPr>
          <w:rFonts w:ascii="Times New Roman" w:eastAsia="Times New Roman" w:hAnsi="Times New Roman" w:cs="Times New Roman"/>
          <w:color w:val="222222"/>
        </w:rPr>
        <w:t>1 raz w miesiącu</w:t>
      </w:r>
      <w:r w:rsidRPr="008C0049">
        <w:rPr>
          <w:rFonts w:ascii="Times New Roman" w:eastAsia="Times New Roman" w:hAnsi="Times New Roman" w:cs="Times New Roman"/>
          <w:color w:val="222222"/>
        </w:rPr>
        <w:t xml:space="preserve"> oraz zawsze na każde wezwanie Zamawiającego, </w:t>
      </w:r>
    </w:p>
    <w:p w14:paraId="18470AAE" w14:textId="77777777" w:rsidR="008D6B65" w:rsidRDefault="00000000" w:rsidP="00FF293D">
      <w:pPr>
        <w:numPr>
          <w:ilvl w:val="0"/>
          <w:numId w:val="43"/>
        </w:numPr>
        <w:spacing w:after="12" w:line="268" w:lineRule="auto"/>
        <w:ind w:left="709" w:right="140" w:hanging="425"/>
        <w:jc w:val="both"/>
      </w:pPr>
      <w:r>
        <w:rPr>
          <w:rFonts w:ascii="Times New Roman" w:eastAsia="Times New Roman" w:hAnsi="Times New Roman" w:cs="Times New Roman"/>
          <w:color w:val="222222"/>
        </w:rPr>
        <w:t xml:space="preserve">zajmowania stanowiska w sprawie możliwości wprowadzenia rozwiązań dodatkowych, nieprzewidzianych, zamiennych, w stosunku do pierwotnie przyjętych, wnioskowanych przez Generalnego Wykonawcę, </w:t>
      </w:r>
    </w:p>
    <w:p w14:paraId="78718229" w14:textId="77777777" w:rsidR="008D6B65" w:rsidRDefault="00000000" w:rsidP="00FF293D">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informowania Zamawiającego o wszelkich okolicznościach mogących mieć wpływ na wykonanie robót oraz o wystąpieniu okoliczności nieprzewidzianych w dokumentacji projektowej,  </w:t>
      </w:r>
    </w:p>
    <w:p w14:paraId="359B4DA4" w14:textId="77777777" w:rsidR="008D6B65" w:rsidRDefault="00000000" w:rsidP="00FF293D">
      <w:pPr>
        <w:numPr>
          <w:ilvl w:val="0"/>
          <w:numId w:val="43"/>
        </w:numPr>
        <w:spacing w:after="12" w:line="268" w:lineRule="auto"/>
        <w:ind w:left="851" w:right="140" w:hanging="431"/>
        <w:jc w:val="both"/>
      </w:pPr>
      <w:r>
        <w:rPr>
          <w:rFonts w:ascii="Times New Roman" w:eastAsia="Times New Roman" w:hAnsi="Times New Roman" w:cs="Times New Roman"/>
          <w:color w:val="222222"/>
        </w:rPr>
        <w:lastRenderedPageBreak/>
        <w:t xml:space="preserve">wydawania kierownikowi robót poleceń potwierdzonych wpisem do dziennika budowy w zakresie wykonania robót objętych Umową z Generalnym Wykonawcą, dotyczących usunięcia nieprawidłowości lub zagrożeń oraz wykonania prób lub badań a także odkrywek, </w:t>
      </w:r>
    </w:p>
    <w:p w14:paraId="21FE520A" w14:textId="77777777" w:rsidR="008D6B65" w:rsidRDefault="00000000" w:rsidP="00282D83">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sprawdzania i weryfikacji dokumentacji powstającej w trakcie realizacji robót oraz dokumentacji powykonawczej pod kątem ich zgodności z programem funkcjonalnoużytkowym i pozostałymi dokumentami kontraktowymi, przepisami prawa (w tym prawa zamówień publicznych) i zasadami wiedzy technicznej, normami, możliwością uzyskania pozwolenia na użytkowanie oraz planowanym przeznaczeniem obiektu zapewniającym jego ekonomiczne, funkcjonalne i bezusterkowe użytkowanie, </w:t>
      </w:r>
    </w:p>
    <w:p w14:paraId="349E0BB8" w14:textId="1F071FA0" w:rsidR="008D6B65" w:rsidRDefault="00000000" w:rsidP="00282D83">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sporządzania </w:t>
      </w:r>
      <w:r w:rsidR="00282D83">
        <w:rPr>
          <w:rFonts w:ascii="Times New Roman" w:eastAsia="Times New Roman" w:hAnsi="Times New Roman" w:cs="Times New Roman"/>
          <w:color w:val="222222"/>
        </w:rPr>
        <w:t>przy udziale</w:t>
      </w:r>
      <w:r>
        <w:rPr>
          <w:rFonts w:ascii="Times New Roman" w:eastAsia="Times New Roman" w:hAnsi="Times New Roman" w:cs="Times New Roman"/>
          <w:color w:val="222222"/>
        </w:rPr>
        <w:t xml:space="preserve"> Zamawiając</w:t>
      </w:r>
      <w:r w:rsidR="00282D83">
        <w:rPr>
          <w:rFonts w:ascii="Times New Roman" w:eastAsia="Times New Roman" w:hAnsi="Times New Roman" w:cs="Times New Roman"/>
          <w:color w:val="222222"/>
        </w:rPr>
        <w:t>ego</w:t>
      </w:r>
      <w:r>
        <w:rPr>
          <w:rFonts w:ascii="Times New Roman" w:eastAsia="Times New Roman" w:hAnsi="Times New Roman" w:cs="Times New Roman"/>
          <w:color w:val="222222"/>
        </w:rPr>
        <w:t xml:space="preserve"> protokołów konieczności, </w:t>
      </w:r>
    </w:p>
    <w:p w14:paraId="2E3473A0" w14:textId="77777777" w:rsidR="008D6B65" w:rsidRDefault="00000000" w:rsidP="00282D83">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rozstrzygania w porozumieniu z kierownikiem budowy i przedstawicielem Zamawiającego wątpliwości natury technicznej powstałych w toku wykonywania robót, zasięgając w razie potrzeby opinii autora projektu budowlanego, </w:t>
      </w:r>
    </w:p>
    <w:p w14:paraId="3C3624B0" w14:textId="12DDEED4" w:rsidR="008D6B65" w:rsidRDefault="00000000" w:rsidP="00282D83">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organizowania i przewodniczenia naradom koordynacyjnym na budowie z udziałem co najmniej personelu Nadzoru Inwestorskiego i Wykonawcy, organizowania  </w:t>
      </w:r>
      <w:r w:rsidRPr="004B2C6F">
        <w:rPr>
          <w:rFonts w:ascii="Times New Roman" w:eastAsia="Times New Roman" w:hAnsi="Times New Roman" w:cs="Times New Roman"/>
          <w:color w:val="222222"/>
        </w:rPr>
        <w:t>i przewodniczenia spotkaniom organizowanym na wniosek Zamawiającego, Wykonawcy bądź strony trzeciej oraz sporządzania protokołów z tych narad i przekazywania podpisanych przez strony Zamawiającemu</w:t>
      </w:r>
      <w:r w:rsidRPr="00CA1EAA">
        <w:rPr>
          <w:rFonts w:ascii="Times New Roman" w:eastAsia="Times New Roman" w:hAnsi="Times New Roman" w:cs="Times New Roman"/>
          <w:color w:val="222222"/>
        </w:rPr>
        <w:t>, Wykonawcy w terminie 3 dni roboczych od dnia, w którym odbyła się narada koordynacyjna,</w:t>
      </w:r>
      <w:r w:rsidRPr="004B2C6F">
        <w:rPr>
          <w:rFonts w:ascii="Times New Roman" w:eastAsia="Times New Roman" w:hAnsi="Times New Roman" w:cs="Times New Roman"/>
          <w:color w:val="222222"/>
        </w:rPr>
        <w:t xml:space="preserve"> </w:t>
      </w:r>
    </w:p>
    <w:p w14:paraId="042A4384" w14:textId="77777777" w:rsidR="008D6B65" w:rsidRDefault="00000000" w:rsidP="00282D83">
      <w:pPr>
        <w:numPr>
          <w:ilvl w:val="0"/>
          <w:numId w:val="43"/>
        </w:numPr>
        <w:spacing w:after="12" w:line="268" w:lineRule="auto"/>
        <w:ind w:left="851" w:right="140" w:hanging="425"/>
        <w:jc w:val="both"/>
      </w:pPr>
      <w:r>
        <w:rPr>
          <w:rFonts w:ascii="Times New Roman" w:eastAsia="Times New Roman" w:hAnsi="Times New Roman" w:cs="Times New Roman"/>
          <w:color w:val="222222"/>
        </w:rPr>
        <w:t xml:space="preserve">sprawdzania i odbioru robót ulegających zakryciu lub zanikających, potwierdzonych wpisem w dzienniku budowy, </w:t>
      </w:r>
    </w:p>
    <w:p w14:paraId="646CCEAE" w14:textId="77777777" w:rsidR="008D6B65" w:rsidRDefault="00000000" w:rsidP="00282D83">
      <w:pPr>
        <w:numPr>
          <w:ilvl w:val="0"/>
          <w:numId w:val="43"/>
        </w:numPr>
        <w:spacing w:after="12" w:line="268" w:lineRule="auto"/>
        <w:ind w:left="851" w:right="140" w:hanging="425"/>
        <w:jc w:val="both"/>
      </w:pPr>
      <w:r>
        <w:rPr>
          <w:rFonts w:ascii="Times New Roman" w:eastAsia="Times New Roman" w:hAnsi="Times New Roman" w:cs="Times New Roman"/>
          <w:color w:val="222222"/>
        </w:rPr>
        <w:t xml:space="preserve">uczestniczenia w próbach i odbiorach technicznych oraz przygotowania i udziału  w czynnościach odbioru końcowego, </w:t>
      </w:r>
    </w:p>
    <w:p w14:paraId="3D41DE19" w14:textId="77777777" w:rsidR="008D6B65" w:rsidRDefault="00000000" w:rsidP="00282D83">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potwierdzania usunięcia wad wpisem do dziennika budowy, </w:t>
      </w:r>
    </w:p>
    <w:p w14:paraId="22F24CB6" w14:textId="77777777" w:rsidR="008D6B65" w:rsidRDefault="00000000" w:rsidP="00282D83">
      <w:pPr>
        <w:numPr>
          <w:ilvl w:val="0"/>
          <w:numId w:val="43"/>
        </w:numPr>
        <w:spacing w:after="12" w:line="268" w:lineRule="auto"/>
        <w:ind w:left="851" w:right="140" w:hanging="425"/>
        <w:jc w:val="both"/>
      </w:pPr>
      <w:r>
        <w:rPr>
          <w:rFonts w:ascii="Times New Roman" w:eastAsia="Times New Roman" w:hAnsi="Times New Roman" w:cs="Times New Roman"/>
          <w:color w:val="222222"/>
        </w:rPr>
        <w:t xml:space="preserve">kontrolowania zgodności robót w zakresie terminowości ich wykonania, </w:t>
      </w:r>
    </w:p>
    <w:p w14:paraId="44759D9C" w14:textId="77777777" w:rsidR="008D6B65" w:rsidRPr="0027306B" w:rsidRDefault="00000000" w:rsidP="00282D83">
      <w:pPr>
        <w:numPr>
          <w:ilvl w:val="0"/>
          <w:numId w:val="43"/>
        </w:numPr>
        <w:spacing w:after="12" w:line="268" w:lineRule="auto"/>
        <w:ind w:left="851" w:right="140" w:hanging="425"/>
        <w:jc w:val="both"/>
      </w:pPr>
      <w:r>
        <w:rPr>
          <w:rFonts w:ascii="Times New Roman" w:eastAsia="Times New Roman" w:hAnsi="Times New Roman" w:cs="Times New Roman"/>
          <w:color w:val="222222"/>
        </w:rPr>
        <w:t xml:space="preserve">potwierdzania faktycznie wykonanego zakresu robót, jako podstawy do fakturowania, </w:t>
      </w:r>
    </w:p>
    <w:p w14:paraId="3BA24CC3" w14:textId="346B979E" w:rsidR="0027306B" w:rsidRDefault="0027306B" w:rsidP="00AE719A">
      <w:pPr>
        <w:numPr>
          <w:ilvl w:val="0"/>
          <w:numId w:val="43"/>
        </w:numPr>
        <w:spacing w:after="12" w:line="268" w:lineRule="auto"/>
        <w:ind w:left="851" w:right="140" w:hanging="431"/>
        <w:jc w:val="both"/>
      </w:pPr>
      <w:bookmarkStart w:id="1" w:name="_Hlk148519894"/>
      <w:r>
        <w:rPr>
          <w:rFonts w:ascii="Times New Roman" w:eastAsia="Times New Roman" w:hAnsi="Times New Roman" w:cs="Times New Roman"/>
          <w:color w:val="222222"/>
        </w:rPr>
        <w:t>uczestniczenie w odbiorach dostaw urządzeń i materiałów w przypadku dokonywania płatności przez Zamawiającego na rzecz Generalnego Wykonawcy</w:t>
      </w:r>
    </w:p>
    <w:p w14:paraId="6F2C4C0D" w14:textId="77777777" w:rsidR="008D6B65" w:rsidRDefault="00000000" w:rsidP="00AE719A">
      <w:pPr>
        <w:numPr>
          <w:ilvl w:val="0"/>
          <w:numId w:val="43"/>
        </w:numPr>
        <w:spacing w:after="12" w:line="268" w:lineRule="auto"/>
        <w:ind w:left="851" w:right="140" w:hanging="431"/>
        <w:jc w:val="both"/>
      </w:pPr>
      <w:bookmarkStart w:id="2" w:name="_Hlk148519935"/>
      <w:bookmarkEnd w:id="1"/>
      <w:r>
        <w:rPr>
          <w:rFonts w:ascii="Times New Roman" w:eastAsia="Times New Roman" w:hAnsi="Times New Roman" w:cs="Times New Roman"/>
          <w:color w:val="222222"/>
        </w:rPr>
        <w:t xml:space="preserve">doradzania Zamawiającemu w zakresie wszelkich roszczeń i sporów Generalnego Wykonawcy, w tym także w razie zajścia przesłanek do odpowiedzialności solidarnej, </w:t>
      </w:r>
    </w:p>
    <w:bookmarkEnd w:id="2"/>
    <w:p w14:paraId="116E7B86" w14:textId="77777777" w:rsidR="008D6B65" w:rsidRDefault="00000000" w:rsidP="00AE719A">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reprezentowania Zamawiającego, na jego wniosek, przed stronami trzecimi w związku  z realizacją Inwestycji lub uczestnictwo wraz z Zamawiającym w takich spotkaniach, </w:t>
      </w:r>
    </w:p>
    <w:p w14:paraId="56856D44" w14:textId="77777777" w:rsidR="008D6B65" w:rsidRPr="00CA1EAA" w:rsidRDefault="00000000" w:rsidP="00AE719A">
      <w:pPr>
        <w:numPr>
          <w:ilvl w:val="0"/>
          <w:numId w:val="43"/>
        </w:numPr>
        <w:spacing w:after="12" w:line="268" w:lineRule="auto"/>
        <w:ind w:left="851" w:right="140" w:hanging="431"/>
        <w:jc w:val="both"/>
      </w:pPr>
      <w:r w:rsidRPr="00CA1EAA">
        <w:rPr>
          <w:rFonts w:ascii="Times New Roman" w:eastAsia="Times New Roman" w:hAnsi="Times New Roman" w:cs="Times New Roman"/>
          <w:color w:val="222222"/>
        </w:rPr>
        <w:t xml:space="preserve">przekazania Zamawiającemu uzgodnienia lub uwag do dodatkowych lub zamiennych projektów, opracowanych przez Projektanta/Nadzór Autorski, w terminie do 3 dni roboczych od dnia otrzymania tej dokumentacji, </w:t>
      </w:r>
    </w:p>
    <w:p w14:paraId="57BD9C46" w14:textId="77777777" w:rsidR="008D6B65" w:rsidRDefault="00000000" w:rsidP="00AE719A">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przygotowania, w ramach ustalonego w umowie wynagrodzenia, Zamawiającemu danych i informacji dla potrzeb monitorowania i rozliczania robót w związku z otrzymaniem przez Zamawiającego dofinansowania przedmiotu zamówienia, </w:t>
      </w:r>
    </w:p>
    <w:p w14:paraId="202109B7" w14:textId="77777777" w:rsidR="008D6B65" w:rsidRDefault="00000000" w:rsidP="00AE719A">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kontrolowania prawidłowości prowadzenia Dziennika Budowy, prawidłowego gromadzenia atestów materiałów, orzeczeń o jakości materiałów, kontrolach wyników badań i innych dokumentów stanowiących załączniki do odbioru robót, </w:t>
      </w:r>
    </w:p>
    <w:p w14:paraId="2E7E749E" w14:textId="0E320207" w:rsidR="008D6B65" w:rsidRDefault="00000000" w:rsidP="00AE719A">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stwierdzania aktualnego stanu robót w razie zejścia Generalnego Wykonawcy z placu budowy lub w innym wypadku, gdy zachodzi potrzeba ustalenia ilości i wartości robót w zakresie niezbędnym do rozliczenia umowy z Generalnym Wykonawcą. Przygotowania stosownych dokumentów niezbędnych dla rozliczenia Generalnego Wykonawcy  z uwzględnieniem zasadnych roszczeń stron trzecich (w tym podwykonawców i dalszych podwykonawców). W szczególności w takim wypadku Nadzór Inwestorski: </w:t>
      </w:r>
    </w:p>
    <w:p w14:paraId="444CA1A6" w14:textId="2F8488AB" w:rsidR="008D6B65" w:rsidRDefault="00000000" w:rsidP="00A20136">
      <w:pPr>
        <w:numPr>
          <w:ilvl w:val="1"/>
          <w:numId w:val="10"/>
        </w:numPr>
        <w:spacing w:after="12" w:line="268" w:lineRule="auto"/>
        <w:ind w:right="140" w:hanging="360"/>
        <w:jc w:val="both"/>
      </w:pPr>
      <w:r>
        <w:rPr>
          <w:rFonts w:ascii="Times New Roman" w:eastAsia="Times New Roman" w:hAnsi="Times New Roman" w:cs="Times New Roman"/>
          <w:color w:val="222222"/>
        </w:rPr>
        <w:lastRenderedPageBreak/>
        <w:t xml:space="preserve">dokona pełnej inwentaryzacji robót, wraz z przygotowaniem stosownej ekspertyzy, co do prawidłowości wykonanych robót budowlanych, </w:t>
      </w:r>
    </w:p>
    <w:p w14:paraId="4AE22563" w14:textId="77777777" w:rsidR="008D6B65" w:rsidRDefault="00000000" w:rsidP="00A20136">
      <w:pPr>
        <w:numPr>
          <w:ilvl w:val="1"/>
          <w:numId w:val="10"/>
        </w:numPr>
        <w:spacing w:after="12" w:line="268" w:lineRule="auto"/>
        <w:ind w:right="140" w:hanging="360"/>
        <w:jc w:val="both"/>
      </w:pPr>
      <w:r>
        <w:rPr>
          <w:rFonts w:ascii="Times New Roman" w:eastAsia="Times New Roman" w:hAnsi="Times New Roman" w:cs="Times New Roman"/>
          <w:color w:val="222222"/>
        </w:rPr>
        <w:t xml:space="preserve">przygotuje plan zabezpieczenia placu budowy, </w:t>
      </w:r>
    </w:p>
    <w:p w14:paraId="60C116C3" w14:textId="77777777" w:rsidR="008D6B65" w:rsidRDefault="00000000" w:rsidP="00A20136">
      <w:pPr>
        <w:numPr>
          <w:ilvl w:val="1"/>
          <w:numId w:val="10"/>
        </w:numPr>
        <w:spacing w:after="12" w:line="268" w:lineRule="auto"/>
        <w:ind w:right="140" w:hanging="360"/>
        <w:jc w:val="both"/>
      </w:pPr>
      <w:r>
        <w:rPr>
          <w:rFonts w:ascii="Times New Roman" w:eastAsia="Times New Roman" w:hAnsi="Times New Roman" w:cs="Times New Roman"/>
          <w:color w:val="222222"/>
        </w:rPr>
        <w:t xml:space="preserve">dokona rozliczenia wykonanych robót, w szczególności oszacowania wartości już wykonanych oraz oceny ich wadliwości, </w:t>
      </w:r>
    </w:p>
    <w:p w14:paraId="6A9321D6" w14:textId="77777777" w:rsidR="008D6B65" w:rsidRDefault="00000000" w:rsidP="00A20136">
      <w:pPr>
        <w:numPr>
          <w:ilvl w:val="1"/>
          <w:numId w:val="10"/>
        </w:numPr>
        <w:spacing w:after="12" w:line="268" w:lineRule="auto"/>
        <w:ind w:right="140" w:hanging="360"/>
        <w:jc w:val="both"/>
      </w:pPr>
      <w:r>
        <w:rPr>
          <w:rFonts w:ascii="Times New Roman" w:eastAsia="Times New Roman" w:hAnsi="Times New Roman" w:cs="Times New Roman"/>
          <w:color w:val="222222"/>
        </w:rPr>
        <w:t xml:space="preserve">opracuje dokumentację konieczną do udzielenia zamówienia na dokończenie Inwestycji przez Zamawiającego w zakresie opisu przedmiotu zamówienia,  </w:t>
      </w:r>
    </w:p>
    <w:p w14:paraId="2985F745" w14:textId="77777777" w:rsidR="008D6B65" w:rsidRDefault="00000000" w:rsidP="00AE719A">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organizowania oraz czynnego uczestnictwa w końcowych odbiorach technicznych robót  w zakresie poszczególnych branż (udział inspektorów odpowiednio do branż) wraz ze </w:t>
      </w:r>
    </w:p>
    <w:p w14:paraId="136BD475" w14:textId="77777777" w:rsidR="008D6B65" w:rsidRDefault="00000000" w:rsidP="00A20136">
      <w:pPr>
        <w:tabs>
          <w:tab w:val="center" w:pos="2919"/>
          <w:tab w:val="center" w:pos="9198"/>
        </w:tabs>
        <w:spacing w:after="22"/>
      </w:pPr>
      <w:r>
        <w:tab/>
      </w:r>
      <w:r>
        <w:rPr>
          <w:rFonts w:ascii="Times New Roman" w:eastAsia="Times New Roman" w:hAnsi="Times New Roman" w:cs="Times New Roman"/>
          <w:color w:val="222222"/>
        </w:rPr>
        <w:t xml:space="preserve">sporządzeniem protokołów odbioru technicznego, </w:t>
      </w:r>
      <w:r>
        <w:rPr>
          <w:rFonts w:ascii="Times New Roman" w:eastAsia="Times New Roman" w:hAnsi="Times New Roman" w:cs="Times New Roman"/>
          <w:color w:val="222222"/>
        </w:rPr>
        <w:tab/>
        <w:t xml:space="preserve"> </w:t>
      </w:r>
    </w:p>
    <w:p w14:paraId="2AC23D6F" w14:textId="77777777" w:rsidR="008D6B65" w:rsidRDefault="00000000" w:rsidP="00AE719A">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oceny jakości robót do Protokołu końcowego odbioru robót, </w:t>
      </w:r>
    </w:p>
    <w:p w14:paraId="78BB9640" w14:textId="77777777" w:rsidR="008D6B65" w:rsidRDefault="00000000" w:rsidP="00AE719A">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potwierdzenia zakończenia robót budowlanych wpisami do Dziennika budowy dokonanymi przez inspektorów Nadzoru, potwierdzającymi wykonanie wszystkich robót i doprowadzenia do należytego stanu i porządku terenu budowy, a także w razie korzystania z drogi, ulicy, sąsiedniej nieruchomości, budynku lub pomieszczeń, </w:t>
      </w:r>
    </w:p>
    <w:p w14:paraId="4F8007AA" w14:textId="77777777" w:rsidR="008D6B65" w:rsidRDefault="00000000" w:rsidP="00AE719A">
      <w:pPr>
        <w:numPr>
          <w:ilvl w:val="0"/>
          <w:numId w:val="43"/>
        </w:numPr>
        <w:spacing w:after="12" w:line="268" w:lineRule="auto"/>
        <w:ind w:left="851" w:right="140" w:hanging="425"/>
        <w:jc w:val="both"/>
      </w:pPr>
      <w:r>
        <w:rPr>
          <w:rFonts w:ascii="Times New Roman" w:eastAsia="Times New Roman" w:hAnsi="Times New Roman" w:cs="Times New Roman"/>
          <w:color w:val="222222"/>
        </w:rPr>
        <w:t xml:space="preserve">potwierdzania kompletności i poprawności sporządzonych przez Generalnego Wykonawcę </w:t>
      </w:r>
    </w:p>
    <w:p w14:paraId="7DB2ECAE" w14:textId="77777777" w:rsidR="008D6B65" w:rsidRDefault="00000000" w:rsidP="00A20136">
      <w:pPr>
        <w:spacing w:after="12" w:line="268" w:lineRule="auto"/>
        <w:ind w:left="730" w:right="140" w:hanging="10"/>
        <w:jc w:val="both"/>
      </w:pPr>
      <w:r>
        <w:rPr>
          <w:rFonts w:ascii="Times New Roman" w:eastAsia="Times New Roman" w:hAnsi="Times New Roman" w:cs="Times New Roman"/>
          <w:color w:val="222222"/>
        </w:rPr>
        <w:t xml:space="preserve">zgodnie z wymogami określonymi w umowie pomiędzy Zamawiającym  a Generalnym Wykonawcą, dokumentów odbiorowych, w tym: pisemnego oświadczenia kierownika budowy informującego o zakończeniu robót budowlanych potwierdzonego wpisem do dziennika budowy,  </w:t>
      </w:r>
    </w:p>
    <w:p w14:paraId="542ECCF1" w14:textId="77777777" w:rsidR="008D6B65" w:rsidRDefault="00000000" w:rsidP="00AE719A">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dokonywania weryfikacji pod względem poprawności, kompletności i zgodności  z wymaganiami Zamawiającego złożonej dokumentacji powykonawczej </w:t>
      </w:r>
      <w:r w:rsidRPr="00CA1EAA">
        <w:rPr>
          <w:rFonts w:ascii="Times New Roman" w:eastAsia="Times New Roman" w:hAnsi="Times New Roman" w:cs="Times New Roman"/>
          <w:color w:val="222222"/>
        </w:rPr>
        <w:t>w terminie do 7 dni  od dnia przekazania (komplet atestów, certyfikatów zastosowanych materiałów</w:t>
      </w:r>
      <w:r>
        <w:rPr>
          <w:rFonts w:ascii="Times New Roman" w:eastAsia="Times New Roman" w:hAnsi="Times New Roman" w:cs="Times New Roman"/>
          <w:color w:val="222222"/>
        </w:rPr>
        <w:t xml:space="preserve"> oraz protokołów z pomiarów, prób i sprawdzeń wykonywanych w trakcie trwania robót, dokumentacji, itp.). W tym też terminie Nadzór inwestorski potwierdzi gotowość do odbioru Wykonawcy lub zgłosi uwagi do przekazanej przez Wykonawcę dokumentacji, </w:t>
      </w:r>
    </w:p>
    <w:p w14:paraId="22790B99" w14:textId="77777777" w:rsidR="008D6B65" w:rsidRDefault="00000000" w:rsidP="000F1725">
      <w:pPr>
        <w:numPr>
          <w:ilvl w:val="0"/>
          <w:numId w:val="43"/>
        </w:numPr>
        <w:spacing w:after="12" w:line="268" w:lineRule="auto"/>
        <w:ind w:left="851" w:right="140" w:hanging="425"/>
        <w:jc w:val="both"/>
      </w:pPr>
      <w:r>
        <w:rPr>
          <w:rFonts w:ascii="Times New Roman" w:eastAsia="Times New Roman" w:hAnsi="Times New Roman" w:cs="Times New Roman"/>
          <w:color w:val="222222"/>
        </w:rPr>
        <w:t xml:space="preserve">dostarczania Zamawiającemu oświadczenia o kompletności i poprawności dokumentacji powykonawczej, podpisanego przez osoby upoważnione do reprezentowania Nadzoru Inwestorskiego, </w:t>
      </w:r>
    </w:p>
    <w:p w14:paraId="18BEC274" w14:textId="77777777" w:rsidR="008D6B65" w:rsidRDefault="00000000" w:rsidP="00EF49A5">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przystąpienia do odbioru końcowego przedmiotu umowy po zakończeniu  przez Generalnego Wykonawcę robót budowlanych, przekazaniu dokumentacji powykonawczej wraz z pozwoleniem na użytkowanie. Odbiór końcowy przedmiotu umowy nastąpi protokolarnie z jednoczesnym przekazaniem Inwestycji do użytkowania, na podstawie protokołu odbioru końcowego, podpisanego przez upoważnionych przedstawicieli Wykonawcy, Nadzoru Inwestorskiego i Zamawiającego, </w:t>
      </w:r>
    </w:p>
    <w:p w14:paraId="6E1C2777" w14:textId="5540E4CE" w:rsidR="008D6B65" w:rsidRDefault="00000000" w:rsidP="00EF49A5">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kontrolowania jakości i prawidłowości usunięcia przez Generalnego Wykonawcę stwierdzonych przy odbiorze wad i usterek oraz dokonania sprawdzenia ich usunięcia wraz ze </w:t>
      </w:r>
      <w:r w:rsidRPr="00EF49A5">
        <w:rPr>
          <w:rFonts w:ascii="Times New Roman" w:eastAsia="Times New Roman" w:hAnsi="Times New Roman" w:cs="Times New Roman"/>
          <w:color w:val="222222"/>
        </w:rPr>
        <w:t xml:space="preserve">spisaniem przy udziale Generalnego Wykonawcy, Zamawiającego protokołu  z usunięcia wad i usterek, </w:t>
      </w:r>
    </w:p>
    <w:p w14:paraId="4922E0F6" w14:textId="77777777" w:rsidR="008D6B65" w:rsidRDefault="00000000" w:rsidP="00EF49A5">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opracowania opinii dotyczących wad i usterek przedmiotu umowy z Generalnym Wykonawcą uznanych jako nie nadające się do usunięcia, ale nie uniemożliwiających użytkowanie budynku oraz wnioskowania obniżenia wynagrodzenia należnego Generalnemu Wykonawcy wraz z ustaleniem korekty jego wysokości, </w:t>
      </w:r>
    </w:p>
    <w:p w14:paraId="5A1D2A63" w14:textId="77777777" w:rsidR="008D6B65" w:rsidRDefault="00000000" w:rsidP="00EF49A5">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dyspozycyjności, w tym poprzez kontakt telefonii komórkowej (w dni powszednie), </w:t>
      </w:r>
    </w:p>
    <w:p w14:paraId="2BEFFCD2" w14:textId="77777777" w:rsidR="008D6B65" w:rsidRDefault="00000000" w:rsidP="00EF49A5">
      <w:pPr>
        <w:numPr>
          <w:ilvl w:val="0"/>
          <w:numId w:val="43"/>
        </w:numPr>
        <w:spacing w:after="12" w:line="268" w:lineRule="auto"/>
        <w:ind w:left="851" w:right="140" w:hanging="431"/>
        <w:jc w:val="both"/>
      </w:pPr>
      <w:bookmarkStart w:id="3" w:name="_Hlk148520048"/>
      <w:r>
        <w:rPr>
          <w:rFonts w:ascii="Times New Roman" w:eastAsia="Times New Roman" w:hAnsi="Times New Roman" w:cs="Times New Roman"/>
          <w:color w:val="222222"/>
        </w:rPr>
        <w:t xml:space="preserve">współpracy z pozostałymi uczestnikami procesu budowlanego, </w:t>
      </w:r>
    </w:p>
    <w:bookmarkEnd w:id="3"/>
    <w:p w14:paraId="30C2CA80" w14:textId="77777777" w:rsidR="008D6B65" w:rsidRDefault="00000000" w:rsidP="00EF49A5">
      <w:pPr>
        <w:numPr>
          <w:ilvl w:val="0"/>
          <w:numId w:val="43"/>
        </w:numPr>
        <w:spacing w:after="12" w:line="268" w:lineRule="auto"/>
        <w:ind w:left="851" w:right="140" w:hanging="431"/>
        <w:jc w:val="both"/>
      </w:pPr>
      <w:r>
        <w:rPr>
          <w:rFonts w:ascii="Times New Roman" w:eastAsia="Times New Roman" w:hAnsi="Times New Roman" w:cs="Times New Roman"/>
          <w:color w:val="222222"/>
        </w:rPr>
        <w:t xml:space="preserve">dojazdu na budowę we własnym zakresie i na własny koszt, </w:t>
      </w:r>
    </w:p>
    <w:p w14:paraId="3BDF4B8B" w14:textId="77777777" w:rsidR="008D6B65" w:rsidRDefault="00000000" w:rsidP="00EF49A5">
      <w:pPr>
        <w:numPr>
          <w:ilvl w:val="0"/>
          <w:numId w:val="43"/>
        </w:numPr>
        <w:spacing w:after="12" w:line="268" w:lineRule="auto"/>
        <w:ind w:left="993" w:right="140" w:hanging="573"/>
        <w:jc w:val="both"/>
      </w:pPr>
      <w:r>
        <w:rPr>
          <w:rFonts w:ascii="Times New Roman" w:eastAsia="Times New Roman" w:hAnsi="Times New Roman" w:cs="Times New Roman"/>
          <w:color w:val="222222"/>
        </w:rPr>
        <w:t xml:space="preserve">wszystkich innych pośrednich zadań niezbędnych do prawidłowej realizacji umowy, </w:t>
      </w:r>
    </w:p>
    <w:p w14:paraId="0061F26F" w14:textId="77777777" w:rsidR="008D6B65" w:rsidRDefault="00000000" w:rsidP="00A20136">
      <w:pPr>
        <w:spacing w:after="19"/>
      </w:pPr>
      <w:r>
        <w:rPr>
          <w:rFonts w:ascii="Times New Roman" w:eastAsia="Times New Roman" w:hAnsi="Times New Roman" w:cs="Times New Roman"/>
        </w:rPr>
        <w:t xml:space="preserve"> </w:t>
      </w:r>
    </w:p>
    <w:p w14:paraId="7301F139" w14:textId="77777777" w:rsidR="008D6B65" w:rsidRDefault="00000000" w:rsidP="00A20136">
      <w:pPr>
        <w:numPr>
          <w:ilvl w:val="0"/>
          <w:numId w:val="11"/>
        </w:numPr>
        <w:spacing w:after="12" w:line="268" w:lineRule="auto"/>
        <w:ind w:right="140" w:hanging="427"/>
        <w:jc w:val="both"/>
      </w:pPr>
      <w:r>
        <w:rPr>
          <w:rFonts w:ascii="Times New Roman" w:eastAsia="Times New Roman" w:hAnsi="Times New Roman" w:cs="Times New Roman"/>
          <w:color w:val="222222"/>
        </w:rPr>
        <w:lastRenderedPageBreak/>
        <w:t xml:space="preserve">Inspektor ma obowiązek realizować wszystkie inne polecenia i zarządzenia Zamawiającego, nie wymienione powyżej, które będą niezbędne i będą służyły prawidłowej realizacji inwestycji i służyły zabezpieczeniu interesów Zamawiającego.  </w:t>
      </w:r>
    </w:p>
    <w:p w14:paraId="2C9006D4" w14:textId="77777777" w:rsidR="008D6B65" w:rsidRDefault="00000000" w:rsidP="00A20136">
      <w:pPr>
        <w:numPr>
          <w:ilvl w:val="0"/>
          <w:numId w:val="11"/>
        </w:numPr>
        <w:spacing w:after="12" w:line="268" w:lineRule="auto"/>
        <w:ind w:right="140" w:hanging="427"/>
        <w:jc w:val="both"/>
      </w:pPr>
      <w:r>
        <w:rPr>
          <w:rFonts w:ascii="Times New Roman" w:eastAsia="Times New Roman" w:hAnsi="Times New Roman" w:cs="Times New Roman"/>
          <w:color w:val="222222"/>
        </w:rPr>
        <w:t xml:space="preserve">Inspektor nie może zwolnić którejkolwiek ze stron z jakichkolwiek obowiązków, zobowiązań lub odpowiedzialności wynikających z umowy. </w:t>
      </w:r>
    </w:p>
    <w:p w14:paraId="2C62B4E1" w14:textId="77777777" w:rsidR="008D6B65" w:rsidRDefault="00000000" w:rsidP="00A20136">
      <w:pPr>
        <w:spacing w:after="0"/>
        <w:ind w:left="67"/>
      </w:pPr>
      <w:r>
        <w:rPr>
          <w:rFonts w:ascii="Times New Roman" w:eastAsia="Times New Roman" w:hAnsi="Times New Roman" w:cs="Times New Roman"/>
          <w:color w:val="222222"/>
        </w:rPr>
        <w:t xml:space="preserve">  </w:t>
      </w:r>
    </w:p>
    <w:p w14:paraId="61C1E89D" w14:textId="77777777" w:rsidR="008D6B65" w:rsidRDefault="00000000" w:rsidP="00A20136">
      <w:pPr>
        <w:spacing w:after="15"/>
        <w:ind w:left="689"/>
        <w:jc w:val="center"/>
      </w:pPr>
      <w:r>
        <w:rPr>
          <w:rFonts w:ascii="Times New Roman" w:eastAsia="Times New Roman" w:hAnsi="Times New Roman" w:cs="Times New Roman"/>
          <w:b/>
          <w:color w:val="222222"/>
        </w:rPr>
        <w:t xml:space="preserve"> </w:t>
      </w:r>
    </w:p>
    <w:p w14:paraId="6705B6CF" w14:textId="77777777" w:rsidR="008D6B65" w:rsidRDefault="00000000" w:rsidP="00A20136">
      <w:pPr>
        <w:spacing w:after="19"/>
        <w:ind w:left="644" w:right="3" w:hanging="10"/>
        <w:jc w:val="center"/>
      </w:pPr>
      <w:r>
        <w:rPr>
          <w:rFonts w:ascii="Times New Roman" w:eastAsia="Times New Roman" w:hAnsi="Times New Roman" w:cs="Times New Roman"/>
          <w:b/>
          <w:color w:val="222222"/>
        </w:rPr>
        <w:t xml:space="preserve">§ 4 </w:t>
      </w:r>
    </w:p>
    <w:p w14:paraId="614312FE" w14:textId="77777777" w:rsidR="008D6B65" w:rsidRDefault="00000000" w:rsidP="00A20136">
      <w:pPr>
        <w:spacing w:after="7" w:line="261" w:lineRule="auto"/>
        <w:ind w:left="2403" w:right="130"/>
        <w:jc w:val="both"/>
      </w:pPr>
      <w:r>
        <w:rPr>
          <w:rFonts w:ascii="Times New Roman" w:eastAsia="Times New Roman" w:hAnsi="Times New Roman" w:cs="Times New Roman"/>
          <w:b/>
          <w:color w:val="222222"/>
        </w:rPr>
        <w:t xml:space="preserve">Kontrola Dokumentacji projektowej i powykonawczej </w:t>
      </w:r>
    </w:p>
    <w:p w14:paraId="653C7469" w14:textId="77777777" w:rsidR="008D6B65" w:rsidRDefault="00000000" w:rsidP="00A20136">
      <w:pPr>
        <w:numPr>
          <w:ilvl w:val="0"/>
          <w:numId w:val="13"/>
        </w:numPr>
        <w:spacing w:after="12" w:line="268" w:lineRule="auto"/>
        <w:ind w:right="140" w:hanging="360"/>
        <w:jc w:val="both"/>
      </w:pPr>
      <w:r>
        <w:rPr>
          <w:rFonts w:ascii="Times New Roman" w:eastAsia="Times New Roman" w:hAnsi="Times New Roman" w:cs="Times New Roman"/>
          <w:color w:val="222222"/>
        </w:rPr>
        <w:t xml:space="preserve">Wykonawca zobowiązany jest do oceny kompletności dokumentacji projektowej  i powykonawczej sporządzonej przez Wykonawcę inwestycji, przedkładanej Zamawiającemu do odbioru.  </w:t>
      </w:r>
    </w:p>
    <w:p w14:paraId="5B4ACDB0" w14:textId="77777777" w:rsidR="008D6B65" w:rsidRDefault="00000000" w:rsidP="00A20136">
      <w:pPr>
        <w:numPr>
          <w:ilvl w:val="0"/>
          <w:numId w:val="13"/>
        </w:numPr>
        <w:spacing w:after="12" w:line="268" w:lineRule="auto"/>
        <w:ind w:right="140" w:hanging="360"/>
        <w:jc w:val="both"/>
      </w:pPr>
      <w:r>
        <w:rPr>
          <w:rFonts w:ascii="Times New Roman" w:eastAsia="Times New Roman" w:hAnsi="Times New Roman" w:cs="Times New Roman"/>
          <w:color w:val="222222"/>
        </w:rPr>
        <w:t xml:space="preserve">Wykonawca ma obowiązek zbadać, czy dokumenty wskazane w ust. 1 spełniają wymagania określone w Umowie wykonawczej oraz czy są zgodne z obowiązującymi przepisami prawa, w szczególności, czy zawierają wszystkie wymagane elementy i uzgodnienia, prawomocne pozwolenia, a także czy zapewniają realizację Harmonogramu rzeczowo-finansowego  ( HRF).  </w:t>
      </w:r>
    </w:p>
    <w:p w14:paraId="5FC1C834" w14:textId="77777777" w:rsidR="008D6B65" w:rsidRDefault="00000000" w:rsidP="00A20136">
      <w:pPr>
        <w:numPr>
          <w:ilvl w:val="0"/>
          <w:numId w:val="13"/>
        </w:numPr>
        <w:spacing w:after="12" w:line="268" w:lineRule="auto"/>
        <w:ind w:right="140" w:hanging="360"/>
        <w:jc w:val="both"/>
      </w:pPr>
      <w:r>
        <w:rPr>
          <w:rFonts w:ascii="Times New Roman" w:eastAsia="Times New Roman" w:hAnsi="Times New Roman" w:cs="Times New Roman"/>
          <w:color w:val="222222"/>
        </w:rPr>
        <w:t xml:space="preserve">Wykonawca przygotowuje i przekazuje Zamawiającemu protokoły odbioru Dokumentacji projektowej i powykonawczej, w których potwierdza prawidłowość i kompletność dokumentacji przedłożonej przez Wykonawcę robót budowlanych do odbioru. Jeżeli Inspektor nadzoru uzna, że dokumentacja nie może być odebrana, sporządzi pisemną opinię, w której wskaże wady dokumentacji oraz zakres koniecznych korekt, zmian lub uzupełnień.  </w:t>
      </w:r>
    </w:p>
    <w:p w14:paraId="282A68FB" w14:textId="77777777" w:rsidR="008D6B65" w:rsidRDefault="00000000" w:rsidP="00A20136">
      <w:pPr>
        <w:numPr>
          <w:ilvl w:val="0"/>
          <w:numId w:val="13"/>
        </w:numPr>
        <w:spacing w:after="12" w:line="268" w:lineRule="auto"/>
        <w:ind w:right="140" w:hanging="360"/>
        <w:jc w:val="both"/>
      </w:pPr>
      <w:r>
        <w:rPr>
          <w:rFonts w:ascii="Times New Roman" w:eastAsia="Times New Roman" w:hAnsi="Times New Roman" w:cs="Times New Roman"/>
          <w:color w:val="222222"/>
        </w:rPr>
        <w:t xml:space="preserve">Wykonawca będzie informował Zamawiającego o konieczności zmiany, wprowadzenia rozwiązań zamiennych lub aktualizacji dokumentacji projektowej oraz opiniował wnioski Wykonawcy robót budowlanych w tych sprawach.  </w:t>
      </w:r>
    </w:p>
    <w:p w14:paraId="7E0A22D9" w14:textId="77777777" w:rsidR="008D6B65" w:rsidRDefault="00000000" w:rsidP="00A20136">
      <w:pPr>
        <w:spacing w:after="7"/>
      </w:pPr>
      <w:r>
        <w:rPr>
          <w:rFonts w:ascii="Times New Roman" w:eastAsia="Times New Roman" w:hAnsi="Times New Roman" w:cs="Times New Roman"/>
          <w:color w:val="222222"/>
        </w:rPr>
        <w:t xml:space="preserve"> </w:t>
      </w:r>
    </w:p>
    <w:p w14:paraId="65E7CB7A" w14:textId="77777777" w:rsidR="008D6B65" w:rsidRDefault="00000000" w:rsidP="00A20136">
      <w:pPr>
        <w:spacing w:after="19"/>
        <w:ind w:left="644" w:right="411" w:hanging="10"/>
        <w:jc w:val="center"/>
      </w:pPr>
      <w:r>
        <w:rPr>
          <w:rFonts w:ascii="Times New Roman" w:eastAsia="Times New Roman" w:hAnsi="Times New Roman" w:cs="Times New Roman"/>
          <w:b/>
          <w:color w:val="222222"/>
        </w:rPr>
        <w:t xml:space="preserve">§ 5 </w:t>
      </w:r>
    </w:p>
    <w:p w14:paraId="0875EFD9" w14:textId="77777777" w:rsidR="008D6B65" w:rsidRDefault="00000000" w:rsidP="00A20136">
      <w:pPr>
        <w:spacing w:after="19"/>
        <w:ind w:left="644" w:right="410"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Rozpoczęcie robót budowlanych </w:t>
      </w:r>
    </w:p>
    <w:p w14:paraId="4C6EE96C" w14:textId="77777777" w:rsidR="0017591A" w:rsidRDefault="0017591A" w:rsidP="00A20136">
      <w:pPr>
        <w:spacing w:after="19"/>
        <w:ind w:left="644" w:right="410" w:hanging="10"/>
        <w:jc w:val="center"/>
      </w:pPr>
    </w:p>
    <w:p w14:paraId="2F7F1A38" w14:textId="77777777" w:rsidR="008D6B65" w:rsidRDefault="00000000" w:rsidP="00A20136">
      <w:pPr>
        <w:numPr>
          <w:ilvl w:val="0"/>
          <w:numId w:val="14"/>
        </w:numPr>
        <w:spacing w:after="12" w:line="268" w:lineRule="auto"/>
        <w:ind w:right="140" w:hanging="360"/>
        <w:jc w:val="both"/>
      </w:pPr>
      <w:r>
        <w:rPr>
          <w:rFonts w:ascii="Times New Roman" w:eastAsia="Times New Roman" w:hAnsi="Times New Roman" w:cs="Times New Roman"/>
          <w:color w:val="222222"/>
        </w:rPr>
        <w:t xml:space="preserve">Wykonawca nadzoruje prawidłowe przygotowanie przez Wykonawcę robót budowlanych kompletnych wniosków o pozwolenie na budowę, zgodnie z wymogami Prawa budowlanego oraz ich przekazanie właściwym organom.  </w:t>
      </w:r>
    </w:p>
    <w:p w14:paraId="28777386" w14:textId="3644C768" w:rsidR="008D6B65" w:rsidRDefault="008D6B65" w:rsidP="00A20136">
      <w:pPr>
        <w:spacing w:after="7"/>
      </w:pPr>
    </w:p>
    <w:p w14:paraId="0997B1B3" w14:textId="77777777" w:rsidR="008D6B65" w:rsidRDefault="00000000" w:rsidP="00A20136">
      <w:pPr>
        <w:spacing w:after="19"/>
        <w:ind w:left="644" w:right="411" w:hanging="10"/>
        <w:jc w:val="center"/>
      </w:pPr>
      <w:r>
        <w:rPr>
          <w:rFonts w:ascii="Times New Roman" w:eastAsia="Times New Roman" w:hAnsi="Times New Roman" w:cs="Times New Roman"/>
          <w:b/>
          <w:color w:val="222222"/>
        </w:rPr>
        <w:t xml:space="preserve">§ 6 </w:t>
      </w:r>
    </w:p>
    <w:p w14:paraId="1B88E796" w14:textId="77777777" w:rsidR="008D6B65" w:rsidRDefault="00000000" w:rsidP="00A20136">
      <w:pPr>
        <w:spacing w:after="19"/>
        <w:ind w:left="644" w:right="412"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Nadzór inwestorski </w:t>
      </w:r>
    </w:p>
    <w:p w14:paraId="03886863" w14:textId="77777777" w:rsidR="0017591A" w:rsidRDefault="0017591A" w:rsidP="00A20136">
      <w:pPr>
        <w:spacing w:after="19"/>
        <w:ind w:left="644" w:right="412" w:hanging="10"/>
        <w:jc w:val="center"/>
      </w:pPr>
    </w:p>
    <w:p w14:paraId="6E292AE0"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ustanawia, Koordynatorem czynności właściwych inspektorów, Inspektora branży konstrukcyjno-budowlanej (wiodącej)…………………………………....tel. ………….… e-mali……………...……………… posiadający  uprawnienia o specjalności ................................ nr .................... wydane przez ...................................oraz ustanawia następujących właściwych inspektorów nadzoru, wchodzących w skład Zespołu Nadzoru Inwestorskiego :  </w:t>
      </w:r>
    </w:p>
    <w:p w14:paraId="3C5EB4DB" w14:textId="77777777" w:rsidR="008D6B65" w:rsidRDefault="00000000" w:rsidP="00A20136">
      <w:pPr>
        <w:numPr>
          <w:ilvl w:val="1"/>
          <w:numId w:val="15"/>
        </w:numPr>
        <w:spacing w:after="12" w:line="268" w:lineRule="auto"/>
        <w:ind w:right="140" w:hanging="360"/>
        <w:jc w:val="both"/>
      </w:pPr>
      <w:r>
        <w:rPr>
          <w:rFonts w:ascii="Times New Roman" w:eastAsia="Times New Roman" w:hAnsi="Times New Roman" w:cs="Times New Roman"/>
          <w:color w:val="222222"/>
        </w:rPr>
        <w:t xml:space="preserve">Inspektor </w:t>
      </w:r>
      <w:r>
        <w:rPr>
          <w:rFonts w:ascii="Times New Roman" w:eastAsia="Times New Roman" w:hAnsi="Times New Roman" w:cs="Times New Roman"/>
          <w:color w:val="222222"/>
        </w:rPr>
        <w:tab/>
        <w:t xml:space="preserve">nadzoru </w:t>
      </w:r>
      <w:r>
        <w:rPr>
          <w:rFonts w:ascii="Times New Roman" w:eastAsia="Times New Roman" w:hAnsi="Times New Roman" w:cs="Times New Roman"/>
          <w:color w:val="222222"/>
        </w:rPr>
        <w:tab/>
        <w:t xml:space="preserve">branży </w:t>
      </w:r>
      <w:r>
        <w:rPr>
          <w:rFonts w:ascii="Times New Roman" w:eastAsia="Times New Roman" w:hAnsi="Times New Roman" w:cs="Times New Roman"/>
          <w:color w:val="222222"/>
        </w:rPr>
        <w:tab/>
        <w:t xml:space="preserve">elektrycznej……………………………… </w:t>
      </w:r>
      <w:r>
        <w:rPr>
          <w:rFonts w:ascii="Times New Roman" w:eastAsia="Times New Roman" w:hAnsi="Times New Roman" w:cs="Times New Roman"/>
          <w:color w:val="222222"/>
        </w:rPr>
        <w:tab/>
        <w:t xml:space="preserve">tel. ………………………………. </w:t>
      </w:r>
    </w:p>
    <w:p w14:paraId="184D1B8A" w14:textId="77777777" w:rsidR="008D6B65" w:rsidRDefault="00000000" w:rsidP="00A20136">
      <w:pPr>
        <w:spacing w:after="0"/>
        <w:ind w:left="10" w:right="190" w:hanging="10"/>
        <w:jc w:val="right"/>
      </w:pPr>
      <w:r>
        <w:rPr>
          <w:rFonts w:ascii="Times New Roman" w:eastAsia="Times New Roman" w:hAnsi="Times New Roman" w:cs="Times New Roman"/>
          <w:color w:val="222222"/>
        </w:rPr>
        <w:t xml:space="preserve">e-mail………………………………………………posiadający  uprawnienia o specjalności </w:t>
      </w:r>
    </w:p>
    <w:p w14:paraId="612638C6" w14:textId="77777777" w:rsidR="008D6B65" w:rsidRDefault="00000000" w:rsidP="00A20136">
      <w:pPr>
        <w:spacing w:after="12" w:line="268" w:lineRule="auto"/>
        <w:ind w:left="730" w:right="140" w:hanging="10"/>
        <w:jc w:val="both"/>
      </w:pPr>
      <w:r>
        <w:rPr>
          <w:rFonts w:ascii="Times New Roman" w:eastAsia="Times New Roman" w:hAnsi="Times New Roman" w:cs="Times New Roman"/>
          <w:color w:val="222222"/>
        </w:rPr>
        <w:t xml:space="preserve">................................nr .................... wydane przez ................................... </w:t>
      </w:r>
    </w:p>
    <w:p w14:paraId="125CF440" w14:textId="77777777" w:rsidR="008D6B65" w:rsidRDefault="00000000" w:rsidP="00A20136">
      <w:pPr>
        <w:numPr>
          <w:ilvl w:val="1"/>
          <w:numId w:val="15"/>
        </w:numPr>
        <w:spacing w:after="12" w:line="268" w:lineRule="auto"/>
        <w:ind w:right="140" w:hanging="360"/>
        <w:jc w:val="both"/>
      </w:pPr>
      <w:r>
        <w:rPr>
          <w:rFonts w:ascii="Times New Roman" w:eastAsia="Times New Roman" w:hAnsi="Times New Roman" w:cs="Times New Roman"/>
          <w:color w:val="222222"/>
        </w:rPr>
        <w:t xml:space="preserve">Inspektor </w:t>
      </w:r>
      <w:r>
        <w:rPr>
          <w:rFonts w:ascii="Times New Roman" w:eastAsia="Times New Roman" w:hAnsi="Times New Roman" w:cs="Times New Roman"/>
          <w:color w:val="222222"/>
        </w:rPr>
        <w:tab/>
        <w:t xml:space="preserve">nadzoru </w:t>
      </w:r>
      <w:r>
        <w:rPr>
          <w:rFonts w:ascii="Times New Roman" w:eastAsia="Times New Roman" w:hAnsi="Times New Roman" w:cs="Times New Roman"/>
          <w:color w:val="222222"/>
        </w:rPr>
        <w:tab/>
        <w:t xml:space="preserve">branży </w:t>
      </w:r>
      <w:r>
        <w:rPr>
          <w:rFonts w:ascii="Times New Roman" w:eastAsia="Times New Roman" w:hAnsi="Times New Roman" w:cs="Times New Roman"/>
          <w:color w:val="222222"/>
        </w:rPr>
        <w:tab/>
        <w:t xml:space="preserve">sanitarnej………………………………… </w:t>
      </w:r>
      <w:r>
        <w:rPr>
          <w:rFonts w:ascii="Times New Roman" w:eastAsia="Times New Roman" w:hAnsi="Times New Roman" w:cs="Times New Roman"/>
          <w:color w:val="222222"/>
        </w:rPr>
        <w:tab/>
        <w:t xml:space="preserve">tel. ………………………………. </w:t>
      </w:r>
    </w:p>
    <w:p w14:paraId="1312F972" w14:textId="77777777" w:rsidR="008D6B65" w:rsidRDefault="00000000" w:rsidP="00A20136">
      <w:pPr>
        <w:spacing w:after="12" w:line="268" w:lineRule="auto"/>
        <w:ind w:left="730" w:right="140" w:hanging="10"/>
        <w:jc w:val="both"/>
      </w:pPr>
      <w:r>
        <w:rPr>
          <w:rFonts w:ascii="Times New Roman" w:eastAsia="Times New Roman" w:hAnsi="Times New Roman" w:cs="Times New Roman"/>
          <w:color w:val="222222"/>
        </w:rPr>
        <w:lastRenderedPageBreak/>
        <w:t xml:space="preserve">e-mail…………………………………………………… posiadający  uprawnienia o specjalności ................................nr .................... wydane przez ...................................  zgodnie z załącznikiem nr ..... do umowy (wykaz osób). </w:t>
      </w:r>
    </w:p>
    <w:p w14:paraId="59F834BF" w14:textId="1068BBCA" w:rsidR="008D6B65" w:rsidRDefault="00000000" w:rsidP="0017591A">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w:t>
      </w:r>
      <w:r>
        <w:rPr>
          <w:rFonts w:ascii="Times New Roman" w:eastAsia="Times New Roman" w:hAnsi="Times New Roman" w:cs="Times New Roman"/>
          <w:color w:val="222222"/>
        </w:rPr>
        <w:tab/>
        <w:t xml:space="preserve">oświadcza, </w:t>
      </w:r>
      <w:r>
        <w:rPr>
          <w:rFonts w:ascii="Times New Roman" w:eastAsia="Times New Roman" w:hAnsi="Times New Roman" w:cs="Times New Roman"/>
          <w:color w:val="222222"/>
        </w:rPr>
        <w:tab/>
        <w:t xml:space="preserve">że </w:t>
      </w:r>
      <w:r>
        <w:rPr>
          <w:rFonts w:ascii="Times New Roman" w:eastAsia="Times New Roman" w:hAnsi="Times New Roman" w:cs="Times New Roman"/>
          <w:color w:val="222222"/>
        </w:rPr>
        <w:tab/>
        <w:t xml:space="preserve">Inspektorzy </w:t>
      </w:r>
      <w:r>
        <w:rPr>
          <w:rFonts w:ascii="Times New Roman" w:eastAsia="Times New Roman" w:hAnsi="Times New Roman" w:cs="Times New Roman"/>
          <w:color w:val="222222"/>
        </w:rPr>
        <w:tab/>
        <w:t xml:space="preserve">nadzoru, </w:t>
      </w:r>
      <w:r>
        <w:rPr>
          <w:rFonts w:ascii="Times New Roman" w:eastAsia="Times New Roman" w:hAnsi="Times New Roman" w:cs="Times New Roman"/>
          <w:color w:val="222222"/>
        </w:rPr>
        <w:tab/>
        <w:t>wykonujący</w:t>
      </w:r>
      <w:r w:rsidR="00564EE7">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obowiązki </w:t>
      </w:r>
      <w:r>
        <w:rPr>
          <w:rFonts w:ascii="Times New Roman" w:eastAsia="Times New Roman" w:hAnsi="Times New Roman" w:cs="Times New Roman"/>
          <w:color w:val="222222"/>
        </w:rPr>
        <w:tab/>
      </w:r>
      <w:r w:rsidRPr="0017591A">
        <w:rPr>
          <w:rFonts w:ascii="Times New Roman" w:eastAsia="Times New Roman" w:hAnsi="Times New Roman" w:cs="Times New Roman"/>
          <w:color w:val="222222"/>
        </w:rPr>
        <w:t>wynikające  z niniejszej umowy posiadają odpowiednie kwalifikacje i</w:t>
      </w:r>
      <w:r w:rsidR="00564EE7">
        <w:rPr>
          <w:rFonts w:ascii="Times New Roman" w:eastAsia="Times New Roman" w:hAnsi="Times New Roman" w:cs="Times New Roman"/>
          <w:color w:val="222222"/>
        </w:rPr>
        <w:t xml:space="preserve"> </w:t>
      </w:r>
      <w:r w:rsidRPr="0017591A">
        <w:rPr>
          <w:rFonts w:ascii="Times New Roman" w:eastAsia="Times New Roman" w:hAnsi="Times New Roman" w:cs="Times New Roman"/>
          <w:color w:val="222222"/>
        </w:rPr>
        <w:t xml:space="preserve">uprawnienia budowlane.  </w:t>
      </w:r>
    </w:p>
    <w:p w14:paraId="220C7548"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zobowiązany jest do sprawowania nadzoru inwestorskiego nad robotami budowlanymi wszystkich branż w zakresie obowiązków ujętych w przepisach Prawa budowlanego w trakcie realizacji Inwestycji.  </w:t>
      </w:r>
    </w:p>
    <w:p w14:paraId="52FC023A"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jest odpowiedzialny przed Zamawiającym za cały zakres obowiązków objętych niniejszą Umową i ma obowiązek ścisłej koordynacji prac całego Zespołu Inspektorów Nadzoru.  </w:t>
      </w:r>
    </w:p>
    <w:p w14:paraId="28EE5851"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Osoby wchodzące w skład Zespołu Inspektorów Nadzoru pełnią swoje obowiązki osobiście. W przypadku wystąpienia niespodziewanych przeszkód w ich wykonywaniu Wykonawca będzie zobowiązanym zapewnić zastępstwo na swój koszt. Nowo wskazana osoba (osoby) spełniać musi wymagania Zamawiającego dotyczące pełnienia przez nią funkcji, określone  w Specyfikacji Warunków Zamówienia oraz posiadać doświadczenie zawodowe nie mniejsze niż osoby pierwotnie wskazane w ofercie.  </w:t>
      </w:r>
    </w:p>
    <w:p w14:paraId="3569C37E" w14:textId="61A0278C" w:rsidR="00564EE7" w:rsidRPr="00564EE7" w:rsidRDefault="00000000" w:rsidP="00564EE7">
      <w:pPr>
        <w:numPr>
          <w:ilvl w:val="0"/>
          <w:numId w:val="15"/>
        </w:numPr>
        <w:spacing w:after="12" w:line="268" w:lineRule="auto"/>
        <w:ind w:right="140" w:hanging="360"/>
        <w:jc w:val="both"/>
      </w:pPr>
      <w:r>
        <w:rPr>
          <w:rFonts w:ascii="Times New Roman" w:eastAsia="Times New Roman" w:hAnsi="Times New Roman" w:cs="Times New Roman"/>
          <w:color w:val="222222"/>
        </w:rPr>
        <w:t>Jeżeli zmiana, o której mowa w ust. 5 dotyczy podmiotu trzeciego, na zasobach którego Wykonawca opierał się wykazując spełnianie warunków udziału w postępowaniu, Zamawiający dopuści zmianę w formie aneksu do umowy pod warunkiem, że nowy podmiot udostępniając</w:t>
      </w:r>
    </w:p>
    <w:p w14:paraId="2CD049D2" w14:textId="77777777" w:rsidR="00564EE7" w:rsidRPr="00564EE7" w:rsidRDefault="00564EE7" w:rsidP="00564EE7"/>
    <w:p w14:paraId="7A2D8583" w14:textId="77777777" w:rsidR="00564EE7" w:rsidRPr="00564EE7" w:rsidRDefault="00564EE7" w:rsidP="00564EE7"/>
    <w:p w14:paraId="10059C80" w14:textId="77777777" w:rsidR="00564EE7" w:rsidRPr="00564EE7" w:rsidRDefault="00564EE7" w:rsidP="00564EE7"/>
    <w:p w14:paraId="509D8083" w14:textId="77777777" w:rsidR="00564EE7" w:rsidRPr="00564EE7" w:rsidRDefault="00564EE7" w:rsidP="00564EE7">
      <w:pPr>
        <w:spacing w:after="0"/>
      </w:pPr>
    </w:p>
    <w:p w14:paraId="69DCCE7F" w14:textId="7CD73521" w:rsidR="00564EE7" w:rsidRPr="00564EE7" w:rsidRDefault="00564EE7" w:rsidP="00564EE7">
      <w:pPr>
        <w:tabs>
          <w:tab w:val="left" w:pos="2595"/>
        </w:tabs>
        <w:sectPr w:rsidR="00564EE7" w:rsidRPr="00564EE7" w:rsidSect="00226F7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624" w:footer="709" w:gutter="0"/>
          <w:cols w:space="708"/>
          <w:docGrid w:linePitch="299"/>
        </w:sectPr>
      </w:pPr>
      <w:r>
        <w:tab/>
      </w:r>
    </w:p>
    <w:p w14:paraId="56EAC0AB" w14:textId="77777777" w:rsidR="008D6B65" w:rsidRDefault="00000000" w:rsidP="00A20136">
      <w:pPr>
        <w:spacing w:after="12" w:line="268" w:lineRule="auto"/>
        <w:ind w:right="140"/>
        <w:jc w:val="both"/>
      </w:pPr>
      <w:r>
        <w:rPr>
          <w:rFonts w:ascii="Times New Roman" w:eastAsia="Times New Roman" w:hAnsi="Times New Roman" w:cs="Times New Roman"/>
          <w:color w:val="222222"/>
        </w:rPr>
        <w:lastRenderedPageBreak/>
        <w:t xml:space="preserve">zasoby wykaże spełnianie warunków udziału w postępowaniu, które spełniał dotychczasowy podmiot udostepniający zasoby, a także wykaże brak podstaw do wykluczenia z postępowania zgodnie z art. 119 </w:t>
      </w:r>
      <w:proofErr w:type="spellStart"/>
      <w:r>
        <w:rPr>
          <w:rFonts w:ascii="Times New Roman" w:eastAsia="Times New Roman" w:hAnsi="Times New Roman" w:cs="Times New Roman"/>
          <w:color w:val="222222"/>
        </w:rPr>
        <w:t>Pzp</w:t>
      </w:r>
      <w:proofErr w:type="spellEnd"/>
      <w:r>
        <w:rPr>
          <w:rFonts w:ascii="Times New Roman" w:eastAsia="Times New Roman" w:hAnsi="Times New Roman" w:cs="Times New Roman"/>
          <w:color w:val="222222"/>
        </w:rPr>
        <w:t xml:space="preserve">, przy czym Zamawiający będzie weryfikował spełnienie warunków udziału oraz brak podstaw wykluczenia z  postępowania na dzień zaangażowania nowego podmiotu udostepniającego (tj. na dzień zawarcia aneksu w tym przedmiocie), na którego zasoby powołuje się Zamawiający. </w:t>
      </w:r>
    </w:p>
    <w:p w14:paraId="06EE347F"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niezwłocznie powiadomi Zamawiającego o zamiarze zmiany którejkolwiek  z osób wymienionych w ust. 1 wraz z uzasadnieniem, wskazując jej zastępcę, podając informacje potwierdzające spełnienie wymagań dotyczących funkcji, którą ma pełnić, określonych w SWZ oraz w przypadku osób, od których wymagane jest posiadanie uprawnień budowlanych, załączając dokumenty potwierdzające uprawnienia budowlane i przynależność do właściwej Izby Samorządu zawodowego.  </w:t>
      </w:r>
    </w:p>
    <w:p w14:paraId="7B608D7A"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Każda zmiana osób wymienionych w ust. 1 wymaga uprzedniej zgody Zamawiającego, oraz wymaga aneksu do umowy.  </w:t>
      </w:r>
    </w:p>
    <w:p w14:paraId="42207B01"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jest odpowiedzialny za działania, uchybienia i zaniedbania właściwych inspektorów nadzoru w takim samym stopniu jakby to były działania, uchybienia lub zaniedbania jego własne.  </w:t>
      </w:r>
    </w:p>
    <w:p w14:paraId="731BAE9A"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jest uprawniony do wydawania Kierownikowi Robót Budowlanych  i Wykonawcy robót budowlanych poleceń związanych z jakością i ilością robót, niezbędnych do prawidłowego oraz zgodnego z umową ich wykonania, w szczególności:  </w:t>
      </w:r>
    </w:p>
    <w:p w14:paraId="0806309A"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żądania okazania lub dostarczenia: próbek producenta materiałów, certyfikatów zgodności z odpowiedzialną normą, aprobat technicznych, atestów, dokumentów potwierdzających plan zapewnienia jakości;  </w:t>
      </w:r>
    </w:p>
    <w:p w14:paraId="708331B9"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usunięcia z terenu budowy materiałów i urządzeń nie spełniających wymagań określonych w umowie z Wykonawcą robót budowlanych, dokumentacji projektowej;  </w:t>
      </w:r>
    </w:p>
    <w:p w14:paraId="741785BB"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wykonania wszelkich spraw niezbędnych dla zabezpieczenia robót z powodu wypadku lub innych nieprzewidzianych okoliczności;  </w:t>
      </w:r>
    </w:p>
    <w:p w14:paraId="45725D21"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wyegzekwowania uprawnień Zamawiającego wynikających z umowy z Wykonawcą robót budowlanych w razie stwierdzenia wad;  </w:t>
      </w:r>
    </w:p>
    <w:p w14:paraId="4F6BA11D"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wykonania wszelkich prac niezbędnych dla usunięcia wad ujawnionych w trakcie prowadzonych robót budowlanych;  </w:t>
      </w:r>
    </w:p>
    <w:p w14:paraId="6F10C57A"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przeprowadzenia prób lub powtórzenia przeprowadzonych prób;  </w:t>
      </w:r>
    </w:p>
    <w:p w14:paraId="7174C165"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odkrycia uprzednio zakrytych robót lub wykonania otworów niezbędnych dla zbadania robót;  </w:t>
      </w:r>
    </w:p>
    <w:p w14:paraId="272C2512"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usunięcia z terenu budowy podwykonawców niezgłoszonych Zamawiającemu lub zgłoszonych, ale przez niego niezaakceptowanych, w tym do wydawania decyzji usunięcia z terenu budowy osób nieuprawnionych, nie wpisanych na listę obecności.  </w:t>
      </w:r>
    </w:p>
    <w:p w14:paraId="6396F43C"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nie jest uprawniony w imieniu Zamawiającego, w szczególności:  </w:t>
      </w:r>
    </w:p>
    <w:p w14:paraId="312493B0" w14:textId="77777777" w:rsidR="008D6B65" w:rsidRDefault="00000000" w:rsidP="00A20136">
      <w:pPr>
        <w:numPr>
          <w:ilvl w:val="2"/>
          <w:numId w:val="16"/>
        </w:numPr>
        <w:spacing w:after="12" w:line="268" w:lineRule="auto"/>
        <w:ind w:right="140" w:hanging="360"/>
        <w:jc w:val="both"/>
      </w:pPr>
      <w:r>
        <w:rPr>
          <w:rFonts w:ascii="Times New Roman" w:eastAsia="Times New Roman" w:hAnsi="Times New Roman" w:cs="Times New Roman"/>
          <w:color w:val="222222"/>
        </w:rPr>
        <w:t xml:space="preserve">do składania w imieniu Zamawiającego jakichkolwiek oświadczeń niosących skutki finansowe po stronie Zamawiającego;  </w:t>
      </w:r>
    </w:p>
    <w:p w14:paraId="6342A45F" w14:textId="77777777" w:rsidR="008D6B65" w:rsidRDefault="00000000" w:rsidP="00A20136">
      <w:pPr>
        <w:numPr>
          <w:ilvl w:val="2"/>
          <w:numId w:val="16"/>
        </w:numPr>
        <w:spacing w:after="12" w:line="268" w:lineRule="auto"/>
        <w:ind w:right="140" w:hanging="360"/>
        <w:jc w:val="both"/>
      </w:pPr>
      <w:r>
        <w:rPr>
          <w:rFonts w:ascii="Times New Roman" w:eastAsia="Times New Roman" w:hAnsi="Times New Roman" w:cs="Times New Roman"/>
          <w:color w:val="222222"/>
        </w:rPr>
        <w:t xml:space="preserve">do podejmowania samodzielnych decyzji zmieniających technologie robót przyjęte  w dokumentacji projektowej;  </w:t>
      </w:r>
    </w:p>
    <w:p w14:paraId="0EA8BDC3" w14:textId="77777777" w:rsidR="008D6B65" w:rsidRDefault="00000000" w:rsidP="00A20136">
      <w:pPr>
        <w:numPr>
          <w:ilvl w:val="2"/>
          <w:numId w:val="16"/>
        </w:numPr>
        <w:spacing w:after="12" w:line="268" w:lineRule="auto"/>
        <w:ind w:right="140" w:hanging="360"/>
        <w:jc w:val="both"/>
      </w:pPr>
      <w:r>
        <w:rPr>
          <w:rFonts w:ascii="Times New Roman" w:eastAsia="Times New Roman" w:hAnsi="Times New Roman" w:cs="Times New Roman"/>
          <w:color w:val="222222"/>
        </w:rPr>
        <w:t xml:space="preserve">podejmowania samodzielnej decyzji dotyczącej terminów realizacji jakichkolwiek robót, jak </w:t>
      </w:r>
    </w:p>
    <w:p w14:paraId="7A848EDE" w14:textId="7B585FAA" w:rsidR="008D6B65" w:rsidRDefault="00000000" w:rsidP="00A20136">
      <w:pPr>
        <w:spacing w:after="12" w:line="268" w:lineRule="auto"/>
        <w:ind w:left="1145" w:right="140" w:hanging="10"/>
        <w:jc w:val="both"/>
      </w:pPr>
      <w:r>
        <w:rPr>
          <w:rFonts w:ascii="Times New Roman" w:eastAsia="Times New Roman" w:hAnsi="Times New Roman" w:cs="Times New Roman"/>
          <w:color w:val="222222"/>
        </w:rPr>
        <w:t>również</w:t>
      </w:r>
      <w:r>
        <w:rPr>
          <w:rFonts w:ascii="Times New Roman" w:eastAsia="Times New Roman" w:hAnsi="Times New Roman" w:cs="Times New Roman"/>
          <w:color w:val="222222"/>
        </w:rPr>
        <w:tab/>
        <w:t>skutkujących</w:t>
      </w:r>
      <w:r w:rsidR="004246E9">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jakimikolwiek zmianami postanowień</w:t>
      </w:r>
      <w:r w:rsidR="004246E9">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umowy</w:t>
      </w:r>
      <w:r w:rsidR="004246E9">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o</w:t>
      </w:r>
      <w:r w:rsidR="004246E9">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roboty budowlane. </w:t>
      </w:r>
    </w:p>
    <w:p w14:paraId="4A69E138"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powinien wykonywać swoje obowiązki sumiennie, bezstronnie i lojalnie,  z najwyższą starannością, zgodnie z obowiązującymi przepisami oraz zasadami postepowania obowiązującymi w jego zawodzie.  </w:t>
      </w:r>
    </w:p>
    <w:p w14:paraId="5AF203E0"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powinien powstrzymać się od wszelkich publicznych oświadczeń dotyczących zarówno Umowy jak i Umowy na wykonanie robót budowlanych, bez uzyskania wcześniejszej </w:t>
      </w:r>
      <w:r>
        <w:rPr>
          <w:rFonts w:ascii="Times New Roman" w:eastAsia="Times New Roman" w:hAnsi="Times New Roman" w:cs="Times New Roman"/>
          <w:color w:val="222222"/>
        </w:rPr>
        <w:lastRenderedPageBreak/>
        <w:t xml:space="preserve">zgody Zamawiającego, jak również od angażowania się w jakąkolwiek działalność pozostającą w konflikcie z jego zobowiązaniami wobec Zamawiającego, wynikającymi z niniejszej Umowy.  </w:t>
      </w:r>
    </w:p>
    <w:p w14:paraId="118B7CBF" w14:textId="77777777" w:rsidR="008D6B65" w:rsidRDefault="00000000" w:rsidP="00A20136">
      <w:pPr>
        <w:spacing w:after="0"/>
        <w:ind w:left="142"/>
      </w:pPr>
      <w:r>
        <w:rPr>
          <w:rFonts w:ascii="Times New Roman" w:eastAsia="Times New Roman" w:hAnsi="Times New Roman" w:cs="Times New Roman"/>
          <w:b/>
          <w:color w:val="222222"/>
        </w:rPr>
        <w:t xml:space="preserve"> </w:t>
      </w:r>
    </w:p>
    <w:p w14:paraId="2F3D7318" w14:textId="77777777" w:rsidR="008D6B65" w:rsidRDefault="00000000" w:rsidP="00A20136">
      <w:pPr>
        <w:spacing w:after="19"/>
        <w:ind w:left="644" w:right="647" w:hanging="10"/>
        <w:jc w:val="center"/>
      </w:pPr>
      <w:r>
        <w:rPr>
          <w:rFonts w:ascii="Times New Roman" w:eastAsia="Times New Roman" w:hAnsi="Times New Roman" w:cs="Times New Roman"/>
          <w:b/>
          <w:color w:val="222222"/>
        </w:rPr>
        <w:t xml:space="preserve">§ 7 </w:t>
      </w:r>
    </w:p>
    <w:p w14:paraId="6375330A" w14:textId="77777777" w:rsidR="008D6B65" w:rsidRDefault="00000000" w:rsidP="00A20136">
      <w:pPr>
        <w:spacing w:after="19"/>
        <w:ind w:left="644" w:right="644"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Prawa i obowiązki Zamawiającego </w:t>
      </w:r>
    </w:p>
    <w:p w14:paraId="5FF0EA9A" w14:textId="77777777" w:rsidR="0017591A" w:rsidRDefault="0017591A" w:rsidP="00A20136">
      <w:pPr>
        <w:spacing w:after="19"/>
        <w:ind w:left="644" w:right="644" w:hanging="10"/>
        <w:jc w:val="center"/>
      </w:pPr>
    </w:p>
    <w:p w14:paraId="2233DFE0" w14:textId="77777777" w:rsidR="008D6B65" w:rsidRDefault="00000000" w:rsidP="00A20136">
      <w:pPr>
        <w:numPr>
          <w:ilvl w:val="0"/>
          <w:numId w:val="18"/>
        </w:numPr>
        <w:spacing w:after="12" w:line="268" w:lineRule="auto"/>
        <w:ind w:right="140" w:hanging="360"/>
        <w:jc w:val="both"/>
      </w:pPr>
      <w:r>
        <w:rPr>
          <w:rFonts w:ascii="Times New Roman" w:eastAsia="Times New Roman" w:hAnsi="Times New Roman" w:cs="Times New Roman"/>
          <w:color w:val="222222"/>
        </w:rPr>
        <w:t xml:space="preserve">Zamawiający zobowiązuje się do zapłaty Wykonawcy wynagrodzenia za sprawowanie nadzoru inwestorskiego.  </w:t>
      </w:r>
    </w:p>
    <w:p w14:paraId="3B2054AA" w14:textId="77777777" w:rsidR="008D6B65" w:rsidRDefault="00000000" w:rsidP="00A20136">
      <w:pPr>
        <w:numPr>
          <w:ilvl w:val="0"/>
          <w:numId w:val="18"/>
        </w:numPr>
        <w:spacing w:after="12" w:line="268" w:lineRule="auto"/>
        <w:ind w:right="140" w:hanging="360"/>
        <w:jc w:val="both"/>
      </w:pPr>
      <w:r>
        <w:rPr>
          <w:rFonts w:ascii="Times New Roman" w:eastAsia="Times New Roman" w:hAnsi="Times New Roman" w:cs="Times New Roman"/>
          <w:color w:val="222222"/>
        </w:rPr>
        <w:t xml:space="preserve">Zamawiający zastrzega sobie prawo udziału swoich przedstawicieli w:  </w:t>
      </w:r>
    </w:p>
    <w:p w14:paraId="625CD1C0" w14:textId="77777777" w:rsidR="008D6B65" w:rsidRDefault="00000000" w:rsidP="00A20136">
      <w:pPr>
        <w:numPr>
          <w:ilvl w:val="1"/>
          <w:numId w:val="18"/>
        </w:numPr>
        <w:spacing w:after="12" w:line="268" w:lineRule="auto"/>
        <w:ind w:right="140" w:hanging="360"/>
        <w:jc w:val="both"/>
      </w:pPr>
      <w:r>
        <w:rPr>
          <w:rFonts w:ascii="Times New Roman" w:eastAsia="Times New Roman" w:hAnsi="Times New Roman" w:cs="Times New Roman"/>
          <w:color w:val="222222"/>
        </w:rPr>
        <w:t xml:space="preserve">czynnościach przekazania Wykonawcy robót budowlanych protokolarnie terenu budowy;  </w:t>
      </w:r>
    </w:p>
    <w:p w14:paraId="1DE7A458" w14:textId="77777777" w:rsidR="008D6B65" w:rsidRDefault="00000000" w:rsidP="00A20136">
      <w:pPr>
        <w:numPr>
          <w:ilvl w:val="1"/>
          <w:numId w:val="18"/>
        </w:numPr>
        <w:spacing w:after="12" w:line="268" w:lineRule="auto"/>
        <w:ind w:right="140" w:hanging="360"/>
        <w:jc w:val="both"/>
      </w:pPr>
      <w:r>
        <w:rPr>
          <w:rFonts w:ascii="Times New Roman" w:eastAsia="Times New Roman" w:hAnsi="Times New Roman" w:cs="Times New Roman"/>
          <w:color w:val="222222"/>
        </w:rPr>
        <w:t xml:space="preserve">wszelkich próbach i inspekcjach w trakcie prowadzonych robót;  </w:t>
      </w:r>
    </w:p>
    <w:p w14:paraId="5A988588" w14:textId="77777777" w:rsidR="008D6B65" w:rsidRDefault="00000000" w:rsidP="00A20136">
      <w:pPr>
        <w:numPr>
          <w:ilvl w:val="1"/>
          <w:numId w:val="18"/>
        </w:numPr>
        <w:spacing w:after="12" w:line="268" w:lineRule="auto"/>
        <w:ind w:right="140" w:hanging="360"/>
        <w:jc w:val="both"/>
      </w:pPr>
      <w:r>
        <w:rPr>
          <w:rFonts w:ascii="Times New Roman" w:eastAsia="Times New Roman" w:hAnsi="Times New Roman" w:cs="Times New Roman"/>
          <w:color w:val="222222"/>
        </w:rPr>
        <w:t xml:space="preserve">komisjach powołanych do dokonania odbiorów;  </w:t>
      </w:r>
    </w:p>
    <w:p w14:paraId="284789C6" w14:textId="77777777" w:rsidR="008D6B65" w:rsidRDefault="00000000" w:rsidP="00A20136">
      <w:pPr>
        <w:numPr>
          <w:ilvl w:val="1"/>
          <w:numId w:val="18"/>
        </w:numPr>
        <w:spacing w:after="12" w:line="268" w:lineRule="auto"/>
        <w:ind w:right="140" w:hanging="360"/>
        <w:jc w:val="both"/>
      </w:pPr>
      <w:r>
        <w:rPr>
          <w:rFonts w:ascii="Times New Roman" w:eastAsia="Times New Roman" w:hAnsi="Times New Roman" w:cs="Times New Roman"/>
          <w:color w:val="222222"/>
        </w:rPr>
        <w:t xml:space="preserve">innych czynnościach związanych z realizacją niniejszej umowy i umów z Wykonawcą robót budowlanych.  </w:t>
      </w:r>
    </w:p>
    <w:p w14:paraId="5B7D42D3" w14:textId="77777777" w:rsidR="008D6B65" w:rsidRDefault="00000000" w:rsidP="00A20136">
      <w:pPr>
        <w:spacing w:after="0"/>
        <w:ind w:left="142"/>
      </w:pPr>
      <w:r>
        <w:rPr>
          <w:rFonts w:ascii="Times New Roman" w:eastAsia="Times New Roman" w:hAnsi="Times New Roman" w:cs="Times New Roman"/>
          <w:color w:val="222222"/>
        </w:rPr>
        <w:t xml:space="preserve"> </w:t>
      </w:r>
    </w:p>
    <w:p w14:paraId="6F7986F2" w14:textId="77777777" w:rsidR="008D6B65" w:rsidRDefault="00000000" w:rsidP="00A20136">
      <w:pPr>
        <w:spacing w:after="19"/>
        <w:ind w:left="644" w:right="647" w:hanging="10"/>
        <w:jc w:val="center"/>
      </w:pPr>
      <w:r>
        <w:rPr>
          <w:rFonts w:ascii="Times New Roman" w:eastAsia="Times New Roman" w:hAnsi="Times New Roman" w:cs="Times New Roman"/>
          <w:b/>
          <w:color w:val="222222"/>
        </w:rPr>
        <w:t xml:space="preserve">§ 8 </w:t>
      </w:r>
    </w:p>
    <w:p w14:paraId="243ADA24" w14:textId="77777777" w:rsidR="008D6B65" w:rsidRDefault="00000000" w:rsidP="00A20136">
      <w:pPr>
        <w:spacing w:after="19"/>
        <w:ind w:left="644" w:right="643"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Termin realizacji </w:t>
      </w:r>
    </w:p>
    <w:p w14:paraId="158BC9F5" w14:textId="77777777" w:rsidR="0017591A" w:rsidRDefault="0017591A" w:rsidP="00A20136">
      <w:pPr>
        <w:spacing w:after="19"/>
        <w:ind w:left="644" w:right="643" w:hanging="10"/>
        <w:jc w:val="center"/>
      </w:pPr>
    </w:p>
    <w:p w14:paraId="00CF6409" w14:textId="53B905A8" w:rsidR="008D6B65" w:rsidRDefault="00000000" w:rsidP="00A20136">
      <w:pPr>
        <w:numPr>
          <w:ilvl w:val="0"/>
          <w:numId w:val="19"/>
        </w:numPr>
        <w:spacing w:after="12" w:line="268" w:lineRule="auto"/>
        <w:ind w:right="140" w:hanging="283"/>
        <w:jc w:val="both"/>
      </w:pPr>
      <w:r>
        <w:rPr>
          <w:rFonts w:ascii="Times New Roman" w:eastAsia="Times New Roman" w:hAnsi="Times New Roman" w:cs="Times New Roman"/>
          <w:color w:val="222222"/>
        </w:rPr>
        <w:t xml:space="preserve">Wykonawca zobowiązany jest do wykonania niniejszej umowy w okresie od dnia podpisania Umowy do zakończenia robót budowlanych przez Wykonawcę robót i oddania obiektów do użytkowania, a także </w:t>
      </w:r>
      <w:r w:rsidR="00564EE7">
        <w:rPr>
          <w:rFonts w:ascii="Times New Roman" w:eastAsia="Times New Roman" w:hAnsi="Times New Roman" w:cs="Times New Roman"/>
          <w:color w:val="222222"/>
        </w:rPr>
        <w:t xml:space="preserve">przez </w:t>
      </w:r>
      <w:r>
        <w:rPr>
          <w:rFonts w:ascii="Times New Roman" w:eastAsia="Times New Roman" w:hAnsi="Times New Roman" w:cs="Times New Roman"/>
          <w:color w:val="222222"/>
        </w:rPr>
        <w:t xml:space="preserve">okres gwarancji i rękojmi.  </w:t>
      </w:r>
    </w:p>
    <w:p w14:paraId="2F3D4F4A" w14:textId="1EC9EA63" w:rsidR="008D6B65" w:rsidRPr="0017591A" w:rsidRDefault="0017591A" w:rsidP="00A20136">
      <w:pPr>
        <w:numPr>
          <w:ilvl w:val="0"/>
          <w:numId w:val="19"/>
        </w:numPr>
        <w:spacing w:after="12" w:line="268" w:lineRule="auto"/>
        <w:ind w:right="140" w:hanging="283"/>
        <w:jc w:val="both"/>
      </w:pPr>
      <w:r w:rsidRPr="0017591A">
        <w:rPr>
          <w:rFonts w:ascii="Times New Roman" w:eastAsia="Times New Roman" w:hAnsi="Times New Roman" w:cs="Times New Roman"/>
          <w:color w:val="222222"/>
        </w:rPr>
        <w:t xml:space="preserve">Termin rozpoczęcia inwestycji – </w:t>
      </w:r>
      <w:r w:rsidRPr="0017591A">
        <w:rPr>
          <w:rFonts w:ascii="Times New Roman" w:eastAsia="Times New Roman" w:hAnsi="Times New Roman" w:cs="Times New Roman"/>
          <w:b/>
          <w:bCs/>
          <w:color w:val="222222"/>
        </w:rPr>
        <w:t>21.09.2023 roku.</w:t>
      </w:r>
    </w:p>
    <w:p w14:paraId="5E178F31" w14:textId="2C4E5DE5" w:rsidR="008D6B65" w:rsidRPr="00FE1C47" w:rsidRDefault="00000000" w:rsidP="00A20136">
      <w:pPr>
        <w:numPr>
          <w:ilvl w:val="0"/>
          <w:numId w:val="19"/>
        </w:numPr>
        <w:spacing w:after="12" w:line="268" w:lineRule="auto"/>
        <w:ind w:right="140" w:hanging="283"/>
        <w:jc w:val="both"/>
      </w:pPr>
      <w:r w:rsidRPr="00FE1C47">
        <w:rPr>
          <w:rFonts w:ascii="Times New Roman" w:eastAsia="Times New Roman" w:hAnsi="Times New Roman" w:cs="Times New Roman"/>
          <w:color w:val="222222"/>
        </w:rPr>
        <w:t xml:space="preserve">Przewidywany termin zakończenia inwestycji: </w:t>
      </w:r>
      <w:r w:rsidR="00A23C69" w:rsidRPr="00FE1C47">
        <w:rPr>
          <w:rFonts w:ascii="Times New Roman" w:eastAsia="Times New Roman" w:hAnsi="Times New Roman" w:cs="Times New Roman"/>
          <w:b/>
          <w:color w:val="222222"/>
        </w:rPr>
        <w:t>21.03.</w:t>
      </w:r>
      <w:r w:rsidRPr="00FE1C47">
        <w:rPr>
          <w:rFonts w:ascii="Times New Roman" w:eastAsia="Times New Roman" w:hAnsi="Times New Roman" w:cs="Times New Roman"/>
          <w:b/>
          <w:color w:val="222222"/>
        </w:rPr>
        <w:t>202</w:t>
      </w:r>
      <w:r w:rsidR="00A23C69" w:rsidRPr="00FE1C47">
        <w:rPr>
          <w:rFonts w:ascii="Times New Roman" w:eastAsia="Times New Roman" w:hAnsi="Times New Roman" w:cs="Times New Roman"/>
          <w:b/>
          <w:color w:val="222222"/>
        </w:rPr>
        <w:t>6</w:t>
      </w:r>
      <w:r w:rsidRPr="00FE1C47">
        <w:rPr>
          <w:rFonts w:ascii="Times New Roman" w:eastAsia="Times New Roman" w:hAnsi="Times New Roman" w:cs="Times New Roman"/>
          <w:b/>
          <w:color w:val="222222"/>
        </w:rPr>
        <w:t xml:space="preserve"> roku</w:t>
      </w:r>
      <w:r w:rsidR="00FE1C47" w:rsidRPr="00FE1C47">
        <w:rPr>
          <w:rFonts w:ascii="Times New Roman" w:eastAsia="Times New Roman" w:hAnsi="Times New Roman" w:cs="Times New Roman"/>
          <w:b/>
          <w:color w:val="222222"/>
        </w:rPr>
        <w:t xml:space="preserve">. </w:t>
      </w:r>
      <w:r w:rsidRPr="00FE1C47">
        <w:rPr>
          <w:rFonts w:ascii="Times New Roman" w:eastAsia="Times New Roman" w:hAnsi="Times New Roman" w:cs="Times New Roman"/>
          <w:color w:val="222222"/>
          <w:u w:val="single" w:color="222222"/>
        </w:rPr>
        <w:t>Jednocześnie Strony przyjmują, że okres</w:t>
      </w:r>
      <w:r w:rsidRPr="00FE1C47">
        <w:rPr>
          <w:rFonts w:ascii="Times New Roman" w:eastAsia="Times New Roman" w:hAnsi="Times New Roman" w:cs="Times New Roman"/>
          <w:color w:val="222222"/>
        </w:rPr>
        <w:t xml:space="preserve"> </w:t>
      </w:r>
      <w:r w:rsidRPr="00FE1C47">
        <w:rPr>
          <w:rFonts w:ascii="Times New Roman" w:eastAsia="Times New Roman" w:hAnsi="Times New Roman" w:cs="Times New Roman"/>
          <w:color w:val="222222"/>
          <w:u w:val="single" w:color="222222"/>
        </w:rPr>
        <w:t>gwarancji i rękojmi obejmujący Inwestycj</w:t>
      </w:r>
      <w:r w:rsidR="00564EE7">
        <w:rPr>
          <w:rFonts w:ascii="Times New Roman" w:eastAsia="Times New Roman" w:hAnsi="Times New Roman" w:cs="Times New Roman"/>
          <w:color w:val="222222"/>
          <w:u w:val="single" w:color="222222"/>
        </w:rPr>
        <w:t>ę</w:t>
      </w:r>
      <w:r w:rsidRPr="00FE1C47">
        <w:rPr>
          <w:rFonts w:ascii="Times New Roman" w:eastAsia="Times New Roman" w:hAnsi="Times New Roman" w:cs="Times New Roman"/>
          <w:color w:val="222222"/>
          <w:u w:val="single" w:color="222222"/>
        </w:rPr>
        <w:t xml:space="preserve"> wyniesie </w:t>
      </w:r>
      <w:r w:rsidR="00A23C69" w:rsidRPr="00FE1C47">
        <w:rPr>
          <w:rFonts w:ascii="Times New Roman" w:eastAsia="Times New Roman" w:hAnsi="Times New Roman" w:cs="Times New Roman"/>
          <w:color w:val="222222"/>
          <w:u w:val="single" w:color="222222"/>
        </w:rPr>
        <w:t>60</w:t>
      </w:r>
      <w:r w:rsidRPr="00FE1C47">
        <w:rPr>
          <w:rFonts w:ascii="Times New Roman" w:eastAsia="Times New Roman" w:hAnsi="Times New Roman" w:cs="Times New Roman"/>
          <w:color w:val="222222"/>
          <w:u w:val="single" w:color="222222"/>
        </w:rPr>
        <w:t xml:space="preserve"> miesi</w:t>
      </w:r>
      <w:r w:rsidR="00A23C69" w:rsidRPr="00FE1C47">
        <w:rPr>
          <w:rFonts w:ascii="Times New Roman" w:eastAsia="Times New Roman" w:hAnsi="Times New Roman" w:cs="Times New Roman"/>
          <w:color w:val="222222"/>
          <w:u w:val="single" w:color="222222"/>
        </w:rPr>
        <w:t>ęcy</w:t>
      </w:r>
      <w:r w:rsidRPr="00FE1C47">
        <w:rPr>
          <w:rFonts w:ascii="Times New Roman" w:eastAsia="Times New Roman" w:hAnsi="Times New Roman" w:cs="Times New Roman"/>
          <w:color w:val="222222"/>
          <w:u w:val="single" w:color="222222"/>
        </w:rPr>
        <w:t xml:space="preserve"> po zakończeniu inwestycji</w:t>
      </w:r>
      <w:r w:rsidR="00A23C69" w:rsidRPr="00FE1C47">
        <w:rPr>
          <w:rFonts w:ascii="Times New Roman" w:eastAsia="Times New Roman" w:hAnsi="Times New Roman" w:cs="Times New Roman"/>
          <w:color w:val="222222"/>
          <w:u w:val="single" w:color="222222"/>
        </w:rPr>
        <w:t>.</w:t>
      </w:r>
      <w:r w:rsidRPr="00FE1C47">
        <w:rPr>
          <w:rFonts w:ascii="Times New Roman" w:eastAsia="Times New Roman" w:hAnsi="Times New Roman" w:cs="Times New Roman"/>
          <w:color w:val="222222"/>
        </w:rPr>
        <w:t xml:space="preserve"> </w:t>
      </w:r>
    </w:p>
    <w:p w14:paraId="59902CF0" w14:textId="183EC79B" w:rsidR="008D6B65" w:rsidRDefault="00000000" w:rsidP="00A20136">
      <w:pPr>
        <w:numPr>
          <w:ilvl w:val="0"/>
          <w:numId w:val="19"/>
        </w:numPr>
        <w:spacing w:after="12" w:line="268" w:lineRule="auto"/>
        <w:ind w:right="140" w:hanging="283"/>
        <w:jc w:val="both"/>
      </w:pPr>
      <w:r>
        <w:rPr>
          <w:rFonts w:ascii="Times New Roman" w:eastAsia="Times New Roman" w:hAnsi="Times New Roman" w:cs="Times New Roman"/>
          <w:color w:val="222222"/>
        </w:rPr>
        <w:t xml:space="preserve">Przedmiot umowy będzie realizowany przy wyszczególnieniu </w:t>
      </w:r>
      <w:r w:rsidR="00564EE7">
        <w:rPr>
          <w:rFonts w:ascii="Times New Roman" w:eastAsia="Times New Roman" w:hAnsi="Times New Roman" w:cs="Times New Roman"/>
          <w:color w:val="222222"/>
        </w:rPr>
        <w:t>dwóch</w:t>
      </w:r>
      <w:r>
        <w:rPr>
          <w:rFonts w:ascii="Times New Roman" w:eastAsia="Times New Roman" w:hAnsi="Times New Roman" w:cs="Times New Roman"/>
          <w:color w:val="222222"/>
        </w:rPr>
        <w:t xml:space="preserve"> etapów realizacji usługi:  </w:t>
      </w:r>
    </w:p>
    <w:p w14:paraId="0B18C6D0" w14:textId="77777777" w:rsidR="008D6B65" w:rsidRDefault="00000000" w:rsidP="00A20136">
      <w:pPr>
        <w:numPr>
          <w:ilvl w:val="1"/>
          <w:numId w:val="19"/>
        </w:numPr>
        <w:spacing w:after="11" w:line="268" w:lineRule="auto"/>
        <w:ind w:hanging="360"/>
        <w:jc w:val="both"/>
      </w:pPr>
      <w:r>
        <w:rPr>
          <w:rFonts w:ascii="Times New Roman" w:eastAsia="Times New Roman" w:hAnsi="Times New Roman" w:cs="Times New Roman"/>
          <w:b/>
        </w:rPr>
        <w:t>Etap I</w:t>
      </w:r>
      <w:r>
        <w:rPr>
          <w:rFonts w:ascii="Times New Roman" w:eastAsia="Times New Roman" w:hAnsi="Times New Roman" w:cs="Times New Roman"/>
        </w:rPr>
        <w:t xml:space="preserve"> – nadzór nad realizacją prac projektowych. Etap ten obejmuje okres od dnia zawarcia umowy do dnia odbioru dokumentacji projektowej bez zastrzeżeń; </w:t>
      </w:r>
    </w:p>
    <w:p w14:paraId="508FC1F3" w14:textId="77777777" w:rsidR="008D6B65" w:rsidRDefault="00000000" w:rsidP="00A20136">
      <w:pPr>
        <w:numPr>
          <w:ilvl w:val="1"/>
          <w:numId w:val="19"/>
        </w:numPr>
        <w:spacing w:after="11" w:line="268" w:lineRule="auto"/>
        <w:ind w:hanging="360"/>
        <w:jc w:val="both"/>
      </w:pPr>
      <w:r>
        <w:rPr>
          <w:rFonts w:ascii="Times New Roman" w:eastAsia="Times New Roman" w:hAnsi="Times New Roman" w:cs="Times New Roman"/>
          <w:b/>
        </w:rPr>
        <w:t xml:space="preserve">Etap II – </w:t>
      </w:r>
      <w:r>
        <w:rPr>
          <w:rFonts w:ascii="Times New Roman" w:eastAsia="Times New Roman" w:hAnsi="Times New Roman" w:cs="Times New Roman"/>
        </w:rPr>
        <w:t xml:space="preserve">nadzór inwestorki nad robotami budowlanymi. Etap ten obejmuje okres od dnia rozpoczęcia robót budowlanych do dnia ostatecznego odbioru Inwestycji bez zastrzeżeń; </w:t>
      </w:r>
    </w:p>
    <w:p w14:paraId="504BAEC9" w14:textId="77777777" w:rsidR="008D6B65" w:rsidRDefault="00000000" w:rsidP="00A20136">
      <w:pPr>
        <w:numPr>
          <w:ilvl w:val="0"/>
          <w:numId w:val="19"/>
        </w:numPr>
        <w:spacing w:after="12" w:line="268" w:lineRule="auto"/>
        <w:ind w:right="140" w:hanging="283"/>
        <w:jc w:val="both"/>
      </w:pPr>
      <w:r>
        <w:rPr>
          <w:rFonts w:ascii="Times New Roman" w:eastAsia="Times New Roman" w:hAnsi="Times New Roman" w:cs="Times New Roman"/>
          <w:color w:val="222222"/>
        </w:rPr>
        <w:t xml:space="preserve">Wykonawca zobowiązuje się przez okres trwania gwarancji i rękojmi udzielonej przez Wykonawcę robót budowlanych do udziału w przeglądach, w tym gwarancyjnych oraz sprawowania nadzoru nad usuwaniem ewentualnych usterek stwierdzonych podczas przeglądów gwarancyjnych lub zgłoszonych przez użytkownika obiektu. Wynagrodzenie Wykonawcy za nadzór pełniony w okresie gwarancji na roboty budowlane został uwzględniony w ofercie Wykonawcy i mieści się w ramach wynagrodzenia określonego w § 9.  </w:t>
      </w:r>
    </w:p>
    <w:p w14:paraId="027D3741" w14:textId="77777777" w:rsidR="008D6B65" w:rsidRDefault="00000000" w:rsidP="00A20136">
      <w:pPr>
        <w:spacing w:after="0"/>
        <w:ind w:left="328"/>
        <w:jc w:val="center"/>
      </w:pPr>
      <w:r>
        <w:rPr>
          <w:rFonts w:ascii="Times New Roman" w:eastAsia="Times New Roman" w:hAnsi="Times New Roman" w:cs="Times New Roman"/>
          <w:b/>
          <w:color w:val="222222"/>
        </w:rPr>
        <w:t xml:space="preserve"> </w:t>
      </w:r>
    </w:p>
    <w:p w14:paraId="18BD711D" w14:textId="77777777" w:rsidR="008D6B65" w:rsidRDefault="00000000" w:rsidP="00A20136">
      <w:pPr>
        <w:spacing w:after="19"/>
        <w:ind w:left="644" w:right="361" w:hanging="10"/>
        <w:jc w:val="center"/>
      </w:pPr>
      <w:r>
        <w:rPr>
          <w:rFonts w:ascii="Times New Roman" w:eastAsia="Times New Roman" w:hAnsi="Times New Roman" w:cs="Times New Roman"/>
          <w:b/>
          <w:color w:val="222222"/>
        </w:rPr>
        <w:t xml:space="preserve">§9 </w:t>
      </w:r>
    </w:p>
    <w:p w14:paraId="36A9175E" w14:textId="77777777" w:rsidR="008D6B65" w:rsidRDefault="00000000" w:rsidP="00A20136">
      <w:pPr>
        <w:spacing w:after="19"/>
        <w:ind w:left="644" w:right="363" w:hanging="10"/>
        <w:jc w:val="center"/>
      </w:pPr>
      <w:r>
        <w:rPr>
          <w:rFonts w:ascii="Times New Roman" w:eastAsia="Times New Roman" w:hAnsi="Times New Roman" w:cs="Times New Roman"/>
          <w:b/>
          <w:color w:val="222222"/>
        </w:rPr>
        <w:t xml:space="preserve">Wynagrodzenie i warunki płatności </w:t>
      </w:r>
    </w:p>
    <w:p w14:paraId="0FF2339D" w14:textId="77777777" w:rsidR="008D6B65" w:rsidRDefault="00000000" w:rsidP="00A20136">
      <w:pPr>
        <w:spacing w:after="24"/>
        <w:ind w:left="425"/>
      </w:pPr>
      <w:r>
        <w:rPr>
          <w:rFonts w:ascii="Times New Roman" w:eastAsia="Times New Roman" w:hAnsi="Times New Roman" w:cs="Times New Roman"/>
          <w:color w:val="222222"/>
        </w:rPr>
        <w:t xml:space="preserve"> </w:t>
      </w:r>
    </w:p>
    <w:p w14:paraId="59B2C5EE" w14:textId="77777777" w:rsidR="008D6B65" w:rsidRDefault="00000000" w:rsidP="00A20136">
      <w:pPr>
        <w:numPr>
          <w:ilvl w:val="0"/>
          <w:numId w:val="20"/>
        </w:numPr>
        <w:spacing w:after="11" w:line="268" w:lineRule="auto"/>
        <w:ind w:hanging="317"/>
        <w:jc w:val="both"/>
      </w:pPr>
      <w:r>
        <w:rPr>
          <w:rFonts w:ascii="Times New Roman" w:eastAsia="Times New Roman" w:hAnsi="Times New Roman" w:cs="Times New Roman"/>
        </w:rPr>
        <w:t xml:space="preserve">Strony ustalają, że za wykonanie przedmiotu Umowy określonego w §1 Umowy Wykonawca otrzyma wynagrodzenie ryczałtowe ustalone na podstawie oferty Wykonawcy, w wysokości: </w:t>
      </w:r>
    </w:p>
    <w:p w14:paraId="3A6028A2" w14:textId="77777777" w:rsidR="008D6B65" w:rsidRDefault="00000000" w:rsidP="00A20136">
      <w:pPr>
        <w:spacing w:after="11"/>
        <w:ind w:right="104"/>
        <w:jc w:val="center"/>
      </w:pPr>
      <w:r>
        <w:rPr>
          <w:rFonts w:ascii="Times New Roman" w:eastAsia="Times New Roman" w:hAnsi="Times New Roman" w:cs="Times New Roman"/>
        </w:rPr>
        <w:t xml:space="preserve">………………… zł netto (słownie złotych netto:………………………………………………), </w:t>
      </w:r>
    </w:p>
    <w:p w14:paraId="16039B48" w14:textId="77777777" w:rsidR="008D6B65" w:rsidRDefault="00000000" w:rsidP="00A20136">
      <w:pPr>
        <w:spacing w:after="12" w:line="268" w:lineRule="auto"/>
        <w:ind w:left="435" w:right="140" w:hanging="10"/>
        <w:jc w:val="both"/>
      </w:pPr>
      <w:r>
        <w:rPr>
          <w:rFonts w:ascii="Times New Roman" w:eastAsia="Times New Roman" w:hAnsi="Times New Roman" w:cs="Times New Roman"/>
          <w:color w:val="222222"/>
        </w:rPr>
        <w:t xml:space="preserve">.......................... zł VAT (słownie złotychVAT:............................................................), </w:t>
      </w:r>
    </w:p>
    <w:p w14:paraId="2368D720" w14:textId="77777777" w:rsidR="008D6B65" w:rsidRDefault="00000000" w:rsidP="00A20136">
      <w:pPr>
        <w:spacing w:after="12" w:line="268" w:lineRule="auto"/>
        <w:ind w:left="152" w:right="140" w:hanging="10"/>
        <w:jc w:val="both"/>
      </w:pPr>
      <w:r>
        <w:rPr>
          <w:rFonts w:ascii="Times New Roman" w:eastAsia="Times New Roman" w:hAnsi="Times New Roman" w:cs="Times New Roman"/>
          <w:color w:val="222222"/>
        </w:rPr>
        <w:t xml:space="preserve">………………… zł brutto (słownie złotych brutto: …………………………………………), - zgodnie ze złożona Ofertą stanowiącą integralną część umowy - załącznikiem nr ..... do umowy. </w:t>
      </w:r>
    </w:p>
    <w:p w14:paraId="0811A26C" w14:textId="77777777" w:rsidR="008D6B65" w:rsidRDefault="00000000" w:rsidP="00A20136">
      <w:pPr>
        <w:numPr>
          <w:ilvl w:val="0"/>
          <w:numId w:val="20"/>
        </w:numPr>
        <w:spacing w:after="11" w:line="268" w:lineRule="auto"/>
        <w:ind w:hanging="317"/>
        <w:jc w:val="both"/>
      </w:pPr>
      <w:r>
        <w:rPr>
          <w:rFonts w:ascii="Times New Roman" w:eastAsia="Times New Roman" w:hAnsi="Times New Roman" w:cs="Times New Roman"/>
        </w:rPr>
        <w:t xml:space="preserve">Strony ustalają następujący sposób rozliczenia za wykonanie przedmiotu Umowy określonego w §2: </w:t>
      </w:r>
      <w:r>
        <w:rPr>
          <w:rFonts w:ascii="Times New Roman" w:eastAsia="Times New Roman" w:hAnsi="Times New Roman" w:cs="Times New Roman"/>
          <w:color w:val="222222"/>
        </w:rPr>
        <w:t xml:space="preserve">1) za wykonanie etapu I: </w:t>
      </w:r>
    </w:p>
    <w:p w14:paraId="2790BAC4" w14:textId="77777777" w:rsidR="008D6B65" w:rsidRDefault="00000000" w:rsidP="00A20136">
      <w:pPr>
        <w:numPr>
          <w:ilvl w:val="1"/>
          <w:numId w:val="20"/>
        </w:numPr>
        <w:spacing w:after="12" w:line="268" w:lineRule="auto"/>
        <w:ind w:right="140" w:hanging="283"/>
        <w:jc w:val="both"/>
      </w:pPr>
      <w:r>
        <w:rPr>
          <w:rFonts w:ascii="Times New Roman" w:eastAsia="Times New Roman" w:hAnsi="Times New Roman" w:cs="Times New Roman"/>
          <w:color w:val="222222"/>
        </w:rPr>
        <w:lastRenderedPageBreak/>
        <w:t xml:space="preserve">w wysokości stanowiącej do 5% wynagrodzenia brutto określonego w ust. 1– po podpisaniu protokołu odbioru Projektu budowlanego bez zastrzeżeń i uzyskaniu przez Wykonawcę robót budowlanych ostatecznego pozwolenia na budowę Obiektu;   </w:t>
      </w:r>
    </w:p>
    <w:p w14:paraId="63DF6AAC" w14:textId="77777777" w:rsidR="00AD62C3" w:rsidRPr="00AD62C3" w:rsidRDefault="00000000" w:rsidP="00A20136">
      <w:pPr>
        <w:numPr>
          <w:ilvl w:val="1"/>
          <w:numId w:val="20"/>
        </w:numPr>
        <w:spacing w:after="12" w:line="268" w:lineRule="auto"/>
        <w:ind w:right="140" w:hanging="283"/>
        <w:jc w:val="both"/>
      </w:pPr>
      <w:r>
        <w:rPr>
          <w:rFonts w:ascii="Times New Roman" w:eastAsia="Times New Roman" w:hAnsi="Times New Roman" w:cs="Times New Roman"/>
          <w:color w:val="222222"/>
        </w:rPr>
        <w:t xml:space="preserve">w wysokości stanowiącej do 5% wynagrodzenia brutto określonego w ust. 1 - po podpisaniu protokołu odbioru końcowego Dokumentacji -projektowej bez zastrzeżeń; </w:t>
      </w:r>
    </w:p>
    <w:p w14:paraId="7659A726" w14:textId="11D9996B" w:rsidR="008D6B65" w:rsidRDefault="00000000" w:rsidP="00AD62C3">
      <w:pPr>
        <w:spacing w:after="12" w:line="268" w:lineRule="auto"/>
        <w:ind w:left="489" w:right="140"/>
        <w:jc w:val="both"/>
      </w:pPr>
      <w:r>
        <w:rPr>
          <w:rFonts w:ascii="Times New Roman" w:eastAsia="Times New Roman" w:hAnsi="Times New Roman" w:cs="Times New Roman"/>
          <w:color w:val="222222"/>
        </w:rPr>
        <w:t xml:space="preserve">2) za wykonanie Etapu II: </w:t>
      </w:r>
    </w:p>
    <w:p w14:paraId="686E549D" w14:textId="0CA37077" w:rsidR="008D6B65" w:rsidRDefault="00000000" w:rsidP="00A20136">
      <w:pPr>
        <w:spacing w:after="12" w:line="268" w:lineRule="auto"/>
        <w:ind w:left="994" w:right="140" w:hanging="286"/>
        <w:jc w:val="both"/>
      </w:pPr>
      <w:r>
        <w:rPr>
          <w:rFonts w:ascii="Times New Roman" w:eastAsia="Times New Roman" w:hAnsi="Times New Roman" w:cs="Times New Roman"/>
          <w:color w:val="222222"/>
        </w:rPr>
        <w:t xml:space="preserve">a) </w:t>
      </w:r>
      <w:r w:rsidR="0012185D">
        <w:rPr>
          <w:rFonts w:ascii="Times New Roman" w:eastAsia="Times New Roman" w:hAnsi="Times New Roman" w:cs="Times New Roman"/>
          <w:color w:val="222222"/>
        </w:rPr>
        <w:t xml:space="preserve">Wynagrodzenie będzie wypłacane miesięcznie , zgodnie z przedstawionym przez Wykonawcę harmonogramem wysokości wypłat. </w:t>
      </w:r>
      <w:r>
        <w:rPr>
          <w:rFonts w:ascii="Times New Roman" w:eastAsia="Times New Roman" w:hAnsi="Times New Roman" w:cs="Times New Roman"/>
          <w:color w:val="222222"/>
        </w:rPr>
        <w:t xml:space="preserve">Łączna wartość brutto faktur częściowych nie może przekroczyć 70% wynagrodzenia brutto określonego w ust. 1. </w:t>
      </w:r>
    </w:p>
    <w:p w14:paraId="6BB0F5F5" w14:textId="77777777" w:rsidR="008D6B65" w:rsidRDefault="00000000" w:rsidP="00A20136">
      <w:pPr>
        <w:spacing w:after="12" w:line="268" w:lineRule="auto"/>
        <w:ind w:left="554" w:right="140" w:hanging="286"/>
        <w:jc w:val="both"/>
      </w:pPr>
      <w:r>
        <w:rPr>
          <w:rFonts w:ascii="Times New Roman" w:eastAsia="Times New Roman" w:hAnsi="Times New Roman" w:cs="Times New Roman"/>
          <w:color w:val="222222"/>
        </w:rPr>
        <w:t xml:space="preserve">3)  faktura końcowa - rozliczająca pozostałe 20% wynagrodzenia brutto określonego w ust. 1 - wystawiona będzie po zakończeniu i odebraniu przedmiotu Umowy dla Etapu II – na podstawie protokołu odbioru końcowego robót bez zastrzeżeń oraz dostarczeniu przez Wykonawcę kompletnej dokumentacji powykonawczej i otrzymaniu ostatecznej decyzji administracyjnej </w:t>
      </w:r>
    </w:p>
    <w:p w14:paraId="7ED8998F" w14:textId="77777777" w:rsidR="008D6B65" w:rsidRDefault="00000000" w:rsidP="00A20136">
      <w:pPr>
        <w:spacing w:after="12" w:line="268" w:lineRule="auto"/>
        <w:ind w:left="579" w:right="140" w:hanging="10"/>
        <w:jc w:val="both"/>
      </w:pPr>
      <w:r>
        <w:rPr>
          <w:rFonts w:ascii="Times New Roman" w:eastAsia="Times New Roman" w:hAnsi="Times New Roman" w:cs="Times New Roman"/>
          <w:color w:val="222222"/>
        </w:rPr>
        <w:t xml:space="preserve">o pozwoleniu na użytkowanie Obiektu tj. po podpisaniu Protokołu odbioru przedmiotu Umowy w całości. </w:t>
      </w:r>
    </w:p>
    <w:p w14:paraId="380DE206" w14:textId="25BE24D6" w:rsidR="008D6B65" w:rsidRDefault="00000000" w:rsidP="00564EE7">
      <w:pPr>
        <w:spacing w:after="12" w:line="268" w:lineRule="auto"/>
        <w:ind w:left="278" w:right="140" w:hanging="10"/>
        <w:jc w:val="both"/>
      </w:pPr>
      <w:r>
        <w:rPr>
          <w:rFonts w:ascii="Times New Roman" w:eastAsia="Times New Roman" w:hAnsi="Times New Roman" w:cs="Times New Roman"/>
          <w:color w:val="222222"/>
        </w:rPr>
        <w:t xml:space="preserve">  Wynagrodzenie obejmuje całość kosztów związanych ze sprawdzeniem Dokumentacji projektowej, - nadzorowanie robót budowlanych oraz wszystkich innych wydatków niezbędnych do zrealizowania przedmiotu Umowy na warunkach określonych Umową, w tym także wszelkie koszty i nakłady Wykonawcy poniesione w związku z pełnieniem obowiązków przewidzianych umową w okresie gwarancji lub rękojmi dotyczących przedmiotu inwestycji.</w:t>
      </w:r>
      <w:r>
        <w:rPr>
          <w:rFonts w:ascii="Times New Roman" w:eastAsia="Times New Roman" w:hAnsi="Times New Roman" w:cs="Times New Roman"/>
        </w:rPr>
        <w:t xml:space="preserve"> </w:t>
      </w:r>
    </w:p>
    <w:p w14:paraId="07A4CD5C" w14:textId="77777777" w:rsidR="008D6B65" w:rsidRDefault="00000000" w:rsidP="00A20136">
      <w:pPr>
        <w:numPr>
          <w:ilvl w:val="0"/>
          <w:numId w:val="21"/>
        </w:numPr>
        <w:spacing w:after="11" w:line="268" w:lineRule="auto"/>
        <w:ind w:right="140" w:hanging="365"/>
        <w:jc w:val="both"/>
      </w:pPr>
      <w:r>
        <w:rPr>
          <w:rFonts w:ascii="Times New Roman" w:eastAsia="Times New Roman" w:hAnsi="Times New Roman" w:cs="Times New Roman"/>
          <w:color w:val="222222"/>
        </w:rPr>
        <w:t>W cenie brutto, o której mowa w ust. 1  Wykonawca zobowiązany jest uwzględnić wszystkie</w:t>
      </w:r>
      <w:r>
        <w:rPr>
          <w:rFonts w:ascii="Times New Roman" w:eastAsia="Times New Roman" w:hAnsi="Times New Roman" w:cs="Times New Roman"/>
        </w:rPr>
        <w:t xml:space="preserve"> koszty niezbędne do wykonania przedmiotu Umowy. Niedoszacowanie, pominięcie oraz brak rozpoznania zakresu przedmiotu Umowy, nie może być podstawą do żądania zmiany wynagrodzenia. Zmiana wynagrodzenia jest możliwa wyłącznie w przypadku wystąpienia okoliczności, o których mowa w §13 „Zmiana umowy”. </w:t>
      </w:r>
    </w:p>
    <w:p w14:paraId="5866F958" w14:textId="40EB8D86" w:rsidR="008D6B65" w:rsidRPr="00BC22B6" w:rsidRDefault="00000000" w:rsidP="00A20136">
      <w:pPr>
        <w:numPr>
          <w:ilvl w:val="0"/>
          <w:numId w:val="21"/>
        </w:numPr>
        <w:spacing w:after="12" w:line="268" w:lineRule="auto"/>
        <w:ind w:right="140" w:hanging="365"/>
        <w:jc w:val="both"/>
      </w:pPr>
      <w:r w:rsidRPr="00BC22B6">
        <w:rPr>
          <w:rFonts w:ascii="Times New Roman" w:eastAsia="Times New Roman" w:hAnsi="Times New Roman" w:cs="Times New Roman"/>
          <w:color w:val="222222"/>
        </w:rPr>
        <w:t>Wynagrodzenie Wykonawcy jest finansowane ze środków</w:t>
      </w:r>
      <w:r w:rsidR="00BC22B6" w:rsidRPr="00BC22B6">
        <w:rPr>
          <w:rFonts w:ascii="Times New Roman" w:eastAsia="Times New Roman" w:hAnsi="Times New Roman" w:cs="Times New Roman"/>
          <w:color w:val="222222"/>
        </w:rPr>
        <w:t xml:space="preserve"> Funduszu Aktywizacji Zawodowej Skazanych oraz Rozwoju Przywięziennych Zakładów Pracy -</w:t>
      </w:r>
      <w:r w:rsidRPr="00BC22B6">
        <w:rPr>
          <w:rFonts w:ascii="Times New Roman" w:eastAsia="Times New Roman" w:hAnsi="Times New Roman" w:cs="Times New Roman"/>
          <w:color w:val="222222"/>
        </w:rPr>
        <w:t xml:space="preserve"> </w:t>
      </w:r>
      <w:r w:rsidR="00BC22B6" w:rsidRPr="00BC22B6">
        <w:rPr>
          <w:rFonts w:ascii="Times New Roman" w:eastAsia="Times New Roman" w:hAnsi="Times New Roman" w:cs="Times New Roman"/>
          <w:color w:val="222222"/>
        </w:rPr>
        <w:t xml:space="preserve">państwowego funduszu celowego </w:t>
      </w:r>
      <w:r w:rsidRPr="00BC22B6">
        <w:rPr>
          <w:rFonts w:ascii="Times New Roman" w:eastAsia="Times New Roman" w:hAnsi="Times New Roman" w:cs="Times New Roman"/>
          <w:color w:val="222222"/>
        </w:rPr>
        <w:t xml:space="preserve">w ramach dotacji przyznawanej przez </w:t>
      </w:r>
      <w:r w:rsidR="00BC22B6" w:rsidRPr="00BC22B6">
        <w:rPr>
          <w:rFonts w:ascii="Times New Roman" w:eastAsia="Times New Roman" w:hAnsi="Times New Roman" w:cs="Times New Roman"/>
          <w:color w:val="222222"/>
        </w:rPr>
        <w:t>Dyrektora Generalnego Służby Więziennej</w:t>
      </w:r>
      <w:r w:rsidR="00BC22B6">
        <w:rPr>
          <w:rFonts w:ascii="Times New Roman" w:eastAsia="Times New Roman" w:hAnsi="Times New Roman" w:cs="Times New Roman"/>
          <w:color w:val="222222"/>
        </w:rPr>
        <w:t>.</w:t>
      </w:r>
      <w:r w:rsidRPr="00BC22B6">
        <w:rPr>
          <w:rFonts w:ascii="Times New Roman" w:eastAsia="Times New Roman" w:hAnsi="Times New Roman" w:cs="Times New Roman"/>
        </w:rPr>
        <w:t xml:space="preserve"> </w:t>
      </w:r>
    </w:p>
    <w:p w14:paraId="0777736F" w14:textId="1C87BBA5" w:rsidR="008D6B65" w:rsidRDefault="00000000" w:rsidP="00AD62C3">
      <w:pPr>
        <w:numPr>
          <w:ilvl w:val="0"/>
          <w:numId w:val="21"/>
        </w:numPr>
        <w:spacing w:after="12" w:line="268" w:lineRule="auto"/>
        <w:ind w:right="140" w:hanging="365"/>
        <w:jc w:val="both"/>
      </w:pPr>
      <w:r>
        <w:rPr>
          <w:rFonts w:ascii="Times New Roman" w:eastAsia="Times New Roman" w:hAnsi="Times New Roman" w:cs="Times New Roman"/>
          <w:color w:val="222222"/>
        </w:rPr>
        <w:t xml:space="preserve">Wykonawca oświadcza, że jest podatnikiem podatku od towarów i usług,   </w:t>
      </w:r>
      <w:r w:rsidRPr="00AD62C3">
        <w:rPr>
          <w:rFonts w:ascii="Times New Roman" w:eastAsia="Times New Roman" w:hAnsi="Times New Roman" w:cs="Times New Roman"/>
          <w:color w:val="222222"/>
        </w:rPr>
        <w:t>NIP …………............… i jest uprawniony do wystawiania faktur.</w:t>
      </w:r>
      <w:r w:rsidRPr="00AD62C3">
        <w:rPr>
          <w:rFonts w:ascii="Times New Roman" w:eastAsia="Times New Roman" w:hAnsi="Times New Roman" w:cs="Times New Roman"/>
        </w:rPr>
        <w:t xml:space="preserve"> </w:t>
      </w:r>
    </w:p>
    <w:p w14:paraId="0C94226D" w14:textId="77777777" w:rsidR="008D6B65" w:rsidRDefault="00000000" w:rsidP="00A20136">
      <w:pPr>
        <w:numPr>
          <w:ilvl w:val="0"/>
          <w:numId w:val="21"/>
        </w:numPr>
        <w:spacing w:after="12" w:line="268" w:lineRule="auto"/>
        <w:ind w:right="140" w:hanging="365"/>
        <w:jc w:val="both"/>
      </w:pPr>
      <w:r>
        <w:rPr>
          <w:rFonts w:ascii="Times New Roman" w:eastAsia="Times New Roman" w:hAnsi="Times New Roman" w:cs="Times New Roman"/>
          <w:color w:val="222222"/>
        </w:rPr>
        <w:t>Zamawiający oświadcza, że zezwala na przesyłanie drogą elektroniczną faktur wystawianych w formie elektronicznej (faktury elektroniczne) przez Wykonawcę zgodnie z obowiązującymi przepisami ustawy z 11 marca 2004 r. o podatku od towarów i usług (</w:t>
      </w:r>
      <w:proofErr w:type="spellStart"/>
      <w:r>
        <w:rPr>
          <w:rFonts w:ascii="Times New Roman" w:eastAsia="Times New Roman" w:hAnsi="Times New Roman" w:cs="Times New Roman"/>
          <w:color w:val="222222"/>
        </w:rPr>
        <w:t>t.j</w:t>
      </w:r>
      <w:proofErr w:type="spellEnd"/>
      <w:r>
        <w:rPr>
          <w:rFonts w:ascii="Times New Roman" w:eastAsia="Times New Roman" w:hAnsi="Times New Roman" w:cs="Times New Roman"/>
          <w:color w:val="222222"/>
        </w:rPr>
        <w:t>. Dz. U. z 2023 r., poz. 1570 z późn.zm.), w formacie PDF w związku z realizacją niniejszej Umowy zgodnie z poniższymi zasadami:</w:t>
      </w:r>
      <w:r>
        <w:rPr>
          <w:rFonts w:ascii="Times New Roman" w:eastAsia="Times New Roman" w:hAnsi="Times New Roman" w:cs="Times New Roman"/>
        </w:rPr>
        <w:t xml:space="preserve"> </w:t>
      </w:r>
    </w:p>
    <w:p w14:paraId="29F957F3" w14:textId="52B0B683" w:rsidR="008D6B65" w:rsidRPr="00BC22B6" w:rsidRDefault="00000000" w:rsidP="00A20136">
      <w:pPr>
        <w:numPr>
          <w:ilvl w:val="1"/>
          <w:numId w:val="21"/>
        </w:numPr>
        <w:spacing w:after="12" w:line="268" w:lineRule="auto"/>
        <w:ind w:hanging="360"/>
        <w:jc w:val="both"/>
      </w:pPr>
      <w:r w:rsidRPr="00BC22B6">
        <w:rPr>
          <w:rFonts w:ascii="Times New Roman" w:eastAsia="Times New Roman" w:hAnsi="Times New Roman" w:cs="Times New Roman"/>
          <w:color w:val="222222"/>
        </w:rPr>
        <w:t xml:space="preserve">faktury będą przesyłane w formie elektronicznej na adres Zamawiającego: </w:t>
      </w:r>
      <w:r w:rsidR="00BC22B6" w:rsidRPr="00BC22B6">
        <w:rPr>
          <w:rFonts w:ascii="Times New Roman" w:eastAsia="Times New Roman" w:hAnsi="Times New Roman" w:cs="Times New Roman"/>
          <w:color w:val="0000FF"/>
          <w:u w:val="single" w:color="0000FF"/>
        </w:rPr>
        <w:t>as_warszawa_sluzewiec@sw.gov.pl</w:t>
      </w:r>
      <w:r w:rsidRPr="00BC22B6">
        <w:rPr>
          <w:rFonts w:ascii="Times New Roman" w:eastAsia="Times New Roman" w:hAnsi="Times New Roman" w:cs="Times New Roman"/>
          <w:color w:val="222222"/>
        </w:rPr>
        <w:t xml:space="preserve"> lub w formie papierowej przesyłane na </w:t>
      </w:r>
      <w:r w:rsidR="00BC22B6" w:rsidRPr="00BC22B6">
        <w:rPr>
          <w:rFonts w:ascii="Times New Roman" w:eastAsia="Times New Roman" w:hAnsi="Times New Roman" w:cs="Times New Roman"/>
          <w:color w:val="222222"/>
        </w:rPr>
        <w:t xml:space="preserve">adres jednostki penitencjarnej </w:t>
      </w:r>
      <w:r w:rsidRPr="00BC22B6">
        <w:rPr>
          <w:rFonts w:ascii="Times New Roman" w:eastAsia="Times New Roman" w:hAnsi="Times New Roman" w:cs="Times New Roman"/>
          <w:color w:val="222222"/>
        </w:rPr>
        <w:t xml:space="preserve">lub osobiście do siedziby Zamawiającego; </w:t>
      </w:r>
    </w:p>
    <w:p w14:paraId="5DAFC4C7" w14:textId="77777777" w:rsidR="008D6B65" w:rsidRDefault="00000000" w:rsidP="00A20136">
      <w:pPr>
        <w:numPr>
          <w:ilvl w:val="1"/>
          <w:numId w:val="21"/>
        </w:numPr>
        <w:spacing w:after="12" w:line="268" w:lineRule="auto"/>
        <w:ind w:hanging="360"/>
        <w:jc w:val="both"/>
      </w:pPr>
      <w:r>
        <w:rPr>
          <w:rFonts w:ascii="Times New Roman" w:eastAsia="Times New Roman" w:hAnsi="Times New Roman" w:cs="Times New Roman"/>
          <w:color w:val="222222"/>
        </w:rPr>
        <w:t xml:space="preserve">przesłanie przez Wykonawcę faktur wystawionych w formie elektronicznej na inny adres niż wskazany pkt 1 będzie traktowane jako niedostarczenie korespondencji do Zamawiającego; </w:t>
      </w:r>
    </w:p>
    <w:p w14:paraId="3B1CF107" w14:textId="77777777" w:rsidR="008D6B65" w:rsidRDefault="00000000" w:rsidP="00A20136">
      <w:pPr>
        <w:numPr>
          <w:ilvl w:val="1"/>
          <w:numId w:val="21"/>
        </w:numPr>
        <w:spacing w:after="12" w:line="268" w:lineRule="auto"/>
        <w:ind w:hanging="360"/>
        <w:jc w:val="both"/>
      </w:pPr>
      <w:r>
        <w:rPr>
          <w:rFonts w:ascii="Times New Roman" w:eastAsia="Times New Roman" w:hAnsi="Times New Roman" w:cs="Times New Roman"/>
          <w:color w:val="222222"/>
        </w:rPr>
        <w:t xml:space="preserve">w celu zapewnienia autentyczności pochodzenia i integralności faktur wystawionych  w formie elektronicznej, będą one przesyłane pocztą elektroniczną w postaci nieedytowalnego </w:t>
      </w:r>
    </w:p>
    <w:p w14:paraId="60577CE5" w14:textId="77777777" w:rsidR="008D6B65" w:rsidRDefault="00000000" w:rsidP="00A20136">
      <w:pPr>
        <w:spacing w:after="12" w:line="268" w:lineRule="auto"/>
        <w:ind w:left="939" w:right="140" w:hanging="10"/>
        <w:jc w:val="both"/>
      </w:pPr>
      <w:r>
        <w:rPr>
          <w:rFonts w:ascii="Times New Roman" w:eastAsia="Times New Roman" w:hAnsi="Times New Roman" w:cs="Times New Roman"/>
          <w:color w:val="222222"/>
        </w:rPr>
        <w:t xml:space="preserve">pliku PDF z następującego adresu mailowego Wykonawcy:…………………………………  </w:t>
      </w:r>
    </w:p>
    <w:p w14:paraId="175F57DA" w14:textId="77777777" w:rsidR="008D6B65" w:rsidRDefault="00000000" w:rsidP="00A20136">
      <w:pPr>
        <w:numPr>
          <w:ilvl w:val="1"/>
          <w:numId w:val="21"/>
        </w:numPr>
        <w:spacing w:after="12" w:line="268" w:lineRule="auto"/>
        <w:ind w:hanging="360"/>
        <w:jc w:val="both"/>
      </w:pPr>
      <w:r>
        <w:rPr>
          <w:rFonts w:ascii="Times New Roman" w:eastAsia="Times New Roman" w:hAnsi="Times New Roman" w:cs="Times New Roman"/>
          <w:color w:val="222222"/>
        </w:rPr>
        <w:t xml:space="preserve">każda ze Stron zobowiązuje się do przechowywania faktur elektronicznych w sposób zapewniający możliwość potwierdzenia autentyczności pochodzenia, integralności treści i czytelności faktur elektronicznych zgodnie z wymogami przewidzianymi przepisami ustawy o podatku od towarów i usług; </w:t>
      </w:r>
    </w:p>
    <w:p w14:paraId="3FBA06EF" w14:textId="77777777" w:rsidR="008D6B65" w:rsidRDefault="00000000" w:rsidP="00A20136">
      <w:pPr>
        <w:numPr>
          <w:ilvl w:val="1"/>
          <w:numId w:val="21"/>
        </w:numPr>
        <w:spacing w:after="12" w:line="268" w:lineRule="auto"/>
        <w:ind w:hanging="360"/>
        <w:jc w:val="both"/>
      </w:pPr>
      <w:r>
        <w:rPr>
          <w:rFonts w:ascii="Times New Roman" w:eastAsia="Times New Roman" w:hAnsi="Times New Roman" w:cs="Times New Roman"/>
          <w:color w:val="222222"/>
        </w:rPr>
        <w:lastRenderedPageBreak/>
        <w:t xml:space="preserve">do transakcji udokumentowanych fakturą elektroniczną, nie będą wystawiane faktury w innej formie i nie będą przesyłane Zamawiającemu dodatkowo w formie papierowej; </w:t>
      </w:r>
    </w:p>
    <w:p w14:paraId="5EA8D644" w14:textId="77777777" w:rsidR="008D6B65" w:rsidRDefault="00000000" w:rsidP="00A20136">
      <w:pPr>
        <w:numPr>
          <w:ilvl w:val="1"/>
          <w:numId w:val="21"/>
        </w:numPr>
        <w:spacing w:after="12" w:line="268" w:lineRule="auto"/>
        <w:ind w:hanging="360"/>
        <w:jc w:val="both"/>
      </w:pPr>
      <w:r>
        <w:rPr>
          <w:rFonts w:ascii="Times New Roman" w:eastAsia="Times New Roman" w:hAnsi="Times New Roman" w:cs="Times New Roman"/>
          <w:color w:val="222222"/>
        </w:rPr>
        <w:t xml:space="preserve">za datę otrzymania faktury elektronicznej przez Zamawiającego, uważa się datę wpływu tej faktury na skrzynkę poczty elektronicznej Zamawiającego, o której mowa w pkt 1.  </w:t>
      </w:r>
    </w:p>
    <w:p w14:paraId="0E30C792" w14:textId="77777777" w:rsidR="008D6B65" w:rsidRDefault="00000000" w:rsidP="00A20136">
      <w:pPr>
        <w:numPr>
          <w:ilvl w:val="0"/>
          <w:numId w:val="21"/>
        </w:numPr>
        <w:spacing w:after="12" w:line="268" w:lineRule="auto"/>
        <w:ind w:right="140" w:hanging="365"/>
        <w:jc w:val="both"/>
      </w:pPr>
      <w:r>
        <w:rPr>
          <w:rFonts w:ascii="Times New Roman" w:eastAsia="Times New Roman" w:hAnsi="Times New Roman" w:cs="Times New Roman"/>
          <w:color w:val="222222"/>
        </w:rPr>
        <w:t xml:space="preserve">W razie cofnięcia przez Zamawiającego zezwolenia na przesyłanie faktur elektronicznych wystawianych przez Wykonawcę w ramach niniejszej Umowy, Wykonawca zaprzestaje przesyłania faktur elektronicznych drogą elektroniczną w terminie 7 dni roboczych od dnia następującego po dniu, w którym otrzymał zawiadomienie od Zamawiającego o cofnięciu zezwolenia. Cofnięcie, o którym mowa w zdaniu poprzedzającym nie dotyczy przesyłania faktur w trybie wskazanym w ust. </w:t>
      </w:r>
    </w:p>
    <w:p w14:paraId="0064EFDA" w14:textId="77777777" w:rsidR="008D6B65" w:rsidRDefault="00000000" w:rsidP="00A20136">
      <w:pPr>
        <w:spacing w:after="12" w:line="268" w:lineRule="auto"/>
        <w:ind w:left="435" w:right="140" w:hanging="10"/>
        <w:jc w:val="both"/>
      </w:pPr>
      <w:r>
        <w:rPr>
          <w:rFonts w:ascii="Times New Roman" w:eastAsia="Times New Roman" w:hAnsi="Times New Roman" w:cs="Times New Roman"/>
          <w:color w:val="222222"/>
        </w:rPr>
        <w:t xml:space="preserve">11. </w:t>
      </w:r>
    </w:p>
    <w:p w14:paraId="3B52406F" w14:textId="77777777" w:rsidR="008D6B65" w:rsidRDefault="00000000" w:rsidP="00A20136">
      <w:pPr>
        <w:numPr>
          <w:ilvl w:val="0"/>
          <w:numId w:val="21"/>
        </w:numPr>
        <w:spacing w:after="11" w:line="268" w:lineRule="auto"/>
        <w:ind w:right="140" w:hanging="365"/>
        <w:jc w:val="both"/>
      </w:pPr>
      <w:r>
        <w:rPr>
          <w:rFonts w:ascii="Times New Roman" w:eastAsia="Times New Roman" w:hAnsi="Times New Roman" w:cs="Times New Roman"/>
        </w:rPr>
        <w:t xml:space="preserve">Cofnięcie zezwolenia, o którym mowa w ust. 8 wymaga formy pisemnej.  </w:t>
      </w:r>
    </w:p>
    <w:p w14:paraId="5D7EABAE" w14:textId="77777777" w:rsidR="008D6B65" w:rsidRDefault="00000000" w:rsidP="00A20136">
      <w:pPr>
        <w:numPr>
          <w:ilvl w:val="0"/>
          <w:numId w:val="21"/>
        </w:numPr>
        <w:spacing w:after="11" w:line="268" w:lineRule="auto"/>
        <w:ind w:right="140" w:hanging="365"/>
        <w:jc w:val="both"/>
      </w:pPr>
      <w:r>
        <w:rPr>
          <w:rFonts w:ascii="Times New Roman" w:eastAsia="Times New Roman" w:hAnsi="Times New Roman" w:cs="Times New Roman"/>
        </w:rPr>
        <w:t xml:space="preserve">Zezwolenie, o którym mowa w ust. 7 dotyczy również wystawiania i przesyłania drogą elektroniczną faktur korygujących, zaliczkowych i duplikatów faktur oraz not księgowych.  </w:t>
      </w:r>
    </w:p>
    <w:p w14:paraId="06C49468" w14:textId="43D411F6" w:rsidR="008D6B65" w:rsidRDefault="00000000" w:rsidP="00464D73">
      <w:pPr>
        <w:numPr>
          <w:ilvl w:val="0"/>
          <w:numId w:val="21"/>
        </w:numPr>
        <w:spacing w:after="11" w:line="268" w:lineRule="auto"/>
        <w:ind w:right="140" w:hanging="365"/>
        <w:jc w:val="both"/>
      </w:pPr>
      <w:r>
        <w:rPr>
          <w:rFonts w:ascii="Times New Roman" w:eastAsia="Times New Roman" w:hAnsi="Times New Roman" w:cs="Times New Roman"/>
        </w:rPr>
        <w:t xml:space="preserve">Wykonawca oświadcza, że numer rachunku rozliczeniowego wskazany we wszystkich fakturach, które będą wystawione w jego imieniu jest rachunkiem, dla którego zgodnie  </w:t>
      </w:r>
      <w:r w:rsidRPr="00464D73">
        <w:rPr>
          <w:rFonts w:ascii="Times New Roman" w:eastAsia="Times New Roman" w:hAnsi="Times New Roman" w:cs="Times New Roman"/>
        </w:rPr>
        <w:t>z rozdziałem 3a ustawy z dnia 29 sierpnia 1997 r. - Prawo Bankowe (</w:t>
      </w:r>
      <w:proofErr w:type="spellStart"/>
      <w:r w:rsidRPr="00464D73">
        <w:rPr>
          <w:rFonts w:ascii="Times New Roman" w:eastAsia="Times New Roman" w:hAnsi="Times New Roman" w:cs="Times New Roman"/>
        </w:rPr>
        <w:t>t.j</w:t>
      </w:r>
      <w:proofErr w:type="spellEnd"/>
      <w:r w:rsidRPr="00464D73">
        <w:rPr>
          <w:rFonts w:ascii="Times New Roman" w:eastAsia="Times New Roman" w:hAnsi="Times New Roman" w:cs="Times New Roman"/>
        </w:rPr>
        <w:t xml:space="preserve"> .Dz. U. z 2022 r. poz. 2324 ) prowadzony jest rachunek VAT. </w:t>
      </w:r>
    </w:p>
    <w:p w14:paraId="3E7E156D" w14:textId="77777777" w:rsidR="008D6B65" w:rsidRDefault="00000000" w:rsidP="00A20136">
      <w:pPr>
        <w:numPr>
          <w:ilvl w:val="0"/>
          <w:numId w:val="21"/>
        </w:numPr>
        <w:spacing w:after="12" w:line="268" w:lineRule="auto"/>
        <w:ind w:right="140" w:hanging="365"/>
        <w:jc w:val="both"/>
      </w:pPr>
      <w:r>
        <w:rPr>
          <w:rFonts w:ascii="Times New Roman" w:eastAsia="Times New Roman" w:hAnsi="Times New Roman" w:cs="Times New Roman"/>
          <w:color w:val="222222"/>
        </w:rPr>
        <w:t>W przypadku wskazania przez Wykonawcę na fakturze rachunku bankowego nieujawnionego  w wykazie podatników VAT, Zamawiający uprawniony będzie do dokonania zapłaty na rachunek bankowy wskazany w wykazie podatników VAT, a w razie braku rachunku Wykonawcy ujawnionego w wykazie, do wstrzymania się z zapłatą do czasu wskazania przez Wykonawcę,  dla potrzeb płatności, rachunku bankowego ujawnionego w wykazie podatników VAT.</w:t>
      </w:r>
      <w:r>
        <w:rPr>
          <w:rFonts w:ascii="Times New Roman" w:eastAsia="Times New Roman" w:hAnsi="Times New Roman" w:cs="Times New Roman"/>
        </w:rPr>
        <w:t xml:space="preserve"> </w:t>
      </w:r>
    </w:p>
    <w:p w14:paraId="0608C08E" w14:textId="77777777" w:rsidR="008D6B65" w:rsidRDefault="00000000" w:rsidP="00A20136">
      <w:pPr>
        <w:numPr>
          <w:ilvl w:val="0"/>
          <w:numId w:val="21"/>
        </w:numPr>
        <w:spacing w:after="12" w:line="268" w:lineRule="auto"/>
        <w:ind w:right="140" w:hanging="365"/>
        <w:jc w:val="both"/>
      </w:pPr>
      <w:r>
        <w:rPr>
          <w:rFonts w:ascii="Times New Roman" w:eastAsia="Times New Roman" w:hAnsi="Times New Roman" w:cs="Times New Roman"/>
          <w:color w:val="222222"/>
        </w:rPr>
        <w:t>Wstrzymanie płatności zgodnie z powyższym zapisem, nie spowoduje naliczenie odsetek ze strony Wykonawcy.</w:t>
      </w:r>
      <w:r>
        <w:rPr>
          <w:rFonts w:ascii="Times New Roman" w:eastAsia="Times New Roman" w:hAnsi="Times New Roman" w:cs="Times New Roman"/>
        </w:rPr>
        <w:t xml:space="preserve"> </w:t>
      </w:r>
    </w:p>
    <w:p w14:paraId="18CFC5C7" w14:textId="77777777" w:rsidR="008D6B65" w:rsidRDefault="00000000" w:rsidP="00A20136">
      <w:pPr>
        <w:numPr>
          <w:ilvl w:val="0"/>
          <w:numId w:val="21"/>
        </w:numPr>
        <w:spacing w:after="11" w:line="268" w:lineRule="auto"/>
        <w:ind w:right="140" w:hanging="365"/>
        <w:jc w:val="both"/>
      </w:pPr>
      <w:r>
        <w:rPr>
          <w:rFonts w:ascii="Times New Roman" w:eastAsia="Times New Roman" w:hAnsi="Times New Roman" w:cs="Times New Roman"/>
          <w:color w:val="222222"/>
        </w:rPr>
        <w:t>Termin zapłaty faktur Wykonawcy ustala się do 30 dni kalendarzowych liczonych od daty</w:t>
      </w:r>
      <w:r>
        <w:rPr>
          <w:rFonts w:ascii="Times New Roman" w:eastAsia="Times New Roman" w:hAnsi="Times New Roman" w:cs="Times New Roman"/>
        </w:rPr>
        <w:t xml:space="preserve"> dostarczenia prawidłowo wystawionej faktury Zamawiającemu pod warunkiem spełnienia przez Wykonawcę przesłanek określonych w ust. 2 niniejszego paragrafu. Wynagrodzenie będzie płatne w formie bezgotówkowej na rachunek bankowy Wykonawcy wskazany na fakturze. Za termin zapłaty faktur uznaje się dzień obciążenia rachunku bankowego Zamawiającego. </w:t>
      </w:r>
    </w:p>
    <w:p w14:paraId="75E333FD" w14:textId="77777777" w:rsidR="008D6B65" w:rsidRDefault="00000000" w:rsidP="00A20136">
      <w:pPr>
        <w:numPr>
          <w:ilvl w:val="0"/>
          <w:numId w:val="21"/>
        </w:numPr>
        <w:spacing w:after="12" w:line="268" w:lineRule="auto"/>
        <w:ind w:right="140" w:hanging="365"/>
        <w:jc w:val="both"/>
      </w:pPr>
      <w:r>
        <w:rPr>
          <w:rFonts w:ascii="Times New Roman" w:eastAsia="Times New Roman" w:hAnsi="Times New Roman" w:cs="Times New Roman"/>
          <w:color w:val="222222"/>
        </w:rPr>
        <w:t>Zamawiający nie wyraża zgody na zmianę wierzyciela Zamawiającego, dotyczącą zobowiązań powstałych w związku z realizacją Umowy.</w:t>
      </w:r>
      <w:r>
        <w:rPr>
          <w:rFonts w:ascii="Times New Roman" w:eastAsia="Times New Roman" w:hAnsi="Times New Roman" w:cs="Times New Roman"/>
        </w:rPr>
        <w:t xml:space="preserve"> </w:t>
      </w:r>
    </w:p>
    <w:p w14:paraId="284E62CE" w14:textId="77777777" w:rsidR="008D6B65" w:rsidRDefault="00000000" w:rsidP="00A20136">
      <w:pPr>
        <w:spacing w:after="1"/>
        <w:ind w:left="142"/>
      </w:pPr>
      <w:r>
        <w:rPr>
          <w:rFonts w:ascii="Times New Roman" w:eastAsia="Times New Roman" w:hAnsi="Times New Roman" w:cs="Times New Roman"/>
          <w:color w:val="222222"/>
        </w:rPr>
        <w:t xml:space="preserve"> </w:t>
      </w:r>
    </w:p>
    <w:p w14:paraId="62312FE8" w14:textId="77777777" w:rsidR="008D6B65" w:rsidRDefault="00000000" w:rsidP="00A20136">
      <w:pPr>
        <w:spacing w:after="19"/>
        <w:ind w:left="644" w:right="503" w:hanging="10"/>
        <w:jc w:val="center"/>
      </w:pPr>
      <w:r>
        <w:rPr>
          <w:rFonts w:ascii="Times New Roman" w:eastAsia="Times New Roman" w:hAnsi="Times New Roman" w:cs="Times New Roman"/>
          <w:b/>
          <w:color w:val="222222"/>
        </w:rPr>
        <w:t xml:space="preserve">§ 10 </w:t>
      </w:r>
    </w:p>
    <w:p w14:paraId="1407C488" w14:textId="77777777" w:rsidR="008D6B65" w:rsidRDefault="00000000" w:rsidP="00A20136">
      <w:pPr>
        <w:spacing w:after="19"/>
        <w:ind w:left="644" w:right="503" w:hanging="10"/>
        <w:jc w:val="center"/>
      </w:pPr>
      <w:r>
        <w:rPr>
          <w:rFonts w:ascii="Times New Roman" w:eastAsia="Times New Roman" w:hAnsi="Times New Roman" w:cs="Times New Roman"/>
          <w:b/>
          <w:color w:val="222222"/>
        </w:rPr>
        <w:t xml:space="preserve">Kary umowne </w:t>
      </w:r>
    </w:p>
    <w:p w14:paraId="090B4271" w14:textId="77777777" w:rsidR="008D6B65" w:rsidRDefault="00000000" w:rsidP="00A20136">
      <w:pPr>
        <w:numPr>
          <w:ilvl w:val="0"/>
          <w:numId w:val="23"/>
        </w:numPr>
        <w:spacing w:after="11" w:line="267" w:lineRule="auto"/>
        <w:ind w:right="140" w:hanging="317"/>
        <w:jc w:val="both"/>
      </w:pPr>
      <w:r>
        <w:rPr>
          <w:rFonts w:ascii="Times New Roman" w:eastAsia="Times New Roman" w:hAnsi="Times New Roman" w:cs="Times New Roman"/>
          <w:color w:val="222222"/>
        </w:rPr>
        <w:t xml:space="preserve">Wykonawca zapłaci Zamawiającemu kary umowne w wysokości 15 % wynagrodzenia brutto, określonego w § 9 ust. 1 w przypadku odstąpienia lub wypowiedzenia umowy z winy Wykonawcy oraz w przypadku niewstrzymania robót budowlanych w przypadku gdy ich kontynuacja mogłaby wywołać zagrożenie dla zdrowia, życia lub mienia.  </w:t>
      </w:r>
    </w:p>
    <w:p w14:paraId="1000A2E6"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Ponadto Zamawiający może żądać od Wykonawcy zapłaty kar umownych w następujących przypadkach i wysokościach :  </w:t>
      </w:r>
    </w:p>
    <w:p w14:paraId="03760DBA" w14:textId="78488D2A" w:rsidR="008D6B65" w:rsidRDefault="00000000" w:rsidP="00A20136">
      <w:pPr>
        <w:numPr>
          <w:ilvl w:val="1"/>
          <w:numId w:val="23"/>
        </w:numPr>
        <w:spacing w:after="12" w:line="268" w:lineRule="auto"/>
        <w:ind w:right="140" w:hanging="360"/>
        <w:jc w:val="both"/>
      </w:pPr>
      <w:r>
        <w:rPr>
          <w:rFonts w:ascii="Times New Roman" w:eastAsia="Times New Roman" w:hAnsi="Times New Roman" w:cs="Times New Roman"/>
          <w:color w:val="222222"/>
        </w:rPr>
        <w:t xml:space="preserve">w wysokości 1500,00 zł brutto za nie przybycie na wezwanie Zamawiającego lub Wykonawcy robót budowlanych na budowę, za każdą nieusprawiedliwioną nieobecność;  </w:t>
      </w:r>
    </w:p>
    <w:p w14:paraId="62F94693" w14:textId="77777777" w:rsidR="008D6B65" w:rsidRDefault="00000000" w:rsidP="00A20136">
      <w:pPr>
        <w:numPr>
          <w:ilvl w:val="1"/>
          <w:numId w:val="23"/>
        </w:numPr>
        <w:spacing w:after="11" w:line="268" w:lineRule="auto"/>
        <w:ind w:right="140" w:hanging="360"/>
        <w:jc w:val="both"/>
      </w:pPr>
      <w:r>
        <w:rPr>
          <w:rFonts w:ascii="Times New Roman" w:eastAsia="Times New Roman" w:hAnsi="Times New Roman" w:cs="Times New Roman"/>
        </w:rPr>
        <w:t xml:space="preserve">w wysokości 1000,00 zł za każdy stwierdzony przypadek nieusprawiedliwionej nieobecności członka Zespołu Nadzoru Inwestorskiego, ustanowionego zgodnie z § 6 ust. 1 na budowie, Naradzie budowlanej, Naradzie roboczej lub na innego rodzaju spotkaniach, jeśli Zamawiający żąda takiej obecności i poinformował o tym Wykonawcę lub jego obecność była wymagana na podstawie niniejszej Umowy bez konieczności uprzedniego informowania; </w:t>
      </w:r>
      <w:r>
        <w:rPr>
          <w:rFonts w:ascii="Times New Roman" w:eastAsia="Times New Roman" w:hAnsi="Times New Roman" w:cs="Times New Roman"/>
          <w:color w:val="222222"/>
        </w:rPr>
        <w:t xml:space="preserve"> </w:t>
      </w:r>
    </w:p>
    <w:p w14:paraId="1F95EC48" w14:textId="1B2F7CEB" w:rsidR="008D6B65" w:rsidRDefault="00000000" w:rsidP="00464D73">
      <w:pPr>
        <w:numPr>
          <w:ilvl w:val="1"/>
          <w:numId w:val="23"/>
        </w:numPr>
        <w:spacing w:after="12" w:line="268" w:lineRule="auto"/>
        <w:ind w:right="140" w:hanging="360"/>
        <w:jc w:val="both"/>
      </w:pPr>
      <w:r>
        <w:rPr>
          <w:rFonts w:ascii="Times New Roman" w:eastAsia="Times New Roman" w:hAnsi="Times New Roman" w:cs="Times New Roman"/>
          <w:color w:val="222222"/>
        </w:rPr>
        <w:lastRenderedPageBreak/>
        <w:t xml:space="preserve">w wysokości 0,1 % wynagrodzenia brutto, określonego w § 9 ust. 1 za zwłokę  w wykonywaniu czynności określonych w niniejszej umowie (w szczególności zwłokę  </w:t>
      </w:r>
      <w:r w:rsidRPr="00464D73">
        <w:rPr>
          <w:rFonts w:ascii="Times New Roman" w:eastAsia="Times New Roman" w:hAnsi="Times New Roman" w:cs="Times New Roman"/>
          <w:color w:val="222222"/>
        </w:rPr>
        <w:t xml:space="preserve">w dokonaniu odbiorów, przekazaniu Zamawiającemu dokumentów Wykonawcy robót budowlanych) – za każdy dzień zwłoki, </w:t>
      </w:r>
    </w:p>
    <w:p w14:paraId="55963908" w14:textId="77777777" w:rsidR="008D6B65" w:rsidRDefault="00000000" w:rsidP="00A20136">
      <w:pPr>
        <w:numPr>
          <w:ilvl w:val="1"/>
          <w:numId w:val="23"/>
        </w:numPr>
        <w:spacing w:after="11" w:line="268" w:lineRule="auto"/>
        <w:ind w:right="140" w:hanging="360"/>
        <w:jc w:val="both"/>
      </w:pPr>
      <w:r>
        <w:rPr>
          <w:rFonts w:ascii="Times New Roman" w:eastAsia="Times New Roman" w:hAnsi="Times New Roman" w:cs="Times New Roman"/>
        </w:rPr>
        <w:t>w przypadku naruszenia obowiązku, o którym mowa w §14 ust. 2 – za każdy stwierdzony przypadek</w:t>
      </w:r>
      <w:r>
        <w:rPr>
          <w:rFonts w:ascii="Times New Roman" w:eastAsia="Times New Roman" w:hAnsi="Times New Roman" w:cs="Times New Roman"/>
          <w:color w:val="222222"/>
        </w:rPr>
        <w:t xml:space="preserve"> </w:t>
      </w:r>
      <w:r>
        <w:rPr>
          <w:rFonts w:ascii="Times New Roman" w:eastAsia="Times New Roman" w:hAnsi="Times New Roman" w:cs="Times New Roman"/>
        </w:rPr>
        <w:t>w wysokości 2000 zł.</w:t>
      </w:r>
      <w:r>
        <w:rPr>
          <w:rFonts w:ascii="Times New Roman" w:eastAsia="Times New Roman" w:hAnsi="Times New Roman" w:cs="Times New Roman"/>
          <w:color w:val="222222"/>
        </w:rPr>
        <w:t xml:space="preserve"> </w:t>
      </w:r>
    </w:p>
    <w:p w14:paraId="7F16CE8E"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Kary umowne podlegają kumulacji. Zapłata kar umownych należna będzie za każdy odrębny przypadek, o jakim mowa w ust. 1 i 2 </w:t>
      </w:r>
    </w:p>
    <w:p w14:paraId="28FF17F2"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Niezależnie od kar umownych Wykonawca zobowiązuje się względem Zamawiającego do zapłaty odszkodowania za szkodę w rozmiarach przewyższających wysokość kar określonych w ust. 1 i 2 wyrządzoną w skutek niewykonania lub nienależytego wykonania umowy.  </w:t>
      </w:r>
    </w:p>
    <w:p w14:paraId="5D466A37"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Wykonawca oświadcza, że poprzez podpisanie niniejszej umowy wyraził zgodę na potrącenie kwoty naliczonych kar umownych z wynagrodzenia Wykonawcy przysługującego mu z tytułu wykonania niniejszej umowy.  </w:t>
      </w:r>
    </w:p>
    <w:p w14:paraId="7165AEDF"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Limit kar umownych możliwych do naliczenia z tytułu realizacji Umowy ustala się na maksymalnym poziomie 20% wartości Umowy, o której mowa w § 9 ust. 1. </w:t>
      </w:r>
    </w:p>
    <w:p w14:paraId="64F29A9E"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W przypadku braku możliwości dokonania potrącenia w sposób, o którym mowa w ust. 5, kary umowne lub inne należności Zamawiającego wynikające z umowy będą płatne w ciągu 7 dni od dnia dostarczenia Wykonawcy żądania ich zapłaty, przelewem na rachunek bankowy Zamawiającego wskazany w tymże żądaniu.  </w:t>
      </w:r>
    </w:p>
    <w:p w14:paraId="4A22981C" w14:textId="796620FE"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Kary umowne będą przysługiwały Zamawiającym zgodnie z proporcją przewidzianą w § 9 ust. 2 pkt 1</w:t>
      </w:r>
      <w:r w:rsidR="0012185D">
        <w:rPr>
          <w:rFonts w:ascii="Times New Roman" w:eastAsia="Times New Roman" w:hAnsi="Times New Roman" w:cs="Times New Roman"/>
          <w:color w:val="222222"/>
        </w:rPr>
        <w:t xml:space="preserve"> i</w:t>
      </w:r>
      <w:r>
        <w:rPr>
          <w:rFonts w:ascii="Times New Roman" w:eastAsia="Times New Roman" w:hAnsi="Times New Roman" w:cs="Times New Roman"/>
          <w:color w:val="222222"/>
        </w:rPr>
        <w:t xml:space="preserve"> pkt 2</w:t>
      </w:r>
      <w:r w:rsidR="0012185D">
        <w:rPr>
          <w:rFonts w:ascii="Times New Roman" w:eastAsia="Times New Roman" w:hAnsi="Times New Roman" w:cs="Times New Roman"/>
          <w:color w:val="222222"/>
        </w:rPr>
        <w:t>.</w:t>
      </w:r>
    </w:p>
    <w:p w14:paraId="2C32358D"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Za dzień zapłaty kar umownych Strony uznają dzień uznania rachunku bankowego Zamawiającego.  </w:t>
      </w:r>
    </w:p>
    <w:p w14:paraId="1D3D31B9" w14:textId="77777777" w:rsidR="008D6B65" w:rsidRDefault="00000000" w:rsidP="00A20136">
      <w:pPr>
        <w:spacing w:after="1"/>
        <w:ind w:left="425"/>
      </w:pPr>
      <w:r>
        <w:rPr>
          <w:rFonts w:ascii="Times New Roman" w:eastAsia="Times New Roman" w:hAnsi="Times New Roman" w:cs="Times New Roman"/>
          <w:color w:val="222222"/>
        </w:rPr>
        <w:t xml:space="preserve"> </w:t>
      </w:r>
    </w:p>
    <w:p w14:paraId="4FA95555" w14:textId="77777777" w:rsidR="008D6B65" w:rsidRDefault="00000000" w:rsidP="00A20136">
      <w:pPr>
        <w:spacing w:after="19"/>
        <w:ind w:left="644" w:right="503" w:hanging="10"/>
        <w:jc w:val="center"/>
      </w:pPr>
      <w:r>
        <w:rPr>
          <w:rFonts w:ascii="Times New Roman" w:eastAsia="Times New Roman" w:hAnsi="Times New Roman" w:cs="Times New Roman"/>
          <w:b/>
          <w:color w:val="222222"/>
        </w:rPr>
        <w:t xml:space="preserve">§ 11 </w:t>
      </w:r>
    </w:p>
    <w:p w14:paraId="2E3B7087" w14:textId="77777777" w:rsidR="008D6B65" w:rsidRDefault="00000000" w:rsidP="00A20136">
      <w:pPr>
        <w:spacing w:after="19"/>
        <w:ind w:left="644" w:right="503"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Wypowiedzenie umowy/Odstąpienie do umowy </w:t>
      </w:r>
    </w:p>
    <w:p w14:paraId="75995F02" w14:textId="77777777" w:rsidR="00BC22B6" w:rsidRDefault="00BC22B6" w:rsidP="00A20136">
      <w:pPr>
        <w:spacing w:after="19"/>
        <w:ind w:left="644" w:right="503" w:hanging="10"/>
        <w:jc w:val="center"/>
      </w:pPr>
    </w:p>
    <w:p w14:paraId="3958ABEE"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Zamawiający może wypowiedzieć umowę ze skutkiem natychmiastowym w przypadku, gdy Wykonawca :  </w:t>
      </w:r>
    </w:p>
    <w:p w14:paraId="19C8AED7" w14:textId="77777777" w:rsidR="008D6B65" w:rsidRDefault="00000000" w:rsidP="00A20136">
      <w:pPr>
        <w:numPr>
          <w:ilvl w:val="1"/>
          <w:numId w:val="24"/>
        </w:numPr>
        <w:spacing w:after="11" w:line="267" w:lineRule="auto"/>
        <w:ind w:right="70" w:hanging="360"/>
      </w:pPr>
      <w:r>
        <w:rPr>
          <w:rFonts w:ascii="Times New Roman" w:eastAsia="Times New Roman" w:hAnsi="Times New Roman" w:cs="Times New Roman"/>
          <w:color w:val="222222"/>
        </w:rPr>
        <w:t xml:space="preserve">nie rozpoczął pełnienia swoich obowiązków bez uzasadnionych przyczyn, lub zaprzestał ich pełnienia w okresie obowiązywania umowy i nie podejmuje ich mimo pisemnego wezwania Zamawiającego;  </w:t>
      </w:r>
    </w:p>
    <w:p w14:paraId="606E9466" w14:textId="77777777" w:rsidR="00464D73" w:rsidRDefault="00000000" w:rsidP="00464D73">
      <w:pPr>
        <w:numPr>
          <w:ilvl w:val="1"/>
          <w:numId w:val="24"/>
        </w:numPr>
        <w:spacing w:after="12" w:line="268" w:lineRule="auto"/>
        <w:ind w:right="70" w:hanging="360"/>
      </w:pPr>
      <w:r>
        <w:rPr>
          <w:rFonts w:ascii="Times New Roman" w:eastAsia="Times New Roman" w:hAnsi="Times New Roman" w:cs="Times New Roman"/>
          <w:color w:val="222222"/>
        </w:rPr>
        <w:t xml:space="preserve">wstrzymuje roboty budowlane ponad 3 dni nie mając zezwolenia Zmawiającego,  </w:t>
      </w:r>
    </w:p>
    <w:p w14:paraId="42E83EBA" w14:textId="68F9A04F" w:rsidR="008D6B65" w:rsidRDefault="00000000" w:rsidP="00464D73">
      <w:pPr>
        <w:numPr>
          <w:ilvl w:val="1"/>
          <w:numId w:val="24"/>
        </w:numPr>
        <w:spacing w:after="12" w:line="268" w:lineRule="auto"/>
        <w:ind w:right="70" w:hanging="360"/>
        <w:jc w:val="both"/>
      </w:pPr>
      <w:r w:rsidRPr="00464D73">
        <w:rPr>
          <w:rFonts w:ascii="Times New Roman" w:eastAsia="Times New Roman" w:hAnsi="Times New Roman" w:cs="Times New Roman"/>
          <w:color w:val="222222"/>
        </w:rPr>
        <w:t>wykonuje swoje obowiązki w sposób naruszający postanowienia niniejszej umowy  i</w:t>
      </w:r>
      <w:r w:rsidR="00464D73">
        <w:rPr>
          <w:rFonts w:ascii="Times New Roman" w:eastAsia="Times New Roman" w:hAnsi="Times New Roman" w:cs="Times New Roman"/>
          <w:color w:val="222222"/>
        </w:rPr>
        <w:t xml:space="preserve"> </w:t>
      </w:r>
      <w:r w:rsidRPr="00464D73">
        <w:rPr>
          <w:rFonts w:ascii="Times New Roman" w:eastAsia="Times New Roman" w:hAnsi="Times New Roman" w:cs="Times New Roman"/>
          <w:color w:val="222222"/>
        </w:rPr>
        <w:t xml:space="preserve">pomimo dodatkowego wezwania Zamawiającego do usunięcia naruszenia nie nastąpi zmiana sposobu ich wykonywania;  </w:t>
      </w:r>
    </w:p>
    <w:p w14:paraId="62BB507E" w14:textId="77777777" w:rsidR="008D6B65" w:rsidRDefault="00000000" w:rsidP="00A20136">
      <w:pPr>
        <w:numPr>
          <w:ilvl w:val="1"/>
          <w:numId w:val="25"/>
        </w:numPr>
        <w:spacing w:after="12" w:line="268" w:lineRule="auto"/>
        <w:ind w:right="140" w:hanging="360"/>
        <w:jc w:val="both"/>
      </w:pPr>
      <w:r>
        <w:rPr>
          <w:rFonts w:ascii="Times New Roman" w:eastAsia="Times New Roman" w:hAnsi="Times New Roman" w:cs="Times New Roman"/>
          <w:color w:val="222222"/>
        </w:rPr>
        <w:t xml:space="preserve">w związku z realizacją przedmiotu umowy Wykonawca zachowuje się w sposób nielojalny lub nie uwzględniający interesu Zamawiającego; </w:t>
      </w:r>
    </w:p>
    <w:p w14:paraId="470BD354" w14:textId="77777777" w:rsidR="008D6B65" w:rsidRDefault="00000000" w:rsidP="00A20136">
      <w:pPr>
        <w:numPr>
          <w:ilvl w:val="1"/>
          <w:numId w:val="25"/>
        </w:numPr>
        <w:spacing w:after="12" w:line="268" w:lineRule="auto"/>
        <w:ind w:right="140" w:hanging="360"/>
        <w:jc w:val="both"/>
      </w:pPr>
      <w:r>
        <w:rPr>
          <w:rFonts w:ascii="Times New Roman" w:eastAsia="Times New Roman" w:hAnsi="Times New Roman" w:cs="Times New Roman"/>
          <w:color w:val="222222"/>
        </w:rPr>
        <w:t xml:space="preserve">Wykonawca podjął decyzję, która powoduje zagrożenie dla życia lub zdrowia lub mienia lub powoduje naruszenie powszechnie obowiązujących przepisów prawa; </w:t>
      </w:r>
    </w:p>
    <w:p w14:paraId="2BB72A63" w14:textId="77777777" w:rsidR="008D6B65" w:rsidRDefault="00000000" w:rsidP="00A20136">
      <w:pPr>
        <w:numPr>
          <w:ilvl w:val="1"/>
          <w:numId w:val="25"/>
        </w:numPr>
        <w:spacing w:after="12" w:line="268" w:lineRule="auto"/>
        <w:ind w:right="140" w:hanging="360"/>
        <w:jc w:val="both"/>
      </w:pPr>
      <w:r>
        <w:rPr>
          <w:rFonts w:ascii="Times New Roman" w:eastAsia="Times New Roman" w:hAnsi="Times New Roman" w:cs="Times New Roman"/>
          <w:color w:val="222222"/>
        </w:rPr>
        <w:t xml:space="preserve">z powodu zachowania Wykonawcy został naruszony interes prawny lub faktyczny Zamawiającego,  </w:t>
      </w:r>
    </w:p>
    <w:p w14:paraId="2CE1EEE2" w14:textId="77777777" w:rsidR="008D6B65" w:rsidRDefault="00000000" w:rsidP="00A20136">
      <w:pPr>
        <w:numPr>
          <w:ilvl w:val="1"/>
          <w:numId w:val="25"/>
        </w:numPr>
        <w:spacing w:after="12" w:line="268" w:lineRule="auto"/>
        <w:ind w:right="140" w:hanging="360"/>
        <w:jc w:val="both"/>
      </w:pPr>
      <w:r>
        <w:rPr>
          <w:rFonts w:ascii="Times New Roman" w:eastAsia="Times New Roman" w:hAnsi="Times New Roman" w:cs="Times New Roman"/>
          <w:color w:val="222222"/>
        </w:rPr>
        <w:t xml:space="preserve">popadnie w stan likwidacji bądź upadłości;  </w:t>
      </w:r>
    </w:p>
    <w:p w14:paraId="7296228C" w14:textId="77777777" w:rsidR="008D6B65" w:rsidRDefault="00000000" w:rsidP="00A20136">
      <w:pPr>
        <w:numPr>
          <w:ilvl w:val="1"/>
          <w:numId w:val="25"/>
        </w:numPr>
        <w:spacing w:after="12" w:line="268" w:lineRule="auto"/>
        <w:ind w:right="140" w:hanging="360"/>
        <w:jc w:val="both"/>
      </w:pPr>
      <w:r>
        <w:rPr>
          <w:rFonts w:ascii="Times New Roman" w:eastAsia="Times New Roman" w:hAnsi="Times New Roman" w:cs="Times New Roman"/>
          <w:color w:val="222222"/>
        </w:rPr>
        <w:t xml:space="preserve">nie wypełnia innych istotnych warunków umowy. </w:t>
      </w:r>
    </w:p>
    <w:p w14:paraId="04B85BE2"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Zamawiający może wypowiedzieć umowę ze skutkiem natychmiastowym w przypadku gdy co najmniej 3-krotnie stwierdzono nieobecność wymaganego członka Zespołu Nadzoru Inwestorskiego na budowie, Naradzie budowlanej, Naradzie roboczej lub spotkaniach jeśli jego obecność była </w:t>
      </w:r>
      <w:r>
        <w:rPr>
          <w:rFonts w:ascii="Times New Roman" w:eastAsia="Times New Roman" w:hAnsi="Times New Roman" w:cs="Times New Roman"/>
          <w:color w:val="222222"/>
        </w:rPr>
        <w:lastRenderedPageBreak/>
        <w:t xml:space="preserve">obowiązkowa zgodnie z postanowieniami Umowy, bez konieczności uprzedniego pisemnego wezwania Wykonawcy do zaniechania kolejnych opóźnień.  </w:t>
      </w:r>
    </w:p>
    <w:p w14:paraId="2FA9ACDE"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1B598A3B"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Wypowiedzenie/odstąpienie od umowy powinno być dokonane w formie pisemnej i powinno zawierać uzasadnienie pod rygorem nieważności takiego oświadczenia.  </w:t>
      </w:r>
    </w:p>
    <w:p w14:paraId="5518BB25"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W przypadku wypowiedzenia/odstąpienia od umowy wynagrodzenie Wykonawcy będzie płatne jedynie za czynności, które zostały odebrane i prawidłowo wykonane.  </w:t>
      </w:r>
    </w:p>
    <w:p w14:paraId="30D05FBF"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Wykonawca będzie zobowiązany podjąć wszelkie możliwe działania mające na celu zakończenie wykonywania Umowy w zorganizowany i sprawny sposób, umożliwiający zminimalizowanie niekorzystnych skutków odstąpienia od Umowy na roboty budowlane. Inspektor Nadzoru potwierdzi prawidłowe wykonanie inwentaryzacji obrazującej stan wykonanych prac wraz z ich kosztorysem. Będzie to podstawą do wystawienia przez Inspektora nadzoru i Wykonawcę robót – faktur za wykonane prace. </w:t>
      </w:r>
    </w:p>
    <w:p w14:paraId="44F5EC0B"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Jeżeli Wykonawca był gotów wykonać Umowę, lecz doznał przeszkody z przyczyn dotyczących Zamawiającego tj. odstąpiono od Umowy w trybie wskazanym w ust. 1 lub ust. 2 pkt 1 bądź w sytuacji odstąpienia częściowego Zamawiający w terminie 30 (trzydziestu) dni zapłaci Wykonawcy za faktycznie wykonane do dnia odstąpienia czynności.  </w:t>
      </w:r>
    </w:p>
    <w:p w14:paraId="296D2AAE"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Wykonawcy nie przysługuje żądanie odstąpienia od Umowy w sytuacji przedłużającego się czasu wydania odpowiednich decyzji administracyjnych związanych z Zamierzeniem Inwestycyjnym  ani roszczenia o  zmianę wynagrodzenia Umowy z tego tytułu.  </w:t>
      </w:r>
    </w:p>
    <w:p w14:paraId="2F72CCF0" w14:textId="5D1C1890" w:rsidR="008D6B65" w:rsidRDefault="008D6B65" w:rsidP="00A20136">
      <w:pPr>
        <w:spacing w:after="0"/>
        <w:ind w:left="142"/>
      </w:pPr>
    </w:p>
    <w:p w14:paraId="622CD858" w14:textId="77777777" w:rsidR="008D6B65" w:rsidRDefault="00000000" w:rsidP="00A20136">
      <w:pPr>
        <w:pStyle w:val="Nagwek1"/>
        <w:ind w:left="427" w:right="281"/>
      </w:pPr>
      <w:r>
        <w:t>§ 12</w:t>
      </w:r>
      <w:r>
        <w:rPr>
          <w:b w:val="0"/>
        </w:rPr>
        <w:t xml:space="preserve"> </w:t>
      </w:r>
      <w:r>
        <w:t xml:space="preserve">Podwykonawcy </w:t>
      </w:r>
    </w:p>
    <w:p w14:paraId="6D749AE8" w14:textId="77777777" w:rsidR="008D6B65" w:rsidRDefault="00000000" w:rsidP="00A20136">
      <w:pPr>
        <w:spacing w:after="8"/>
        <w:ind w:left="189"/>
        <w:jc w:val="center"/>
      </w:pPr>
      <w:r>
        <w:rPr>
          <w:rFonts w:ascii="Times New Roman" w:eastAsia="Times New Roman" w:hAnsi="Times New Roman" w:cs="Times New Roman"/>
          <w:b/>
        </w:rPr>
        <w:t xml:space="preserve"> </w:t>
      </w:r>
    </w:p>
    <w:p w14:paraId="2D67A88C" w14:textId="77777777" w:rsidR="008D6B65" w:rsidRDefault="00000000" w:rsidP="00A20136">
      <w:pPr>
        <w:spacing w:after="21"/>
        <w:ind w:left="152" w:hanging="10"/>
      </w:pPr>
      <w:r>
        <w:rPr>
          <w:rFonts w:ascii="Times New Roman" w:eastAsia="Times New Roman" w:hAnsi="Times New Roman" w:cs="Times New Roman"/>
        </w:rPr>
        <w:t>(*</w:t>
      </w:r>
      <w:r>
        <w:rPr>
          <w:rFonts w:ascii="Times New Roman" w:eastAsia="Times New Roman" w:hAnsi="Times New Roman" w:cs="Times New Roman"/>
          <w:i/>
        </w:rPr>
        <w:t>zapisy zostaną uzupełnione zgodnie z treścią wybranej oferty</w:t>
      </w:r>
      <w:r>
        <w:rPr>
          <w:rFonts w:ascii="Times New Roman" w:eastAsia="Times New Roman" w:hAnsi="Times New Roman" w:cs="Times New Roman"/>
        </w:rPr>
        <w:t xml:space="preserve">) </w:t>
      </w:r>
    </w:p>
    <w:p w14:paraId="7CB9DCD8" w14:textId="77777777" w:rsidR="008D6B65" w:rsidRDefault="00000000" w:rsidP="00A20136">
      <w:pPr>
        <w:numPr>
          <w:ilvl w:val="0"/>
          <w:numId w:val="26"/>
        </w:numPr>
        <w:spacing w:after="11" w:line="268" w:lineRule="auto"/>
        <w:ind w:hanging="360"/>
        <w:jc w:val="both"/>
      </w:pPr>
      <w:r>
        <w:rPr>
          <w:rFonts w:ascii="Times New Roman" w:eastAsia="Times New Roman" w:hAnsi="Times New Roman" w:cs="Times New Roman"/>
        </w:rPr>
        <w:t xml:space="preserve">Wykonawca, z zastrzeżeniem ust. 2, zobowiązuje się do wykonania Umowy własnymi siłami*/własnymi siłami oraz przy pomocy podwykonawców* w zakresie: </w:t>
      </w:r>
    </w:p>
    <w:p w14:paraId="015A5072" w14:textId="3FB07351" w:rsidR="008D6B65" w:rsidRDefault="00000000" w:rsidP="0012185D">
      <w:pPr>
        <w:pStyle w:val="Akapitzlist"/>
        <w:numPr>
          <w:ilvl w:val="1"/>
          <w:numId w:val="26"/>
        </w:numPr>
        <w:spacing w:after="20"/>
        <w:ind w:left="142" w:right="12" w:firstLine="284"/>
      </w:pPr>
      <w:r w:rsidRPr="0012185D">
        <w:rPr>
          <w:rFonts w:ascii="Times New Roman" w:eastAsia="Times New Roman" w:hAnsi="Times New Roman" w:cs="Times New Roman"/>
        </w:rPr>
        <w:t xml:space="preserve">........................................................... </w:t>
      </w:r>
    </w:p>
    <w:p w14:paraId="00CCD034" w14:textId="3218EE77" w:rsidR="008D6B65" w:rsidRDefault="0012185D" w:rsidP="0012185D">
      <w:pPr>
        <w:spacing w:after="11" w:line="268" w:lineRule="auto"/>
        <w:jc w:val="both"/>
      </w:pPr>
      <w:r>
        <w:rPr>
          <w:rFonts w:ascii="Times New Roman" w:eastAsia="Times New Roman" w:hAnsi="Times New Roman" w:cs="Times New Roman"/>
        </w:rPr>
        <w:t xml:space="preserve">             .................................  .................................................................. </w:t>
      </w:r>
    </w:p>
    <w:p w14:paraId="4C5C0381" w14:textId="77777777" w:rsidR="008D6B65" w:rsidRDefault="00000000" w:rsidP="00A20136">
      <w:pPr>
        <w:spacing w:after="21"/>
        <w:ind w:left="564" w:hanging="10"/>
      </w:pPr>
      <w:r>
        <w:rPr>
          <w:rFonts w:ascii="Times New Roman" w:eastAsia="Times New Roman" w:hAnsi="Times New Roman" w:cs="Times New Roman"/>
          <w:i/>
        </w:rPr>
        <w:t xml:space="preserve">(zakres zamówienia) (firma podwykonawcy, dane kontaktowe, osoba do kontaktu) </w:t>
      </w:r>
    </w:p>
    <w:p w14:paraId="00FF3C13" w14:textId="3DA82AD6" w:rsidR="008D6B65" w:rsidRDefault="00000000" w:rsidP="0012185D">
      <w:pPr>
        <w:pStyle w:val="Akapitzlist"/>
        <w:numPr>
          <w:ilvl w:val="1"/>
          <w:numId w:val="26"/>
        </w:numPr>
        <w:spacing w:after="20"/>
        <w:ind w:left="709" w:right="12" w:hanging="283"/>
      </w:pPr>
      <w:r w:rsidRPr="0012185D">
        <w:rPr>
          <w:rFonts w:ascii="Times New Roman" w:eastAsia="Times New Roman" w:hAnsi="Times New Roman" w:cs="Times New Roman"/>
        </w:rPr>
        <w:t xml:space="preserve">............................................................ .............................................................................................. </w:t>
      </w:r>
    </w:p>
    <w:p w14:paraId="5AB065B7" w14:textId="77777777" w:rsidR="008D6B65" w:rsidRDefault="00000000" w:rsidP="00A20136">
      <w:pPr>
        <w:spacing w:after="21"/>
        <w:ind w:left="564" w:hanging="10"/>
      </w:pPr>
      <w:r>
        <w:rPr>
          <w:rFonts w:ascii="Times New Roman" w:eastAsia="Times New Roman" w:hAnsi="Times New Roman" w:cs="Times New Roman"/>
          <w:i/>
        </w:rPr>
        <w:t xml:space="preserve">(zakres zamówienia) (firma podwykonawcy, dane kontaktowe, osoba do kontaktu) </w:t>
      </w:r>
    </w:p>
    <w:p w14:paraId="3C3AFBE4" w14:textId="77777777" w:rsidR="008D6B65" w:rsidRDefault="00000000" w:rsidP="00A20136">
      <w:pPr>
        <w:numPr>
          <w:ilvl w:val="0"/>
          <w:numId w:val="26"/>
        </w:numPr>
        <w:spacing w:after="11" w:line="268" w:lineRule="auto"/>
        <w:ind w:hanging="360"/>
        <w:jc w:val="both"/>
      </w:pPr>
      <w:r>
        <w:rPr>
          <w:rFonts w:ascii="Times New Roman" w:eastAsia="Times New Roman" w:hAnsi="Times New Roman" w:cs="Times New Roman"/>
        </w:rPr>
        <w:t xml:space="preserve">W przypadku zlecenia wykonania części Umowy podwykonawcy, Wykonawca zobowiązany jest do sprawowania pełnego nadzoru oraz do koordynacji wszelkich prac zleconych podwykonawcy. Wykonawca jest odpowiedzialny za działania, uchybienia lub zaniedbania swoich podwykonawców i ich pracowników, z których pomocy korzysta przy realizacji swych obowiązków, wynikających z Umowy, jak za działania, uchybienia lub zaniedbania własne. </w:t>
      </w:r>
    </w:p>
    <w:p w14:paraId="3DDE3A09" w14:textId="77777777" w:rsidR="008D6B65" w:rsidRDefault="00000000" w:rsidP="00A20136">
      <w:pPr>
        <w:numPr>
          <w:ilvl w:val="0"/>
          <w:numId w:val="26"/>
        </w:numPr>
        <w:spacing w:after="11" w:line="268" w:lineRule="auto"/>
        <w:ind w:hanging="360"/>
        <w:jc w:val="both"/>
      </w:pPr>
      <w:r>
        <w:rPr>
          <w:rFonts w:ascii="Times New Roman" w:eastAsia="Times New Roman" w:hAnsi="Times New Roman" w:cs="Times New Roman"/>
        </w:rPr>
        <w:t xml:space="preserve">W przypadku zmiany podwykonawcy, który – zgodnie z art.118 ust. 1 prawa zamówień publicznych jest podmiotem udostępniającym zasoby niezbędne do realizacji Umowy Wykonawca jest zobowiązany wskazać innego podwykonawcę przed skierowaniem go do realizacji Umowy, spełniającego warunki określone przez Zamawiającego w SWZ wraz z załączeniem wszystkich wymaganych oświadczeń i dokumentów określonych w Specyfikacji Warunków Zamówienia lub samodzielnie wykazać się spełnianiem warunków również składając wymagane oświadczenia i dokumenty. W przypadku nieskierowania wskazanego w ofercie podwykonawcy i nie dokonania jego zmiany lub niespełnienia samodzielnie warunków udziału w postępowaniu, Zamawiający będzie </w:t>
      </w:r>
      <w:r>
        <w:rPr>
          <w:rFonts w:ascii="Times New Roman" w:eastAsia="Times New Roman" w:hAnsi="Times New Roman" w:cs="Times New Roman"/>
        </w:rPr>
        <w:lastRenderedPageBreak/>
        <w:t xml:space="preserve">uprawniony do odstąpienia od Umowy w terminie 30 dni od dnia powzięcia informacji o tym naruszeniu, niezależnie od możliwości żądania zapłaty kary umownej określonej w § 10 ust. 1. </w:t>
      </w:r>
    </w:p>
    <w:p w14:paraId="11654DCE" w14:textId="77777777" w:rsidR="008D6B65" w:rsidRDefault="00000000" w:rsidP="00A20136">
      <w:pPr>
        <w:numPr>
          <w:ilvl w:val="0"/>
          <w:numId w:val="26"/>
        </w:numPr>
        <w:spacing w:after="11" w:line="268" w:lineRule="auto"/>
        <w:ind w:hanging="360"/>
        <w:jc w:val="both"/>
      </w:pPr>
      <w:r>
        <w:rPr>
          <w:rFonts w:ascii="Times New Roman" w:eastAsia="Times New Roman" w:hAnsi="Times New Roman" w:cs="Times New Roman"/>
        </w:rPr>
        <w:t xml:space="preserve">Wykonawca zobowiązuje się dopuścić do wykonywania poszczególnych prac podwykonawcę, który zgodnie z obowiązującymi przepisami posiada uprawnienia do ich wykonania pod warunkiem uzyskania uprzedniej zgody Zamawiającego. W przypadku stwierdzenia przez przedstawiciela Zamawiającego wykonywania prac przez podwykonawcę/osoby, które nie powinny być dopuszczone do wykonywania tych prac z powodu braku odpowiednich kwalifikacji lub wymaganego prawem ich potwierdzenia, lub w sytuacji stwierdzenia naruszenia przez nie postanowień Umowy lub nienależytego jej wykonywania, przedstawiciel Zamawiającego jest uprawniony do wstrzymania wykonywania prac przez Wykonawcę i żądania dokonania zmiany podwykonawcy lub jego personelu. Wstrzymanie prac z tego tytułu nie wyłącza odpowiedzialności Wykonawcy za terminową realizację Umowy. W sytuacji niedokonania zmiany podwykonawcy lub jego personelu Zamawiający będzie uprawniony do odstąpienia od Umowy w terminie 30 dni od dnia powzięcia informacji o tym naruszeniu, niezależnie od możliwości żądania zapłaty kary umownej określonej w § 10 ust. 1. </w:t>
      </w:r>
    </w:p>
    <w:p w14:paraId="766685D7" w14:textId="77777777" w:rsidR="008D6B65" w:rsidRDefault="00000000" w:rsidP="00A20136">
      <w:pPr>
        <w:numPr>
          <w:ilvl w:val="0"/>
          <w:numId w:val="26"/>
        </w:numPr>
        <w:spacing w:after="11" w:line="268" w:lineRule="auto"/>
        <w:ind w:hanging="360"/>
        <w:jc w:val="both"/>
      </w:pPr>
      <w:r>
        <w:rPr>
          <w:rFonts w:ascii="Times New Roman" w:eastAsia="Times New Roman" w:hAnsi="Times New Roman" w:cs="Times New Roman"/>
        </w:rPr>
        <w:t xml:space="preserve">Zmiany Podwykonawcy nie wymagają zmiany Umowy, chyba, że zaistnieje okoliczność wskazana w </w:t>
      </w:r>
    </w:p>
    <w:p w14:paraId="5629772D" w14:textId="77777777" w:rsidR="008D6B65" w:rsidRDefault="00000000" w:rsidP="00A20136">
      <w:pPr>
        <w:spacing w:after="11" w:line="268" w:lineRule="auto"/>
        <w:ind w:left="425"/>
        <w:jc w:val="both"/>
      </w:pPr>
      <w:r>
        <w:rPr>
          <w:rFonts w:ascii="Times New Roman" w:eastAsia="Times New Roman" w:hAnsi="Times New Roman" w:cs="Times New Roman"/>
        </w:rPr>
        <w:t xml:space="preserve">§ 6 ust. 6 umowy – wówczas wymagana jest zmiana Umowy.   </w:t>
      </w:r>
    </w:p>
    <w:p w14:paraId="0FCDCCBF" w14:textId="77777777" w:rsidR="008D6B65" w:rsidRDefault="00000000" w:rsidP="00A20136">
      <w:pPr>
        <w:spacing w:after="0"/>
        <w:ind w:left="472"/>
        <w:jc w:val="center"/>
      </w:pPr>
      <w:r>
        <w:rPr>
          <w:rFonts w:ascii="Times New Roman" w:eastAsia="Times New Roman" w:hAnsi="Times New Roman" w:cs="Times New Roman"/>
          <w:b/>
        </w:rPr>
        <w:t xml:space="preserve"> </w:t>
      </w:r>
    </w:p>
    <w:p w14:paraId="6534753B" w14:textId="77777777" w:rsidR="008D6B65" w:rsidRDefault="00000000" w:rsidP="00A20136">
      <w:pPr>
        <w:pStyle w:val="Nagwek1"/>
        <w:ind w:left="427" w:right="0"/>
      </w:pPr>
      <w:r>
        <w:t xml:space="preserve">§13 </w:t>
      </w:r>
    </w:p>
    <w:p w14:paraId="58A8DE8C" w14:textId="77777777" w:rsidR="00024FC4" w:rsidRDefault="00000000" w:rsidP="00A20136">
      <w:pPr>
        <w:spacing w:after="11" w:line="268" w:lineRule="auto"/>
        <w:ind w:left="65" w:firstLine="4088"/>
        <w:jc w:val="both"/>
        <w:rPr>
          <w:rFonts w:ascii="Times New Roman" w:eastAsia="Times New Roman" w:hAnsi="Times New Roman" w:cs="Times New Roman"/>
          <w:b/>
        </w:rPr>
      </w:pPr>
      <w:r>
        <w:rPr>
          <w:rFonts w:ascii="Times New Roman" w:eastAsia="Times New Roman" w:hAnsi="Times New Roman" w:cs="Times New Roman"/>
          <w:b/>
        </w:rPr>
        <w:t xml:space="preserve">Zmiana umowy </w:t>
      </w:r>
    </w:p>
    <w:p w14:paraId="68B33C2F" w14:textId="77777777" w:rsidR="00024FC4" w:rsidRDefault="00024FC4" w:rsidP="00024FC4">
      <w:pPr>
        <w:spacing w:after="11" w:line="268" w:lineRule="auto"/>
        <w:ind w:left="65"/>
        <w:jc w:val="both"/>
        <w:rPr>
          <w:rFonts w:ascii="Times New Roman" w:eastAsia="Times New Roman" w:hAnsi="Times New Roman" w:cs="Times New Roman"/>
          <w:b/>
        </w:rPr>
      </w:pPr>
    </w:p>
    <w:p w14:paraId="28823AF7" w14:textId="616E8A0F" w:rsidR="008D6B65" w:rsidRDefault="00000000" w:rsidP="00024FC4">
      <w:pPr>
        <w:spacing w:after="11" w:line="268" w:lineRule="auto"/>
        <w:ind w:left="65"/>
        <w:jc w:val="both"/>
      </w:pPr>
      <w:r>
        <w:rPr>
          <w:rFonts w:ascii="Times New Roman" w:eastAsia="Times New Roman" w:hAnsi="Times New Roman" w:cs="Times New Roman"/>
        </w:rPr>
        <w:t>1.</w:t>
      </w:r>
      <w:r>
        <w:rPr>
          <w:rFonts w:ascii="Arial" w:eastAsia="Arial" w:hAnsi="Arial" w:cs="Arial"/>
        </w:rPr>
        <w:t xml:space="preserve"> </w:t>
      </w:r>
      <w:r>
        <w:rPr>
          <w:rFonts w:ascii="Times New Roman" w:eastAsia="Times New Roman" w:hAnsi="Times New Roman" w:cs="Times New Roman"/>
        </w:rPr>
        <w:t xml:space="preserve">Wszelkie zmiany niniejszej umowy mogą być dokonywane wyłącznie w formie pisemnej pod rygorem nieważności poprzez sporządzone i podpisane przez obie strony kolejno numerowane aneksy do umowy.  </w:t>
      </w:r>
    </w:p>
    <w:p w14:paraId="271CEA1A" w14:textId="77777777" w:rsidR="008D6B65" w:rsidRDefault="00000000" w:rsidP="00B62E36">
      <w:pPr>
        <w:numPr>
          <w:ilvl w:val="0"/>
          <w:numId w:val="27"/>
        </w:numPr>
        <w:spacing w:after="11" w:line="268" w:lineRule="auto"/>
        <w:ind w:hanging="412"/>
        <w:jc w:val="both"/>
      </w:pPr>
      <w:r>
        <w:rPr>
          <w:rFonts w:ascii="Times New Roman" w:eastAsia="Times New Roman" w:hAnsi="Times New Roman" w:cs="Times New Roman"/>
        </w:rPr>
        <w:t xml:space="preserve">Zamawiający, stosownie do treści art. 455 ust. 1 ustawy Prawo zamówień publicznych, przewiduje następujące możliwości dokonania zmiany niniejszej umowy w przypadkach, gdy:  </w:t>
      </w:r>
    </w:p>
    <w:p w14:paraId="1B4DAF27" w14:textId="77777777" w:rsidR="008D6B65" w:rsidRDefault="00000000" w:rsidP="00A20136">
      <w:pPr>
        <w:numPr>
          <w:ilvl w:val="1"/>
          <w:numId w:val="32"/>
        </w:numPr>
        <w:spacing w:after="11" w:line="268" w:lineRule="auto"/>
        <w:ind w:hanging="360"/>
        <w:jc w:val="both"/>
      </w:pPr>
      <w:r>
        <w:rPr>
          <w:rFonts w:ascii="Times New Roman" w:eastAsia="Times New Roman" w:hAnsi="Times New Roman" w:cs="Times New Roman"/>
        </w:rPr>
        <w:t xml:space="preserve">konieczność wprowadzenia takich zmian jest skutkiem zmiany przepisów prawa obowiązującego po dacie zawarcia umowy, wywołujących potrzebę zmiany umowy wraz ze skutkami wprowadzenia takich zmian – w takim przypadku zmianie mogą ulec wyłącznie zapisy umowy, do których odnoszą się zmiany przepisów prawa;  </w:t>
      </w:r>
    </w:p>
    <w:p w14:paraId="0E453E7E" w14:textId="77777777" w:rsidR="008D6B65" w:rsidRDefault="00000000" w:rsidP="00A20136">
      <w:pPr>
        <w:numPr>
          <w:ilvl w:val="1"/>
          <w:numId w:val="32"/>
        </w:numPr>
        <w:spacing w:after="11" w:line="268" w:lineRule="auto"/>
        <w:ind w:hanging="360"/>
        <w:jc w:val="both"/>
      </w:pPr>
      <w:r>
        <w:rPr>
          <w:rFonts w:ascii="Times New Roman" w:eastAsia="Times New Roman" w:hAnsi="Times New Roman" w:cs="Times New Roman"/>
        </w:rPr>
        <w:t xml:space="preserve">z przyczyn niezależnych od Wykonawcy niezbędne jest ograniczenie przez Zamawiającego zakresu zleconego przedmiotu zamówienia – w takich przypadkach zmianie mogą ulec zapisy umowy odnoszące się do przedmiotu zamówienia i zakresu jego wynagrodzenia i rozliczenia Wykonawcy, a także obowiązków Wykonawcy i warunków rękojmi.  </w:t>
      </w:r>
    </w:p>
    <w:p w14:paraId="117B1AA7" w14:textId="77777777" w:rsidR="008D6B65" w:rsidRDefault="00000000" w:rsidP="00A20136">
      <w:pPr>
        <w:numPr>
          <w:ilvl w:val="1"/>
          <w:numId w:val="32"/>
        </w:numPr>
        <w:spacing w:after="20"/>
        <w:ind w:hanging="360"/>
        <w:jc w:val="both"/>
      </w:pPr>
      <w:r>
        <w:rPr>
          <w:rFonts w:ascii="Times New Roman" w:eastAsia="Times New Roman" w:hAnsi="Times New Roman" w:cs="Times New Roman"/>
        </w:rPr>
        <w:t xml:space="preserve">konieczne jest dokonanie zmiany terminu obowiązywania umowy w związku ze zmianą terminu </w:t>
      </w:r>
    </w:p>
    <w:p w14:paraId="3ABA38F5" w14:textId="77777777" w:rsidR="008D6B65" w:rsidRDefault="00000000" w:rsidP="00A20136">
      <w:pPr>
        <w:spacing w:after="11" w:line="268" w:lineRule="auto"/>
        <w:ind w:left="994"/>
        <w:jc w:val="both"/>
      </w:pPr>
      <w:r>
        <w:rPr>
          <w:rFonts w:ascii="Times New Roman" w:eastAsia="Times New Roman" w:hAnsi="Times New Roman" w:cs="Times New Roman"/>
        </w:rPr>
        <w:t xml:space="preserve">obowiązywania umów z wykonawcą robót budowlanych, w szczególności  w przypadkach skrócenia bądź wydłużenia terminu ich realizacji;  </w:t>
      </w:r>
    </w:p>
    <w:p w14:paraId="1527E300" w14:textId="77777777" w:rsidR="008D6B65" w:rsidRDefault="00000000" w:rsidP="00A20136">
      <w:pPr>
        <w:numPr>
          <w:ilvl w:val="1"/>
          <w:numId w:val="32"/>
        </w:numPr>
        <w:spacing w:after="11" w:line="268" w:lineRule="auto"/>
        <w:ind w:hanging="360"/>
        <w:jc w:val="both"/>
      </w:pPr>
      <w:r>
        <w:rPr>
          <w:rFonts w:ascii="Times New Roman" w:eastAsia="Times New Roman" w:hAnsi="Times New Roman" w:cs="Times New Roman"/>
        </w:rPr>
        <w:t xml:space="preserve">konieczna jest zmiana terminu wykonania przedmiotu umowy z przyczyn niezależnych od Wykonawcy lub Zamawiającego – w szczególności w przypadkach opóźnienia lub wadliwego wykonania robót budowlanych przez wykonawcę robót budowalnych lub ze względu na zmianę terminów realizacji Inwestycji, lub konieczności zlecenia zamówień dodatkowych w rozumieniu ustawy Prawo zamówień publicznych;  </w:t>
      </w:r>
    </w:p>
    <w:p w14:paraId="363C423B" w14:textId="77777777" w:rsidR="008D6B65" w:rsidRDefault="00000000" w:rsidP="00A20136">
      <w:pPr>
        <w:numPr>
          <w:ilvl w:val="1"/>
          <w:numId w:val="32"/>
        </w:numPr>
        <w:spacing w:after="20"/>
        <w:ind w:hanging="360"/>
        <w:jc w:val="both"/>
      </w:pPr>
      <w:r>
        <w:rPr>
          <w:rFonts w:ascii="Times New Roman" w:eastAsia="Times New Roman" w:hAnsi="Times New Roman" w:cs="Times New Roman"/>
        </w:rPr>
        <w:t xml:space="preserve">treść umów z wykonawcą robót budowlanych będą powodowały konieczność dostosowania </w:t>
      </w:r>
    </w:p>
    <w:p w14:paraId="40C592FF" w14:textId="77777777" w:rsidR="008D6B65" w:rsidRDefault="00000000" w:rsidP="00A20136">
      <w:pPr>
        <w:spacing w:after="11" w:line="268" w:lineRule="auto"/>
        <w:ind w:left="994"/>
        <w:jc w:val="both"/>
      </w:pPr>
      <w:r>
        <w:rPr>
          <w:rFonts w:ascii="Times New Roman" w:eastAsia="Times New Roman" w:hAnsi="Times New Roman" w:cs="Times New Roman"/>
        </w:rPr>
        <w:t xml:space="preserve">niniejszej umowy i wyłącznie w tym zakresie, do brzmienia umów  z wykonawcą robót budowlanych, o ile wprowadzone zmiany nie będą powodowały zwiększenia wynagrodzenia Wykonawcy;  </w:t>
      </w:r>
    </w:p>
    <w:p w14:paraId="76A51800" w14:textId="77777777" w:rsidR="008D6B65" w:rsidRDefault="00000000" w:rsidP="00A20136">
      <w:pPr>
        <w:numPr>
          <w:ilvl w:val="1"/>
          <w:numId w:val="32"/>
        </w:numPr>
        <w:spacing w:after="20"/>
        <w:ind w:hanging="360"/>
        <w:jc w:val="both"/>
      </w:pPr>
      <w:r>
        <w:rPr>
          <w:rFonts w:ascii="Times New Roman" w:eastAsia="Times New Roman" w:hAnsi="Times New Roman" w:cs="Times New Roman"/>
        </w:rPr>
        <w:t xml:space="preserve">konieczne jest zmniejszenie wynagrodzenia Wykonawcy w przypadku ograniczenia przez </w:t>
      </w:r>
    </w:p>
    <w:p w14:paraId="3696B043" w14:textId="77777777" w:rsidR="008D6B65" w:rsidRDefault="00000000" w:rsidP="00A20136">
      <w:pPr>
        <w:spacing w:after="11" w:line="268" w:lineRule="auto"/>
        <w:ind w:left="994"/>
        <w:jc w:val="both"/>
      </w:pPr>
      <w:r>
        <w:rPr>
          <w:rFonts w:ascii="Times New Roman" w:eastAsia="Times New Roman" w:hAnsi="Times New Roman" w:cs="Times New Roman"/>
        </w:rPr>
        <w:lastRenderedPageBreak/>
        <w:t xml:space="preserve">Zamawiającego zakresu przedmiotu zamówienia z przyczyn, których nie można było przewidzieć w chwili zawierania umowy – w takim przypadku zmianie ulegną wyłącznie zapisy odnoszące się do zakresu przedmiotu zamówienia i wynagrodzenia;  </w:t>
      </w:r>
    </w:p>
    <w:p w14:paraId="4DF4C258" w14:textId="77777777" w:rsidR="008D6B65" w:rsidRDefault="00000000" w:rsidP="00A20136">
      <w:pPr>
        <w:numPr>
          <w:ilvl w:val="1"/>
          <w:numId w:val="32"/>
        </w:numPr>
        <w:spacing w:after="11" w:line="268" w:lineRule="auto"/>
        <w:ind w:hanging="360"/>
        <w:jc w:val="both"/>
      </w:pPr>
      <w:r>
        <w:rPr>
          <w:rFonts w:ascii="Times New Roman" w:eastAsia="Times New Roman" w:hAnsi="Times New Roman" w:cs="Times New Roman"/>
        </w:rPr>
        <w:t xml:space="preserve">wystąpiła potrzeba zmiany podmiotu lub osoby wykonującej w imieniu i na rzecz Zamawiającego wszelkich czynności faktycznych i prawnych związanych z wykonaniem umowy;  </w:t>
      </w:r>
    </w:p>
    <w:p w14:paraId="41D0992A" w14:textId="77777777" w:rsidR="008D6B65" w:rsidRDefault="00000000" w:rsidP="00A20136">
      <w:pPr>
        <w:numPr>
          <w:ilvl w:val="1"/>
          <w:numId w:val="32"/>
        </w:numPr>
        <w:spacing w:after="11" w:line="268" w:lineRule="auto"/>
        <w:ind w:hanging="360"/>
        <w:jc w:val="both"/>
      </w:pPr>
      <w:r>
        <w:rPr>
          <w:rFonts w:ascii="Times New Roman" w:eastAsia="Times New Roman" w:hAnsi="Times New Roman" w:cs="Times New Roman"/>
        </w:rPr>
        <w:t xml:space="preserve">konieczne jest dokonanie zmiany terminu obowiązywania umowy, zmiany zleconego zakresu przedmiotu zamówienia, zmian wysokości, warunków i terminów płatności wynagrodzenia przysługującego Wykonawcy w przypadku wystąpienia siły wyższej. Pod pojęciem siły wyższej Zamawiający rozumie okoliczności, które pomimo zachowania należytej staranności są nieprzewidywalne oraz, którym nie można zapobiec lub przeciwstawić się skutecznie w szczególności: nagłe załamania warunków atmosferycznych, nagłe przerwy w dostawie energii elektrycznej, powódź, pożar i inne klęski żywiołowe, a także skażenia, zamieszki strajki, demonstracje w tym także spowodowane rozprzestrzenianiem się choroby zakaźnej u ludzi, które uniemożliwiłyby prawidłowe lub terminowe wykonanie zobowiązań związanych z realizacją przedmiotu zamówienia.  </w:t>
      </w:r>
    </w:p>
    <w:p w14:paraId="7A90A903"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Zamawiający dopuszcza dokonanie odpowiednich zmian wysokości wynagrodzenia  w przypadku zmiany: </w:t>
      </w:r>
    </w:p>
    <w:p w14:paraId="1AB0C03E" w14:textId="77777777" w:rsidR="008D6B65" w:rsidRDefault="00000000" w:rsidP="00A20136">
      <w:pPr>
        <w:numPr>
          <w:ilvl w:val="2"/>
          <w:numId w:val="31"/>
        </w:numPr>
        <w:spacing w:after="11" w:line="268" w:lineRule="auto"/>
        <w:ind w:hanging="355"/>
        <w:jc w:val="both"/>
      </w:pPr>
      <w:r>
        <w:rPr>
          <w:rFonts w:ascii="Times New Roman" w:eastAsia="Times New Roman" w:hAnsi="Times New Roman" w:cs="Times New Roman"/>
        </w:rPr>
        <w:t xml:space="preserve">stawki podatku od towarów i usług oraz podatku akcyzowego, </w:t>
      </w:r>
    </w:p>
    <w:p w14:paraId="09CBD096" w14:textId="77777777" w:rsidR="008D6B65" w:rsidRDefault="00000000" w:rsidP="00A20136">
      <w:pPr>
        <w:numPr>
          <w:ilvl w:val="2"/>
          <w:numId w:val="31"/>
        </w:numPr>
        <w:spacing w:after="11" w:line="268" w:lineRule="auto"/>
        <w:ind w:hanging="355"/>
        <w:jc w:val="both"/>
      </w:pPr>
      <w:r>
        <w:rPr>
          <w:rFonts w:ascii="Times New Roman" w:eastAsia="Times New Roman" w:hAnsi="Times New Roman" w:cs="Times New Roman"/>
        </w:rPr>
        <w:t xml:space="preserve">wysokości minimalnego wynagrodzenia za pracę albo wysokości minimalnej stawki godzinowej, ustalonych na podstawie ustawy z dnia 10 października 2002 r.  o minimalnym wynagrodzeniu za pracę, </w:t>
      </w:r>
    </w:p>
    <w:p w14:paraId="6B0DB799" w14:textId="77777777" w:rsidR="008D6B65" w:rsidRDefault="00000000" w:rsidP="00A20136">
      <w:pPr>
        <w:numPr>
          <w:ilvl w:val="2"/>
          <w:numId w:val="31"/>
        </w:numPr>
        <w:spacing w:after="11" w:line="268" w:lineRule="auto"/>
        <w:ind w:hanging="355"/>
        <w:jc w:val="both"/>
      </w:pPr>
      <w:r>
        <w:rPr>
          <w:rFonts w:ascii="Times New Roman" w:eastAsia="Times New Roman" w:hAnsi="Times New Roman" w:cs="Times New Roman"/>
        </w:rPr>
        <w:t xml:space="preserve">zasad podlegania ubezpieczeniom społecznym lub ubezpieczeniu zdrowotnemu lub wysokości stawki składki na ubezpieczenie lub ubezpieczenie zdrowotne, </w:t>
      </w:r>
    </w:p>
    <w:p w14:paraId="08494FC3" w14:textId="77777777" w:rsidR="008D6B65" w:rsidRDefault="00000000" w:rsidP="00A20136">
      <w:pPr>
        <w:numPr>
          <w:ilvl w:val="2"/>
          <w:numId w:val="31"/>
        </w:numPr>
        <w:spacing w:after="11" w:line="268" w:lineRule="auto"/>
        <w:ind w:hanging="355"/>
        <w:jc w:val="both"/>
      </w:pPr>
      <w:r>
        <w:rPr>
          <w:rFonts w:ascii="Times New Roman" w:eastAsia="Times New Roman" w:hAnsi="Times New Roman" w:cs="Times New Roman"/>
        </w:rPr>
        <w:t>zasad gromadzenia i wysokości wpłat do pracowniczych planów kapitałowych,  o których mowa w ustawie z dnia 4 października 2018 r. o pracowniczych planach kapitałowych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2023 poz. 46), </w:t>
      </w:r>
    </w:p>
    <w:p w14:paraId="7F85A3F5" w14:textId="77777777" w:rsidR="008D6B65" w:rsidRDefault="00000000" w:rsidP="00A20136">
      <w:pPr>
        <w:spacing w:after="11" w:line="268" w:lineRule="auto"/>
        <w:ind w:left="499"/>
        <w:jc w:val="both"/>
      </w:pPr>
      <w:r>
        <w:rPr>
          <w:rFonts w:ascii="Times New Roman" w:eastAsia="Times New Roman" w:hAnsi="Times New Roman" w:cs="Times New Roman"/>
        </w:rPr>
        <w:t xml:space="preserve">- jeżeli zmiany te będą miały wpływ ma koszty wykonania zamówienia przez Wykonawcę.  </w:t>
      </w:r>
    </w:p>
    <w:p w14:paraId="44EFF014"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 przypadku zmiany wynagrodzenia z przyczyn wskazanych w ust. 3 pkt. 2-4 – zamiana wynagrodzenia będzie dopuszczalna, jeżeli zmiany te będą miały wpływ na koszty wykonania Umowy przez Wykonawcę. Zmiana ograniczona będzie do wartości wynikającej z tych zmian, prawidłowej realizacji przedmiotu zamówienia lub dotyczących wydłużenia terminu jego wykonania o czas faktycznego wstrzymania realizacji spowodowanego zaistnieniem zdarzeń o charakterze siły wyższej, o których mowa powyżej. </w:t>
      </w:r>
    </w:p>
    <w:p w14:paraId="43DA15B1"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Zmiana wysokości wynagrodzenia obowiązywać będzie od dnia wejścia w życie nowych przepisów prawa, o których mowa w ust. 3 pkt 1 lub od dnia uzyskania interpretacji Krajowej Informacji </w:t>
      </w:r>
    </w:p>
    <w:p w14:paraId="207F0CC2" w14:textId="77777777" w:rsidR="008D6B65" w:rsidRDefault="00000000" w:rsidP="00A20136">
      <w:pPr>
        <w:spacing w:after="11" w:line="268" w:lineRule="auto"/>
        <w:ind w:left="569"/>
        <w:jc w:val="both"/>
      </w:pPr>
      <w:r>
        <w:rPr>
          <w:rFonts w:ascii="Times New Roman" w:eastAsia="Times New Roman" w:hAnsi="Times New Roman" w:cs="Times New Roman"/>
        </w:rPr>
        <w:t xml:space="preserve">Skarbowej o ewentualnej zmianie wysokości stawki podatku od towarów i usług dla objętego nią zakresu robót, jednak nie wcześniej niż od daty złożenia przez Wykonawcę wniosku o waloryzację wynagrodzenia oraz oświadczenia, o którym mowa w ust. 10, z zastrzeżeniem odpowiednio ust. 12 i 13, i dotyczyć będzie nierozliczonej na tym etapie części wynagrodzenia za usługi, które do dnia zmiany nie zostały wykonane i odebrane na podstawie protokołu odbioru częściowego. </w:t>
      </w:r>
    </w:p>
    <w:p w14:paraId="45191FB4"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 przypadku zmiany, o której mowa w ust. 3 pkt 2 wynagrodzenie Wykonawcy ulegnie zmianie o wartość rzeczywistego wzrostu kosztu wynikającą ze zwiększenia minimalnego wynagrodzenia za pracę albo wysokości minimalnej stawki godzinowej osób bezpośrednio wykonujących zamówienie w zakresie, w jakim jeszcze nie zostało wykonane, przy czym podwyższenie ceny i stawki za usługę nie mogą być wyższe od wskaźnika wzrostu cen towarów i usług konsumpcyjnych podanego przez GUS za kalendarzowy rok miniony. </w:t>
      </w:r>
    </w:p>
    <w:p w14:paraId="6FE22331"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lastRenderedPageBreak/>
        <w:t xml:space="preserve">W przypadku zmiany, o której mowa w ust. 3 pkt 3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 </w:t>
      </w:r>
    </w:p>
    <w:p w14:paraId="516CF0BB"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Zmiana wysokości wynagrodzenia w przypadku zaistnienia przesłanki, o której mowa w ust.  3 pkt 4,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o pracowniczych planach kapitałowych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2023 poz. 46). </w:t>
      </w:r>
    </w:p>
    <w:p w14:paraId="5B5C1F5B"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 przypadku zmiany, o której mowa w ust. 3 pkt 4, wynagrodzenie Wykonawcy ulegnie zmianie o sumę wzrostu kosztów realizacji Przedmiotu Umowy wynikającą z wpłat do pracowniczych planów kapitałowych dokonywanych przez Wykonawcę,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782BD5B3"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Wprowadzenie zmian wysokości wynagrodzenia Wykonawcy wymaga uprzedniego złożenia przez Wykonawcę pisemnego oświadczenia o wysokości dodatkowych kosztów wynikających z wprowadzenia zmian, o których mowa w ust. 3. Do przedmiotowego oświadczenia Wykonawca powinien załączyć szczegółowe uzasadnienie wraz ze stosownymi obliczeniami  i dowodami. </w:t>
      </w:r>
    </w:p>
    <w:p w14:paraId="44B22698"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 przypadku, gdy Zamawiający poweźmie wątpliwość, co do treści oświadczenia Wykonawcy, o którym mowa w ust. 10, Wykonawca będzie zobowiązany do złożenia na pisemne żądanie Zamawiającego dodatkowych dokumentów, z których wynikać będą okoliczności podane przez Wykonawcę w powołanym oświadczeniu. </w:t>
      </w:r>
    </w:p>
    <w:p w14:paraId="017F64B9"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Wykonawca powinien złożyć oświadczenie, o którym mowa w ust. 10, w nieprzekraczalnym terminie 7 dni kalendarzowych od dnia powzięcia wiadomości o zmianie przepisów, o których mowa w ust. 1. </w:t>
      </w:r>
    </w:p>
    <w:p w14:paraId="0F47B5F9"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 przypadku, gdy Wykonawca nie dochowa terminu ustalonego w ust. 12, wówczas zmiana stosownych postanowień Umowy, wejdzie w życie dopiero od dnia, w którym Wykonawca przedłożył oświadczenie, o którym mowa ust. 10. </w:t>
      </w:r>
    </w:p>
    <w:p w14:paraId="4D1CBDBE"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Jeżeli zaistnieje sytuacja, o której mowa w ust. 13, zmiana właściwych postanowień Umowy wejdzie w życie dopiero od dnia, w którym Wykonawca złoży zgodnie z żądaniem Zamawiającego stosowne dokumenty. </w:t>
      </w:r>
    </w:p>
    <w:p w14:paraId="62A7EE69"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 przypadku, o którym mowa w ust. 3 pkt 1 zmiana wynagrodzenia może wynikać jedynie  z zmiany stawki/stawek VAT wynikającej z przepisów powszechnie obowiązujących lub interpretacji Krajowej Informacji Skarbowej, o której mowa w §3 ust. 1, a w takim przypadku wynagrodzenie ulegnie zmianie odpowiednio do zmiany przepisów w tym zakresie. Zmiana wysokości podatku VAT wynikająca z przyczyn o charakterze indywidualnym dotyczących Wykonawcy lub jego Podwykonawców, w tym utrata przez Wykonawcę prawa do stosowania innych niż podstawowa stawka podatku, nie stanowi podstawy zmiany wynagrodzenia. </w:t>
      </w:r>
    </w:p>
    <w:p w14:paraId="5F722622" w14:textId="4CA3EC3B"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Dodatkowo zgodnie z art. 439 ust. 1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Zamawiający dopuszcza możliwość zmiany treści umowy w zakresie wprowadzania zmian wysokości wynagrodzenia należnego wykonawcy, w przypadku zmiany ceny materiałów lub kosztów związanych z realizacją zamówienia, według następujących zasad:  </w:t>
      </w:r>
    </w:p>
    <w:p w14:paraId="392DC716"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ustalanie zmiany wynagrodzenia nastąpi z użyciem odesłania do kwartalnego wskaźnika cen towarów i usług konsumpcyjnych ogłaszanego w komunikacie Prezesa Głównego Urzędu </w:t>
      </w:r>
    </w:p>
    <w:p w14:paraId="2C3B5D94" w14:textId="77777777" w:rsidR="008D6B65" w:rsidRDefault="00000000" w:rsidP="00A20136">
      <w:pPr>
        <w:spacing w:after="11" w:line="268" w:lineRule="auto"/>
        <w:ind w:left="994"/>
        <w:jc w:val="both"/>
      </w:pPr>
      <w:r>
        <w:rPr>
          <w:rFonts w:ascii="Times New Roman" w:eastAsia="Times New Roman" w:hAnsi="Times New Roman" w:cs="Times New Roman"/>
        </w:rPr>
        <w:t>Statystycznego (dalej jako: ,,</w:t>
      </w:r>
      <w:r>
        <w:rPr>
          <w:rFonts w:ascii="Times New Roman" w:eastAsia="Times New Roman" w:hAnsi="Times New Roman" w:cs="Times New Roman"/>
          <w:b/>
        </w:rPr>
        <w:t>Wskaźnik</w:t>
      </w:r>
      <w:r>
        <w:rPr>
          <w:rFonts w:ascii="Times New Roman" w:eastAsia="Times New Roman" w:hAnsi="Times New Roman" w:cs="Times New Roman"/>
        </w:rPr>
        <w:t xml:space="preserve">”);  </w:t>
      </w:r>
    </w:p>
    <w:p w14:paraId="7C81AE49"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lastRenderedPageBreak/>
        <w:t xml:space="preserve">w umowie określa się 13% poziom zmiany Wskaźnika, uprawniający strony umowy do żądania zmiany wynagrodzenia; </w:t>
      </w:r>
    </w:p>
    <w:p w14:paraId="16081737"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jako początkowy termin ustalenia zmiany wynagrodzenia ustala dzień zawarcia umowy tj. przy uwzględnieniu Wskaźnika ogłoszonego za kwartał, w którym doszło do zawarcia umowy; </w:t>
      </w:r>
    </w:p>
    <w:p w14:paraId="4F6F53A6"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w przypadku wystąpienia przez Stronę z żądaniem zmiany wysokości wynagrodzenia po upływie co najmniej 2 pełnych kwartałów licząc od kwartału obejmującego dzień zawarcia umowy albo po upływie co najmniej 2 pełnych kwartałów od ostatniej waloryzacji wynagrodzenia zmiana wynagrodzenia będzie obliczana na podstawie sumy poszczególnych </w:t>
      </w:r>
    </w:p>
    <w:p w14:paraId="7CE8E9C2" w14:textId="77777777" w:rsidR="008D6B65" w:rsidRDefault="00000000" w:rsidP="00A20136">
      <w:pPr>
        <w:spacing w:after="36" w:line="268" w:lineRule="auto"/>
        <w:ind w:left="994"/>
        <w:jc w:val="both"/>
      </w:pPr>
      <w:r>
        <w:rPr>
          <w:rFonts w:ascii="Times New Roman" w:eastAsia="Times New Roman" w:hAnsi="Times New Roman" w:cs="Times New Roman"/>
        </w:rPr>
        <w:t>Wskaźników objętych wnioskiem o zmianę wynagrodzenia</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0E5CAB3E"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w wyniku zmiany ceny materiałów lub kosztów związanych z realizacją zamówienia wzrost/spadek wynagrodzenia umownego nie może przekroczyć 3% podstawowej wartości netto umowy; </w:t>
      </w:r>
    </w:p>
    <w:p w14:paraId="1422356E"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każda ze stron Umowy jest uprawniona do żądania zmiany wysokości wynagrodzenia nie częściej niż raz na kwartał;  </w:t>
      </w:r>
    </w:p>
    <w:p w14:paraId="7F687082"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waloryzacji podlega wyłącznie wartość wynagrodzenia Wykonawcy, która nie jest jeszcze wymagalna na dzień złożenia wniosku o waloryzację wynagrodzenia i obejmuje usługi, które na dzień złożenia wniosku o waloryzację nie zostały jeszcze wykonane przez Wykonawcę;  </w:t>
      </w:r>
    </w:p>
    <w:p w14:paraId="64B12A3A"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jeżeli umowa zostanie zawarta po upływie 180 dni od dnia upływu terminu składania ofert, początkowym terminem ustalenia zmiany wynagrodzenia jest dzień otwarcia ofert, chyba że zamawiający określi termin wcześniejszy, </w:t>
      </w:r>
    </w:p>
    <w:p w14:paraId="7BADEEC6"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w przypadku likwidacji Wskaźnika waloryzacji lub zmiany podmiotu, który urzędowo go ustala, mechanizm, o którym mowa powyżej, stosuje się odpowiednio do wskaźnika i podmiotu, który zgodnie z odpowiednimi przepisami prawa zastąpi dotychczasowy Wskaźnik lub podmiot j)</w:t>
      </w:r>
      <w:r>
        <w:rPr>
          <w:rFonts w:ascii="Arial" w:eastAsia="Arial" w:hAnsi="Arial" w:cs="Arial"/>
        </w:rPr>
        <w:t xml:space="preserve"> </w:t>
      </w:r>
      <w:r>
        <w:rPr>
          <w:rFonts w:ascii="Times New Roman" w:eastAsia="Times New Roman" w:hAnsi="Times New Roman" w:cs="Times New Roman"/>
        </w:rPr>
        <w:t xml:space="preserve">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AAE1DDC" w14:textId="77777777" w:rsidR="008D6B65" w:rsidRDefault="00000000" w:rsidP="00A20136">
      <w:pPr>
        <w:numPr>
          <w:ilvl w:val="2"/>
          <w:numId w:val="30"/>
        </w:numPr>
        <w:spacing w:after="11" w:line="268" w:lineRule="auto"/>
        <w:ind w:hanging="180"/>
        <w:jc w:val="both"/>
      </w:pPr>
      <w:r>
        <w:rPr>
          <w:rFonts w:ascii="Times New Roman" w:eastAsia="Times New Roman" w:hAnsi="Times New Roman" w:cs="Times New Roman"/>
        </w:rPr>
        <w:t xml:space="preserve">przedmiotem umowy podwykonawczej są dostawy lub usługi,  </w:t>
      </w:r>
    </w:p>
    <w:p w14:paraId="64BC6B8B" w14:textId="77777777" w:rsidR="008D6B65" w:rsidRDefault="00000000" w:rsidP="00A20136">
      <w:pPr>
        <w:numPr>
          <w:ilvl w:val="2"/>
          <w:numId w:val="30"/>
        </w:numPr>
        <w:spacing w:after="11" w:line="268" w:lineRule="auto"/>
        <w:ind w:hanging="180"/>
        <w:jc w:val="both"/>
      </w:pPr>
      <w:r>
        <w:rPr>
          <w:rFonts w:ascii="Times New Roman" w:eastAsia="Times New Roman" w:hAnsi="Times New Roman" w:cs="Times New Roman"/>
        </w:rPr>
        <w:t xml:space="preserve">okres obowiązywania umowy podwykonawczej przekracza 6 miesięcy.  </w:t>
      </w:r>
    </w:p>
    <w:p w14:paraId="2B769F8B" w14:textId="77777777" w:rsidR="008D6B65" w:rsidRDefault="00000000" w:rsidP="00A20136">
      <w:pPr>
        <w:spacing w:after="11" w:line="268" w:lineRule="auto"/>
        <w:ind w:left="999" w:hanging="365"/>
        <w:jc w:val="both"/>
      </w:pPr>
      <w:r>
        <w:rPr>
          <w:rFonts w:ascii="Times New Roman" w:eastAsia="Times New Roman" w:hAnsi="Times New Roman" w:cs="Times New Roman"/>
        </w:rPr>
        <w:t>k)</w:t>
      </w:r>
      <w:r>
        <w:rPr>
          <w:rFonts w:ascii="Arial" w:eastAsia="Arial" w:hAnsi="Arial" w:cs="Arial"/>
        </w:rPr>
        <w:t xml:space="preserve"> </w:t>
      </w:r>
      <w:r>
        <w:rPr>
          <w:rFonts w:ascii="Times New Roman" w:eastAsia="Times New Roman" w:hAnsi="Times New Roman" w:cs="Times New Roman"/>
        </w:rPr>
        <w:t xml:space="preserve">W przypadku braku zapłaty lub nieterminowej zapłaty wynagrodzenia należnego podwykonawcom, zgodnie z lit. j) z tytułu zmiany wysokości wynagrodzenia, Zamawiający naliczy Wykonawcy karę umowną w wysokości 300 zł za każdy dzień zwłoki w wykonaniu tego zobowiązania.  </w:t>
      </w:r>
    </w:p>
    <w:p w14:paraId="4A4286D4" w14:textId="37DE438A" w:rsidR="008D6B65" w:rsidRDefault="00000000" w:rsidP="00024FC4">
      <w:pPr>
        <w:numPr>
          <w:ilvl w:val="0"/>
          <w:numId w:val="27"/>
        </w:numPr>
        <w:spacing w:after="11" w:line="268" w:lineRule="auto"/>
        <w:ind w:hanging="360"/>
        <w:jc w:val="both"/>
      </w:pPr>
      <w:r>
        <w:rPr>
          <w:rFonts w:ascii="Times New Roman" w:eastAsia="Times New Roman" w:hAnsi="Times New Roman" w:cs="Times New Roman"/>
        </w:rPr>
        <w:t xml:space="preserve">Wykonawca może zwrócić się do Zamawiającego z pisemnym wnioskiem o przeprowadzenie negocjacji w sprawie odpowiedniej zmiany wynagrodzenia po dniu opublikowania przepisów obejmujących zmiany, o których mowa w ust. 3 i zgodnie z zasadami określonymi w tych zmienianych przepisach. Wniosek powinien zawierać propozycję zmiany Umowy w zakresie wysokości wynagrodzenia wraz z jej uzasadnieniem oraz dokumenty niezbędne do oceny przez </w:t>
      </w:r>
      <w:r w:rsidRPr="00024FC4">
        <w:rPr>
          <w:rFonts w:ascii="Times New Roman" w:eastAsia="Times New Roman" w:hAnsi="Times New Roman" w:cs="Times New Roman"/>
        </w:rPr>
        <w:t>Zamawiającego, czy zmiany, o których mowa w ust. 3 mają lub będą miały wpływ na koszty wykonania</w:t>
      </w:r>
      <w:r w:rsidR="00024FC4">
        <w:rPr>
          <w:rFonts w:ascii="Times New Roman" w:eastAsia="Times New Roman" w:hAnsi="Times New Roman" w:cs="Times New Roman"/>
        </w:rPr>
        <w:t xml:space="preserve"> </w:t>
      </w:r>
      <w:r w:rsidRPr="00024FC4">
        <w:rPr>
          <w:rFonts w:ascii="Times New Roman" w:eastAsia="Times New Roman" w:hAnsi="Times New Roman" w:cs="Times New Roman"/>
        </w:rPr>
        <w:t xml:space="preserve">Umowy przez Wykonawcę oraz w jakim stopniu zmiany tych kosztów uzasadniają </w:t>
      </w:r>
    </w:p>
    <w:p w14:paraId="753B4F8D" w14:textId="692DF020" w:rsidR="008D6B65" w:rsidRDefault="00000000" w:rsidP="00A20136">
      <w:pPr>
        <w:spacing w:after="11" w:line="268" w:lineRule="auto"/>
        <w:ind w:left="569"/>
        <w:jc w:val="both"/>
      </w:pPr>
      <w:r>
        <w:rPr>
          <w:rFonts w:ascii="Times New Roman" w:eastAsia="Times New Roman" w:hAnsi="Times New Roman" w:cs="Times New Roman"/>
        </w:rPr>
        <w:t xml:space="preserve">zmianę </w:t>
      </w:r>
      <w:r>
        <w:rPr>
          <w:rFonts w:ascii="Times New Roman" w:eastAsia="Times New Roman" w:hAnsi="Times New Roman" w:cs="Times New Roman"/>
        </w:rPr>
        <w:tab/>
        <w:t xml:space="preserve">wysokości wynagrodzenia Wykonawcy </w:t>
      </w:r>
      <w:r>
        <w:rPr>
          <w:rFonts w:ascii="Times New Roman" w:eastAsia="Times New Roman" w:hAnsi="Times New Roman" w:cs="Times New Roman"/>
        </w:rPr>
        <w:tab/>
        <w:t>określonych w Umowie,</w:t>
      </w:r>
      <w:r w:rsidR="00024FC4">
        <w:rPr>
          <w:rFonts w:ascii="Times New Roman" w:eastAsia="Times New Roman" w:hAnsi="Times New Roman" w:cs="Times New Roman"/>
        </w:rPr>
        <w:t xml:space="preserve"> </w:t>
      </w:r>
      <w:r>
        <w:rPr>
          <w:rFonts w:ascii="Times New Roman" w:eastAsia="Times New Roman" w:hAnsi="Times New Roman" w:cs="Times New Roman"/>
        </w:rPr>
        <w:t>a</w:t>
      </w:r>
      <w:r w:rsidR="00024FC4">
        <w:rPr>
          <w:rFonts w:ascii="Times New Roman" w:eastAsia="Times New Roman" w:hAnsi="Times New Roman" w:cs="Times New Roman"/>
        </w:rPr>
        <w:t xml:space="preserve"> </w:t>
      </w:r>
      <w:r>
        <w:rPr>
          <w:rFonts w:ascii="Times New Roman" w:eastAsia="Times New Roman" w:hAnsi="Times New Roman" w:cs="Times New Roman"/>
        </w:rPr>
        <w:t xml:space="preserve">w szczególności:  </w:t>
      </w:r>
    </w:p>
    <w:p w14:paraId="7F67C609" w14:textId="77777777" w:rsidR="008D6B65" w:rsidRDefault="00000000" w:rsidP="00A20136">
      <w:pPr>
        <w:numPr>
          <w:ilvl w:val="1"/>
          <w:numId w:val="29"/>
        </w:numPr>
        <w:spacing w:after="11" w:line="268" w:lineRule="auto"/>
        <w:ind w:hanging="355"/>
        <w:jc w:val="both"/>
      </w:pPr>
      <w:r>
        <w:rPr>
          <w:rFonts w:ascii="Times New Roman" w:eastAsia="Times New Roman" w:hAnsi="Times New Roman" w:cs="Times New Roman"/>
        </w:rPr>
        <w:t xml:space="preserve">przyjęte przez Wykonawcę zasady kalkulacji wysokości kosztów wykonania Umowy oraz założenia, co do wysokości dotychczasowych oraz przyszłych kosztów wykonania Umowy, wraz z dokumentami potwierdzającymi prawidłowość przyjętych założeń;  </w:t>
      </w:r>
    </w:p>
    <w:p w14:paraId="4B25442D" w14:textId="77777777" w:rsidR="008D6B65" w:rsidRDefault="00000000" w:rsidP="00A20136">
      <w:pPr>
        <w:numPr>
          <w:ilvl w:val="1"/>
          <w:numId w:val="29"/>
        </w:numPr>
        <w:spacing w:after="11" w:line="268" w:lineRule="auto"/>
        <w:ind w:hanging="355"/>
        <w:jc w:val="both"/>
      </w:pPr>
      <w:r>
        <w:rPr>
          <w:rFonts w:ascii="Times New Roman" w:eastAsia="Times New Roman" w:hAnsi="Times New Roman" w:cs="Times New Roman"/>
        </w:rPr>
        <w:lastRenderedPageBreak/>
        <w:t xml:space="preserve">wykazanie wpływu zmian, na wysokość kosztów wykonania Umowy przez Wykonawcę;  </w:t>
      </w:r>
    </w:p>
    <w:p w14:paraId="6FB54464" w14:textId="77777777" w:rsidR="008D6B65" w:rsidRDefault="00000000" w:rsidP="00A20136">
      <w:pPr>
        <w:numPr>
          <w:ilvl w:val="1"/>
          <w:numId w:val="29"/>
        </w:numPr>
        <w:spacing w:after="11" w:line="268" w:lineRule="auto"/>
        <w:ind w:hanging="355"/>
        <w:jc w:val="both"/>
      </w:pPr>
      <w:r>
        <w:rPr>
          <w:rFonts w:ascii="Times New Roman" w:eastAsia="Times New Roman" w:hAnsi="Times New Roman" w:cs="Times New Roman"/>
        </w:rPr>
        <w:t xml:space="preserve">szczegółową kalkulację proponowanej zmienionej wysokości wynagrodzenia Wykonawcy oraz wykazanie adekwatności propozycji do zmiany wysokości kosztów wykonania Umowy przez Wykonawcę. </w:t>
      </w:r>
    </w:p>
    <w:p w14:paraId="180DAC90"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Zamawiający zastrzega sobie możliwość zmniejszenia realizacji przedmiotu umowy, przy czym w takim wypadku wynagrodzenie Wykonawcy nie może ulec obniżeniu więcej niż o 20% kwoty, o której mowa w § 9 ust. 1 Umowy. W takim przypadku, Wykonawcy nie będzie przysługiwać roszczenie z tytułu niewykorzystania przez Zamawiającego  Umowy w pełnym zakresie ilościowym lub wartościowym.  </w:t>
      </w:r>
    </w:p>
    <w:p w14:paraId="5FA1CA15"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Zmiany Umowy mogą być dokonane również w przypadku zaistnienia okoliczności wskazanych w art. 455 ust. 1 pkt 2-4 oraz ust. 2 Ustawy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w:t>
      </w:r>
    </w:p>
    <w:p w14:paraId="5CD26331"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Wszelkie zmiany treści Umowy mogą być dokonywane wyłącznie w formie pisemnej w postaci aneksu pod rygorem nieważności. </w:t>
      </w:r>
    </w:p>
    <w:p w14:paraId="0E34274B"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Zamawiający jest uprawniony do żądania zmiany terminu realizacji umowy, o którym mowa w §8 ust 3 oraz zmiany sposobu rozliczania Umowy lub dokonywania płatności na rzecz Wykonawcy w związku ze zmianami zawartej przez Zamawiającego umowy o dofinansowanie projektu lub zmianami wytycznych dotyczących realizacji projektu.  </w:t>
      </w:r>
    </w:p>
    <w:p w14:paraId="01D42F95"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Jeżeli którakolwiek ze Stron uzna konieczność wprowadzenia zmianą do Umowy na zasadach określonych w niniejszym paragrafie obowiązana jest do  przekazania drugiej Stronie wniosku dotyczącego zmiany Umowy wraz z uzasadnieniem faktycznym  lub opisem okoliczności stanowiących podstawę do żądania zmiany Umowy.  </w:t>
      </w:r>
    </w:p>
    <w:p w14:paraId="4432179C" w14:textId="77777777" w:rsidR="008D6B65" w:rsidRDefault="00000000" w:rsidP="00A20136">
      <w:pPr>
        <w:spacing w:after="0"/>
        <w:ind w:left="142"/>
      </w:pPr>
      <w:r>
        <w:rPr>
          <w:rFonts w:ascii="Times New Roman" w:eastAsia="Times New Roman" w:hAnsi="Times New Roman" w:cs="Times New Roman"/>
          <w:sz w:val="24"/>
        </w:rPr>
        <w:t xml:space="preserve"> </w:t>
      </w:r>
    </w:p>
    <w:p w14:paraId="463EF049" w14:textId="77777777" w:rsidR="00C45ADF" w:rsidRPr="00AB130C" w:rsidRDefault="00000000" w:rsidP="00A20136">
      <w:pPr>
        <w:pStyle w:val="Nagwek1"/>
        <w:ind w:left="427" w:right="283"/>
      </w:pPr>
      <w:r w:rsidRPr="00AB130C">
        <w:t xml:space="preserve">§14 </w:t>
      </w:r>
    </w:p>
    <w:p w14:paraId="50C08328" w14:textId="430F8A71" w:rsidR="008D6B65" w:rsidRDefault="00000000" w:rsidP="00A20136">
      <w:pPr>
        <w:pStyle w:val="Nagwek1"/>
        <w:ind w:left="427" w:right="283"/>
      </w:pPr>
      <w:r w:rsidRPr="00AB130C">
        <w:t>Ubezpieczenie Wykonawcy</w:t>
      </w:r>
      <w:r>
        <w:t xml:space="preserve"> </w:t>
      </w:r>
    </w:p>
    <w:p w14:paraId="1F094E5A" w14:textId="77777777" w:rsidR="00C45ADF" w:rsidRPr="00C45ADF" w:rsidRDefault="00C45ADF" w:rsidP="00C45ADF"/>
    <w:p w14:paraId="22F5EEA6" w14:textId="77777777" w:rsidR="00AB130C" w:rsidRDefault="00000000" w:rsidP="00C45ADF">
      <w:pPr>
        <w:pStyle w:val="Akapitzlist"/>
        <w:numPr>
          <w:ilvl w:val="0"/>
          <w:numId w:val="41"/>
        </w:numPr>
        <w:rPr>
          <w:rFonts w:ascii="Times New Roman" w:eastAsia="Times New Roman" w:hAnsi="Times New Roman" w:cs="Times New Roman"/>
        </w:rPr>
      </w:pPr>
      <w:r w:rsidRPr="00C45ADF">
        <w:rPr>
          <w:rFonts w:ascii="Times New Roman" w:eastAsia="Times New Roman" w:hAnsi="Times New Roman" w:cs="Times New Roman"/>
        </w:rPr>
        <w:t>Wykonawca zobowiązuje się do posiadania i utrzymania w okresie od zawarcia niniejszej Umowy do skutecznego odbioru końcowego Inwestycji, a także przez okres rękojmi i gwarancji dotyczący Inwestycji</w:t>
      </w:r>
      <w:r w:rsidR="00AB130C">
        <w:rPr>
          <w:rFonts w:ascii="Times New Roman" w:eastAsia="Times New Roman" w:hAnsi="Times New Roman" w:cs="Times New Roman"/>
        </w:rPr>
        <w:t>:</w:t>
      </w:r>
    </w:p>
    <w:p w14:paraId="383E2C81" w14:textId="77777777" w:rsidR="00AB130C" w:rsidRPr="00AB130C" w:rsidRDefault="00000000" w:rsidP="00AB130C">
      <w:pPr>
        <w:pStyle w:val="Akapitzlist"/>
        <w:numPr>
          <w:ilvl w:val="0"/>
          <w:numId w:val="42"/>
        </w:numPr>
        <w:rPr>
          <w:rFonts w:ascii="Times New Roman" w:eastAsia="Times New Roman" w:hAnsi="Times New Roman" w:cs="Times New Roman"/>
        </w:rPr>
      </w:pPr>
      <w:r w:rsidRPr="00AB130C">
        <w:rPr>
          <w:rFonts w:ascii="Times New Roman" w:eastAsia="Times New Roman" w:hAnsi="Times New Roman" w:cs="Times New Roman"/>
        </w:rPr>
        <w:t xml:space="preserve">polisy ubezpieczeniowej od </w:t>
      </w:r>
      <w:r w:rsidR="00AB130C">
        <w:t xml:space="preserve">odpowiedzialności cywilnej w zakresie prowadzonej działalności związanej z przedmiotem zamówienia </w:t>
      </w:r>
      <w:r w:rsidR="00AB130C" w:rsidRPr="00AB130C">
        <w:rPr>
          <w:b/>
          <w:bCs/>
        </w:rPr>
        <w:t>na minimum 3 000 000,00 zł</w:t>
      </w:r>
    </w:p>
    <w:p w14:paraId="28024AFC" w14:textId="6189F5B8" w:rsidR="00C45ADF" w:rsidRDefault="00AB130C" w:rsidP="00AB130C">
      <w:pPr>
        <w:pStyle w:val="Akapitzlist"/>
        <w:numPr>
          <w:ilvl w:val="0"/>
          <w:numId w:val="42"/>
        </w:numPr>
        <w:rPr>
          <w:rFonts w:ascii="Times New Roman" w:eastAsia="Times New Roman" w:hAnsi="Times New Roman" w:cs="Times New Roman"/>
        </w:rPr>
      </w:pPr>
      <w:bookmarkStart w:id="4" w:name="OLE_LINK3"/>
      <w:r>
        <w:rPr>
          <w:rFonts w:ascii="Times New Roman" w:eastAsia="Times New Roman" w:hAnsi="Times New Roman" w:cs="Times New Roman"/>
        </w:rPr>
        <w:t xml:space="preserve">polisy </w:t>
      </w:r>
      <w:r w:rsidR="00C45ADF" w:rsidRPr="00C45ADF">
        <w:rPr>
          <w:rFonts w:ascii="Times New Roman" w:eastAsia="Times New Roman" w:hAnsi="Times New Roman" w:cs="Times New Roman"/>
        </w:rPr>
        <w:t>ubezpieczenia odpowiedzialności cywilnej architektów oraz inżynierów budownictwa za szkody wyrządzone w następstwie działania lub zaniechania ubezpieczonego każdego z inspektorów skierowanych do realizacji zamówienia na wymaganą sumę gwarancyjną nie mniejszą niż równowartość w złotych 50 000 euro zgodnie z rozporządzeniem ministra finansów z dnia 11 września 2003 roku w sprawie obowiązkowego ubezpieczenia odpowiedzialności cywilnej architektów oraz inżynierów budownictwa (Dz. U. Nr 220, poz. 2174). W przypadku ekspiracji ubezpieczenia w trakcie trwania umowy, której dotyczy zamówienie, Wykonawca na 7 dni przed końcem obowiązywania ochrony ubezpieczeniowej zobowiązany będzie do przedłożenia polisy na kolejny okres w zakresie nie gorszym niż wymagane</w:t>
      </w:r>
      <w:bookmarkEnd w:id="4"/>
      <w:r w:rsidR="00C45ADF" w:rsidRPr="00C45ADF">
        <w:rPr>
          <w:rFonts w:ascii="Times New Roman" w:eastAsia="Times New Roman" w:hAnsi="Times New Roman" w:cs="Times New Roman"/>
        </w:rPr>
        <w:t>.</w:t>
      </w:r>
    </w:p>
    <w:p w14:paraId="32B78842" w14:textId="5163B9F9" w:rsidR="00AB130C" w:rsidRDefault="00AB130C" w:rsidP="00AB130C">
      <w:pPr>
        <w:pStyle w:val="Akapitzlist"/>
        <w:numPr>
          <w:ilvl w:val="0"/>
          <w:numId w:val="42"/>
        </w:numPr>
        <w:rPr>
          <w:rFonts w:ascii="Times New Roman" w:eastAsia="Times New Roman" w:hAnsi="Times New Roman" w:cs="Times New Roman"/>
        </w:rPr>
      </w:pPr>
      <w:r>
        <w:rPr>
          <w:rFonts w:ascii="Times New Roman" w:eastAsia="Times New Roman" w:hAnsi="Times New Roman" w:cs="Times New Roman"/>
        </w:rPr>
        <w:t xml:space="preserve">polisy </w:t>
      </w:r>
      <w:r w:rsidRPr="00C45ADF">
        <w:rPr>
          <w:rFonts w:ascii="Times New Roman" w:eastAsia="Times New Roman" w:hAnsi="Times New Roman" w:cs="Times New Roman"/>
        </w:rPr>
        <w:t xml:space="preserve">ubezpieczenia odpowiedzialności cywilnej </w:t>
      </w:r>
      <w:r>
        <w:rPr>
          <w:rFonts w:ascii="Times New Roman" w:eastAsia="Times New Roman" w:hAnsi="Times New Roman" w:cs="Times New Roman"/>
        </w:rPr>
        <w:t>Koordynatora Zespołu Nadzorującego</w:t>
      </w:r>
      <w:r w:rsidRPr="00C45ADF">
        <w:rPr>
          <w:rFonts w:ascii="Times New Roman" w:eastAsia="Times New Roman" w:hAnsi="Times New Roman" w:cs="Times New Roman"/>
        </w:rPr>
        <w:t xml:space="preserve"> za szkody wyrządzone w następstwie działania lub zaniechania ubezpieczonego każdego z inspektorów skierowanych do realizacji zamówienia na wymaganą sumę gwarancyjną nie mniejszą niż równowartość w złotych </w:t>
      </w:r>
      <w:r>
        <w:rPr>
          <w:rFonts w:ascii="Times New Roman" w:eastAsia="Times New Roman" w:hAnsi="Times New Roman" w:cs="Times New Roman"/>
        </w:rPr>
        <w:t>400</w:t>
      </w:r>
      <w:r w:rsidRPr="00C45ADF">
        <w:rPr>
          <w:rFonts w:ascii="Times New Roman" w:eastAsia="Times New Roman" w:hAnsi="Times New Roman" w:cs="Times New Roman"/>
        </w:rPr>
        <w:t xml:space="preserve"> 000 euro</w:t>
      </w:r>
      <w:r>
        <w:rPr>
          <w:rFonts w:ascii="Times New Roman" w:eastAsia="Times New Roman" w:hAnsi="Times New Roman" w:cs="Times New Roman"/>
        </w:rPr>
        <w:t xml:space="preserve">. </w:t>
      </w:r>
      <w:r w:rsidRPr="00C45ADF">
        <w:rPr>
          <w:rFonts w:ascii="Times New Roman" w:eastAsia="Times New Roman" w:hAnsi="Times New Roman" w:cs="Times New Roman"/>
        </w:rPr>
        <w:t>W przypadku ekspiracji ubezpieczenia w trakcie trwania umowy, której dotyczy zamówienie, Wykonawca na 7 dni przed końcem obowiązywania ochrony ubezpieczeniowej zobowiązany będzie do przedłożenia polisy na kolejny okres w zakresie nie gorszym niż wymagane</w:t>
      </w:r>
    </w:p>
    <w:p w14:paraId="6BA62E7C" w14:textId="566F4221" w:rsidR="00C45ADF" w:rsidRPr="0012185D" w:rsidRDefault="00000000" w:rsidP="0012185D">
      <w:pPr>
        <w:pStyle w:val="Akapitzlist"/>
        <w:numPr>
          <w:ilvl w:val="0"/>
          <w:numId w:val="41"/>
        </w:numPr>
        <w:rPr>
          <w:rFonts w:ascii="Times New Roman" w:eastAsia="Times New Roman" w:hAnsi="Times New Roman" w:cs="Times New Roman"/>
        </w:rPr>
      </w:pPr>
      <w:r w:rsidRPr="0012185D">
        <w:rPr>
          <w:rFonts w:ascii="Times New Roman" w:eastAsia="Times New Roman" w:hAnsi="Times New Roman" w:cs="Times New Roman"/>
        </w:rPr>
        <w:lastRenderedPageBreak/>
        <w:t xml:space="preserve">Wykonawca przedłoży Zamawiającemu </w:t>
      </w:r>
      <w:r w:rsidR="00C45ADF" w:rsidRPr="0012185D">
        <w:rPr>
          <w:rFonts w:ascii="Times New Roman" w:eastAsia="Times New Roman" w:hAnsi="Times New Roman" w:cs="Times New Roman"/>
        </w:rPr>
        <w:t xml:space="preserve">najpóźniej </w:t>
      </w:r>
      <w:r w:rsidRPr="0012185D">
        <w:rPr>
          <w:rFonts w:ascii="Times New Roman" w:eastAsia="Times New Roman" w:hAnsi="Times New Roman" w:cs="Times New Roman"/>
          <w:b/>
        </w:rPr>
        <w:t>w dniu podpisania Umowy</w:t>
      </w:r>
      <w:r w:rsidRPr="0012185D">
        <w:rPr>
          <w:rFonts w:ascii="Times New Roman" w:eastAsia="Times New Roman" w:hAnsi="Times New Roman" w:cs="Times New Roman"/>
        </w:rPr>
        <w:t xml:space="preserve"> kopie polisy ubezpieczeniowej spełniającej warunki Umowy i potwierdzającej fakt zawarcia przez Wykonawcę wyżej wymienionych umów ubezpieczenia, zaś kopie dowodów opłacenia stosownych składek </w:t>
      </w:r>
      <w:r w:rsidR="00AB130C" w:rsidRPr="0012185D">
        <w:rPr>
          <w:rFonts w:ascii="Times New Roman" w:eastAsia="Times New Roman" w:hAnsi="Times New Roman" w:cs="Times New Roman"/>
        </w:rPr>
        <w:t>(</w:t>
      </w:r>
      <w:proofErr w:type="spellStart"/>
      <w:r w:rsidR="00AB130C" w:rsidRPr="0012185D">
        <w:rPr>
          <w:rFonts w:ascii="Times New Roman" w:eastAsia="Times New Roman" w:hAnsi="Times New Roman" w:cs="Times New Roman"/>
        </w:rPr>
        <w:t>ppkt</w:t>
      </w:r>
      <w:proofErr w:type="spellEnd"/>
      <w:r w:rsidR="00AB130C" w:rsidRPr="0012185D">
        <w:rPr>
          <w:rFonts w:ascii="Times New Roman" w:eastAsia="Times New Roman" w:hAnsi="Times New Roman" w:cs="Times New Roman"/>
        </w:rPr>
        <w:t xml:space="preserve">. b i c ) </w:t>
      </w:r>
      <w:r w:rsidRPr="0012185D">
        <w:rPr>
          <w:rFonts w:ascii="Times New Roman" w:eastAsia="Times New Roman" w:hAnsi="Times New Roman" w:cs="Times New Roman"/>
        </w:rPr>
        <w:t xml:space="preserve">Wykonawca ma obowiązek przedstawić Zamawiającemu w terminie 7 dni po wymagalnym terminie płatności określonej w polisie. </w:t>
      </w:r>
    </w:p>
    <w:p w14:paraId="2BA4B338" w14:textId="2383F059" w:rsidR="00C45ADF" w:rsidRPr="00AB130C" w:rsidRDefault="00000000" w:rsidP="0012185D">
      <w:pPr>
        <w:pStyle w:val="Akapitzlist"/>
        <w:numPr>
          <w:ilvl w:val="0"/>
          <w:numId w:val="41"/>
        </w:numPr>
        <w:rPr>
          <w:rFonts w:ascii="Times New Roman" w:eastAsia="Times New Roman" w:hAnsi="Times New Roman" w:cs="Times New Roman"/>
        </w:rPr>
      </w:pPr>
      <w:r w:rsidRPr="00C45ADF">
        <w:rPr>
          <w:rFonts w:ascii="Times New Roman" w:eastAsia="Times New Roman" w:hAnsi="Times New Roman" w:cs="Times New Roman"/>
        </w:rPr>
        <w:t>Jeżeli Wykonawca nie zawrze ubezpieczenia, o którym mowa powyżej lub nie będzie</w:t>
      </w:r>
      <w:r w:rsidR="00AB130C">
        <w:rPr>
          <w:rFonts w:ascii="Times New Roman" w:eastAsia="Times New Roman" w:hAnsi="Times New Roman" w:cs="Times New Roman"/>
        </w:rPr>
        <w:t xml:space="preserve"> </w:t>
      </w:r>
      <w:r w:rsidRPr="00AB130C">
        <w:rPr>
          <w:rFonts w:ascii="Times New Roman" w:eastAsia="Times New Roman" w:hAnsi="Times New Roman" w:cs="Times New Roman"/>
        </w:rPr>
        <w:t>kontynuował takiego ubezpieczenia, Zamawiający może zawrzeć takie ubezpieczenie lub prz</w:t>
      </w:r>
      <w:r w:rsidR="0012185D">
        <w:rPr>
          <w:rFonts w:ascii="Times New Roman" w:eastAsia="Times New Roman" w:hAnsi="Times New Roman" w:cs="Times New Roman"/>
        </w:rPr>
        <w:t>e</w:t>
      </w:r>
      <w:r w:rsidRPr="00AB130C">
        <w:rPr>
          <w:rFonts w:ascii="Times New Roman" w:eastAsia="Times New Roman" w:hAnsi="Times New Roman" w:cs="Times New Roman"/>
        </w:rPr>
        <w:t xml:space="preserve">dłużyć je na koszt Wykonawcy albo odstąpić od Umowy w terminie 60 dni od upływu terminu na dokonanie ubezpieczenia lub jego przedłużenia. W takim przypadku Zamawiający może potrącić sobie wydatki związane z zawarciem lub przedłużeniem ubezpieczenia z wynagrodzenia należnego Wykonawcy w ramach Umowy oraz naliczyć karę umowną, o której mowa w § 10 ust. 2 pkt 4. </w:t>
      </w:r>
    </w:p>
    <w:p w14:paraId="541FB9EA" w14:textId="46865CD8" w:rsidR="008D6B65" w:rsidRPr="00C45ADF" w:rsidRDefault="00000000" w:rsidP="0012185D">
      <w:pPr>
        <w:pStyle w:val="Akapitzlist"/>
        <w:numPr>
          <w:ilvl w:val="0"/>
          <w:numId w:val="41"/>
        </w:numPr>
        <w:ind w:left="567" w:hanging="207"/>
        <w:rPr>
          <w:rFonts w:ascii="Times New Roman" w:eastAsia="Times New Roman" w:hAnsi="Times New Roman" w:cs="Times New Roman"/>
        </w:rPr>
      </w:pPr>
      <w:r w:rsidRPr="00C45ADF">
        <w:rPr>
          <w:rFonts w:ascii="Times New Roman" w:eastAsia="Times New Roman" w:hAnsi="Times New Roman" w:cs="Times New Roman"/>
        </w:rPr>
        <w:t xml:space="preserve">Wykonawca nie jest uprawniony do dokonywania zmian warunków ubezpieczenia bez uprzedniej zgody Zamawiającego wyrażonej na piśmie. </w:t>
      </w:r>
    </w:p>
    <w:p w14:paraId="394FEB32" w14:textId="7984A80C" w:rsidR="00B22EC5" w:rsidRPr="00B22EC5" w:rsidRDefault="00000000" w:rsidP="003E2CC6">
      <w:pPr>
        <w:spacing w:after="0"/>
        <w:ind w:left="142"/>
      </w:pPr>
      <w:r>
        <w:rPr>
          <w:rFonts w:ascii="Times New Roman" w:eastAsia="Times New Roman" w:hAnsi="Times New Roman" w:cs="Times New Roman"/>
          <w:b/>
        </w:rPr>
        <w:t xml:space="preserve"> </w:t>
      </w:r>
    </w:p>
    <w:p w14:paraId="0AFBB88F" w14:textId="791D70FE" w:rsidR="008D6B65" w:rsidRDefault="008D6B65" w:rsidP="00A20136">
      <w:pPr>
        <w:spacing w:after="0"/>
        <w:ind w:left="189"/>
        <w:jc w:val="center"/>
      </w:pPr>
    </w:p>
    <w:p w14:paraId="75E3FAB2" w14:textId="03CD75B9" w:rsidR="008D6B65" w:rsidRDefault="00000000" w:rsidP="00A20136">
      <w:pPr>
        <w:pStyle w:val="Nagwek1"/>
        <w:ind w:left="427" w:right="283"/>
      </w:pPr>
      <w:r>
        <w:t>§1</w:t>
      </w:r>
      <w:r w:rsidR="003E2CC6">
        <w:t>5</w:t>
      </w:r>
    </w:p>
    <w:p w14:paraId="4A66828E" w14:textId="77777777" w:rsidR="00B22EC5" w:rsidRDefault="00000000" w:rsidP="00A20136">
      <w:pPr>
        <w:spacing w:after="11" w:line="268" w:lineRule="auto"/>
        <w:ind w:left="194" w:firstLine="3017"/>
        <w:jc w:val="both"/>
        <w:rPr>
          <w:rFonts w:ascii="Times New Roman" w:eastAsia="Times New Roman" w:hAnsi="Times New Roman" w:cs="Times New Roman"/>
          <w:b/>
        </w:rPr>
      </w:pPr>
      <w:r>
        <w:rPr>
          <w:rFonts w:ascii="Times New Roman" w:eastAsia="Times New Roman" w:hAnsi="Times New Roman" w:cs="Times New Roman"/>
          <w:b/>
        </w:rPr>
        <w:t xml:space="preserve">Przetwarzanie danych osobowych </w:t>
      </w:r>
    </w:p>
    <w:p w14:paraId="38B0593B" w14:textId="77777777" w:rsidR="00B22EC5" w:rsidRDefault="00B22EC5" w:rsidP="00A20136">
      <w:pPr>
        <w:spacing w:after="11" w:line="268" w:lineRule="auto"/>
        <w:ind w:left="194" w:firstLine="3017"/>
        <w:jc w:val="both"/>
        <w:rPr>
          <w:rFonts w:ascii="Times New Roman" w:eastAsia="Times New Roman" w:hAnsi="Times New Roman" w:cs="Times New Roman"/>
          <w:b/>
        </w:rPr>
      </w:pPr>
    </w:p>
    <w:p w14:paraId="46157A12" w14:textId="16BC7C7D" w:rsidR="008D6B65" w:rsidRDefault="00000000" w:rsidP="00B22EC5">
      <w:pPr>
        <w:pStyle w:val="Akapitzlist"/>
        <w:numPr>
          <w:ilvl w:val="0"/>
          <w:numId w:val="35"/>
        </w:numPr>
        <w:spacing w:after="11" w:line="268" w:lineRule="auto"/>
        <w:ind w:hanging="425"/>
        <w:jc w:val="both"/>
      </w:pPr>
      <w:r w:rsidRPr="00B22EC5">
        <w:rPr>
          <w:rFonts w:ascii="Times New Roman" w:eastAsia="Times New Roman" w:hAnsi="Times New Roman" w:cs="Times New Roman"/>
        </w:rPr>
        <w:t xml:space="preserve">W trybie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dalej „RODO”, Zamawiający (Administrator) powierza Wykonawcy (Przetwarzającemu) do przetwarzania dane osobowe wskazane w ust. 3 i 4 poniżej, a Przetwarzający zobowiązuje się do ich przetwarzania zgodnego z prawem i zasadami określonymi w niniejszym paragrafie.  </w:t>
      </w:r>
    </w:p>
    <w:p w14:paraId="40F8E4AC" w14:textId="54E4E184"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może przetwarzać dane osobowe wyłącznie w zakresie i celu przewidzianym  w niniejszym paragrafie oraz zgodnie z innymi udokumentowanymi poleceniami Administratora, przy czym za takie udokumentowane polecenia uważa się polecenia przekazywane przez Administratora drogą elektroniczną na </w:t>
      </w:r>
      <w:r w:rsidRPr="003E2CC6">
        <w:rPr>
          <w:rFonts w:ascii="Times New Roman" w:eastAsia="Times New Roman" w:hAnsi="Times New Roman" w:cs="Times New Roman"/>
        </w:rPr>
        <w:t>adres</w:t>
      </w:r>
      <w:r w:rsidR="003E2CC6">
        <w:rPr>
          <w:rFonts w:ascii="Times New Roman" w:eastAsia="Times New Roman" w:hAnsi="Times New Roman" w:cs="Times New Roman"/>
        </w:rPr>
        <w:t>: iod_as_sluzewiec@sw.gov.pl</w:t>
      </w:r>
      <w:r>
        <w:rPr>
          <w:rFonts w:ascii="Times New Roman" w:eastAsia="Times New Roman" w:hAnsi="Times New Roman" w:cs="Times New Roman"/>
        </w:rPr>
        <w:t xml:space="preserve"> lub na piśmie.  </w:t>
      </w:r>
    </w:p>
    <w:p w14:paraId="2769760C"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zobowiązuje się do przetwarzania danych osobowych następujących kategorii osób, których dane dotyczą:  </w:t>
      </w:r>
    </w:p>
    <w:p w14:paraId="13E282DA"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współpracownicy i pracownicy Administratora, </w:t>
      </w:r>
    </w:p>
    <w:p w14:paraId="73C2AC86"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stażyści i praktykanci, </w:t>
      </w:r>
    </w:p>
    <w:p w14:paraId="0E618DE3"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inne osoby, których dane osobowe Przetwarzający pozyska w związku z realizacją zamówienia publicznego, o którym mowa w § 1 ust. 1. </w:t>
      </w:r>
    </w:p>
    <w:p w14:paraId="4F8D0505"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Zakres powierzonych Przetwarzającemu do przetwarzania danych osobowych obejmuje  imię, nazwisko, stanowisko służbowe, adres e-mail, numer telefonu/faks. </w:t>
      </w:r>
    </w:p>
    <w:p w14:paraId="70067C90"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Celem przetwarzania danych osobowych wskazanych w ust. 3 i 4 jest wykonanie zamówienia,  o którym mowa w § 1 ust. 1. </w:t>
      </w:r>
    </w:p>
    <w:p w14:paraId="43E581CB"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zobowiązuje się do przetwarzania danych osobowych w sposób stały. Przetwarzający będzie w szczególności wykonywał następujące operacje dotyczące powierzonych danych osobowych: zbieranie, utrwalanie, przechowywanie, usuwanie, podgląd, kopiowanie. </w:t>
      </w:r>
    </w:p>
    <w:p w14:paraId="56B12EB9"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Dane osobowe będą przez Przetwarzającego przetwarzane w formie elektronicznej w systemach informatycznych oraz w formie papierowej.  </w:t>
      </w:r>
    </w:p>
    <w:p w14:paraId="665A5136"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będzie zbierał/otrzymywał dane osobowe przekazane przez Administratora lub osoby których dane dotyczą.   </w:t>
      </w:r>
    </w:p>
    <w:p w14:paraId="31EA74F0"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lastRenderedPageBreak/>
        <w:t xml:space="preserve">Zasady powierzenia przetwarzania:  </w:t>
      </w:r>
    </w:p>
    <w:p w14:paraId="0A94D962"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przed rozpoczęciem przetwarzania danych osobowych Przetwarzający musi podjąć środki zabezpieczające dane osobowe, o których mowa w art. 32 RODO, a w szczególności:  </w:t>
      </w:r>
    </w:p>
    <w:p w14:paraId="0B642EF1" w14:textId="77777777" w:rsidR="008D6B65" w:rsidRDefault="00000000" w:rsidP="00A20136">
      <w:pPr>
        <w:numPr>
          <w:ilvl w:val="2"/>
          <w:numId w:val="35"/>
        </w:numPr>
        <w:spacing w:after="11" w:line="268" w:lineRule="auto"/>
        <w:ind w:hanging="286"/>
        <w:jc w:val="both"/>
      </w:pPr>
      <w:r>
        <w:rPr>
          <w:rFonts w:ascii="Times New Roman" w:eastAsia="Times New Roman" w:hAnsi="Times New Roman" w:cs="Times New Roman"/>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14:paraId="1D6978B8" w14:textId="77777777" w:rsidR="008D6B65" w:rsidRDefault="00000000" w:rsidP="00A20136">
      <w:pPr>
        <w:numPr>
          <w:ilvl w:val="2"/>
          <w:numId w:val="35"/>
        </w:numPr>
        <w:spacing w:after="11" w:line="268" w:lineRule="auto"/>
        <w:ind w:hanging="286"/>
        <w:jc w:val="both"/>
      </w:pPr>
      <w:r>
        <w:rPr>
          <w:rFonts w:ascii="Times New Roman" w:eastAsia="Times New Roman" w:hAnsi="Times New Roman" w:cs="Times New Roman"/>
        </w:rPr>
        <w:t xml:space="preserve">zapewnić, by każda osoba fizyczna działająca z upoważnienia Przetwarzającego, która ma dostęp do danych osobowych, przetwarzała je wyłącznie w celach i zakresie przewidzianym w niniejszym paragrafie,  </w:t>
      </w:r>
    </w:p>
    <w:p w14:paraId="7248E1EA" w14:textId="77777777" w:rsidR="008D6B65" w:rsidRDefault="00000000" w:rsidP="00A20136">
      <w:pPr>
        <w:numPr>
          <w:ilvl w:val="2"/>
          <w:numId w:val="35"/>
        </w:numPr>
        <w:spacing w:after="11" w:line="268" w:lineRule="auto"/>
        <w:ind w:hanging="286"/>
        <w:jc w:val="both"/>
      </w:pPr>
      <w:r>
        <w:rPr>
          <w:rFonts w:ascii="Times New Roman" w:eastAsia="Times New Roman" w:hAnsi="Times New Roman" w:cs="Times New Roman"/>
        </w:rPr>
        <w:t xml:space="preserve">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 </w:t>
      </w:r>
    </w:p>
    <w:p w14:paraId="710FBB40"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Przetwarzający zapewnia, aby osoby mające dostęp do przetwarzanych danych osobowych zachowały je oraz sposoby zabezpieczeń w tajemnicy, przy czym obowiązek zachowania tajemnicy istnieje również po realizacji zamówienia, o którym mowa w § 1 ust. 1 oraz ustaniu zatrudnienia u Przetwarzającego.  </w:t>
      </w:r>
    </w:p>
    <w:p w14:paraId="038F802A"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zobowiązuje się pomagać Administratorowi w wywiązywaniu się z obowiązków określonych w art. 32-36 RODO.  </w:t>
      </w:r>
    </w:p>
    <w:p w14:paraId="33346CC0"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W sytuacji podejrzenia naruszenia ochrony danych osobowych, Przetwarzający zobowiązuje się do:  </w:t>
      </w:r>
    </w:p>
    <w:p w14:paraId="7D3CE301"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przekazania Administratorowi informacji dotyczących naruszenia ochrony danych osobowych w ciągu 24 godzin od jego wykrycia, w tym informacji, o których mowa w art. 33 ust. 3 RODO,  </w:t>
      </w:r>
    </w:p>
    <w:p w14:paraId="23DD94BA"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przeprowadzenia wstępnej analizy ryzyka naruszenia praw i wolności osób, których dane dotyczą, i przekazania wyników tej analizy do Administratora w ciągu 36 godzin od wykrycia zdarzenia stanowiącego naruszenie ochrony danych osobowych,  </w:t>
      </w:r>
    </w:p>
    <w:p w14:paraId="069F64B0"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przekazania Administratorowi – na jego żądanie – wszystkich informacji niezbędnych do zawiadomienia osoby, której dane dotyczą, zgodnie z art. 34 ust. 3 RODO, w ciągu 48 godzin od wykrycia zdarzenia stanowiącego naruszenie ochrony danych osobowych.  </w:t>
      </w:r>
    </w:p>
    <w:p w14:paraId="2BE6617F"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w:t>
      </w:r>
    </w:p>
    <w:p w14:paraId="40370966" w14:textId="77777777" w:rsidR="008D6B65" w:rsidRDefault="00000000" w:rsidP="00A20136">
      <w:pPr>
        <w:spacing w:after="11" w:line="268" w:lineRule="auto"/>
        <w:ind w:left="425"/>
        <w:jc w:val="both"/>
      </w:pPr>
      <w:r>
        <w:rPr>
          <w:rFonts w:ascii="Times New Roman" w:eastAsia="Times New Roman" w:hAnsi="Times New Roman" w:cs="Times New Roman"/>
        </w:rPr>
        <w:t xml:space="preserve">3 dni od dnia otrzymania żądania Administratora.  </w:t>
      </w:r>
    </w:p>
    <w:p w14:paraId="1A7053BE"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zobowiązuje się stosować się do ewentualnych wskazówek lub zaleceń, wydanych przez organ nadzoru lub unijny organ doradczy zajmujący się ochroną danych osobowych, dotyczących przetwarzania danych osobowych, w szczególności w zakresie stosowania RODO.  </w:t>
      </w:r>
    </w:p>
    <w:p w14:paraId="624950A6"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zobowiązuje się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14:paraId="31A7EC16"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lastRenderedPageBreak/>
        <w:t xml:space="preserve">Przetwarzający informuje Administratora przed rozpoczęciem przetwarzania danych o realizacji ewentualnego obowiązku prawnego polegającego na przekazaniu danych osobowych do państwa trzeciego lub organizacji międzynarodowej, zgodnie z art. 28 ust. 3 lit. a RODO. </w:t>
      </w:r>
    </w:p>
    <w:p w14:paraId="1218E488"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Zasady </w:t>
      </w:r>
      <w:proofErr w:type="spellStart"/>
      <w:r>
        <w:rPr>
          <w:rFonts w:ascii="Times New Roman" w:eastAsia="Times New Roman" w:hAnsi="Times New Roman" w:cs="Times New Roman"/>
        </w:rPr>
        <w:t>podpowierzenia</w:t>
      </w:r>
      <w:proofErr w:type="spellEnd"/>
      <w:r>
        <w:rPr>
          <w:rFonts w:ascii="Times New Roman" w:eastAsia="Times New Roman" w:hAnsi="Times New Roman" w:cs="Times New Roman"/>
        </w:rPr>
        <w:t xml:space="preserve"> przetwarzania danych osobowych: </w:t>
      </w:r>
    </w:p>
    <w:p w14:paraId="6003F565"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Administrator dopuszcza możliwość </w:t>
      </w:r>
      <w:proofErr w:type="spellStart"/>
      <w:r>
        <w:rPr>
          <w:rFonts w:ascii="Times New Roman" w:eastAsia="Times New Roman" w:hAnsi="Times New Roman" w:cs="Times New Roman"/>
        </w:rPr>
        <w:t>podpowierzenia</w:t>
      </w:r>
      <w:proofErr w:type="spellEnd"/>
      <w:r>
        <w:rPr>
          <w:rFonts w:ascii="Times New Roman" w:eastAsia="Times New Roman" w:hAnsi="Times New Roman" w:cs="Times New Roman"/>
        </w:rPr>
        <w:t xml:space="preserve"> przetwarzania danych osobowych podwykonawcom Przetwarzającego po uzyskaniu pisemnej zgody Administratora. </w:t>
      </w:r>
    </w:p>
    <w:p w14:paraId="12EA022E"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jeżeli do wykonania w imieniu Administratora konkretnych czynności przetwarzania Przetwarzający korzysta z usług innego podmiotu przetwarzającego, na ten inny podmiot przetwarzający powinny zostać nałożone na mocy umowy powierzenia przetwarzania danych osobowych te same obowiązki ochrony danych jak określone w niniejszym paragrafie. Jeżeli ten inny podmiot przetwarzający nie wywiąże się ze spoczywających na nim obowiązków ochrony danych, pełna odpowiedzialność wobec Administratora za wypełnienie obowiązków tego innego podmiotu przetwarzającego spoczywa na Przetwarzającym. Inny podmiot przetwarzający nie jest podwykonawcą w rozumieniu §12. </w:t>
      </w:r>
    </w:p>
    <w:p w14:paraId="36625410"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Zasady dotyczące audytu przetwarzającego:  </w:t>
      </w:r>
    </w:p>
    <w:p w14:paraId="753FA9E0"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Administrator jest uprawniony do weryfikacji przestrzegania zasad przetwarzania danych osobowych wynikających RODO oraz postanowień niniejszego paragrafu przez Przetwarzającego, poprzez prawo żądania udzielenia wszelkich informacji dotyczących powierzonych danych osobowych.  </w:t>
      </w:r>
    </w:p>
    <w:p w14:paraId="2664DBD4"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Administrator ma także prawo przeprowadzania audytów lub inspekcji Przetwarzającego w zakresie zgodności operacji przetwarzania z prawem i postanowieniami niniejszego paragrafu. Audyty lub inspekcje, o których mowa w zdaniu poprzedzającym, mogą być przeprowadzane przez podmioty trzecie upoważnione przez Administratora.  </w:t>
      </w:r>
    </w:p>
    <w:p w14:paraId="06522BC3"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Przetwarzający zobowiązuje się niezwłocznie informować Administratora, jeżeli zdaniem Przetwarzającego wydane jemu polecenie stanowi naruszenie RODO lub innych przepisów o ochronie danych.  </w:t>
      </w:r>
    </w:p>
    <w:p w14:paraId="19657FDB"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Po zakończeniu świadczenia robót budowlanych, dostaw, usług związanych z przetwarzaniem danych osobowych Przetwarzający zależnie od decyzji Administratora trwale usuwa lub protokolarnie zwraca mu wszelkie dane osobowe oraz trwale usuwa wszelkie ich istniejące kopie.  </w:t>
      </w:r>
    </w:p>
    <w:p w14:paraId="65E6A7E2" w14:textId="77777777" w:rsidR="008D6B65" w:rsidRDefault="00000000" w:rsidP="00A20136">
      <w:pPr>
        <w:spacing w:after="0"/>
        <w:ind w:left="189"/>
        <w:jc w:val="center"/>
      </w:pPr>
      <w:r>
        <w:rPr>
          <w:rFonts w:ascii="Times New Roman" w:eastAsia="Times New Roman" w:hAnsi="Times New Roman" w:cs="Times New Roman"/>
          <w:b/>
        </w:rPr>
        <w:t xml:space="preserve"> </w:t>
      </w:r>
    </w:p>
    <w:p w14:paraId="5CC37333" w14:textId="6D821BE9" w:rsidR="008D6B65" w:rsidRDefault="00000000" w:rsidP="00A20136">
      <w:pPr>
        <w:pStyle w:val="Nagwek1"/>
        <w:ind w:left="427" w:right="283"/>
      </w:pPr>
      <w:r>
        <w:t>§1</w:t>
      </w:r>
      <w:r w:rsidR="003E2CC6">
        <w:t>6</w:t>
      </w:r>
      <w:r>
        <w:t xml:space="preserve"> Postanowienia końcowe </w:t>
      </w:r>
    </w:p>
    <w:p w14:paraId="4E530834" w14:textId="77777777" w:rsidR="003E2CC6" w:rsidRPr="003E2CC6" w:rsidRDefault="003E2CC6" w:rsidP="003E2CC6"/>
    <w:p w14:paraId="51274D28" w14:textId="77777777"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 xml:space="preserve">W sprawach nieuregulowanych umową zastosowanie mają przepisy prawa polskiego. </w:t>
      </w:r>
    </w:p>
    <w:p w14:paraId="6BC7EB5E" w14:textId="77777777"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 xml:space="preserve">Wszelkie zmiany umowy wymagają formy pisemnej pod rygorem nieważności. </w:t>
      </w:r>
    </w:p>
    <w:p w14:paraId="6F9D6E4E" w14:textId="14A833BB"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Zmiana wskazanych w Umowie danych adresowych lub numerów faksów nie stanowi zmiany Umowy i może być dokonywana przez Stronę, której dotyczy i staje się skuteczna wobec drugiej Strony po jej pisemnym zawiadomieniu. W przypadku niepoinformowania na piśmie o zmianie adresu, doręczenie na poprzedni adres wynikający z umowy, uważane jest za skuteczne</w:t>
      </w:r>
      <w:r w:rsidR="00C437F6">
        <w:rPr>
          <w:rFonts w:ascii="Times New Roman" w:eastAsia="Times New Roman" w:hAnsi="Times New Roman" w:cs="Times New Roman"/>
        </w:rPr>
        <w:t>.</w:t>
      </w:r>
      <w:r>
        <w:rPr>
          <w:rFonts w:ascii="Times New Roman" w:eastAsia="Times New Roman" w:hAnsi="Times New Roman" w:cs="Times New Roman"/>
        </w:rPr>
        <w:t xml:space="preserve"> </w:t>
      </w:r>
    </w:p>
    <w:p w14:paraId="059D9B9A" w14:textId="77777777"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 xml:space="preserve">Ewentualne spory związane z realizacją Umowy Strony będą starały się rozwiązać w drodze negocjacji. W przypadku nieosiągnięcia porozumienia w sposób opisany w zdaniu poprzedzającym w terminie 30 (słownie: trzydziestu) dni od dnia zgłoszenia sporu na piśmie przez którąkolwiek ze Stron, spory związane z Umową rozstrzygać będzie sąd powszechny miejscowo właściwy dla siedziby Zamawiającego. </w:t>
      </w:r>
    </w:p>
    <w:p w14:paraId="0A6720C4" w14:textId="77777777"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 xml:space="preserve">Jeżeli jedno lub więcej postanowień Umowy okaże się z jakiejkolwiek przyczyny nieważne, niezgodne z prawem lub niewykonalne, taka nieważność, niezgodność z prawem lub niewykonalność nie ma wpływu na żadne inne postanowienia niniejszej umowy, przy czym niniejsza umowa będzie </w:t>
      </w:r>
      <w:r>
        <w:rPr>
          <w:rFonts w:ascii="Times New Roman" w:eastAsia="Times New Roman" w:hAnsi="Times New Roman" w:cs="Times New Roman"/>
        </w:rPr>
        <w:lastRenderedPageBreak/>
        <w:t xml:space="preserve">interpretowana i zmieniona w maksymalnym zakresie dozwolonym prawem by dostosować ją do woli stron wyrażonej w Umowie. </w:t>
      </w:r>
    </w:p>
    <w:p w14:paraId="3160AD0F" w14:textId="77777777"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 xml:space="preserve">Umowę sporządzono w trzech jednobrzmiących egzemplarzach, jeden dla Wykonawcy oraz dwa egzemplarze dla Zamawiającego. </w:t>
      </w:r>
    </w:p>
    <w:p w14:paraId="64DBF895" w14:textId="77777777"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 xml:space="preserve">Załączniki wskazane w treści Umowy stanowią jej integralną część. </w:t>
      </w:r>
    </w:p>
    <w:p w14:paraId="65DC47B0" w14:textId="77777777" w:rsidR="008D6B65" w:rsidRDefault="00000000" w:rsidP="00A20136">
      <w:pPr>
        <w:spacing w:after="0"/>
        <w:ind w:left="142"/>
      </w:pPr>
      <w:r>
        <w:rPr>
          <w:rFonts w:ascii="Times New Roman" w:eastAsia="Times New Roman" w:hAnsi="Times New Roman" w:cs="Times New Roman"/>
          <w:b/>
        </w:rPr>
        <w:t xml:space="preserve"> </w:t>
      </w:r>
    </w:p>
    <w:p w14:paraId="4EB729CA" w14:textId="77777777" w:rsidR="008D6B65" w:rsidRDefault="00000000" w:rsidP="00A20136">
      <w:pPr>
        <w:spacing w:after="18"/>
        <w:ind w:left="189"/>
        <w:jc w:val="center"/>
      </w:pPr>
      <w:r>
        <w:rPr>
          <w:rFonts w:ascii="Times New Roman" w:eastAsia="Times New Roman" w:hAnsi="Times New Roman" w:cs="Times New Roman"/>
          <w:b/>
        </w:rPr>
        <w:t xml:space="preserve"> </w:t>
      </w:r>
    </w:p>
    <w:p w14:paraId="63CB1813" w14:textId="77777777" w:rsidR="008D6B65" w:rsidRDefault="00000000" w:rsidP="00A20136">
      <w:pPr>
        <w:pStyle w:val="Nagwek1"/>
        <w:tabs>
          <w:tab w:val="center" w:pos="1989"/>
          <w:tab w:val="center" w:pos="3253"/>
          <w:tab w:val="center" w:pos="3961"/>
          <w:tab w:val="center" w:pos="4669"/>
          <w:tab w:val="center" w:pos="5377"/>
          <w:tab w:val="center" w:pos="6085"/>
          <w:tab w:val="center" w:pos="7582"/>
        </w:tabs>
        <w:ind w:left="0" w:right="0" w:firstLine="0"/>
        <w:jc w:val="left"/>
      </w:pPr>
      <w:r>
        <w:rPr>
          <w:rFonts w:ascii="Calibri" w:eastAsia="Calibri" w:hAnsi="Calibri" w:cs="Calibri"/>
          <w:b w:val="0"/>
        </w:rPr>
        <w:tab/>
      </w:r>
      <w:r>
        <w:t xml:space="preserve">ZAMAWIAJĄCY </w:t>
      </w:r>
      <w:r>
        <w:tab/>
        <w:t xml:space="preserve"> </w:t>
      </w:r>
      <w:r>
        <w:tab/>
        <w:t xml:space="preserve"> </w:t>
      </w:r>
      <w:r>
        <w:tab/>
        <w:t xml:space="preserve"> </w:t>
      </w:r>
      <w:r>
        <w:tab/>
        <w:t xml:space="preserve"> </w:t>
      </w:r>
      <w:r>
        <w:tab/>
        <w:t xml:space="preserve"> </w:t>
      </w:r>
      <w:r>
        <w:tab/>
        <w:t>WYKONAWCA</w:t>
      </w:r>
      <w:r>
        <w:rPr>
          <w:b w:val="0"/>
          <w:sz w:val="24"/>
        </w:rPr>
        <w:t xml:space="preserve"> </w:t>
      </w:r>
    </w:p>
    <w:sectPr w:rsidR="008D6B65" w:rsidSect="00226F76">
      <w:headerReference w:type="even" r:id="rId14"/>
      <w:headerReference w:type="default" r:id="rId15"/>
      <w:footerReference w:type="even" r:id="rId16"/>
      <w:footerReference w:type="default" r:id="rId17"/>
      <w:headerReference w:type="first" r:id="rId18"/>
      <w:footerReference w:type="first" r:id="rId19"/>
      <w:pgSz w:w="11906" w:h="16838"/>
      <w:pgMar w:top="1445" w:right="1126" w:bottom="1700" w:left="1419"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4D96" w14:textId="77777777" w:rsidR="00226F76" w:rsidRDefault="00226F76">
      <w:pPr>
        <w:spacing w:after="0" w:line="240" w:lineRule="auto"/>
      </w:pPr>
      <w:r>
        <w:separator/>
      </w:r>
    </w:p>
  </w:endnote>
  <w:endnote w:type="continuationSeparator" w:id="0">
    <w:p w14:paraId="75188683" w14:textId="77777777" w:rsidR="00226F76" w:rsidRDefault="0022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0928" w14:textId="77777777" w:rsidR="008D6B65" w:rsidRDefault="00000000">
    <w:pPr>
      <w:spacing w:after="13"/>
      <w:ind w:right="56"/>
      <w:jc w:val="right"/>
    </w:pPr>
    <w:r>
      <w:rPr>
        <w:rFonts w:ascii="Times New Roman" w:eastAsia="Times New Roman" w:hAnsi="Times New Roman" w:cs="Times New Roman"/>
        <w:sz w:val="20"/>
      </w:rPr>
      <w:t xml:space="preserve">str.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Cambria" w:eastAsia="Cambria" w:hAnsi="Cambria" w:cs="Cambria"/>
        <w:sz w:val="20"/>
      </w:rPr>
      <w:t xml:space="preserve"> </w:t>
    </w:r>
  </w:p>
  <w:p w14:paraId="35F51A13" w14:textId="77777777" w:rsidR="008D6B65" w:rsidRDefault="00000000">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8C45" w14:textId="77777777" w:rsidR="008D6B65" w:rsidRDefault="00000000">
    <w:pPr>
      <w:spacing w:after="13"/>
      <w:ind w:right="56"/>
      <w:jc w:val="right"/>
    </w:pPr>
    <w:r>
      <w:rPr>
        <w:rFonts w:ascii="Times New Roman" w:eastAsia="Times New Roman" w:hAnsi="Times New Roman" w:cs="Times New Roman"/>
        <w:sz w:val="20"/>
      </w:rPr>
      <w:t xml:space="preserve">str.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Cambria" w:eastAsia="Cambria" w:hAnsi="Cambria" w:cs="Cambria"/>
        <w:sz w:val="20"/>
      </w:rPr>
      <w:t xml:space="preserve"> </w:t>
    </w:r>
  </w:p>
  <w:p w14:paraId="7B183D88" w14:textId="77777777" w:rsidR="008D6B65" w:rsidRDefault="00000000">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727B" w14:textId="77777777" w:rsidR="008D6B65" w:rsidRDefault="00000000">
    <w:pPr>
      <w:spacing w:after="13"/>
      <w:ind w:right="56"/>
      <w:jc w:val="right"/>
    </w:pPr>
    <w:r>
      <w:rPr>
        <w:rFonts w:ascii="Times New Roman" w:eastAsia="Times New Roman" w:hAnsi="Times New Roman" w:cs="Times New Roman"/>
        <w:sz w:val="20"/>
      </w:rPr>
      <w:t xml:space="preserve">str.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Cambria" w:eastAsia="Cambria" w:hAnsi="Cambria" w:cs="Cambria"/>
        <w:sz w:val="20"/>
      </w:rPr>
      <w:t xml:space="preserve"> </w:t>
    </w:r>
  </w:p>
  <w:p w14:paraId="6F2EC5DA" w14:textId="77777777" w:rsidR="008D6B65" w:rsidRDefault="00000000">
    <w:pPr>
      <w:spacing w:after="0"/>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8BB3" w14:textId="77777777" w:rsidR="008D6B65" w:rsidRDefault="00000000">
    <w:pPr>
      <w:spacing w:after="14"/>
      <w:ind w:right="3"/>
      <w:jc w:val="right"/>
    </w:pPr>
    <w:r>
      <w:rPr>
        <w:rFonts w:ascii="Times New Roman" w:eastAsia="Times New Roman" w:hAnsi="Times New Roman" w:cs="Times New Roman"/>
        <w:sz w:val="20"/>
      </w:rPr>
      <w:t xml:space="preserve">str.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Cambria" w:eastAsia="Cambria" w:hAnsi="Cambria" w:cs="Cambria"/>
        <w:sz w:val="20"/>
      </w:rPr>
      <w:t xml:space="preserve"> </w:t>
    </w:r>
  </w:p>
  <w:p w14:paraId="7DAB3454" w14:textId="77777777" w:rsidR="008D6B65" w:rsidRDefault="00000000">
    <w:pPr>
      <w:spacing w:after="0"/>
      <w:ind w:left="14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A1E7" w14:textId="77777777" w:rsidR="008D6B65" w:rsidRDefault="00000000">
    <w:pPr>
      <w:spacing w:after="14"/>
      <w:ind w:right="3"/>
      <w:jc w:val="right"/>
    </w:pPr>
    <w:r>
      <w:rPr>
        <w:rFonts w:ascii="Times New Roman" w:eastAsia="Times New Roman" w:hAnsi="Times New Roman" w:cs="Times New Roman"/>
        <w:sz w:val="20"/>
      </w:rPr>
      <w:t xml:space="preserve">str.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Cambria" w:eastAsia="Cambria" w:hAnsi="Cambria" w:cs="Cambria"/>
        <w:sz w:val="20"/>
      </w:rPr>
      <w:t xml:space="preserve"> </w:t>
    </w:r>
  </w:p>
  <w:p w14:paraId="0976CDB9" w14:textId="77777777" w:rsidR="008D6B65" w:rsidRDefault="00000000">
    <w:pPr>
      <w:spacing w:after="0"/>
      <w:ind w:left="142"/>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FAB5" w14:textId="77777777" w:rsidR="008D6B65" w:rsidRDefault="00000000">
    <w:pPr>
      <w:spacing w:after="14"/>
      <w:ind w:right="3"/>
      <w:jc w:val="right"/>
    </w:pPr>
    <w:r>
      <w:rPr>
        <w:rFonts w:ascii="Times New Roman" w:eastAsia="Times New Roman" w:hAnsi="Times New Roman" w:cs="Times New Roman"/>
        <w:sz w:val="20"/>
      </w:rPr>
      <w:t xml:space="preserve">str.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Cambria" w:eastAsia="Cambria" w:hAnsi="Cambria" w:cs="Cambria"/>
        <w:sz w:val="20"/>
      </w:rPr>
      <w:t xml:space="preserve"> </w:t>
    </w:r>
  </w:p>
  <w:p w14:paraId="65E3CC7D" w14:textId="77777777" w:rsidR="008D6B65" w:rsidRDefault="00000000">
    <w:pPr>
      <w:spacing w:after="0"/>
      <w:ind w:left="142"/>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5C8E" w14:textId="77777777" w:rsidR="00226F76" w:rsidRDefault="00226F76">
      <w:pPr>
        <w:spacing w:after="0" w:line="248" w:lineRule="auto"/>
        <w:ind w:left="142" w:right="8"/>
        <w:jc w:val="both"/>
      </w:pPr>
      <w:r>
        <w:separator/>
      </w:r>
    </w:p>
  </w:footnote>
  <w:footnote w:type="continuationSeparator" w:id="0">
    <w:p w14:paraId="29A9F04F" w14:textId="77777777" w:rsidR="00226F76" w:rsidRDefault="00226F76">
      <w:pPr>
        <w:spacing w:after="0" w:line="248" w:lineRule="auto"/>
        <w:ind w:left="142" w:right="8"/>
        <w:jc w:val="both"/>
      </w:pPr>
      <w:r>
        <w:continuationSeparator/>
      </w:r>
    </w:p>
  </w:footnote>
  <w:footnote w:id="1">
    <w:p w14:paraId="518A2B7C" w14:textId="77777777" w:rsidR="008D6B65" w:rsidRDefault="00000000">
      <w:pPr>
        <w:pStyle w:val="footnotedescription"/>
        <w:spacing w:line="248" w:lineRule="auto"/>
        <w:ind w:right="8"/>
      </w:pPr>
      <w:r>
        <w:rPr>
          <w:rStyle w:val="footnotemark"/>
        </w:rPr>
        <w:footnoteRef/>
      </w:r>
      <w:r>
        <w:t xml:space="preserve"> </w:t>
      </w:r>
      <w:r>
        <w:rPr>
          <w:rFonts w:ascii="Cambria" w:eastAsia="Cambria" w:hAnsi="Cambria" w:cs="Cambria"/>
          <w:i w:val="0"/>
          <w:sz w:val="18"/>
        </w:rPr>
        <w:t xml:space="preserve">Np. jeżeli umowę zawarto 15 sierpnia 2023 roku tj. w III kwartale, a Strona zwróci się z wnioskiem o waloryzację wynagrodzenia w kwietniu 2024 roku, to do obliczenia zmiany wysokości wynagrodzenia zostanie pod uwagę wzięta suma Wskaźników za okres IV kwartału 2023 roku i I kwartału 2024 roku. </w:t>
      </w:r>
      <w:r>
        <w:rPr>
          <w:rFonts w:ascii="Cambria" w:eastAsia="Cambria" w:hAnsi="Cambria" w:cs="Cambria"/>
          <w:i w:val="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405B" w14:textId="77777777" w:rsidR="008D6B65" w:rsidRDefault="00000000">
    <w:pPr>
      <w:spacing w:after="0"/>
      <w:ind w:right="8"/>
      <w:jc w:val="center"/>
    </w:pPr>
    <w:r>
      <w:rPr>
        <w:noProof/>
      </w:rPr>
      <w:drawing>
        <wp:anchor distT="0" distB="0" distL="114300" distR="114300" simplePos="0" relativeHeight="251658240" behindDoc="0" locked="0" layoutInCell="1" allowOverlap="0" wp14:anchorId="608AB813" wp14:editId="44C4A617">
          <wp:simplePos x="0" y="0"/>
          <wp:positionH relativeFrom="page">
            <wp:posOffset>2914650</wp:posOffset>
          </wp:positionH>
          <wp:positionV relativeFrom="page">
            <wp:posOffset>449580</wp:posOffset>
          </wp:positionV>
          <wp:extent cx="2000631" cy="666115"/>
          <wp:effectExtent l="0" t="0" r="0" b="0"/>
          <wp:wrapSquare wrapText="bothSides"/>
          <wp:docPr id="1765394896" name="Obraz 176539489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2000631" cy="666115"/>
                  </a:xfrm>
                  <a:prstGeom prst="rect">
                    <a:avLst/>
                  </a:prstGeom>
                </pic:spPr>
              </pic:pic>
            </a:graphicData>
          </a:graphic>
        </wp:anchor>
      </w:drawing>
    </w:r>
    <w:r>
      <w:t xml:space="preserve"> </w:t>
    </w:r>
  </w:p>
  <w:p w14:paraId="22DFDEB1" w14:textId="77777777" w:rsidR="008D6B65" w:rsidRDefault="00000000">
    <w:pPr>
      <w:spacing w:after="26"/>
      <w:ind w:right="22"/>
      <w:jc w:val="center"/>
    </w:pPr>
    <w:r>
      <w:rPr>
        <w:sz w:val="16"/>
      </w:rPr>
      <w:t xml:space="preserve"> </w:t>
    </w:r>
  </w:p>
  <w:p w14:paraId="016EFB0E" w14:textId="77777777" w:rsidR="008D6B65" w:rsidRDefault="00000000">
    <w:pPr>
      <w:spacing w:after="44"/>
      <w:ind w:left="144"/>
    </w:pPr>
    <w:r>
      <w:rPr>
        <w:sz w:val="20"/>
      </w:rPr>
      <w:t xml:space="preserve">Projekt pn.: </w:t>
    </w:r>
    <w:r>
      <w:rPr>
        <w:i/>
        <w:sz w:val="20"/>
      </w:rPr>
      <w:t xml:space="preserve">Rozbudowa Zakładu </w:t>
    </w:r>
    <w:proofErr w:type="spellStart"/>
    <w:r>
      <w:rPr>
        <w:i/>
        <w:sz w:val="20"/>
      </w:rPr>
      <w:t>Agroinżynierii</w:t>
    </w:r>
    <w:proofErr w:type="spellEnd"/>
    <w:r>
      <w:rPr>
        <w:sz w:val="20"/>
      </w:rPr>
      <w:t xml:space="preserve"> dofinansowany ze środków budżetu państwa w ramach dotacji </w:t>
    </w:r>
  </w:p>
  <w:p w14:paraId="19A1F7E5" w14:textId="77777777" w:rsidR="008D6B65" w:rsidRDefault="00000000">
    <w:pPr>
      <w:spacing w:after="0"/>
      <w:ind w:right="68"/>
      <w:jc w:val="center"/>
    </w:pPr>
    <w:r>
      <w:rPr>
        <w:sz w:val="20"/>
      </w:rPr>
      <w:t>celowej przyznawanej przez Ministra Edukacji i Nauki. Numer umowy: 7437/IB/SN/2023 z dn. 04.08.2023</w:t>
    </w:r>
    <w:r>
      <w:rPr>
        <w:rFonts w:ascii="Times New Roman" w:eastAsia="Times New Roman" w:hAnsi="Times New Roman" w:cs="Times New Roman"/>
        <w:sz w:val="24"/>
      </w:rPr>
      <w:t xml:space="preserve"> </w:t>
    </w:r>
  </w:p>
  <w:p w14:paraId="75AFBB52" w14:textId="77777777" w:rsidR="008D6B65" w:rsidRDefault="00000000">
    <w:pPr>
      <w:spacing w:after="0"/>
    </w:pPr>
    <w:r>
      <w:rPr>
        <w:rFonts w:ascii="Times New Roman" w:eastAsia="Times New Roman" w:hAnsi="Times New Roman" w:cs="Times New Roman"/>
        <w:sz w:val="24"/>
      </w:rPr>
      <w:t xml:space="preserve"> </w:t>
    </w:r>
  </w:p>
  <w:p w14:paraId="71B227CB" w14:textId="77777777" w:rsidR="008D6B65" w:rsidRDefault="00000000">
    <w:pPr>
      <w:spacing w:after="0"/>
      <w:ind w:right="58"/>
      <w:jc w:val="center"/>
    </w:pPr>
    <w:r>
      <w:rPr>
        <w:rFonts w:ascii="Cambria" w:eastAsia="Cambria" w:hAnsi="Cambria" w:cs="Cambria"/>
        <w:sz w:val="20"/>
      </w:rPr>
      <w:t xml:space="preserve">Nr postępowania 37/ZP/2023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AE6C" w14:textId="788C7F86" w:rsidR="008D6B65" w:rsidRDefault="008D6B65">
    <w:pPr>
      <w:spacing w:after="0"/>
    </w:pPr>
  </w:p>
  <w:p w14:paraId="5588595F" w14:textId="1D9E54F3" w:rsidR="008D6B65" w:rsidRDefault="00000000">
    <w:pPr>
      <w:spacing w:after="0"/>
      <w:ind w:right="58"/>
      <w:jc w:val="center"/>
    </w:pPr>
    <w:r>
      <w:rPr>
        <w:rFonts w:ascii="Cambria" w:eastAsia="Cambria" w:hAnsi="Cambria" w:cs="Cambria"/>
        <w:sz w:val="20"/>
      </w:rPr>
      <w:t xml:space="preserve">Nr postępowania </w:t>
    </w:r>
    <w:r w:rsidR="001C156A">
      <w:rPr>
        <w:rFonts w:ascii="Cambria" w:eastAsia="Cambria" w:hAnsi="Cambria" w:cs="Cambria"/>
        <w:sz w:val="20"/>
      </w:rPr>
      <w:t>……………….</w:t>
    </w:r>
    <w:r>
      <w:rPr>
        <w:rFonts w:ascii="Cambria" w:eastAsia="Cambria" w:hAnsi="Cambria" w:cs="Cambr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6A24" w14:textId="77777777" w:rsidR="008D6B65" w:rsidRDefault="00000000">
    <w:pPr>
      <w:spacing w:after="0"/>
      <w:ind w:right="8"/>
      <w:jc w:val="center"/>
    </w:pPr>
    <w:r>
      <w:rPr>
        <w:noProof/>
      </w:rPr>
      <w:drawing>
        <wp:anchor distT="0" distB="0" distL="114300" distR="114300" simplePos="0" relativeHeight="251660288" behindDoc="0" locked="0" layoutInCell="1" allowOverlap="0" wp14:anchorId="30D0BB52" wp14:editId="52AF177F">
          <wp:simplePos x="0" y="0"/>
          <wp:positionH relativeFrom="page">
            <wp:posOffset>2914650</wp:posOffset>
          </wp:positionH>
          <wp:positionV relativeFrom="page">
            <wp:posOffset>449580</wp:posOffset>
          </wp:positionV>
          <wp:extent cx="2000631" cy="666115"/>
          <wp:effectExtent l="0" t="0" r="0" b="0"/>
          <wp:wrapSquare wrapText="bothSides"/>
          <wp:docPr id="1273554380" name="Obraz 127355438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2000631" cy="666115"/>
                  </a:xfrm>
                  <a:prstGeom prst="rect">
                    <a:avLst/>
                  </a:prstGeom>
                </pic:spPr>
              </pic:pic>
            </a:graphicData>
          </a:graphic>
        </wp:anchor>
      </w:drawing>
    </w:r>
    <w:r>
      <w:t xml:space="preserve"> </w:t>
    </w:r>
  </w:p>
  <w:p w14:paraId="676CEFAC" w14:textId="77777777" w:rsidR="008D6B65" w:rsidRDefault="00000000">
    <w:pPr>
      <w:spacing w:after="26"/>
      <w:ind w:right="22"/>
      <w:jc w:val="center"/>
    </w:pPr>
    <w:r>
      <w:rPr>
        <w:sz w:val="16"/>
      </w:rPr>
      <w:t xml:space="preserve"> </w:t>
    </w:r>
  </w:p>
  <w:p w14:paraId="5933786B" w14:textId="77777777" w:rsidR="008D6B65" w:rsidRDefault="00000000">
    <w:pPr>
      <w:spacing w:after="44"/>
      <w:ind w:left="144"/>
    </w:pPr>
    <w:r>
      <w:rPr>
        <w:sz w:val="20"/>
      </w:rPr>
      <w:t xml:space="preserve">Projekt pn.: </w:t>
    </w:r>
    <w:r>
      <w:rPr>
        <w:i/>
        <w:sz w:val="20"/>
      </w:rPr>
      <w:t xml:space="preserve">Rozbudowa Zakładu </w:t>
    </w:r>
    <w:proofErr w:type="spellStart"/>
    <w:r>
      <w:rPr>
        <w:i/>
        <w:sz w:val="20"/>
      </w:rPr>
      <w:t>Agroinżynierii</w:t>
    </w:r>
    <w:proofErr w:type="spellEnd"/>
    <w:r>
      <w:rPr>
        <w:sz w:val="20"/>
      </w:rPr>
      <w:t xml:space="preserve"> dofinansowany ze środków budżetu państwa w ramach dotacji </w:t>
    </w:r>
  </w:p>
  <w:p w14:paraId="269F8008" w14:textId="77777777" w:rsidR="008D6B65" w:rsidRDefault="00000000">
    <w:pPr>
      <w:spacing w:after="0"/>
      <w:ind w:right="68"/>
      <w:jc w:val="center"/>
    </w:pPr>
    <w:r>
      <w:rPr>
        <w:sz w:val="20"/>
      </w:rPr>
      <w:t>celowej przyznawanej przez Ministra Edukacji i Nauki. Numer umowy: 7437/IB/SN/2023 z dn. 04.08.2023</w:t>
    </w:r>
    <w:r>
      <w:rPr>
        <w:rFonts w:ascii="Times New Roman" w:eastAsia="Times New Roman" w:hAnsi="Times New Roman" w:cs="Times New Roman"/>
        <w:sz w:val="24"/>
      </w:rPr>
      <w:t xml:space="preserve"> </w:t>
    </w:r>
  </w:p>
  <w:p w14:paraId="4FFF809B" w14:textId="77777777" w:rsidR="008D6B65" w:rsidRDefault="00000000">
    <w:pPr>
      <w:spacing w:after="0"/>
    </w:pPr>
    <w:r>
      <w:rPr>
        <w:rFonts w:ascii="Times New Roman" w:eastAsia="Times New Roman" w:hAnsi="Times New Roman" w:cs="Times New Roman"/>
        <w:sz w:val="24"/>
      </w:rPr>
      <w:t xml:space="preserve"> </w:t>
    </w:r>
  </w:p>
  <w:p w14:paraId="17F5A203" w14:textId="77777777" w:rsidR="008D6B65" w:rsidRDefault="00000000">
    <w:pPr>
      <w:spacing w:after="0"/>
      <w:ind w:right="58"/>
      <w:jc w:val="center"/>
    </w:pPr>
    <w:r>
      <w:rPr>
        <w:rFonts w:ascii="Cambria" w:eastAsia="Cambria" w:hAnsi="Cambria" w:cs="Cambria"/>
        <w:sz w:val="20"/>
      </w:rPr>
      <w:t xml:space="preserve">Nr postępowania 37/ZP/2023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3DD3" w14:textId="77777777" w:rsidR="008D6B65" w:rsidRDefault="00000000">
    <w:pPr>
      <w:spacing w:after="0"/>
      <w:ind w:left="185"/>
      <w:jc w:val="center"/>
    </w:pPr>
    <w:r>
      <w:rPr>
        <w:noProof/>
      </w:rPr>
      <w:drawing>
        <wp:anchor distT="0" distB="0" distL="114300" distR="114300" simplePos="0" relativeHeight="251661312" behindDoc="0" locked="0" layoutInCell="1" allowOverlap="0" wp14:anchorId="222553C2" wp14:editId="0D0AED2E">
          <wp:simplePos x="0" y="0"/>
          <wp:positionH relativeFrom="page">
            <wp:posOffset>2914650</wp:posOffset>
          </wp:positionH>
          <wp:positionV relativeFrom="page">
            <wp:posOffset>449580</wp:posOffset>
          </wp:positionV>
          <wp:extent cx="2000631" cy="666115"/>
          <wp:effectExtent l="0" t="0" r="0" b="0"/>
          <wp:wrapSquare wrapText="bothSides"/>
          <wp:docPr id="1966488039" name="Obraz 1966488039"/>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2000631" cy="666115"/>
                  </a:xfrm>
                  <a:prstGeom prst="rect">
                    <a:avLst/>
                  </a:prstGeom>
                </pic:spPr>
              </pic:pic>
            </a:graphicData>
          </a:graphic>
        </wp:anchor>
      </w:drawing>
    </w:r>
    <w:r>
      <w:t xml:space="preserve"> </w:t>
    </w:r>
  </w:p>
  <w:p w14:paraId="2B33865E" w14:textId="77777777" w:rsidR="008D6B65" w:rsidRDefault="00000000">
    <w:pPr>
      <w:spacing w:after="26"/>
      <w:ind w:left="170"/>
      <w:jc w:val="center"/>
    </w:pPr>
    <w:r>
      <w:rPr>
        <w:sz w:val="16"/>
      </w:rPr>
      <w:t xml:space="preserve"> </w:t>
    </w:r>
  </w:p>
  <w:p w14:paraId="72B69F42" w14:textId="77777777" w:rsidR="008D6B65" w:rsidRDefault="00000000">
    <w:pPr>
      <w:spacing w:after="44"/>
      <w:ind w:left="286"/>
    </w:pPr>
    <w:r>
      <w:rPr>
        <w:sz w:val="20"/>
      </w:rPr>
      <w:t xml:space="preserve">Projekt pn.: </w:t>
    </w:r>
    <w:r>
      <w:rPr>
        <w:i/>
        <w:sz w:val="20"/>
      </w:rPr>
      <w:t xml:space="preserve">Rozbudowa Zakładu </w:t>
    </w:r>
    <w:proofErr w:type="spellStart"/>
    <w:r>
      <w:rPr>
        <w:i/>
        <w:sz w:val="20"/>
      </w:rPr>
      <w:t>Agroinżynierii</w:t>
    </w:r>
    <w:proofErr w:type="spellEnd"/>
    <w:r>
      <w:rPr>
        <w:sz w:val="20"/>
      </w:rPr>
      <w:t xml:space="preserve"> dofinansowany ze środków budżetu państwa w ramach dotacji </w:t>
    </w:r>
  </w:p>
  <w:p w14:paraId="6308A262" w14:textId="77777777" w:rsidR="008D6B65" w:rsidRDefault="00000000">
    <w:pPr>
      <w:spacing w:after="0"/>
      <w:ind w:left="125"/>
      <w:jc w:val="center"/>
    </w:pPr>
    <w:r>
      <w:rPr>
        <w:sz w:val="20"/>
      </w:rPr>
      <w:t>celowej przyznawanej przez Ministra Edukacji i Nauki. Numer umowy: 7437/IB/SN/2023 z dn. 04.08.2023</w:t>
    </w:r>
    <w:r>
      <w:rPr>
        <w:rFonts w:ascii="Times New Roman" w:eastAsia="Times New Roman" w:hAnsi="Times New Roman" w:cs="Times New Roman"/>
        <w:sz w:val="24"/>
      </w:rPr>
      <w:t xml:space="preserve"> </w:t>
    </w:r>
  </w:p>
  <w:p w14:paraId="5D4A69BC" w14:textId="77777777" w:rsidR="008D6B65" w:rsidRDefault="00000000">
    <w:pPr>
      <w:spacing w:after="0"/>
      <w:ind w:left="142"/>
    </w:pPr>
    <w:r>
      <w:rPr>
        <w:rFonts w:ascii="Times New Roman" w:eastAsia="Times New Roman" w:hAnsi="Times New Roman" w:cs="Times New Roman"/>
        <w:sz w:val="24"/>
      </w:rPr>
      <w:t xml:space="preserve"> </w:t>
    </w:r>
  </w:p>
  <w:p w14:paraId="0AC72CDD" w14:textId="77777777" w:rsidR="008D6B65" w:rsidRDefault="00000000">
    <w:pPr>
      <w:spacing w:after="0"/>
      <w:ind w:left="134"/>
      <w:jc w:val="center"/>
    </w:pPr>
    <w:r>
      <w:rPr>
        <w:rFonts w:ascii="Cambria" w:eastAsia="Cambria" w:hAnsi="Cambria" w:cs="Cambria"/>
        <w:sz w:val="20"/>
      </w:rPr>
      <w:t xml:space="preserve">Nr postępowania 37/ZP/2023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F237" w14:textId="47FC4E8E" w:rsidR="008D6B65" w:rsidRDefault="008D6B65" w:rsidP="00A20136">
    <w:pPr>
      <w:spacing w:after="0"/>
    </w:pPr>
  </w:p>
  <w:p w14:paraId="1D7F0D83" w14:textId="0B903E73" w:rsidR="008D6B65" w:rsidRDefault="00000000">
    <w:pPr>
      <w:spacing w:after="0"/>
      <w:ind w:left="134"/>
      <w:jc w:val="center"/>
    </w:pPr>
    <w:r>
      <w:rPr>
        <w:rFonts w:ascii="Cambria" w:eastAsia="Cambria" w:hAnsi="Cambria" w:cs="Cambria"/>
        <w:sz w:val="20"/>
      </w:rPr>
      <w:t xml:space="preserve">Nr postępowania </w:t>
    </w:r>
    <w:r w:rsidR="00A80BBB">
      <w:rPr>
        <w:rFonts w:ascii="Cambria" w:eastAsia="Cambria" w:hAnsi="Cambria" w:cs="Cambria"/>
        <w:sz w:val="20"/>
      </w:rPr>
      <w:t>D.Kw.2232…..</w:t>
    </w:r>
    <w:r>
      <w:rPr>
        <w:rFonts w:ascii="Cambria" w:eastAsia="Cambria" w:hAnsi="Cambria" w:cs="Cambria"/>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7229" w14:textId="77777777" w:rsidR="008D6B65" w:rsidRDefault="00000000">
    <w:pPr>
      <w:spacing w:after="0"/>
      <w:ind w:left="185"/>
      <w:jc w:val="center"/>
    </w:pPr>
    <w:r>
      <w:rPr>
        <w:noProof/>
      </w:rPr>
      <w:drawing>
        <wp:anchor distT="0" distB="0" distL="114300" distR="114300" simplePos="0" relativeHeight="251663360" behindDoc="0" locked="0" layoutInCell="1" allowOverlap="0" wp14:anchorId="67836CF9" wp14:editId="37F87415">
          <wp:simplePos x="0" y="0"/>
          <wp:positionH relativeFrom="page">
            <wp:posOffset>2914650</wp:posOffset>
          </wp:positionH>
          <wp:positionV relativeFrom="page">
            <wp:posOffset>449580</wp:posOffset>
          </wp:positionV>
          <wp:extent cx="2000631" cy="666115"/>
          <wp:effectExtent l="0" t="0" r="0" b="0"/>
          <wp:wrapSquare wrapText="bothSides"/>
          <wp:docPr id="1616435314" name="Obraz 161643531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2000631" cy="666115"/>
                  </a:xfrm>
                  <a:prstGeom prst="rect">
                    <a:avLst/>
                  </a:prstGeom>
                </pic:spPr>
              </pic:pic>
            </a:graphicData>
          </a:graphic>
        </wp:anchor>
      </w:drawing>
    </w:r>
    <w:r>
      <w:t xml:space="preserve"> </w:t>
    </w:r>
  </w:p>
  <w:p w14:paraId="124E59C0" w14:textId="77777777" w:rsidR="008D6B65" w:rsidRDefault="00000000">
    <w:pPr>
      <w:spacing w:after="26"/>
      <w:ind w:left="170"/>
      <w:jc w:val="center"/>
    </w:pPr>
    <w:r>
      <w:rPr>
        <w:sz w:val="16"/>
      </w:rPr>
      <w:t xml:space="preserve"> </w:t>
    </w:r>
  </w:p>
  <w:p w14:paraId="62D5DFD5" w14:textId="77777777" w:rsidR="008D6B65" w:rsidRDefault="00000000">
    <w:pPr>
      <w:spacing w:after="44"/>
      <w:ind w:left="286"/>
    </w:pPr>
    <w:r>
      <w:rPr>
        <w:sz w:val="20"/>
      </w:rPr>
      <w:t xml:space="preserve">Projekt pn.: </w:t>
    </w:r>
    <w:r>
      <w:rPr>
        <w:i/>
        <w:sz w:val="20"/>
      </w:rPr>
      <w:t xml:space="preserve">Rozbudowa Zakładu </w:t>
    </w:r>
    <w:proofErr w:type="spellStart"/>
    <w:r>
      <w:rPr>
        <w:i/>
        <w:sz w:val="20"/>
      </w:rPr>
      <w:t>Agroinżynierii</w:t>
    </w:r>
    <w:proofErr w:type="spellEnd"/>
    <w:r>
      <w:rPr>
        <w:sz w:val="20"/>
      </w:rPr>
      <w:t xml:space="preserve"> dofinansowany ze środków budżetu państwa w ramach dotacji </w:t>
    </w:r>
  </w:p>
  <w:p w14:paraId="41F8DA5A" w14:textId="77777777" w:rsidR="008D6B65" w:rsidRDefault="00000000">
    <w:pPr>
      <w:spacing w:after="0"/>
      <w:ind w:left="125"/>
      <w:jc w:val="center"/>
    </w:pPr>
    <w:r>
      <w:rPr>
        <w:sz w:val="20"/>
      </w:rPr>
      <w:t>celowej przyznawanej przez Ministra Edukacji i Nauki. Numer umowy: 7437/IB/SN/2023 z dn. 04.08.2023</w:t>
    </w:r>
    <w:r>
      <w:rPr>
        <w:rFonts w:ascii="Times New Roman" w:eastAsia="Times New Roman" w:hAnsi="Times New Roman" w:cs="Times New Roman"/>
        <w:sz w:val="24"/>
      </w:rPr>
      <w:t xml:space="preserve"> </w:t>
    </w:r>
  </w:p>
  <w:p w14:paraId="02DD7EB9" w14:textId="77777777" w:rsidR="008D6B65" w:rsidRDefault="00000000">
    <w:pPr>
      <w:spacing w:after="0"/>
      <w:ind w:left="142"/>
    </w:pPr>
    <w:r>
      <w:rPr>
        <w:rFonts w:ascii="Times New Roman" w:eastAsia="Times New Roman" w:hAnsi="Times New Roman" w:cs="Times New Roman"/>
        <w:sz w:val="24"/>
      </w:rPr>
      <w:t xml:space="preserve"> </w:t>
    </w:r>
  </w:p>
  <w:p w14:paraId="06533263" w14:textId="77777777" w:rsidR="008D6B65" w:rsidRDefault="00000000">
    <w:pPr>
      <w:spacing w:after="0"/>
      <w:ind w:left="134"/>
      <w:jc w:val="center"/>
    </w:pPr>
    <w:r>
      <w:rPr>
        <w:rFonts w:ascii="Cambria" w:eastAsia="Cambria" w:hAnsi="Cambria" w:cs="Cambria"/>
        <w:sz w:val="20"/>
      </w:rPr>
      <w:t xml:space="preserve">Nr postępowania 37/ZP/2023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0F16"/>
    <w:multiLevelType w:val="hybridMultilevel"/>
    <w:tmpl w:val="BE8E0554"/>
    <w:lvl w:ilvl="0" w:tplc="E9642388">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692667A8">
      <w:start w:val="1"/>
      <w:numFmt w:val="decimal"/>
      <w:lvlRestart w:val="0"/>
      <w:lvlText w:val="%2)"/>
      <w:lvlJc w:val="left"/>
      <w:pPr>
        <w:ind w:left="113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287436D4">
      <w:start w:val="1"/>
      <w:numFmt w:val="lowerRoman"/>
      <w:lvlText w:val="%3"/>
      <w:lvlJc w:val="left"/>
      <w:pPr>
        <w:ind w:left="178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DC1464CC">
      <w:start w:val="1"/>
      <w:numFmt w:val="decimal"/>
      <w:lvlText w:val="%4"/>
      <w:lvlJc w:val="left"/>
      <w:pPr>
        <w:ind w:left="250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83049552">
      <w:start w:val="1"/>
      <w:numFmt w:val="lowerLetter"/>
      <w:lvlText w:val="%5"/>
      <w:lvlJc w:val="left"/>
      <w:pPr>
        <w:ind w:left="322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D5B2C966">
      <w:start w:val="1"/>
      <w:numFmt w:val="lowerRoman"/>
      <w:lvlText w:val="%6"/>
      <w:lvlJc w:val="left"/>
      <w:pPr>
        <w:ind w:left="394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C5B2B604">
      <w:start w:val="1"/>
      <w:numFmt w:val="decimal"/>
      <w:lvlText w:val="%7"/>
      <w:lvlJc w:val="left"/>
      <w:pPr>
        <w:ind w:left="466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26EC88BA">
      <w:start w:val="1"/>
      <w:numFmt w:val="lowerLetter"/>
      <w:lvlText w:val="%8"/>
      <w:lvlJc w:val="left"/>
      <w:pPr>
        <w:ind w:left="538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F112E00E">
      <w:start w:val="1"/>
      <w:numFmt w:val="lowerRoman"/>
      <w:lvlText w:val="%9"/>
      <w:lvlJc w:val="left"/>
      <w:pPr>
        <w:ind w:left="610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1" w15:restartNumberingAfterBreak="0">
    <w:nsid w:val="0E0917C6"/>
    <w:multiLevelType w:val="hybridMultilevel"/>
    <w:tmpl w:val="8E9C883C"/>
    <w:lvl w:ilvl="0" w:tplc="C10A3BDE">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C89212">
      <w:start w:val="1"/>
      <w:numFmt w:val="decimal"/>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223130">
      <w:start w:val="1"/>
      <w:numFmt w:val="lowerLetter"/>
      <w:lvlText w:val="%3)"/>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7880A0">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BE88B0">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0A0E5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1A4178">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7C3144">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E68558">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9D3A0B"/>
    <w:multiLevelType w:val="hybridMultilevel"/>
    <w:tmpl w:val="122A4AAE"/>
    <w:lvl w:ilvl="0" w:tplc="8AD69B78">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E0B879EA">
      <w:start w:val="1"/>
      <w:numFmt w:val="lowerLetter"/>
      <w:lvlText w:val="%2"/>
      <w:lvlJc w:val="left"/>
      <w:pPr>
        <w:ind w:left="64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7C02CEE0">
      <w:start w:val="1"/>
      <w:numFmt w:val="decimal"/>
      <w:lvlRestart w:val="0"/>
      <w:lvlText w:val="%3)"/>
      <w:lvlJc w:val="left"/>
      <w:pPr>
        <w:ind w:left="113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FDDA32A4">
      <w:start w:val="1"/>
      <w:numFmt w:val="decimal"/>
      <w:lvlText w:val="%4"/>
      <w:lvlJc w:val="left"/>
      <w:pPr>
        <w:ind w:left="16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4AEEF304">
      <w:start w:val="1"/>
      <w:numFmt w:val="lowerLetter"/>
      <w:lvlText w:val="%5"/>
      <w:lvlJc w:val="left"/>
      <w:pPr>
        <w:ind w:left="236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6B7C068A">
      <w:start w:val="1"/>
      <w:numFmt w:val="lowerRoman"/>
      <w:lvlText w:val="%6"/>
      <w:lvlJc w:val="left"/>
      <w:pPr>
        <w:ind w:left="308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37CC080A">
      <w:start w:val="1"/>
      <w:numFmt w:val="decimal"/>
      <w:lvlText w:val="%7"/>
      <w:lvlJc w:val="left"/>
      <w:pPr>
        <w:ind w:left="380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DF3E06D4">
      <w:start w:val="1"/>
      <w:numFmt w:val="lowerLetter"/>
      <w:lvlText w:val="%8"/>
      <w:lvlJc w:val="left"/>
      <w:pPr>
        <w:ind w:left="452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71460D32">
      <w:start w:val="1"/>
      <w:numFmt w:val="lowerRoman"/>
      <w:lvlText w:val="%9"/>
      <w:lvlJc w:val="left"/>
      <w:pPr>
        <w:ind w:left="52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3" w15:restartNumberingAfterBreak="0">
    <w:nsid w:val="15261135"/>
    <w:multiLevelType w:val="hybridMultilevel"/>
    <w:tmpl w:val="AF281D6A"/>
    <w:lvl w:ilvl="0" w:tplc="C59ED454">
      <w:start w:val="1"/>
      <w:numFmt w:val="decimal"/>
      <w:lvlText w:val="%1."/>
      <w:lvlJc w:val="left"/>
      <w:pPr>
        <w:ind w:left="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C61EE8">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BAFE62">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34F13C">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9C029C">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90A850">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283790">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9631B2">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142BC0">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F4297A"/>
    <w:multiLevelType w:val="hybridMultilevel"/>
    <w:tmpl w:val="B6F0CBD6"/>
    <w:lvl w:ilvl="0" w:tplc="63484478">
      <w:start w:val="1"/>
      <w:numFmt w:val="decimal"/>
      <w:lvlText w:val="%1."/>
      <w:lvlJc w:val="left"/>
      <w:pPr>
        <w:ind w:left="56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0DEC6F10">
      <w:start w:val="1"/>
      <w:numFmt w:val="lowerLetter"/>
      <w:lvlText w:val="%2"/>
      <w:lvlJc w:val="left"/>
      <w:pPr>
        <w:ind w:left="10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40D80912">
      <w:start w:val="1"/>
      <w:numFmt w:val="lowerRoman"/>
      <w:lvlText w:val="%3"/>
      <w:lvlJc w:val="left"/>
      <w:pPr>
        <w:ind w:left="18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3102A41A">
      <w:start w:val="1"/>
      <w:numFmt w:val="decimal"/>
      <w:lvlText w:val="%4"/>
      <w:lvlJc w:val="left"/>
      <w:pPr>
        <w:ind w:left="25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E454F612">
      <w:start w:val="1"/>
      <w:numFmt w:val="lowerLetter"/>
      <w:lvlText w:val="%5"/>
      <w:lvlJc w:val="left"/>
      <w:pPr>
        <w:ind w:left="324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B908DF72">
      <w:start w:val="1"/>
      <w:numFmt w:val="lowerRoman"/>
      <w:lvlText w:val="%6"/>
      <w:lvlJc w:val="left"/>
      <w:pPr>
        <w:ind w:left="39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B76E7ED6">
      <w:start w:val="1"/>
      <w:numFmt w:val="decimal"/>
      <w:lvlText w:val="%7"/>
      <w:lvlJc w:val="left"/>
      <w:pPr>
        <w:ind w:left="46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47EEE9F0">
      <w:start w:val="1"/>
      <w:numFmt w:val="lowerLetter"/>
      <w:lvlText w:val="%8"/>
      <w:lvlJc w:val="left"/>
      <w:pPr>
        <w:ind w:left="54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49EC5820">
      <w:start w:val="1"/>
      <w:numFmt w:val="lowerRoman"/>
      <w:lvlText w:val="%9"/>
      <w:lvlJc w:val="left"/>
      <w:pPr>
        <w:ind w:left="61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5" w15:restartNumberingAfterBreak="0">
    <w:nsid w:val="1AFA23C7"/>
    <w:multiLevelType w:val="hybridMultilevel"/>
    <w:tmpl w:val="A852FD64"/>
    <w:lvl w:ilvl="0" w:tplc="9CC2666A">
      <w:start w:val="1"/>
      <w:numFmt w:val="decimal"/>
      <w:lvlText w:val="%1."/>
      <w:lvlJc w:val="left"/>
      <w:pPr>
        <w:ind w:left="62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8A6025AC">
      <w:start w:val="1"/>
      <w:numFmt w:val="decimal"/>
      <w:lvlText w:val="%2."/>
      <w:lvlJc w:val="left"/>
      <w:pPr>
        <w:ind w:left="99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8A8A6976">
      <w:start w:val="1"/>
      <w:numFmt w:val="lowerRoman"/>
      <w:lvlText w:val="%3"/>
      <w:lvlJc w:val="left"/>
      <w:pPr>
        <w:ind w:left="157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40FA13F6">
      <w:start w:val="1"/>
      <w:numFmt w:val="decimal"/>
      <w:lvlText w:val="%4"/>
      <w:lvlJc w:val="left"/>
      <w:pPr>
        <w:ind w:left="229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2A8A4B46">
      <w:start w:val="1"/>
      <w:numFmt w:val="lowerLetter"/>
      <w:lvlText w:val="%5"/>
      <w:lvlJc w:val="left"/>
      <w:pPr>
        <w:ind w:left="301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4754F862">
      <w:start w:val="1"/>
      <w:numFmt w:val="lowerRoman"/>
      <w:lvlText w:val="%6"/>
      <w:lvlJc w:val="left"/>
      <w:pPr>
        <w:ind w:left="373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790C3D48">
      <w:start w:val="1"/>
      <w:numFmt w:val="decimal"/>
      <w:lvlText w:val="%7"/>
      <w:lvlJc w:val="left"/>
      <w:pPr>
        <w:ind w:left="445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6E8A1A3A">
      <w:start w:val="1"/>
      <w:numFmt w:val="lowerLetter"/>
      <w:lvlText w:val="%8"/>
      <w:lvlJc w:val="left"/>
      <w:pPr>
        <w:ind w:left="517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8CB68464">
      <w:start w:val="1"/>
      <w:numFmt w:val="lowerRoman"/>
      <w:lvlText w:val="%9"/>
      <w:lvlJc w:val="left"/>
      <w:pPr>
        <w:ind w:left="589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6" w15:restartNumberingAfterBreak="0">
    <w:nsid w:val="1FF12821"/>
    <w:multiLevelType w:val="hybridMultilevel"/>
    <w:tmpl w:val="4E64CF6A"/>
    <w:lvl w:ilvl="0" w:tplc="959E5566">
      <w:start w:val="1"/>
      <w:numFmt w:val="decimal"/>
      <w:lvlText w:val="%1."/>
      <w:lvlJc w:val="left"/>
      <w:pPr>
        <w:ind w:left="42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8B722726">
      <w:start w:val="1"/>
      <w:numFmt w:val="lowerLetter"/>
      <w:lvlText w:val="%2)"/>
      <w:lvlJc w:val="left"/>
      <w:pPr>
        <w:ind w:left="77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45D8BFB0">
      <w:start w:val="1"/>
      <w:numFmt w:val="lowerRoman"/>
      <w:lvlText w:val="%3"/>
      <w:lvlJc w:val="left"/>
      <w:pPr>
        <w:ind w:left="168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5218B438">
      <w:start w:val="1"/>
      <w:numFmt w:val="decimal"/>
      <w:lvlText w:val="%4"/>
      <w:lvlJc w:val="left"/>
      <w:pPr>
        <w:ind w:left="240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380C941C">
      <w:start w:val="1"/>
      <w:numFmt w:val="lowerLetter"/>
      <w:lvlText w:val="%5"/>
      <w:lvlJc w:val="left"/>
      <w:pPr>
        <w:ind w:left="312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6040D964">
      <w:start w:val="1"/>
      <w:numFmt w:val="lowerRoman"/>
      <w:lvlText w:val="%6"/>
      <w:lvlJc w:val="left"/>
      <w:pPr>
        <w:ind w:left="384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76B0A7C6">
      <w:start w:val="1"/>
      <w:numFmt w:val="decimal"/>
      <w:lvlText w:val="%7"/>
      <w:lvlJc w:val="left"/>
      <w:pPr>
        <w:ind w:left="456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E730C8F6">
      <w:start w:val="1"/>
      <w:numFmt w:val="lowerLetter"/>
      <w:lvlText w:val="%8"/>
      <w:lvlJc w:val="left"/>
      <w:pPr>
        <w:ind w:left="528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0EEE114E">
      <w:start w:val="1"/>
      <w:numFmt w:val="lowerRoman"/>
      <w:lvlText w:val="%9"/>
      <w:lvlJc w:val="left"/>
      <w:pPr>
        <w:ind w:left="600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7" w15:restartNumberingAfterBreak="0">
    <w:nsid w:val="2BF20C02"/>
    <w:multiLevelType w:val="hybridMultilevel"/>
    <w:tmpl w:val="D5E2E06A"/>
    <w:lvl w:ilvl="0" w:tplc="EB72197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B653B2">
      <w:start w:val="1"/>
      <w:numFmt w:val="lowerLetter"/>
      <w:lvlRestart w:val="0"/>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3EA798">
      <w:start w:val="1"/>
      <w:numFmt w:val="lowerRoman"/>
      <w:lvlText w:val="%3"/>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E8C3E4">
      <w:start w:val="1"/>
      <w:numFmt w:val="decimal"/>
      <w:lvlText w:val="%4"/>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8A0438">
      <w:start w:val="1"/>
      <w:numFmt w:val="lowerLetter"/>
      <w:lvlText w:val="%5"/>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0E38FE">
      <w:start w:val="1"/>
      <w:numFmt w:val="lowerRoman"/>
      <w:lvlText w:val="%6"/>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2C464C">
      <w:start w:val="1"/>
      <w:numFmt w:val="decimal"/>
      <w:lvlText w:val="%7"/>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A6BAC8">
      <w:start w:val="1"/>
      <w:numFmt w:val="lowerLetter"/>
      <w:lvlText w:val="%8"/>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486862">
      <w:start w:val="1"/>
      <w:numFmt w:val="lowerRoman"/>
      <w:lvlText w:val="%9"/>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984574"/>
    <w:multiLevelType w:val="hybridMultilevel"/>
    <w:tmpl w:val="8F2AB31A"/>
    <w:lvl w:ilvl="0" w:tplc="8C46D3E2">
      <w:start w:val="1"/>
      <w:numFmt w:val="decimal"/>
      <w:lvlText w:val="%1."/>
      <w:lvlJc w:val="left"/>
      <w:pPr>
        <w:ind w:left="4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28F464AC">
      <w:start w:val="1"/>
      <w:numFmt w:val="lowerLetter"/>
      <w:lvlText w:val="%2"/>
      <w:lvlJc w:val="left"/>
      <w:pPr>
        <w:ind w:left="11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B72C9A7E">
      <w:start w:val="1"/>
      <w:numFmt w:val="lowerRoman"/>
      <w:lvlText w:val="%3"/>
      <w:lvlJc w:val="left"/>
      <w:pPr>
        <w:ind w:left="18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7BF49FF6">
      <w:start w:val="1"/>
      <w:numFmt w:val="decimal"/>
      <w:lvlText w:val="%4"/>
      <w:lvlJc w:val="left"/>
      <w:pPr>
        <w:ind w:left="258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30F4573E">
      <w:start w:val="1"/>
      <w:numFmt w:val="lowerLetter"/>
      <w:lvlText w:val="%5"/>
      <w:lvlJc w:val="left"/>
      <w:pPr>
        <w:ind w:left="330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4DCAD1FC">
      <w:start w:val="1"/>
      <w:numFmt w:val="lowerRoman"/>
      <w:lvlText w:val="%6"/>
      <w:lvlJc w:val="left"/>
      <w:pPr>
        <w:ind w:left="40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2B329EBE">
      <w:start w:val="1"/>
      <w:numFmt w:val="decimal"/>
      <w:lvlText w:val="%7"/>
      <w:lvlJc w:val="left"/>
      <w:pPr>
        <w:ind w:left="47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511E5F2E">
      <w:start w:val="1"/>
      <w:numFmt w:val="lowerLetter"/>
      <w:lvlText w:val="%8"/>
      <w:lvlJc w:val="left"/>
      <w:pPr>
        <w:ind w:left="54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DC9A870E">
      <w:start w:val="1"/>
      <w:numFmt w:val="lowerRoman"/>
      <w:lvlText w:val="%9"/>
      <w:lvlJc w:val="left"/>
      <w:pPr>
        <w:ind w:left="618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9" w15:restartNumberingAfterBreak="0">
    <w:nsid w:val="32DC5EB0"/>
    <w:multiLevelType w:val="hybridMultilevel"/>
    <w:tmpl w:val="7C16F6CE"/>
    <w:lvl w:ilvl="0" w:tplc="EA2899A6">
      <w:start w:val="2"/>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E2F26E">
      <w:start w:val="1"/>
      <w:numFmt w:val="lowerLetter"/>
      <w:lvlText w:val="%2"/>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826D70">
      <w:start w:val="1"/>
      <w:numFmt w:val="lowerRoman"/>
      <w:lvlText w:val="%3"/>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54AF2A">
      <w:start w:val="1"/>
      <w:numFmt w:val="decimal"/>
      <w:lvlText w:val="%4"/>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AC5B18">
      <w:start w:val="1"/>
      <w:numFmt w:val="lowerLetter"/>
      <w:lvlText w:val="%5"/>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8CF8B8">
      <w:start w:val="1"/>
      <w:numFmt w:val="lowerRoman"/>
      <w:lvlText w:val="%6"/>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6E8260">
      <w:start w:val="1"/>
      <w:numFmt w:val="decimal"/>
      <w:lvlText w:val="%7"/>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EE254E">
      <w:start w:val="1"/>
      <w:numFmt w:val="lowerLetter"/>
      <w:lvlText w:val="%8"/>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D23FEA">
      <w:start w:val="1"/>
      <w:numFmt w:val="lowerRoman"/>
      <w:lvlText w:val="%9"/>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DC6D30"/>
    <w:multiLevelType w:val="hybridMultilevel"/>
    <w:tmpl w:val="420C5A5E"/>
    <w:lvl w:ilvl="0" w:tplc="23221DF6">
      <w:start w:val="1"/>
      <w:numFmt w:val="decimal"/>
      <w:lvlText w:val="%1."/>
      <w:lvlJc w:val="left"/>
      <w:pPr>
        <w:ind w:left="42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B09CF6F4">
      <w:start w:val="1"/>
      <w:numFmt w:val="decimal"/>
      <w:lvlText w:val="%2)"/>
      <w:lvlJc w:val="left"/>
      <w:pPr>
        <w:ind w:left="85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B288A990">
      <w:start w:val="1"/>
      <w:numFmt w:val="lowerRoman"/>
      <w:lvlText w:val="%3"/>
      <w:lvlJc w:val="left"/>
      <w:pPr>
        <w:ind w:left="146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93CEBB10">
      <w:start w:val="1"/>
      <w:numFmt w:val="decimal"/>
      <w:lvlText w:val="%4"/>
      <w:lvlJc w:val="left"/>
      <w:pPr>
        <w:ind w:left="218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C698365C">
      <w:start w:val="1"/>
      <w:numFmt w:val="lowerLetter"/>
      <w:lvlText w:val="%5"/>
      <w:lvlJc w:val="left"/>
      <w:pPr>
        <w:ind w:left="290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BDDC331C">
      <w:start w:val="1"/>
      <w:numFmt w:val="lowerRoman"/>
      <w:lvlText w:val="%6"/>
      <w:lvlJc w:val="left"/>
      <w:pPr>
        <w:ind w:left="362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2A7AD19E">
      <w:start w:val="1"/>
      <w:numFmt w:val="decimal"/>
      <w:lvlText w:val="%7"/>
      <w:lvlJc w:val="left"/>
      <w:pPr>
        <w:ind w:left="434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4438A25E">
      <w:start w:val="1"/>
      <w:numFmt w:val="lowerLetter"/>
      <w:lvlText w:val="%8"/>
      <w:lvlJc w:val="left"/>
      <w:pPr>
        <w:ind w:left="506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6BDA18F0">
      <w:start w:val="1"/>
      <w:numFmt w:val="lowerRoman"/>
      <w:lvlText w:val="%9"/>
      <w:lvlJc w:val="left"/>
      <w:pPr>
        <w:ind w:left="578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11" w15:restartNumberingAfterBreak="0">
    <w:nsid w:val="32E82EF4"/>
    <w:multiLevelType w:val="hybridMultilevel"/>
    <w:tmpl w:val="C7BE51D2"/>
    <w:lvl w:ilvl="0" w:tplc="1D8AA3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3DF3ECD"/>
    <w:multiLevelType w:val="hybridMultilevel"/>
    <w:tmpl w:val="1EE47412"/>
    <w:lvl w:ilvl="0" w:tplc="5FB8A776">
      <w:start w:val="5"/>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A23B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187F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AE6F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9E28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324C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90AD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1AEE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66A2B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AF5EA8"/>
    <w:multiLevelType w:val="hybridMultilevel"/>
    <w:tmpl w:val="2EE200CC"/>
    <w:lvl w:ilvl="0" w:tplc="E8860FE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BAF0C6">
      <w:start w:val="1"/>
      <w:numFmt w:val="bullet"/>
      <w:lvlText w:val="o"/>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5E39E2">
      <w:start w:val="1"/>
      <w:numFmt w:val="bullet"/>
      <w:lvlRestart w:val="0"/>
      <w:lvlText w:val="-"/>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3834E0">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72715E">
      <w:start w:val="1"/>
      <w:numFmt w:val="bullet"/>
      <w:lvlText w:val="o"/>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EEBD70">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A84A38">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A21946">
      <w:start w:val="1"/>
      <w:numFmt w:val="bullet"/>
      <w:lvlText w:val="o"/>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64A836">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5060E0"/>
    <w:multiLevelType w:val="hybridMultilevel"/>
    <w:tmpl w:val="69AE9028"/>
    <w:lvl w:ilvl="0" w:tplc="E0FCD81E">
      <w:start w:val="1"/>
      <w:numFmt w:val="decimal"/>
      <w:lvlText w:val="%1."/>
      <w:lvlJc w:val="left"/>
      <w:pPr>
        <w:ind w:left="4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7BCCDB2C">
      <w:start w:val="1"/>
      <w:numFmt w:val="decimal"/>
      <w:lvlText w:val="%2)"/>
      <w:lvlJc w:val="left"/>
      <w:pPr>
        <w:ind w:left="6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A7EEF0C0">
      <w:start w:val="1"/>
      <w:numFmt w:val="lowerRoman"/>
      <w:lvlText w:val="%3"/>
      <w:lvlJc w:val="left"/>
      <w:pPr>
        <w:ind w:left="150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99526620">
      <w:start w:val="1"/>
      <w:numFmt w:val="decimal"/>
      <w:lvlText w:val="%4"/>
      <w:lvlJc w:val="left"/>
      <w:pPr>
        <w:ind w:left="22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4A620C4A">
      <w:start w:val="1"/>
      <w:numFmt w:val="lowerLetter"/>
      <w:lvlText w:val="%5"/>
      <w:lvlJc w:val="left"/>
      <w:pPr>
        <w:ind w:left="29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C95C80EC">
      <w:start w:val="1"/>
      <w:numFmt w:val="lowerRoman"/>
      <w:lvlText w:val="%6"/>
      <w:lvlJc w:val="left"/>
      <w:pPr>
        <w:ind w:left="36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6D3279B2">
      <w:start w:val="1"/>
      <w:numFmt w:val="decimal"/>
      <w:lvlText w:val="%7"/>
      <w:lvlJc w:val="left"/>
      <w:pPr>
        <w:ind w:left="438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3BCC5426">
      <w:start w:val="1"/>
      <w:numFmt w:val="lowerLetter"/>
      <w:lvlText w:val="%8"/>
      <w:lvlJc w:val="left"/>
      <w:pPr>
        <w:ind w:left="510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A10E0BE8">
      <w:start w:val="1"/>
      <w:numFmt w:val="lowerRoman"/>
      <w:lvlText w:val="%9"/>
      <w:lvlJc w:val="left"/>
      <w:pPr>
        <w:ind w:left="58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15" w15:restartNumberingAfterBreak="0">
    <w:nsid w:val="41ED509F"/>
    <w:multiLevelType w:val="hybridMultilevel"/>
    <w:tmpl w:val="36B06E8C"/>
    <w:lvl w:ilvl="0" w:tplc="7D687358">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924CE712">
      <w:start w:val="4"/>
      <w:numFmt w:val="decimal"/>
      <w:lvlText w:val="%2)"/>
      <w:lvlJc w:val="left"/>
      <w:pPr>
        <w:ind w:left="113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3D38DCD8">
      <w:start w:val="1"/>
      <w:numFmt w:val="lowerRoman"/>
      <w:lvlText w:val="%3"/>
      <w:lvlJc w:val="left"/>
      <w:pPr>
        <w:ind w:left="17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024C8C00">
      <w:start w:val="1"/>
      <w:numFmt w:val="decimal"/>
      <w:lvlText w:val="%4"/>
      <w:lvlJc w:val="left"/>
      <w:pPr>
        <w:ind w:left="24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6422ECF4">
      <w:start w:val="1"/>
      <w:numFmt w:val="lowerLetter"/>
      <w:lvlText w:val="%5"/>
      <w:lvlJc w:val="left"/>
      <w:pPr>
        <w:ind w:left="318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01C65530">
      <w:start w:val="1"/>
      <w:numFmt w:val="lowerRoman"/>
      <w:lvlText w:val="%6"/>
      <w:lvlJc w:val="left"/>
      <w:pPr>
        <w:ind w:left="390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A3207DF2">
      <w:start w:val="1"/>
      <w:numFmt w:val="decimal"/>
      <w:lvlText w:val="%7"/>
      <w:lvlJc w:val="left"/>
      <w:pPr>
        <w:ind w:left="46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3454EC48">
      <w:start w:val="1"/>
      <w:numFmt w:val="lowerLetter"/>
      <w:lvlText w:val="%8"/>
      <w:lvlJc w:val="left"/>
      <w:pPr>
        <w:ind w:left="53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1B1C4E82">
      <w:start w:val="1"/>
      <w:numFmt w:val="lowerRoman"/>
      <w:lvlText w:val="%9"/>
      <w:lvlJc w:val="left"/>
      <w:pPr>
        <w:ind w:left="60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16" w15:restartNumberingAfterBreak="0">
    <w:nsid w:val="476A6E22"/>
    <w:multiLevelType w:val="hybridMultilevel"/>
    <w:tmpl w:val="CE948502"/>
    <w:lvl w:ilvl="0" w:tplc="288ABF6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400C2C">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98908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5066F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0E6FE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E658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C2301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7237F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D41E8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B22AAC"/>
    <w:multiLevelType w:val="hybridMultilevel"/>
    <w:tmpl w:val="A2ECDEEE"/>
    <w:lvl w:ilvl="0" w:tplc="BB809076">
      <w:start w:val="19"/>
      <w:numFmt w:val="decimal"/>
      <w:lvlText w:val="%1)"/>
      <w:lvlJc w:val="left"/>
      <w:pPr>
        <w:ind w:left="420" w:firstLine="0"/>
      </w:pPr>
      <w:rPr>
        <w:rFonts w:ascii="Times New Roman" w:eastAsia="Times New Roman" w:hAnsi="Times New Roman" w:cs="Times New Roman" w:hint="default"/>
        <w:b w:val="0"/>
        <w:i w:val="0"/>
        <w:strike w:val="0"/>
        <w:dstrike w:val="0"/>
        <w:color w:val="222222"/>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F179BC"/>
    <w:multiLevelType w:val="hybridMultilevel"/>
    <w:tmpl w:val="F67207E2"/>
    <w:lvl w:ilvl="0" w:tplc="EB86246E">
      <w:start w:val="20"/>
      <w:numFmt w:val="decimal"/>
      <w:lvlText w:val="%1)"/>
      <w:lvlJc w:val="left"/>
      <w:pPr>
        <w:ind w:left="70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1AE05A78">
      <w:start w:val="1"/>
      <w:numFmt w:val="lowerLetter"/>
      <w:lvlText w:val="%2"/>
      <w:lvlJc w:val="left"/>
      <w:pPr>
        <w:ind w:left="119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0768818E">
      <w:start w:val="1"/>
      <w:numFmt w:val="lowerRoman"/>
      <w:lvlText w:val="%3"/>
      <w:lvlJc w:val="left"/>
      <w:pPr>
        <w:ind w:left="191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9E105534">
      <w:start w:val="1"/>
      <w:numFmt w:val="decimal"/>
      <w:lvlText w:val="%4"/>
      <w:lvlJc w:val="left"/>
      <w:pPr>
        <w:ind w:left="263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4250658C">
      <w:start w:val="1"/>
      <w:numFmt w:val="lowerLetter"/>
      <w:lvlText w:val="%5"/>
      <w:lvlJc w:val="left"/>
      <w:pPr>
        <w:ind w:left="335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1F322576">
      <w:start w:val="1"/>
      <w:numFmt w:val="lowerRoman"/>
      <w:lvlText w:val="%6"/>
      <w:lvlJc w:val="left"/>
      <w:pPr>
        <w:ind w:left="407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6706D75A">
      <w:start w:val="1"/>
      <w:numFmt w:val="decimal"/>
      <w:lvlText w:val="%7"/>
      <w:lvlJc w:val="left"/>
      <w:pPr>
        <w:ind w:left="479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514437DE">
      <w:start w:val="1"/>
      <w:numFmt w:val="lowerLetter"/>
      <w:lvlText w:val="%8"/>
      <w:lvlJc w:val="left"/>
      <w:pPr>
        <w:ind w:left="551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B41C4BC6">
      <w:start w:val="1"/>
      <w:numFmt w:val="lowerRoman"/>
      <w:lvlText w:val="%9"/>
      <w:lvlJc w:val="left"/>
      <w:pPr>
        <w:ind w:left="623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19" w15:restartNumberingAfterBreak="0">
    <w:nsid w:val="4BEF4617"/>
    <w:multiLevelType w:val="hybridMultilevel"/>
    <w:tmpl w:val="684EEBD6"/>
    <w:lvl w:ilvl="0" w:tplc="F920F66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76B120">
      <w:start w:val="1"/>
      <w:numFmt w:val="decimal"/>
      <w:lvlRestart w:val="0"/>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EAC5B4">
      <w:start w:val="1"/>
      <w:numFmt w:val="lowerRoman"/>
      <w:lvlText w:val="%3"/>
      <w:lvlJc w:val="left"/>
      <w:pPr>
        <w:ind w:left="1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34890A">
      <w:start w:val="1"/>
      <w:numFmt w:val="decimal"/>
      <w:lvlText w:val="%4"/>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305A5E">
      <w:start w:val="1"/>
      <w:numFmt w:val="lowerLetter"/>
      <w:lvlText w:val="%5"/>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A0BD4A">
      <w:start w:val="1"/>
      <w:numFmt w:val="lowerRoman"/>
      <w:lvlText w:val="%6"/>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A8AA18">
      <w:start w:val="1"/>
      <w:numFmt w:val="decimal"/>
      <w:lvlText w:val="%7"/>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1A8A2A">
      <w:start w:val="1"/>
      <w:numFmt w:val="lowerLetter"/>
      <w:lvlText w:val="%8"/>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A4EF5E">
      <w:start w:val="1"/>
      <w:numFmt w:val="lowerRoman"/>
      <w:lvlText w:val="%9"/>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297BA5"/>
    <w:multiLevelType w:val="hybridMultilevel"/>
    <w:tmpl w:val="9D8A20C0"/>
    <w:lvl w:ilvl="0" w:tplc="D388BCDC">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FE7EC640">
      <w:start w:val="1"/>
      <w:numFmt w:val="lowerLetter"/>
      <w:lvlText w:val="%2"/>
      <w:lvlJc w:val="left"/>
      <w:pPr>
        <w:ind w:left="62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149858F6">
      <w:start w:val="1"/>
      <w:numFmt w:val="decimal"/>
      <w:lvlRestart w:val="0"/>
      <w:lvlText w:val="%3)"/>
      <w:lvlJc w:val="left"/>
      <w:pPr>
        <w:ind w:left="99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34A05D1E">
      <w:start w:val="1"/>
      <w:numFmt w:val="decimal"/>
      <w:lvlText w:val="%4"/>
      <w:lvlJc w:val="left"/>
      <w:pPr>
        <w:ind w:left="160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B226CD9E">
      <w:start w:val="1"/>
      <w:numFmt w:val="lowerLetter"/>
      <w:lvlText w:val="%5"/>
      <w:lvlJc w:val="left"/>
      <w:pPr>
        <w:ind w:left="232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BC7447C0">
      <w:start w:val="1"/>
      <w:numFmt w:val="lowerRoman"/>
      <w:lvlText w:val="%6"/>
      <w:lvlJc w:val="left"/>
      <w:pPr>
        <w:ind w:left="30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E95C014A">
      <w:start w:val="1"/>
      <w:numFmt w:val="decimal"/>
      <w:lvlText w:val="%7"/>
      <w:lvlJc w:val="left"/>
      <w:pPr>
        <w:ind w:left="376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C15A559C">
      <w:start w:val="1"/>
      <w:numFmt w:val="lowerLetter"/>
      <w:lvlText w:val="%8"/>
      <w:lvlJc w:val="left"/>
      <w:pPr>
        <w:ind w:left="448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D00AB4E8">
      <w:start w:val="1"/>
      <w:numFmt w:val="lowerRoman"/>
      <w:lvlText w:val="%9"/>
      <w:lvlJc w:val="left"/>
      <w:pPr>
        <w:ind w:left="520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21" w15:restartNumberingAfterBreak="0">
    <w:nsid w:val="4D0E6340"/>
    <w:multiLevelType w:val="hybridMultilevel"/>
    <w:tmpl w:val="90B61920"/>
    <w:lvl w:ilvl="0" w:tplc="578C288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F09552">
      <w:start w:val="1"/>
      <w:numFmt w:val="lowerLetter"/>
      <w:lvlText w:val="%2"/>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CD06C">
      <w:start w:val="1"/>
      <w:numFmt w:val="decimal"/>
      <w:lvlRestart w:val="0"/>
      <w:lvlText w:val="%3)"/>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8E4DC6">
      <w:start w:val="1"/>
      <w:numFmt w:val="decimal"/>
      <w:lvlText w:val="%4"/>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B2950E">
      <w:start w:val="1"/>
      <w:numFmt w:val="lowerLetter"/>
      <w:lvlText w:val="%5"/>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AA5EFE">
      <w:start w:val="1"/>
      <w:numFmt w:val="lowerRoman"/>
      <w:lvlText w:val="%6"/>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2E3280">
      <w:start w:val="1"/>
      <w:numFmt w:val="decimal"/>
      <w:lvlText w:val="%7"/>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123AE6">
      <w:start w:val="1"/>
      <w:numFmt w:val="lowerLetter"/>
      <w:lvlText w:val="%8"/>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528738">
      <w:start w:val="1"/>
      <w:numFmt w:val="lowerRoman"/>
      <w:lvlText w:val="%9"/>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E60783"/>
    <w:multiLevelType w:val="hybridMultilevel"/>
    <w:tmpl w:val="DB4C9794"/>
    <w:lvl w:ilvl="0" w:tplc="99B8D84E">
      <w:start w:val="3"/>
      <w:numFmt w:val="decimal"/>
      <w:lvlText w:val="%1."/>
      <w:lvlJc w:val="left"/>
      <w:pPr>
        <w:ind w:left="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823B5E">
      <w:start w:val="1"/>
      <w:numFmt w:val="decimal"/>
      <w:lvlText w:val="%2)"/>
      <w:lvlJc w:val="left"/>
      <w:pPr>
        <w:ind w:left="929"/>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11B80914">
      <w:start w:val="1"/>
      <w:numFmt w:val="lowerRoman"/>
      <w:lvlText w:val="%3"/>
      <w:lvlJc w:val="left"/>
      <w:pPr>
        <w:ind w:left="154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8348FCE0">
      <w:start w:val="1"/>
      <w:numFmt w:val="decimal"/>
      <w:lvlText w:val="%4"/>
      <w:lvlJc w:val="left"/>
      <w:pPr>
        <w:ind w:left="226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EA4E7458">
      <w:start w:val="1"/>
      <w:numFmt w:val="lowerLetter"/>
      <w:lvlText w:val="%5"/>
      <w:lvlJc w:val="left"/>
      <w:pPr>
        <w:ind w:left="298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E24E8700">
      <w:start w:val="1"/>
      <w:numFmt w:val="lowerRoman"/>
      <w:lvlText w:val="%6"/>
      <w:lvlJc w:val="left"/>
      <w:pPr>
        <w:ind w:left="370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89921A9C">
      <w:start w:val="1"/>
      <w:numFmt w:val="decimal"/>
      <w:lvlText w:val="%7"/>
      <w:lvlJc w:val="left"/>
      <w:pPr>
        <w:ind w:left="442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258AA46A">
      <w:start w:val="1"/>
      <w:numFmt w:val="lowerLetter"/>
      <w:lvlText w:val="%8"/>
      <w:lvlJc w:val="left"/>
      <w:pPr>
        <w:ind w:left="514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F6C6CE7A">
      <w:start w:val="1"/>
      <w:numFmt w:val="lowerRoman"/>
      <w:lvlText w:val="%9"/>
      <w:lvlJc w:val="left"/>
      <w:pPr>
        <w:ind w:left="586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23" w15:restartNumberingAfterBreak="0">
    <w:nsid w:val="56385A6A"/>
    <w:multiLevelType w:val="hybridMultilevel"/>
    <w:tmpl w:val="B3E03134"/>
    <w:lvl w:ilvl="0" w:tplc="03369F3C">
      <w:start w:val="1"/>
      <w:numFmt w:val="decimal"/>
      <w:lvlText w:val="%1."/>
      <w:lvlJc w:val="left"/>
      <w:pPr>
        <w:ind w:left="42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524C7EB4">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80CD72">
      <w:start w:val="1"/>
      <w:numFmt w:val="lowerRoman"/>
      <w:lvlText w:val="%3"/>
      <w:lvlJc w:val="left"/>
      <w:pPr>
        <w:ind w:left="1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2E25B6">
      <w:start w:val="1"/>
      <w:numFmt w:val="decimal"/>
      <w:lvlText w:val="%4"/>
      <w:lvlJc w:val="left"/>
      <w:pPr>
        <w:ind w:left="2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307B48">
      <w:start w:val="1"/>
      <w:numFmt w:val="lowerLetter"/>
      <w:lvlText w:val="%5"/>
      <w:lvlJc w:val="left"/>
      <w:pPr>
        <w:ind w:left="3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CF91A">
      <w:start w:val="1"/>
      <w:numFmt w:val="lowerRoman"/>
      <w:lvlText w:val="%6"/>
      <w:lvlJc w:val="left"/>
      <w:pPr>
        <w:ind w:left="3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0C0554">
      <w:start w:val="1"/>
      <w:numFmt w:val="decimal"/>
      <w:lvlText w:val="%7"/>
      <w:lvlJc w:val="left"/>
      <w:pPr>
        <w:ind w:left="4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622DCC">
      <w:start w:val="1"/>
      <w:numFmt w:val="lowerLetter"/>
      <w:lvlText w:val="%8"/>
      <w:lvlJc w:val="left"/>
      <w:pPr>
        <w:ind w:left="5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881432">
      <w:start w:val="1"/>
      <w:numFmt w:val="lowerRoman"/>
      <w:lvlText w:val="%9"/>
      <w:lvlJc w:val="left"/>
      <w:pPr>
        <w:ind w:left="5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2E26A0"/>
    <w:multiLevelType w:val="hybridMultilevel"/>
    <w:tmpl w:val="F7146380"/>
    <w:lvl w:ilvl="0" w:tplc="0415000F">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5" w15:restartNumberingAfterBreak="0">
    <w:nsid w:val="5B2D20EC"/>
    <w:multiLevelType w:val="hybridMultilevel"/>
    <w:tmpl w:val="4E580DA4"/>
    <w:lvl w:ilvl="0" w:tplc="C0FAC0DE">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9B9E9B24">
      <w:start w:val="1"/>
      <w:numFmt w:val="decimal"/>
      <w:lvlText w:val="%2)"/>
      <w:lvlJc w:val="left"/>
      <w:pPr>
        <w:ind w:left="127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38462848">
      <w:start w:val="1"/>
      <w:numFmt w:val="lowerRoman"/>
      <w:lvlText w:val="%3"/>
      <w:lvlJc w:val="left"/>
      <w:pPr>
        <w:ind w:left="171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D82EFE60">
      <w:start w:val="1"/>
      <w:numFmt w:val="decimal"/>
      <w:lvlText w:val="%4"/>
      <w:lvlJc w:val="left"/>
      <w:pPr>
        <w:ind w:left="243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3620F7E0">
      <w:start w:val="1"/>
      <w:numFmt w:val="lowerLetter"/>
      <w:lvlText w:val="%5"/>
      <w:lvlJc w:val="left"/>
      <w:pPr>
        <w:ind w:left="315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013EF8EE">
      <w:start w:val="1"/>
      <w:numFmt w:val="lowerRoman"/>
      <w:lvlText w:val="%6"/>
      <w:lvlJc w:val="left"/>
      <w:pPr>
        <w:ind w:left="387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7528FEFE">
      <w:start w:val="1"/>
      <w:numFmt w:val="decimal"/>
      <w:lvlText w:val="%7"/>
      <w:lvlJc w:val="left"/>
      <w:pPr>
        <w:ind w:left="459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22B0FA6C">
      <w:start w:val="1"/>
      <w:numFmt w:val="lowerLetter"/>
      <w:lvlText w:val="%8"/>
      <w:lvlJc w:val="left"/>
      <w:pPr>
        <w:ind w:left="531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C5A25F94">
      <w:start w:val="1"/>
      <w:numFmt w:val="lowerRoman"/>
      <w:lvlText w:val="%9"/>
      <w:lvlJc w:val="left"/>
      <w:pPr>
        <w:ind w:left="603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26" w15:restartNumberingAfterBreak="0">
    <w:nsid w:val="5E220F24"/>
    <w:multiLevelType w:val="hybridMultilevel"/>
    <w:tmpl w:val="1CC04DC8"/>
    <w:lvl w:ilvl="0" w:tplc="5CDCED54">
      <w:start w:val="1"/>
      <w:numFmt w:val="decimal"/>
      <w:lvlText w:val="%1."/>
      <w:lvlJc w:val="left"/>
      <w:pPr>
        <w:ind w:left="4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64185134">
      <w:start w:val="1"/>
      <w:numFmt w:val="decimal"/>
      <w:lvlText w:val="%2)"/>
      <w:lvlJc w:val="left"/>
      <w:pPr>
        <w:ind w:left="70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A246D69A">
      <w:start w:val="1"/>
      <w:numFmt w:val="lowerRoman"/>
      <w:lvlText w:val="%3"/>
      <w:lvlJc w:val="left"/>
      <w:pPr>
        <w:ind w:left="137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537C4CCC">
      <w:start w:val="1"/>
      <w:numFmt w:val="decimal"/>
      <w:lvlText w:val="%4"/>
      <w:lvlJc w:val="left"/>
      <w:pPr>
        <w:ind w:left="209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89AE5E94">
      <w:start w:val="1"/>
      <w:numFmt w:val="lowerLetter"/>
      <w:lvlText w:val="%5"/>
      <w:lvlJc w:val="left"/>
      <w:pPr>
        <w:ind w:left="281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B4B8A1C6">
      <w:start w:val="1"/>
      <w:numFmt w:val="lowerRoman"/>
      <w:lvlText w:val="%6"/>
      <w:lvlJc w:val="left"/>
      <w:pPr>
        <w:ind w:left="353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C0DEA476">
      <w:start w:val="1"/>
      <w:numFmt w:val="decimal"/>
      <w:lvlText w:val="%7"/>
      <w:lvlJc w:val="left"/>
      <w:pPr>
        <w:ind w:left="425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B03C7E30">
      <w:start w:val="1"/>
      <w:numFmt w:val="lowerLetter"/>
      <w:lvlText w:val="%8"/>
      <w:lvlJc w:val="left"/>
      <w:pPr>
        <w:ind w:left="497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684A5EE2">
      <w:start w:val="1"/>
      <w:numFmt w:val="lowerRoman"/>
      <w:lvlText w:val="%9"/>
      <w:lvlJc w:val="left"/>
      <w:pPr>
        <w:ind w:left="569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27" w15:restartNumberingAfterBreak="0">
    <w:nsid w:val="5EE7170F"/>
    <w:multiLevelType w:val="hybridMultilevel"/>
    <w:tmpl w:val="7FAEC8D0"/>
    <w:lvl w:ilvl="0" w:tplc="8248AC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BADEA8">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2EE28">
      <w:start w:val="1"/>
      <w:numFmt w:val="lowerRoman"/>
      <w:lvlText w:val="%3"/>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062986">
      <w:start w:val="1"/>
      <w:numFmt w:val="decimal"/>
      <w:lvlText w:val="%4"/>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3ADDC4">
      <w:start w:val="1"/>
      <w:numFmt w:val="lowerLetter"/>
      <w:lvlText w:val="%5"/>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204CD4">
      <w:start w:val="1"/>
      <w:numFmt w:val="lowerRoman"/>
      <w:lvlText w:val="%6"/>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9ACB90">
      <w:start w:val="1"/>
      <w:numFmt w:val="decimal"/>
      <w:lvlText w:val="%7"/>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6CCAD0">
      <w:start w:val="1"/>
      <w:numFmt w:val="lowerLetter"/>
      <w:lvlText w:val="%8"/>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16D4BE">
      <w:start w:val="1"/>
      <w:numFmt w:val="lowerRoman"/>
      <w:lvlText w:val="%9"/>
      <w:lvlJc w:val="left"/>
      <w:pPr>
        <w:ind w:left="5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F633652"/>
    <w:multiLevelType w:val="hybridMultilevel"/>
    <w:tmpl w:val="63A409EA"/>
    <w:lvl w:ilvl="0" w:tplc="B5E4909C">
      <w:start w:val="1"/>
      <w:numFmt w:val="bullet"/>
      <w:lvlText w:val="•"/>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50427BB8">
      <w:start w:val="1"/>
      <w:numFmt w:val="bullet"/>
      <w:lvlRestart w:val="0"/>
      <w:lvlText w:val="-"/>
      <w:lvlJc w:val="left"/>
      <w:pPr>
        <w:ind w:left="69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C59EBE7C">
      <w:start w:val="1"/>
      <w:numFmt w:val="bullet"/>
      <w:lvlText w:val="▪"/>
      <w:lvlJc w:val="left"/>
      <w:pPr>
        <w:ind w:left="16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428AFBDE">
      <w:start w:val="1"/>
      <w:numFmt w:val="bullet"/>
      <w:lvlText w:val="•"/>
      <w:lvlJc w:val="left"/>
      <w:pPr>
        <w:ind w:left="236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41468A5E">
      <w:start w:val="1"/>
      <w:numFmt w:val="bullet"/>
      <w:lvlText w:val="o"/>
      <w:lvlJc w:val="left"/>
      <w:pPr>
        <w:ind w:left="308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E1E6DB42">
      <w:start w:val="1"/>
      <w:numFmt w:val="bullet"/>
      <w:lvlText w:val="▪"/>
      <w:lvlJc w:val="left"/>
      <w:pPr>
        <w:ind w:left="380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32DECA90">
      <w:start w:val="1"/>
      <w:numFmt w:val="bullet"/>
      <w:lvlText w:val="•"/>
      <w:lvlJc w:val="left"/>
      <w:pPr>
        <w:ind w:left="452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A9B27F8E">
      <w:start w:val="1"/>
      <w:numFmt w:val="bullet"/>
      <w:lvlText w:val="o"/>
      <w:lvlJc w:val="left"/>
      <w:pPr>
        <w:ind w:left="52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D43A6784">
      <w:start w:val="1"/>
      <w:numFmt w:val="bullet"/>
      <w:lvlText w:val="▪"/>
      <w:lvlJc w:val="left"/>
      <w:pPr>
        <w:ind w:left="596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29" w15:restartNumberingAfterBreak="0">
    <w:nsid w:val="613A3901"/>
    <w:multiLevelType w:val="hybridMultilevel"/>
    <w:tmpl w:val="40BCE394"/>
    <w:lvl w:ilvl="0" w:tplc="4AA071B8">
      <w:start w:val="1"/>
      <w:numFmt w:val="decimal"/>
      <w:lvlText w:val="%1."/>
      <w:lvlJc w:val="left"/>
      <w:pPr>
        <w:ind w:left="42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3DA8E758">
      <w:start w:val="1"/>
      <w:numFmt w:val="decimal"/>
      <w:lvlText w:val="%2)"/>
      <w:lvlJc w:val="left"/>
      <w:pPr>
        <w:ind w:left="113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B87E2C8E">
      <w:start w:val="1"/>
      <w:numFmt w:val="lowerRoman"/>
      <w:lvlText w:val="%3"/>
      <w:lvlJc w:val="left"/>
      <w:pPr>
        <w:ind w:left="17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AB5A06BA">
      <w:start w:val="1"/>
      <w:numFmt w:val="decimal"/>
      <w:lvlText w:val="%4"/>
      <w:lvlJc w:val="left"/>
      <w:pPr>
        <w:ind w:left="24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885243F8">
      <w:start w:val="1"/>
      <w:numFmt w:val="lowerLetter"/>
      <w:lvlText w:val="%5"/>
      <w:lvlJc w:val="left"/>
      <w:pPr>
        <w:ind w:left="318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E4E25B9A">
      <w:start w:val="1"/>
      <w:numFmt w:val="lowerRoman"/>
      <w:lvlText w:val="%6"/>
      <w:lvlJc w:val="left"/>
      <w:pPr>
        <w:ind w:left="390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8108A8B8">
      <w:start w:val="1"/>
      <w:numFmt w:val="decimal"/>
      <w:lvlText w:val="%7"/>
      <w:lvlJc w:val="left"/>
      <w:pPr>
        <w:ind w:left="46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43E28DD4">
      <w:start w:val="1"/>
      <w:numFmt w:val="lowerLetter"/>
      <w:lvlText w:val="%8"/>
      <w:lvlJc w:val="left"/>
      <w:pPr>
        <w:ind w:left="53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A67A43A2">
      <w:start w:val="1"/>
      <w:numFmt w:val="lowerRoman"/>
      <w:lvlText w:val="%9"/>
      <w:lvlJc w:val="left"/>
      <w:pPr>
        <w:ind w:left="60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30" w15:restartNumberingAfterBreak="0">
    <w:nsid w:val="62981F12"/>
    <w:multiLevelType w:val="hybridMultilevel"/>
    <w:tmpl w:val="6EF88D7A"/>
    <w:lvl w:ilvl="0" w:tplc="04D233F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9E9D1C">
      <w:start w:val="1"/>
      <w:numFmt w:val="lowerLetter"/>
      <w:lvlText w:val="%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CC7C40">
      <w:start w:val="1"/>
      <w:numFmt w:val="decimal"/>
      <w:lvlRestart w:val="0"/>
      <w:lvlText w:val="%3)"/>
      <w:lvlJc w:val="left"/>
      <w:pPr>
        <w:ind w:left="1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B2BFD6">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905FCE">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4A057A">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5E982E">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4AFC1A">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B2112C">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FC01F8"/>
    <w:multiLevelType w:val="hybridMultilevel"/>
    <w:tmpl w:val="4DDC48E8"/>
    <w:lvl w:ilvl="0" w:tplc="82C2E3D8">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8BCCADBE">
      <w:start w:val="1"/>
      <w:numFmt w:val="lowerLetter"/>
      <w:lvlText w:val="%2"/>
      <w:lvlJc w:val="left"/>
      <w:pPr>
        <w:ind w:left="64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F51245A8">
      <w:start w:val="1"/>
      <w:numFmt w:val="decimal"/>
      <w:lvlRestart w:val="0"/>
      <w:lvlText w:val="%3)"/>
      <w:lvlJc w:val="left"/>
      <w:pPr>
        <w:ind w:left="113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CD5CF1F6">
      <w:start w:val="1"/>
      <w:numFmt w:val="decimal"/>
      <w:lvlText w:val="%4"/>
      <w:lvlJc w:val="left"/>
      <w:pPr>
        <w:ind w:left="16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167E5FA4">
      <w:start w:val="1"/>
      <w:numFmt w:val="lowerLetter"/>
      <w:lvlText w:val="%5"/>
      <w:lvlJc w:val="left"/>
      <w:pPr>
        <w:ind w:left="236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B3AAFF9C">
      <w:start w:val="1"/>
      <w:numFmt w:val="lowerRoman"/>
      <w:lvlText w:val="%6"/>
      <w:lvlJc w:val="left"/>
      <w:pPr>
        <w:ind w:left="308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88DE11F2">
      <w:start w:val="1"/>
      <w:numFmt w:val="decimal"/>
      <w:lvlText w:val="%7"/>
      <w:lvlJc w:val="left"/>
      <w:pPr>
        <w:ind w:left="380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C980BDF0">
      <w:start w:val="1"/>
      <w:numFmt w:val="lowerLetter"/>
      <w:lvlText w:val="%8"/>
      <w:lvlJc w:val="left"/>
      <w:pPr>
        <w:ind w:left="452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1374C1C8">
      <w:start w:val="1"/>
      <w:numFmt w:val="lowerRoman"/>
      <w:lvlText w:val="%9"/>
      <w:lvlJc w:val="left"/>
      <w:pPr>
        <w:ind w:left="52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32" w15:restartNumberingAfterBreak="0">
    <w:nsid w:val="655373C7"/>
    <w:multiLevelType w:val="hybridMultilevel"/>
    <w:tmpl w:val="B3A69C72"/>
    <w:lvl w:ilvl="0" w:tplc="6322AB76">
      <w:start w:val="1"/>
      <w:numFmt w:val="decimal"/>
      <w:lvlText w:val="%1)"/>
      <w:lvlJc w:val="left"/>
      <w:pPr>
        <w:ind w:left="1046"/>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634" w:hanging="360"/>
      </w:pPr>
    </w:lvl>
    <w:lvl w:ilvl="2" w:tplc="0415001B" w:tentative="1">
      <w:start w:val="1"/>
      <w:numFmt w:val="lowerRoman"/>
      <w:lvlText w:val="%3."/>
      <w:lvlJc w:val="right"/>
      <w:pPr>
        <w:ind w:left="2354" w:hanging="180"/>
      </w:pPr>
    </w:lvl>
    <w:lvl w:ilvl="3" w:tplc="0415000F" w:tentative="1">
      <w:start w:val="1"/>
      <w:numFmt w:val="decimal"/>
      <w:lvlText w:val="%4."/>
      <w:lvlJc w:val="left"/>
      <w:pPr>
        <w:ind w:left="3074" w:hanging="360"/>
      </w:pPr>
    </w:lvl>
    <w:lvl w:ilvl="4" w:tplc="04150019" w:tentative="1">
      <w:start w:val="1"/>
      <w:numFmt w:val="lowerLetter"/>
      <w:lvlText w:val="%5."/>
      <w:lvlJc w:val="left"/>
      <w:pPr>
        <w:ind w:left="3794" w:hanging="360"/>
      </w:pPr>
    </w:lvl>
    <w:lvl w:ilvl="5" w:tplc="0415001B" w:tentative="1">
      <w:start w:val="1"/>
      <w:numFmt w:val="lowerRoman"/>
      <w:lvlText w:val="%6."/>
      <w:lvlJc w:val="right"/>
      <w:pPr>
        <w:ind w:left="4514" w:hanging="180"/>
      </w:pPr>
    </w:lvl>
    <w:lvl w:ilvl="6" w:tplc="0415000F" w:tentative="1">
      <w:start w:val="1"/>
      <w:numFmt w:val="decimal"/>
      <w:lvlText w:val="%7."/>
      <w:lvlJc w:val="left"/>
      <w:pPr>
        <w:ind w:left="5234" w:hanging="360"/>
      </w:pPr>
    </w:lvl>
    <w:lvl w:ilvl="7" w:tplc="04150019" w:tentative="1">
      <w:start w:val="1"/>
      <w:numFmt w:val="lowerLetter"/>
      <w:lvlText w:val="%8."/>
      <w:lvlJc w:val="left"/>
      <w:pPr>
        <w:ind w:left="5954" w:hanging="360"/>
      </w:pPr>
    </w:lvl>
    <w:lvl w:ilvl="8" w:tplc="0415001B" w:tentative="1">
      <w:start w:val="1"/>
      <w:numFmt w:val="lowerRoman"/>
      <w:lvlText w:val="%9."/>
      <w:lvlJc w:val="right"/>
      <w:pPr>
        <w:ind w:left="6674" w:hanging="180"/>
      </w:pPr>
    </w:lvl>
  </w:abstractNum>
  <w:abstractNum w:abstractNumId="33" w15:restartNumberingAfterBreak="0">
    <w:nsid w:val="660461B2"/>
    <w:multiLevelType w:val="hybridMultilevel"/>
    <w:tmpl w:val="7A0A682A"/>
    <w:lvl w:ilvl="0" w:tplc="886C2C00">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7528FFFA">
      <w:start w:val="1"/>
      <w:numFmt w:val="lowerLetter"/>
      <w:lvlText w:val="%2"/>
      <w:lvlJc w:val="left"/>
      <w:pPr>
        <w:ind w:left="57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A420C760">
      <w:start w:val="1"/>
      <w:numFmt w:val="lowerRoman"/>
      <w:lvlText w:val="%3"/>
      <w:lvlJc w:val="left"/>
      <w:pPr>
        <w:ind w:left="78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24BA4CA8">
      <w:start w:val="1"/>
      <w:numFmt w:val="lowerLetter"/>
      <w:lvlRestart w:val="0"/>
      <w:lvlText w:val="%4)"/>
      <w:lvlJc w:val="left"/>
      <w:pPr>
        <w:ind w:left="81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1DF235DA">
      <w:start w:val="1"/>
      <w:numFmt w:val="lowerLetter"/>
      <w:lvlText w:val="%5"/>
      <w:lvlJc w:val="left"/>
      <w:pPr>
        <w:ind w:left="171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4A16BD8E">
      <w:start w:val="1"/>
      <w:numFmt w:val="lowerRoman"/>
      <w:lvlText w:val="%6"/>
      <w:lvlJc w:val="left"/>
      <w:pPr>
        <w:ind w:left="243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8522083C">
      <w:start w:val="1"/>
      <w:numFmt w:val="decimal"/>
      <w:lvlText w:val="%7"/>
      <w:lvlJc w:val="left"/>
      <w:pPr>
        <w:ind w:left="315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47E20B40">
      <w:start w:val="1"/>
      <w:numFmt w:val="lowerLetter"/>
      <w:lvlText w:val="%8"/>
      <w:lvlJc w:val="left"/>
      <w:pPr>
        <w:ind w:left="387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10E216CE">
      <w:start w:val="1"/>
      <w:numFmt w:val="lowerRoman"/>
      <w:lvlText w:val="%9"/>
      <w:lvlJc w:val="left"/>
      <w:pPr>
        <w:ind w:left="459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34" w15:restartNumberingAfterBreak="0">
    <w:nsid w:val="66301CF9"/>
    <w:multiLevelType w:val="hybridMultilevel"/>
    <w:tmpl w:val="531824B0"/>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5" w15:restartNumberingAfterBreak="0">
    <w:nsid w:val="67DF1D1E"/>
    <w:multiLevelType w:val="hybridMultilevel"/>
    <w:tmpl w:val="86D05C8E"/>
    <w:lvl w:ilvl="0" w:tplc="0415000F">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6BEB7614"/>
    <w:multiLevelType w:val="hybridMultilevel"/>
    <w:tmpl w:val="EFD67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820B16"/>
    <w:multiLevelType w:val="hybridMultilevel"/>
    <w:tmpl w:val="0E1EF8A2"/>
    <w:lvl w:ilvl="0" w:tplc="06065638">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3167A30">
      <w:start w:val="17"/>
      <w:numFmt w:val="decimal"/>
      <w:lvlText w:val="%2)"/>
      <w:lvlJc w:val="left"/>
      <w:pPr>
        <w:ind w:left="8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C748480">
      <w:start w:val="1"/>
      <w:numFmt w:val="lowerRoman"/>
      <w:lvlText w:val="%3"/>
      <w:lvlJc w:val="left"/>
      <w:pPr>
        <w:ind w:left="16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F676E6">
      <w:start w:val="1"/>
      <w:numFmt w:val="decimal"/>
      <w:lvlText w:val="%4"/>
      <w:lvlJc w:val="left"/>
      <w:pPr>
        <w:ind w:left="23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F922566">
      <w:start w:val="1"/>
      <w:numFmt w:val="lowerLetter"/>
      <w:lvlText w:val="%5"/>
      <w:lvlJc w:val="left"/>
      <w:pPr>
        <w:ind w:left="30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5102198">
      <w:start w:val="1"/>
      <w:numFmt w:val="lowerRoman"/>
      <w:lvlText w:val="%6"/>
      <w:lvlJc w:val="left"/>
      <w:pPr>
        <w:ind w:left="37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096382E">
      <w:start w:val="1"/>
      <w:numFmt w:val="decimal"/>
      <w:lvlText w:val="%7"/>
      <w:lvlJc w:val="left"/>
      <w:pPr>
        <w:ind w:left="44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4CC64D2">
      <w:start w:val="1"/>
      <w:numFmt w:val="lowerLetter"/>
      <w:lvlText w:val="%8"/>
      <w:lvlJc w:val="left"/>
      <w:pPr>
        <w:ind w:left="52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BBEF006">
      <w:start w:val="1"/>
      <w:numFmt w:val="lowerRoman"/>
      <w:lvlText w:val="%9"/>
      <w:lvlJc w:val="left"/>
      <w:pPr>
        <w:ind w:left="5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0CD36B4"/>
    <w:multiLevelType w:val="hybridMultilevel"/>
    <w:tmpl w:val="E71A8844"/>
    <w:lvl w:ilvl="0" w:tplc="6322AB76">
      <w:start w:val="1"/>
      <w:numFmt w:val="decimal"/>
      <w:lvlText w:val="%1)"/>
      <w:lvlJc w:val="left"/>
      <w:pPr>
        <w:ind w:left="852"/>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1" w:tplc="536A7984">
      <w:start w:val="1"/>
      <w:numFmt w:val="bullet"/>
      <w:lvlText w:val="-"/>
      <w:lvlJc w:val="left"/>
      <w:pPr>
        <w:ind w:left="85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1C648CE4">
      <w:start w:val="1"/>
      <w:numFmt w:val="bullet"/>
      <w:lvlText w:val="▪"/>
      <w:lvlJc w:val="left"/>
      <w:pPr>
        <w:ind w:left="144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85EAF638">
      <w:start w:val="1"/>
      <w:numFmt w:val="bullet"/>
      <w:lvlText w:val="•"/>
      <w:lvlJc w:val="left"/>
      <w:pPr>
        <w:ind w:left="21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74EAB5C4">
      <w:start w:val="1"/>
      <w:numFmt w:val="bullet"/>
      <w:lvlText w:val="o"/>
      <w:lvlJc w:val="left"/>
      <w:pPr>
        <w:ind w:left="28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C97E8912">
      <w:start w:val="1"/>
      <w:numFmt w:val="bullet"/>
      <w:lvlText w:val="▪"/>
      <w:lvlJc w:val="left"/>
      <w:pPr>
        <w:ind w:left="36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E58E3874">
      <w:start w:val="1"/>
      <w:numFmt w:val="bullet"/>
      <w:lvlText w:val="•"/>
      <w:lvlJc w:val="left"/>
      <w:pPr>
        <w:ind w:left="43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38600726">
      <w:start w:val="1"/>
      <w:numFmt w:val="bullet"/>
      <w:lvlText w:val="o"/>
      <w:lvlJc w:val="left"/>
      <w:pPr>
        <w:ind w:left="504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BF9084C4">
      <w:start w:val="1"/>
      <w:numFmt w:val="bullet"/>
      <w:lvlText w:val="▪"/>
      <w:lvlJc w:val="left"/>
      <w:pPr>
        <w:ind w:left="57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39" w15:restartNumberingAfterBreak="0">
    <w:nsid w:val="723F1FDE"/>
    <w:multiLevelType w:val="hybridMultilevel"/>
    <w:tmpl w:val="760C1504"/>
    <w:lvl w:ilvl="0" w:tplc="7CA8A474">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5E00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C842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1292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060E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10ED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B4B8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C494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5205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747207"/>
    <w:multiLevelType w:val="hybridMultilevel"/>
    <w:tmpl w:val="83585310"/>
    <w:lvl w:ilvl="0" w:tplc="197A9DC8">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084C32">
      <w:start w:val="1"/>
      <w:numFmt w:val="decimal"/>
      <w:lvlText w:val="%2)"/>
      <w:lvlJc w:val="left"/>
      <w:pPr>
        <w:ind w:left="6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42AFF0">
      <w:start w:val="1"/>
      <w:numFmt w:val="lowerRoman"/>
      <w:lvlText w:val="%3"/>
      <w:lvlJc w:val="left"/>
      <w:pPr>
        <w:ind w:left="1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2E848A">
      <w:start w:val="1"/>
      <w:numFmt w:val="decimal"/>
      <w:lvlText w:val="%4"/>
      <w:lvlJc w:val="left"/>
      <w:pPr>
        <w:ind w:left="2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D81FA0">
      <w:start w:val="1"/>
      <w:numFmt w:val="lowerLetter"/>
      <w:lvlText w:val="%5"/>
      <w:lvlJc w:val="left"/>
      <w:pPr>
        <w:ind w:left="3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AA8516">
      <w:start w:val="1"/>
      <w:numFmt w:val="lowerRoman"/>
      <w:lvlText w:val="%6"/>
      <w:lvlJc w:val="left"/>
      <w:pPr>
        <w:ind w:left="3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32ABAE">
      <w:start w:val="1"/>
      <w:numFmt w:val="decimal"/>
      <w:lvlText w:val="%7"/>
      <w:lvlJc w:val="left"/>
      <w:pPr>
        <w:ind w:left="4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64BF2E">
      <w:start w:val="1"/>
      <w:numFmt w:val="lowerLetter"/>
      <w:lvlText w:val="%8"/>
      <w:lvlJc w:val="left"/>
      <w:pPr>
        <w:ind w:left="5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AA5DD6">
      <w:start w:val="1"/>
      <w:numFmt w:val="lowerRoman"/>
      <w:lvlText w:val="%9"/>
      <w:lvlJc w:val="left"/>
      <w:pPr>
        <w:ind w:left="5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43E4E10"/>
    <w:multiLevelType w:val="hybridMultilevel"/>
    <w:tmpl w:val="FDE2619A"/>
    <w:lvl w:ilvl="0" w:tplc="DEAE3C20">
      <w:start w:val="1"/>
      <w:numFmt w:val="decimal"/>
      <w:lvlText w:val="%1."/>
      <w:lvlJc w:val="left"/>
      <w:pPr>
        <w:ind w:left="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0E83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3E54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3483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540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0AF4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6CBD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042D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CECD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50334C9"/>
    <w:multiLevelType w:val="hybridMultilevel"/>
    <w:tmpl w:val="946A264C"/>
    <w:lvl w:ilvl="0" w:tplc="75D6F582">
      <w:start w:val="1"/>
      <w:numFmt w:val="decimal"/>
      <w:lvlText w:val="%1."/>
      <w:lvlJc w:val="left"/>
      <w:pPr>
        <w:ind w:left="62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FFB0D11C">
      <w:start w:val="1"/>
      <w:numFmt w:val="decimal"/>
      <w:lvlText w:val="%2)"/>
      <w:lvlJc w:val="left"/>
      <w:pPr>
        <w:ind w:left="7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AC76CC98">
      <w:start w:val="1"/>
      <w:numFmt w:val="lowerRoman"/>
      <w:lvlText w:val="%3"/>
      <w:lvlJc w:val="left"/>
      <w:pPr>
        <w:ind w:left="144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594C4D9E">
      <w:start w:val="1"/>
      <w:numFmt w:val="decimal"/>
      <w:lvlText w:val="%4"/>
      <w:lvlJc w:val="left"/>
      <w:pPr>
        <w:ind w:left="21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1A0A7190">
      <w:start w:val="1"/>
      <w:numFmt w:val="lowerLetter"/>
      <w:lvlText w:val="%5"/>
      <w:lvlJc w:val="left"/>
      <w:pPr>
        <w:ind w:left="28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009A8F84">
      <w:start w:val="1"/>
      <w:numFmt w:val="lowerRoman"/>
      <w:lvlText w:val="%6"/>
      <w:lvlJc w:val="left"/>
      <w:pPr>
        <w:ind w:left="36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1F4C0E5E">
      <w:start w:val="1"/>
      <w:numFmt w:val="decimal"/>
      <w:lvlText w:val="%7"/>
      <w:lvlJc w:val="left"/>
      <w:pPr>
        <w:ind w:left="43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6CA804F8">
      <w:start w:val="1"/>
      <w:numFmt w:val="lowerLetter"/>
      <w:lvlText w:val="%8"/>
      <w:lvlJc w:val="left"/>
      <w:pPr>
        <w:ind w:left="504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11462E64">
      <w:start w:val="1"/>
      <w:numFmt w:val="lowerRoman"/>
      <w:lvlText w:val="%9"/>
      <w:lvlJc w:val="left"/>
      <w:pPr>
        <w:ind w:left="57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num w:numId="1" w16cid:durableId="1117867516">
    <w:abstractNumId w:val="38"/>
  </w:num>
  <w:num w:numId="2" w16cid:durableId="458844783">
    <w:abstractNumId w:val="37"/>
  </w:num>
  <w:num w:numId="3" w16cid:durableId="1215046415">
    <w:abstractNumId w:val="4"/>
  </w:num>
  <w:num w:numId="4" w16cid:durableId="864447304">
    <w:abstractNumId w:val="28"/>
  </w:num>
  <w:num w:numId="5" w16cid:durableId="31003534">
    <w:abstractNumId w:val="0"/>
  </w:num>
  <w:num w:numId="6" w16cid:durableId="1740319765">
    <w:abstractNumId w:val="26"/>
  </w:num>
  <w:num w:numId="7" w16cid:durableId="1880164739">
    <w:abstractNumId w:val="33"/>
  </w:num>
  <w:num w:numId="8" w16cid:durableId="1806119280">
    <w:abstractNumId w:val="21"/>
  </w:num>
  <w:num w:numId="9" w16cid:durableId="2057200114">
    <w:abstractNumId w:val="18"/>
  </w:num>
  <w:num w:numId="10" w16cid:durableId="1410880320">
    <w:abstractNumId w:val="25"/>
  </w:num>
  <w:num w:numId="11" w16cid:durableId="873999215">
    <w:abstractNumId w:val="12"/>
  </w:num>
  <w:num w:numId="12" w16cid:durableId="1379358398">
    <w:abstractNumId w:val="16"/>
  </w:num>
  <w:num w:numId="13" w16cid:durableId="1221016816">
    <w:abstractNumId w:val="8"/>
  </w:num>
  <w:num w:numId="14" w16cid:durableId="1145271009">
    <w:abstractNumId w:val="14"/>
  </w:num>
  <w:num w:numId="15" w16cid:durableId="1787043404">
    <w:abstractNumId w:val="42"/>
  </w:num>
  <w:num w:numId="16" w16cid:durableId="1136216641">
    <w:abstractNumId w:val="2"/>
  </w:num>
  <w:num w:numId="17" w16cid:durableId="1474520090">
    <w:abstractNumId w:val="31"/>
  </w:num>
  <w:num w:numId="18" w16cid:durableId="721440669">
    <w:abstractNumId w:val="5"/>
  </w:num>
  <w:num w:numId="19" w16cid:durableId="379525074">
    <w:abstractNumId w:val="23"/>
  </w:num>
  <w:num w:numId="20" w16cid:durableId="1714111266">
    <w:abstractNumId w:val="6"/>
  </w:num>
  <w:num w:numId="21" w16cid:durableId="2082361524">
    <w:abstractNumId w:val="22"/>
  </w:num>
  <w:num w:numId="22" w16cid:durableId="1246963866">
    <w:abstractNumId w:val="20"/>
  </w:num>
  <w:num w:numId="23" w16cid:durableId="395662422">
    <w:abstractNumId w:val="10"/>
  </w:num>
  <w:num w:numId="24" w16cid:durableId="1404836198">
    <w:abstractNumId w:val="29"/>
  </w:num>
  <w:num w:numId="25" w16cid:durableId="183635484">
    <w:abstractNumId w:val="15"/>
  </w:num>
  <w:num w:numId="26" w16cid:durableId="81070185">
    <w:abstractNumId w:val="40"/>
  </w:num>
  <w:num w:numId="27" w16cid:durableId="274484238">
    <w:abstractNumId w:val="9"/>
  </w:num>
  <w:num w:numId="28" w16cid:durableId="182982970">
    <w:abstractNumId w:val="7"/>
  </w:num>
  <w:num w:numId="29" w16cid:durableId="1520465071">
    <w:abstractNumId w:val="27"/>
  </w:num>
  <w:num w:numId="30" w16cid:durableId="520432800">
    <w:abstractNumId w:val="13"/>
  </w:num>
  <w:num w:numId="31" w16cid:durableId="1771659218">
    <w:abstractNumId w:val="30"/>
  </w:num>
  <w:num w:numId="32" w16cid:durableId="1813790441">
    <w:abstractNumId w:val="19"/>
  </w:num>
  <w:num w:numId="33" w16cid:durableId="86078323">
    <w:abstractNumId w:val="39"/>
  </w:num>
  <w:num w:numId="34" w16cid:durableId="1353602706">
    <w:abstractNumId w:val="41"/>
  </w:num>
  <w:num w:numId="35" w16cid:durableId="1386638778">
    <w:abstractNumId w:val="1"/>
  </w:num>
  <w:num w:numId="36" w16cid:durableId="1366520085">
    <w:abstractNumId w:val="3"/>
  </w:num>
  <w:num w:numId="37" w16cid:durableId="1867714179">
    <w:abstractNumId w:val="35"/>
  </w:num>
  <w:num w:numId="38" w16cid:durableId="56055982">
    <w:abstractNumId w:val="24"/>
  </w:num>
  <w:num w:numId="39" w16cid:durableId="355351855">
    <w:abstractNumId w:val="34"/>
  </w:num>
  <w:num w:numId="40" w16cid:durableId="1400439339">
    <w:abstractNumId w:val="32"/>
  </w:num>
  <w:num w:numId="41" w16cid:durableId="51972672">
    <w:abstractNumId w:val="36"/>
  </w:num>
  <w:num w:numId="42" w16cid:durableId="531308032">
    <w:abstractNumId w:val="11"/>
  </w:num>
  <w:num w:numId="43" w16cid:durableId="12850366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65"/>
    <w:rsid w:val="00024FC4"/>
    <w:rsid w:val="000F1725"/>
    <w:rsid w:val="0012185D"/>
    <w:rsid w:val="0017591A"/>
    <w:rsid w:val="001B67AB"/>
    <w:rsid w:val="001C156A"/>
    <w:rsid w:val="00226F76"/>
    <w:rsid w:val="0027306B"/>
    <w:rsid w:val="00282D83"/>
    <w:rsid w:val="00342443"/>
    <w:rsid w:val="00380BCD"/>
    <w:rsid w:val="003E2CC6"/>
    <w:rsid w:val="003F482E"/>
    <w:rsid w:val="004246E9"/>
    <w:rsid w:val="00464D73"/>
    <w:rsid w:val="004B2C6F"/>
    <w:rsid w:val="004C131A"/>
    <w:rsid w:val="0050134C"/>
    <w:rsid w:val="00564EE7"/>
    <w:rsid w:val="005D5A84"/>
    <w:rsid w:val="00601493"/>
    <w:rsid w:val="006F2565"/>
    <w:rsid w:val="007174C5"/>
    <w:rsid w:val="00830FE7"/>
    <w:rsid w:val="00880391"/>
    <w:rsid w:val="008C0049"/>
    <w:rsid w:val="008C169D"/>
    <w:rsid w:val="008D6B65"/>
    <w:rsid w:val="0094448D"/>
    <w:rsid w:val="00A20136"/>
    <w:rsid w:val="00A23C69"/>
    <w:rsid w:val="00A74F94"/>
    <w:rsid w:val="00A80BBB"/>
    <w:rsid w:val="00AB130C"/>
    <w:rsid w:val="00AD62C3"/>
    <w:rsid w:val="00AE719A"/>
    <w:rsid w:val="00B22EC5"/>
    <w:rsid w:val="00B3297F"/>
    <w:rsid w:val="00B62E36"/>
    <w:rsid w:val="00BA0EF3"/>
    <w:rsid w:val="00BC22B6"/>
    <w:rsid w:val="00C437F6"/>
    <w:rsid w:val="00C45ADF"/>
    <w:rsid w:val="00CA19BD"/>
    <w:rsid w:val="00CA1EAA"/>
    <w:rsid w:val="00D05BF0"/>
    <w:rsid w:val="00D33901"/>
    <w:rsid w:val="00DD4BAE"/>
    <w:rsid w:val="00EF49A5"/>
    <w:rsid w:val="00F70FFC"/>
    <w:rsid w:val="00FB2A7D"/>
    <w:rsid w:val="00FE1C47"/>
    <w:rsid w:val="00FF2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8E217"/>
  <w15:docId w15:val="{CE64E3DC-67F7-4C10-B50D-E8B6B1E1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3"/>
      <w:ind w:left="10" w:right="52"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paragraph" w:customStyle="1" w:styleId="footnotedescription">
    <w:name w:val="footnote description"/>
    <w:next w:val="Normalny"/>
    <w:link w:val="footnotedescriptionChar"/>
    <w:hidden/>
    <w:pPr>
      <w:spacing w:after="0"/>
      <w:ind w:left="142" w:right="3"/>
      <w:jc w:val="both"/>
    </w:pPr>
    <w:rPr>
      <w:rFonts w:ascii="Times New Roman" w:eastAsia="Times New Roman" w:hAnsi="Times New Roman" w:cs="Times New Roman"/>
      <w:i/>
      <w:color w:val="000000"/>
      <w:sz w:val="16"/>
    </w:rPr>
  </w:style>
  <w:style w:type="character" w:customStyle="1" w:styleId="footnotedescriptionChar">
    <w:name w:val="footnote description Char"/>
    <w:link w:val="footnotedescription"/>
    <w:rPr>
      <w:rFonts w:ascii="Times New Roman" w:eastAsia="Times New Roman" w:hAnsi="Times New Roman" w:cs="Times New Roman"/>
      <w:i/>
      <w:color w:val="000000"/>
      <w:sz w:val="16"/>
    </w:rPr>
  </w:style>
  <w:style w:type="character" w:customStyle="1" w:styleId="footnotemark">
    <w:name w:val="footnote mark"/>
    <w:hidden/>
    <w:rPr>
      <w:rFonts w:ascii="Cambria" w:eastAsia="Cambria" w:hAnsi="Cambria" w:cs="Cambria"/>
      <w:color w:val="000000"/>
      <w:sz w:val="18"/>
      <w:vertAlign w:val="superscript"/>
    </w:rPr>
  </w:style>
  <w:style w:type="paragraph" w:customStyle="1" w:styleId="Default">
    <w:name w:val="Default"/>
    <w:qFormat/>
    <w:rsid w:val="004C131A"/>
    <w:pPr>
      <w:suppressAutoHyphens/>
      <w:autoSpaceDE w:val="0"/>
      <w:spacing w:after="0" w:line="240" w:lineRule="auto"/>
    </w:pPr>
    <w:rPr>
      <w:rFonts w:ascii="Arial" w:eastAsia="Batang" w:hAnsi="Arial" w:cs="Arial"/>
      <w:color w:val="000000"/>
      <w:kern w:val="0"/>
      <w:sz w:val="24"/>
      <w:szCs w:val="24"/>
      <w:lang w:eastAsia="zh-CN"/>
      <w14:ligatures w14:val="none"/>
    </w:rPr>
  </w:style>
  <w:style w:type="paragraph" w:customStyle="1" w:styleId="Standard">
    <w:name w:val="Standard"/>
    <w:qFormat/>
    <w:rsid w:val="004C131A"/>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Akapitzlist">
    <w:name w:val="List Paragraph"/>
    <w:basedOn w:val="Normalny"/>
    <w:uiPriority w:val="34"/>
    <w:qFormat/>
    <w:rsid w:val="004C1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42D99-8EC2-44E1-B7D0-3305D41E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10544</Words>
  <Characters>63266</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Karczewska</dc:creator>
  <cp:keywords/>
  <cp:lastModifiedBy>Magdalena Adamczyk</cp:lastModifiedBy>
  <cp:revision>9</cp:revision>
  <cp:lastPrinted>2024-02-07T13:43:00Z</cp:lastPrinted>
  <dcterms:created xsi:type="dcterms:W3CDTF">2023-10-17T12:24:00Z</dcterms:created>
  <dcterms:modified xsi:type="dcterms:W3CDTF">2024-02-07T14:05:00Z</dcterms:modified>
</cp:coreProperties>
</file>