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5C" w:rsidRDefault="00E3535C"/>
    <w:p w:rsidR="00E3535C" w:rsidRDefault="009B260C">
      <w:r w:rsidRPr="009B260C">
        <w:t>PWSW-DZP/382/I/03/21</w:t>
      </w:r>
      <w:r w:rsidRPr="009B260C">
        <w:tab/>
      </w:r>
      <w:r w:rsidRPr="009B260C">
        <w:tab/>
      </w:r>
      <w:r w:rsidRPr="009B260C">
        <w:tab/>
      </w:r>
      <w:r w:rsidRPr="009B260C">
        <w:tab/>
      </w:r>
      <w:r>
        <w:tab/>
      </w:r>
      <w:r w:rsidRPr="009B260C">
        <w:tab/>
        <w:t>Przemyśl</w:t>
      </w:r>
      <w:r>
        <w:t xml:space="preserve">, </w:t>
      </w:r>
      <w:r w:rsidR="00DB6762">
        <w:t>02.09</w:t>
      </w:r>
      <w:r>
        <w:t>.2021 r.</w:t>
      </w:r>
    </w:p>
    <w:p w:rsidR="009B260C" w:rsidRDefault="009B260C"/>
    <w:p w:rsidR="009B260C" w:rsidRDefault="009B260C"/>
    <w:p w:rsidR="009B260C" w:rsidRPr="009B260C" w:rsidRDefault="009B260C" w:rsidP="009B260C">
      <w:pPr>
        <w:spacing w:after="0"/>
        <w:ind w:left="5664"/>
        <w:rPr>
          <w:b/>
        </w:rPr>
      </w:pPr>
      <w:r w:rsidRPr="009B260C">
        <w:rPr>
          <w:b/>
        </w:rPr>
        <w:t>Wykonawcy biorący udział</w:t>
      </w:r>
    </w:p>
    <w:p w:rsidR="009B260C" w:rsidRDefault="009B260C" w:rsidP="009B260C">
      <w:pPr>
        <w:spacing w:after="0"/>
        <w:ind w:left="5664"/>
        <w:rPr>
          <w:b/>
        </w:rPr>
      </w:pPr>
      <w:r w:rsidRPr="009B260C">
        <w:rPr>
          <w:b/>
        </w:rPr>
        <w:t xml:space="preserve"> w postępowaniu</w:t>
      </w:r>
    </w:p>
    <w:p w:rsidR="009B260C" w:rsidRDefault="009B260C" w:rsidP="009B260C">
      <w:pPr>
        <w:spacing w:after="0"/>
        <w:ind w:left="5664"/>
        <w:rPr>
          <w:b/>
        </w:rPr>
      </w:pPr>
    </w:p>
    <w:p w:rsidR="009B260C" w:rsidRDefault="009B260C" w:rsidP="009B260C">
      <w:pPr>
        <w:spacing w:after="0"/>
        <w:ind w:left="5664"/>
        <w:rPr>
          <w:b/>
        </w:rPr>
      </w:pPr>
    </w:p>
    <w:p w:rsidR="009B260C" w:rsidRDefault="009B260C" w:rsidP="006B4E95">
      <w:pPr>
        <w:spacing w:after="0"/>
        <w:jc w:val="both"/>
      </w:pPr>
      <w:r w:rsidRPr="009B260C">
        <w:t>Dotyczy postępowania o udzielenie zamówie</w:t>
      </w:r>
      <w:r w:rsidR="00DB6762">
        <w:t>nia na realizację zadania pn.:</w:t>
      </w:r>
      <w:r w:rsidR="00DB6762" w:rsidRPr="00DB6762">
        <w:rPr>
          <w:i/>
        </w:rPr>
        <w:t xml:space="preserve"> </w:t>
      </w:r>
      <w:r w:rsidRPr="00DB6762">
        <w:rPr>
          <w:i/>
        </w:rPr>
        <w:t xml:space="preserve">Dostawa wyposażenia związanego z dostosowaniem obiektu w ramach zapewnienia dostępności osobom ze szczególnymi potrzebami w ramach projektu pn. ,,Uczelnia dostępna – PWSW” </w:t>
      </w:r>
      <w:r>
        <w:t>w podziale na trzy zadania częściowe.</w:t>
      </w:r>
    </w:p>
    <w:p w:rsidR="009B260C" w:rsidRDefault="009B260C" w:rsidP="009B260C">
      <w:pPr>
        <w:spacing w:after="0"/>
      </w:pPr>
    </w:p>
    <w:p w:rsidR="00DB6762" w:rsidRDefault="00DB6762" w:rsidP="009B260C">
      <w:pPr>
        <w:spacing w:after="0"/>
      </w:pPr>
    </w:p>
    <w:p w:rsidR="00DB6762" w:rsidRDefault="009B260C" w:rsidP="006B4E95">
      <w:pPr>
        <w:spacing w:after="0"/>
        <w:jc w:val="both"/>
      </w:pPr>
      <w:r>
        <w:t xml:space="preserve">Na podstawie art. </w:t>
      </w:r>
      <w:r w:rsidR="00DB6762">
        <w:t>137 ust. 1</w:t>
      </w:r>
      <w:r>
        <w:t xml:space="preserve"> – Prawo zamówień publicznych (Dz.U. z 2019 poz. 2019) Zamawiający </w:t>
      </w:r>
      <w:r w:rsidR="00DB6762">
        <w:t>zmienia treść SWZ</w:t>
      </w:r>
    </w:p>
    <w:p w:rsidR="00DB6762" w:rsidRDefault="00DB6762" w:rsidP="006B4E95">
      <w:pPr>
        <w:spacing w:after="0"/>
        <w:jc w:val="both"/>
      </w:pPr>
    </w:p>
    <w:p w:rsidR="00DB6762" w:rsidRDefault="00DB6762" w:rsidP="006B4E95">
      <w:pPr>
        <w:spacing w:after="0"/>
        <w:jc w:val="both"/>
      </w:pPr>
      <w:r>
        <w:t>D</w:t>
      </w:r>
      <w:r w:rsidR="009B260C">
        <w:t>otyczy</w:t>
      </w:r>
      <w:r>
        <w:t xml:space="preserve"> opisu przedmiotu zamówienia: zadanie częściowe nr 2-</w:t>
      </w:r>
      <w:r w:rsidRPr="00DB6762">
        <w:t xml:space="preserve"> Zakup wraz z montażem planów tyflograficz</w:t>
      </w:r>
      <w:r>
        <w:t xml:space="preserve">nych i tabliczek informacyjnych, pozycja a) </w:t>
      </w:r>
      <w:r w:rsidRPr="00DB6762">
        <w:t>Plany/tablice tyflograficzne- 14 szt.</w:t>
      </w:r>
    </w:p>
    <w:p w:rsidR="009B260C" w:rsidRPr="007A0A06" w:rsidRDefault="00DB6762" w:rsidP="006B4E95">
      <w:pPr>
        <w:spacing w:after="0"/>
        <w:jc w:val="both"/>
        <w:rPr>
          <w:i/>
        </w:rPr>
      </w:pPr>
      <w:r w:rsidRPr="007A0A06">
        <w:rPr>
          <w:i/>
        </w:rPr>
        <w:t xml:space="preserve"> </w:t>
      </w:r>
    </w:p>
    <w:p w:rsidR="006B4E95" w:rsidRDefault="00DB6762" w:rsidP="006B4E95">
      <w:pPr>
        <w:spacing w:after="0"/>
      </w:pPr>
      <w:r w:rsidRPr="007A0A06">
        <w:rPr>
          <w:i/>
        </w:rPr>
        <w:t>Przed zmianami zapis miał brzmienie:</w:t>
      </w:r>
    </w:p>
    <w:p w:rsidR="007A0A06" w:rsidRDefault="007A0A06" w:rsidP="006B4E95">
      <w:pPr>
        <w:spacing w:after="0"/>
      </w:pPr>
    </w:p>
    <w:p w:rsidR="007A0A06" w:rsidRPr="007A0A06" w:rsidRDefault="007A0A06" w:rsidP="007A0A06">
      <w:pPr>
        <w:jc w:val="both"/>
      </w:pPr>
      <w:r w:rsidRPr="007A0A06">
        <w:t xml:space="preserve">Plan dotykowy wyposażony w </w:t>
      </w:r>
      <w:proofErr w:type="spellStart"/>
      <w:r w:rsidRPr="007A0A06">
        <w:t>beacon</w:t>
      </w:r>
      <w:proofErr w:type="spellEnd"/>
      <w:r w:rsidRPr="007A0A06">
        <w:t xml:space="preserve"> współpracujący z dedykowaną, darmową aplikacją </w:t>
      </w:r>
      <w:proofErr w:type="spellStart"/>
      <w:r w:rsidRPr="007A0A06">
        <w:t>YourWay</w:t>
      </w:r>
      <w:proofErr w:type="spellEnd"/>
      <w:r w:rsidRPr="007A0A06">
        <w:t xml:space="preserve"> na </w:t>
      </w:r>
      <w:proofErr w:type="spellStart"/>
      <w:r w:rsidRPr="007A0A06">
        <w:t>smartfona</w:t>
      </w:r>
      <w:proofErr w:type="spellEnd"/>
      <w:r w:rsidRPr="007A0A06">
        <w:t xml:space="preserve"> z systemem </w:t>
      </w:r>
      <w:proofErr w:type="spellStart"/>
      <w:r w:rsidRPr="007A0A06">
        <w:t>Andorid</w:t>
      </w:r>
      <w:proofErr w:type="spellEnd"/>
      <w:r w:rsidRPr="007A0A06">
        <w:t>/iOS- smartfon znajdujący się w pobliżu nadajnika.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>Nadajnik powinien wyzwolić komunikat dźwiękowy.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proofErr w:type="spellStart"/>
      <w:r w:rsidRPr="007A0A06">
        <w:t>Beacon</w:t>
      </w:r>
      <w:proofErr w:type="spellEnd"/>
      <w:r w:rsidRPr="007A0A06">
        <w:t xml:space="preserve"> ma sygnalizować  za pośrednictwem </w:t>
      </w:r>
      <w:proofErr w:type="spellStart"/>
      <w:r w:rsidRPr="007A0A06">
        <w:t>bluetoothlowenergy</w:t>
      </w:r>
      <w:proofErr w:type="spellEnd"/>
      <w:r w:rsidRPr="007A0A06">
        <w:t xml:space="preserve"> swoją obecność urządzeniom mobilnym (</w:t>
      </w:r>
      <w:proofErr w:type="spellStart"/>
      <w:r w:rsidRPr="007A0A06">
        <w:t>smatfony</w:t>
      </w:r>
      <w:proofErr w:type="spellEnd"/>
      <w:r w:rsidRPr="007A0A06">
        <w:t xml:space="preserve">, tablety, aktywatory) w odległości ok. 20 metrów. 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 xml:space="preserve">Moc nadawania </w:t>
      </w:r>
      <w:proofErr w:type="spellStart"/>
      <w:r w:rsidRPr="007A0A06">
        <w:t>bluetooth</w:t>
      </w:r>
      <w:proofErr w:type="spellEnd"/>
      <w:r w:rsidRPr="007A0A06">
        <w:t xml:space="preserve"> powinna być programowana, tym samym powinna umożliwiać ustawienie odległości wykrywania znacznika. 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 xml:space="preserve">Funkcja udostępniania tekstu urządzeniom mobilnym, które mogą ten tekst wyświetlić i przeczytać (np. </w:t>
      </w:r>
      <w:proofErr w:type="spellStart"/>
      <w:r w:rsidRPr="007A0A06">
        <w:t>VoiceOver</w:t>
      </w:r>
      <w:proofErr w:type="spellEnd"/>
      <w:r w:rsidRPr="007A0A06">
        <w:t>)- maksymalna długość tekstu 2250 znaków UTF-*.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>Zasilanie z wbudowanej baterii litowej, minimalny czas pracy na baterii 20 miesięcy.</w:t>
      </w:r>
    </w:p>
    <w:p w:rsidR="00DB6762" w:rsidRDefault="00DB6762" w:rsidP="006B4E95">
      <w:pPr>
        <w:spacing w:after="0"/>
      </w:pPr>
    </w:p>
    <w:p w:rsidR="006B4E95" w:rsidRPr="007A0A06" w:rsidRDefault="007A0A06" w:rsidP="006B4E95">
      <w:pPr>
        <w:spacing w:after="0"/>
        <w:rPr>
          <w:i/>
        </w:rPr>
      </w:pPr>
      <w:r w:rsidRPr="007A0A06">
        <w:rPr>
          <w:i/>
        </w:rPr>
        <w:t xml:space="preserve">Po zmianach zapis </w:t>
      </w:r>
      <w:r>
        <w:rPr>
          <w:i/>
        </w:rPr>
        <w:t>o</w:t>
      </w:r>
      <w:r w:rsidRPr="007A0A06">
        <w:rPr>
          <w:i/>
        </w:rPr>
        <w:t>trzymuje brzmienie:</w:t>
      </w:r>
    </w:p>
    <w:p w:rsidR="007A0A06" w:rsidRPr="007A0A06" w:rsidRDefault="007A0A06" w:rsidP="006B4E95">
      <w:pPr>
        <w:spacing w:after="0"/>
        <w:rPr>
          <w:i/>
        </w:rPr>
      </w:pPr>
    </w:p>
    <w:p w:rsidR="006B4E95" w:rsidRDefault="006B4E95" w:rsidP="006B4CAF">
      <w:pPr>
        <w:spacing w:after="0"/>
        <w:jc w:val="both"/>
      </w:pPr>
    </w:p>
    <w:p w:rsidR="007A0A06" w:rsidRPr="007A0A06" w:rsidRDefault="007A0A06" w:rsidP="007A0A06">
      <w:pPr>
        <w:jc w:val="both"/>
      </w:pPr>
      <w:r w:rsidRPr="007A0A06">
        <w:t xml:space="preserve">Plan dotykowy wyposażony w </w:t>
      </w:r>
      <w:proofErr w:type="spellStart"/>
      <w:r w:rsidRPr="007A0A06">
        <w:t>beacon</w:t>
      </w:r>
      <w:proofErr w:type="spellEnd"/>
      <w:r w:rsidRPr="007A0A06">
        <w:t xml:space="preserve"> współpracujący z</w:t>
      </w:r>
      <w:r w:rsidR="004B7783">
        <w:t xml:space="preserve"> darmową, ogólnodostępną </w:t>
      </w:r>
      <w:r w:rsidRPr="007A0A06">
        <w:t xml:space="preserve">aplikacją na </w:t>
      </w:r>
      <w:proofErr w:type="spellStart"/>
      <w:r w:rsidRPr="007A0A06">
        <w:t>smartfona</w:t>
      </w:r>
      <w:proofErr w:type="spellEnd"/>
      <w:r w:rsidRPr="007A0A06">
        <w:t xml:space="preserve"> z systemem </w:t>
      </w:r>
      <w:proofErr w:type="spellStart"/>
      <w:r w:rsidRPr="007A0A06">
        <w:t>Andorid</w:t>
      </w:r>
      <w:proofErr w:type="spellEnd"/>
      <w:r w:rsidRPr="007A0A06">
        <w:t>/iOS- smartfon znajdujący się w pobliżu nadajnika, która umożliwia co najmniej: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>Nadajnik powinien wyzwolić komunikat dźwiękowy.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proofErr w:type="spellStart"/>
      <w:r w:rsidRPr="007A0A06">
        <w:t>Beacon</w:t>
      </w:r>
      <w:proofErr w:type="spellEnd"/>
      <w:r w:rsidRPr="007A0A06">
        <w:t xml:space="preserve"> ma sygnalizować  za pośrednictwem </w:t>
      </w:r>
      <w:proofErr w:type="spellStart"/>
      <w:r w:rsidRPr="007A0A06">
        <w:t>bluetoothlowenergy</w:t>
      </w:r>
      <w:proofErr w:type="spellEnd"/>
      <w:r w:rsidRPr="007A0A06">
        <w:t xml:space="preserve"> swoją obecność urządzeniom mobilnym (</w:t>
      </w:r>
      <w:proofErr w:type="spellStart"/>
      <w:r w:rsidRPr="007A0A06">
        <w:t>smatfony</w:t>
      </w:r>
      <w:proofErr w:type="spellEnd"/>
      <w:r w:rsidRPr="007A0A06">
        <w:t xml:space="preserve">, tablety, aktywatory) w odległości ok. 20 metrów. 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 xml:space="preserve">Moc nadawania </w:t>
      </w:r>
      <w:proofErr w:type="spellStart"/>
      <w:r w:rsidRPr="007A0A06">
        <w:t>bluetooth</w:t>
      </w:r>
      <w:proofErr w:type="spellEnd"/>
      <w:r w:rsidRPr="007A0A06">
        <w:t xml:space="preserve"> powinna być programowana, tym samym powinna umożliwiać ustawienie odległości wykrywania znacznika. 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lastRenderedPageBreak/>
        <w:t xml:space="preserve">Funkcja udostępniania tekstu urządzeniom mobilnym, które mogą ten tekst wyświetlić i przeczytać (np. </w:t>
      </w:r>
      <w:proofErr w:type="spellStart"/>
      <w:r w:rsidRPr="007A0A06">
        <w:t>VoiceOver</w:t>
      </w:r>
      <w:proofErr w:type="spellEnd"/>
      <w:r w:rsidRPr="007A0A06">
        <w:t>)- maksymalna długość tekstu 2250 znaków UTF-*.</w:t>
      </w:r>
    </w:p>
    <w:p w:rsidR="007A0A06" w:rsidRPr="007A0A06" w:rsidRDefault="007A0A06" w:rsidP="007A0A06">
      <w:pPr>
        <w:numPr>
          <w:ilvl w:val="0"/>
          <w:numId w:val="3"/>
        </w:numPr>
        <w:spacing w:after="0"/>
      </w:pPr>
      <w:r w:rsidRPr="007A0A06">
        <w:t>Zasilanie z wbudowanej baterii litowej, minimalny czas pracy na baterii 20 miesięcy.</w:t>
      </w:r>
    </w:p>
    <w:p w:rsidR="007A0A06" w:rsidRPr="007A0A06" w:rsidRDefault="007A0A06" w:rsidP="007A0A06">
      <w:pPr>
        <w:jc w:val="both"/>
        <w:rPr>
          <w:i/>
        </w:rPr>
      </w:pPr>
    </w:p>
    <w:p w:rsidR="004B7783" w:rsidRDefault="004B7783" w:rsidP="004B7783">
      <w:pPr>
        <w:spacing w:after="0"/>
        <w:jc w:val="both"/>
      </w:pPr>
      <w:r>
        <w:t>Zamawiający informuje jednocześnie, iż termin składania ofert nie ulega zmianie.</w:t>
      </w:r>
    </w:p>
    <w:p w:rsidR="00A54BD5" w:rsidRDefault="00A54BD5" w:rsidP="004B7783">
      <w:pPr>
        <w:spacing w:after="0"/>
        <w:jc w:val="both"/>
      </w:pPr>
      <w:r>
        <w:tab/>
      </w:r>
    </w:p>
    <w:p w:rsidR="00A54BD5" w:rsidRDefault="00A54BD5" w:rsidP="004B7783">
      <w:pPr>
        <w:spacing w:after="0"/>
        <w:jc w:val="both"/>
      </w:pPr>
    </w:p>
    <w:p w:rsidR="00A54BD5" w:rsidRDefault="00A54BD5" w:rsidP="004B7783">
      <w:pPr>
        <w:spacing w:after="0"/>
        <w:jc w:val="both"/>
      </w:pPr>
    </w:p>
    <w:p w:rsidR="004B7783" w:rsidRDefault="004B7783" w:rsidP="00A54BD5">
      <w:pPr>
        <w:spacing w:after="0"/>
        <w:ind w:left="5664"/>
        <w:jc w:val="both"/>
      </w:pPr>
    </w:p>
    <w:p w:rsidR="003E57E0" w:rsidRDefault="00A54BD5" w:rsidP="00A54BD5">
      <w:pPr>
        <w:spacing w:after="0"/>
        <w:ind w:left="5664"/>
        <w:jc w:val="both"/>
      </w:pPr>
      <w:r>
        <w:t>REKTOR</w:t>
      </w:r>
    </w:p>
    <w:p w:rsidR="00A54BD5" w:rsidRDefault="00A54BD5" w:rsidP="00A54BD5">
      <w:pPr>
        <w:spacing w:after="0"/>
        <w:ind w:left="5664"/>
        <w:jc w:val="both"/>
      </w:pPr>
    </w:p>
    <w:p w:rsidR="00A54BD5" w:rsidRPr="009B260C" w:rsidRDefault="00A54BD5" w:rsidP="00A54BD5">
      <w:pPr>
        <w:spacing w:after="0"/>
        <w:ind w:left="5664"/>
        <w:jc w:val="both"/>
      </w:pPr>
      <w:bookmarkStart w:id="0" w:name="_GoBack"/>
      <w:bookmarkEnd w:id="0"/>
      <w:r>
        <w:t xml:space="preserve">Dr Paweł </w:t>
      </w:r>
      <w:proofErr w:type="spellStart"/>
      <w:r>
        <w:t>Trefler</w:t>
      </w:r>
      <w:proofErr w:type="spellEnd"/>
    </w:p>
    <w:sectPr w:rsidR="00A54BD5" w:rsidRPr="009B26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AC" w:rsidRDefault="002D70AC" w:rsidP="00E3535C">
      <w:pPr>
        <w:spacing w:after="0" w:line="240" w:lineRule="auto"/>
      </w:pPr>
      <w:r>
        <w:separator/>
      </w:r>
    </w:p>
  </w:endnote>
  <w:endnote w:type="continuationSeparator" w:id="0">
    <w:p w:rsidR="002D70AC" w:rsidRDefault="002D70AC" w:rsidP="00E3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721431"/>
      <w:docPartObj>
        <w:docPartGallery w:val="Page Numbers (Bottom of Page)"/>
        <w:docPartUnique/>
      </w:docPartObj>
    </w:sdtPr>
    <w:sdtEndPr/>
    <w:sdtContent>
      <w:p w:rsidR="007A0A06" w:rsidRDefault="007A0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83">
          <w:rPr>
            <w:noProof/>
          </w:rPr>
          <w:t>2</w:t>
        </w:r>
        <w:r>
          <w:fldChar w:fldCharType="end"/>
        </w:r>
      </w:p>
    </w:sdtContent>
  </w:sdt>
  <w:p w:rsidR="007A0A06" w:rsidRDefault="007A0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AC" w:rsidRDefault="002D70AC" w:rsidP="00E3535C">
      <w:pPr>
        <w:spacing w:after="0" w:line="240" w:lineRule="auto"/>
      </w:pPr>
      <w:r>
        <w:separator/>
      </w:r>
    </w:p>
  </w:footnote>
  <w:footnote w:type="continuationSeparator" w:id="0">
    <w:p w:rsidR="002D70AC" w:rsidRDefault="002D70AC" w:rsidP="00E3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5C" w:rsidRDefault="00E3535C" w:rsidP="00E3535C">
    <w:pPr>
      <w:pStyle w:val="Nagwek"/>
      <w:tabs>
        <w:tab w:val="clear" w:pos="9072"/>
      </w:tabs>
    </w:pPr>
    <w:r w:rsidRPr="00E3535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381" cy="10677525"/>
          <wp:effectExtent l="0" t="0" r="0" b="0"/>
          <wp:wrapNone/>
          <wp:docPr id="1" name="Obraz 1" descr="C:\Users\m.sowinski.PWSW\Desktop\Papier firmowy 2021\PAPIER FIRMOWY 2021 v.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owinski.PWSW\Desktop\Papier firmowy 2021\PAPIER FIRMOWY 2021 v. 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81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324"/>
    <w:multiLevelType w:val="hybridMultilevel"/>
    <w:tmpl w:val="E4A66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EE1"/>
    <w:multiLevelType w:val="hybridMultilevel"/>
    <w:tmpl w:val="33862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1DD"/>
    <w:multiLevelType w:val="hybridMultilevel"/>
    <w:tmpl w:val="32902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E4945"/>
    <w:multiLevelType w:val="hybridMultilevel"/>
    <w:tmpl w:val="510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FC"/>
    <w:rsid w:val="00142114"/>
    <w:rsid w:val="00224EC0"/>
    <w:rsid w:val="002D70AC"/>
    <w:rsid w:val="003E57E0"/>
    <w:rsid w:val="004B7783"/>
    <w:rsid w:val="006B4CAF"/>
    <w:rsid w:val="006B4E95"/>
    <w:rsid w:val="006D58FC"/>
    <w:rsid w:val="007A0A06"/>
    <w:rsid w:val="00815A64"/>
    <w:rsid w:val="008264CB"/>
    <w:rsid w:val="008B50C6"/>
    <w:rsid w:val="008C3EB0"/>
    <w:rsid w:val="008E4572"/>
    <w:rsid w:val="009B260C"/>
    <w:rsid w:val="00A2325B"/>
    <w:rsid w:val="00A54BD5"/>
    <w:rsid w:val="00C4635B"/>
    <w:rsid w:val="00CA7E33"/>
    <w:rsid w:val="00D67245"/>
    <w:rsid w:val="00DB6762"/>
    <w:rsid w:val="00DC59CF"/>
    <w:rsid w:val="00E324B1"/>
    <w:rsid w:val="00E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D4D5B"/>
  <w15:chartTrackingRefBased/>
  <w15:docId w15:val="{0846AFD5-9DA1-43FC-9EA8-988607E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5C"/>
  </w:style>
  <w:style w:type="paragraph" w:styleId="Stopka">
    <w:name w:val="footer"/>
    <w:basedOn w:val="Normalny"/>
    <w:link w:val="StopkaZnak"/>
    <w:uiPriority w:val="99"/>
    <w:unhideWhenUsed/>
    <w:rsid w:val="00E3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35C"/>
  </w:style>
  <w:style w:type="paragraph" w:styleId="Akapitzlist">
    <w:name w:val="List Paragraph"/>
    <w:basedOn w:val="Normalny"/>
    <w:link w:val="AkapitzlistZnak"/>
    <w:uiPriority w:val="34"/>
    <w:qFormat/>
    <w:rsid w:val="009B26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Anna Stankiewicz</cp:lastModifiedBy>
  <cp:revision>10</cp:revision>
  <dcterms:created xsi:type="dcterms:W3CDTF">2021-08-19T06:06:00Z</dcterms:created>
  <dcterms:modified xsi:type="dcterms:W3CDTF">2021-09-02T13:00:00Z</dcterms:modified>
</cp:coreProperties>
</file>