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7B2A94" w:rsidRDefault="00513334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13</w:t>
      </w:r>
      <w:r w:rsidR="00B10ABC">
        <w:rPr>
          <w:rFonts w:ascii="Arial" w:hAnsi="Arial" w:cs="Arial"/>
          <w:sz w:val="20"/>
          <w:szCs w:val="20"/>
        </w:rPr>
        <w:t>.12</w:t>
      </w:r>
      <w:r w:rsidR="00E912A1" w:rsidRPr="007B2A94">
        <w:rPr>
          <w:rFonts w:ascii="Arial" w:hAnsi="Arial" w:cs="Arial"/>
          <w:sz w:val="20"/>
          <w:szCs w:val="20"/>
        </w:rPr>
        <w:t>.</w:t>
      </w:r>
      <w:r w:rsidR="00743F95">
        <w:rPr>
          <w:rFonts w:ascii="Arial" w:hAnsi="Arial" w:cs="Arial"/>
          <w:sz w:val="20"/>
          <w:szCs w:val="20"/>
        </w:rPr>
        <w:t>2024</w:t>
      </w:r>
      <w:r w:rsidR="00A52A2A" w:rsidRPr="007B2A94">
        <w:rPr>
          <w:rFonts w:ascii="Arial" w:hAnsi="Arial" w:cs="Arial"/>
          <w:sz w:val="20"/>
          <w:szCs w:val="20"/>
        </w:rPr>
        <w:t xml:space="preserve"> r.</w:t>
      </w:r>
    </w:p>
    <w:p w:rsidR="006701AF" w:rsidRPr="00A33961" w:rsidRDefault="006701AF" w:rsidP="00683DB9">
      <w:pPr>
        <w:jc w:val="right"/>
        <w:rPr>
          <w:rFonts w:ascii="Arial" w:hAnsi="Arial" w:cs="Arial"/>
          <w:sz w:val="20"/>
          <w:szCs w:val="20"/>
        </w:rPr>
      </w:pPr>
    </w:p>
    <w:p w:rsidR="00DB2F1A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b/>
          <w:sz w:val="20"/>
          <w:szCs w:val="20"/>
        </w:rPr>
        <w:t xml:space="preserve">Zmiana Nr </w:t>
      </w:r>
      <w:r w:rsidR="00513334">
        <w:rPr>
          <w:rFonts w:ascii="Arial" w:hAnsi="Arial" w:cs="Arial"/>
          <w:b/>
          <w:sz w:val="20"/>
          <w:szCs w:val="20"/>
        </w:rPr>
        <w:t>5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</w:t>
      </w:r>
      <w:r w:rsidR="00672589" w:rsidRPr="00A33961">
        <w:rPr>
          <w:rFonts w:ascii="Arial" w:hAnsi="Arial" w:cs="Arial"/>
          <w:b/>
          <w:sz w:val="20"/>
          <w:szCs w:val="20"/>
        </w:rPr>
        <w:t>do treści Specyfikacji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Warunków Zamówienia</w:t>
      </w:r>
      <w:r w:rsidR="00743F95">
        <w:rPr>
          <w:rFonts w:ascii="Arial" w:hAnsi="Arial" w:cs="Arial"/>
          <w:b/>
          <w:sz w:val="20"/>
          <w:szCs w:val="20"/>
        </w:rPr>
        <w:t xml:space="preserve"> </w:t>
      </w:r>
    </w:p>
    <w:p w:rsidR="00743F95" w:rsidRPr="00A33961" w:rsidRDefault="00743F95" w:rsidP="00A52A2A">
      <w:pPr>
        <w:jc w:val="center"/>
        <w:rPr>
          <w:rFonts w:ascii="Arial" w:hAnsi="Arial" w:cs="Arial"/>
          <w:b/>
          <w:sz w:val="20"/>
          <w:szCs w:val="20"/>
        </w:rPr>
      </w:pPr>
    </w:p>
    <w:p w:rsidR="00F65190" w:rsidRPr="00A33961" w:rsidRDefault="00C1405A" w:rsidP="00672589">
      <w:pPr>
        <w:jc w:val="both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sz w:val="20"/>
          <w:szCs w:val="20"/>
        </w:rPr>
        <w:t xml:space="preserve">w </w:t>
      </w:r>
      <w:r w:rsidR="00672589" w:rsidRPr="00A33961">
        <w:rPr>
          <w:rFonts w:ascii="Arial" w:hAnsi="Arial" w:cs="Arial"/>
          <w:sz w:val="20"/>
          <w:szCs w:val="20"/>
        </w:rPr>
        <w:t>postępowaniu przetargowym pn</w:t>
      </w:r>
      <w:r w:rsidR="00DB2F1A" w:rsidRPr="00A33961">
        <w:rPr>
          <w:rFonts w:ascii="Arial" w:hAnsi="Arial" w:cs="Arial"/>
          <w:sz w:val="20"/>
          <w:szCs w:val="20"/>
        </w:rPr>
        <w:t>.:</w:t>
      </w:r>
      <w:r w:rsidR="00DB2F1A" w:rsidRPr="00A33961">
        <w:rPr>
          <w:rFonts w:ascii="Arial" w:hAnsi="Arial" w:cs="Arial"/>
          <w:b/>
          <w:sz w:val="20"/>
          <w:szCs w:val="20"/>
        </w:rPr>
        <w:t xml:space="preserve"> „Świadczenie powszechnych usług pocztowych w obroci</w:t>
      </w:r>
      <w:r w:rsidR="00B10ABC">
        <w:rPr>
          <w:rFonts w:ascii="Arial" w:hAnsi="Arial" w:cs="Arial"/>
          <w:b/>
          <w:sz w:val="20"/>
          <w:szCs w:val="20"/>
        </w:rPr>
        <w:t xml:space="preserve">e krajowym i </w:t>
      </w:r>
      <w:r w:rsidR="00743F95">
        <w:rPr>
          <w:rFonts w:ascii="Arial" w:hAnsi="Arial" w:cs="Arial"/>
          <w:b/>
          <w:sz w:val="20"/>
          <w:szCs w:val="20"/>
        </w:rPr>
        <w:t>zagranicznym w 2025</w:t>
      </w:r>
      <w:r w:rsidR="00B10ABC">
        <w:rPr>
          <w:rFonts w:ascii="Arial" w:hAnsi="Arial" w:cs="Arial"/>
          <w:b/>
          <w:sz w:val="20"/>
          <w:szCs w:val="20"/>
        </w:rPr>
        <w:t xml:space="preserve"> roku dla Urzędu G</w:t>
      </w:r>
      <w:r w:rsidR="00DB2F1A" w:rsidRPr="00A33961">
        <w:rPr>
          <w:rFonts w:ascii="Arial" w:hAnsi="Arial" w:cs="Arial"/>
          <w:b/>
          <w:sz w:val="20"/>
          <w:szCs w:val="20"/>
        </w:rPr>
        <w:t>miny Kołbaskowo”.</w:t>
      </w:r>
    </w:p>
    <w:p w:rsidR="00DB2F1A" w:rsidRPr="00A33961" w:rsidRDefault="00DB2F1A" w:rsidP="00672589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A95575" w:rsidRPr="00A95575" w:rsidRDefault="00A95575" w:rsidP="00A9557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95575">
        <w:rPr>
          <w:rFonts w:ascii="Arial" w:hAnsi="Arial" w:cs="Arial"/>
          <w:sz w:val="18"/>
          <w:szCs w:val="18"/>
        </w:rPr>
        <w:t>W związku z udzielonym</w:t>
      </w:r>
      <w:r w:rsidR="00B93340">
        <w:rPr>
          <w:rFonts w:ascii="Arial" w:hAnsi="Arial" w:cs="Arial"/>
          <w:sz w:val="18"/>
          <w:szCs w:val="18"/>
        </w:rPr>
        <w:t>i</w:t>
      </w:r>
      <w:bookmarkStart w:id="0" w:name="_GoBack"/>
      <w:bookmarkEnd w:id="0"/>
      <w:r w:rsidRPr="00A95575">
        <w:rPr>
          <w:rFonts w:ascii="Arial" w:hAnsi="Arial" w:cs="Arial"/>
          <w:sz w:val="18"/>
          <w:szCs w:val="18"/>
        </w:rPr>
        <w:t xml:space="preserve"> odpowiedziami, poniżej dokonane zmiany przez Zamawiającego:  </w:t>
      </w:r>
    </w:p>
    <w:p w:rsidR="00743F95" w:rsidRPr="004141A6" w:rsidRDefault="00743F95" w:rsidP="00743F95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743F95" w:rsidRPr="00A95575" w:rsidRDefault="00513334" w:rsidP="00743F95">
      <w:pPr>
        <w:pStyle w:val="Tekstkomentarza"/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 nr 9 § 6 ust. 5</w:t>
      </w:r>
      <w:r w:rsidR="00A95575" w:rsidRPr="00A95575">
        <w:rPr>
          <w:rFonts w:ascii="Arial" w:eastAsia="Calibri" w:hAnsi="Arial" w:cs="Arial"/>
          <w:bCs/>
          <w:sz w:val="18"/>
          <w:szCs w:val="18"/>
        </w:rPr>
        <w:t xml:space="preserve"> do </w:t>
      </w:r>
      <w:r w:rsidR="00743F95" w:rsidRPr="00A95575">
        <w:rPr>
          <w:rFonts w:ascii="Arial" w:eastAsia="Calibri" w:hAnsi="Arial" w:cs="Arial"/>
          <w:bCs/>
          <w:sz w:val="18"/>
          <w:szCs w:val="18"/>
        </w:rPr>
        <w:t>SWZ ulega zmianie</w:t>
      </w:r>
      <w:r w:rsidR="00836DCF">
        <w:rPr>
          <w:rFonts w:ascii="Arial" w:eastAsia="Calibri" w:hAnsi="Arial" w:cs="Arial"/>
          <w:bCs/>
          <w:sz w:val="18"/>
          <w:szCs w:val="18"/>
        </w:rPr>
        <w:t xml:space="preserve">, </w:t>
      </w:r>
      <w:r w:rsidR="00A95575" w:rsidRPr="00A95575">
        <w:rPr>
          <w:rFonts w:ascii="Arial" w:eastAsia="Calibri" w:hAnsi="Arial" w:cs="Arial"/>
          <w:bCs/>
          <w:sz w:val="18"/>
          <w:szCs w:val="18"/>
        </w:rPr>
        <w:t>otrzymuje brzmienie:</w:t>
      </w:r>
    </w:p>
    <w:p w:rsidR="00743F95" w:rsidRPr="004141A6" w:rsidRDefault="00743F95" w:rsidP="00743F95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743F95" w:rsidRPr="00743F95" w:rsidRDefault="00743F95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743F95" w:rsidRDefault="00A95575" w:rsidP="00513334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13334">
        <w:rPr>
          <w:rFonts w:ascii="Arial" w:hAnsi="Arial" w:cs="Arial"/>
          <w:sz w:val="18"/>
          <w:szCs w:val="18"/>
        </w:rPr>
        <w:t>„5. (...)</w:t>
      </w:r>
      <w:r w:rsidR="00513334" w:rsidRPr="00584403">
        <w:rPr>
          <w:rFonts w:ascii="Arial" w:hAnsi="Arial" w:cs="Arial"/>
          <w:sz w:val="18"/>
          <w:szCs w:val="18"/>
        </w:rPr>
        <w:t xml:space="preserve">Wykonawca zobowiązany jest do aktualizacji ww. wykazu i przekazywania Zamawiającemu </w:t>
      </w:r>
      <w:r w:rsidR="00513334" w:rsidRPr="00584403">
        <w:rPr>
          <w:rFonts w:ascii="Arial" w:hAnsi="Arial" w:cs="Arial"/>
          <w:sz w:val="18"/>
          <w:szCs w:val="18"/>
        </w:rPr>
        <w:tab/>
      </w:r>
      <w:r w:rsidR="00513334">
        <w:rPr>
          <w:rFonts w:ascii="Arial" w:hAnsi="Arial" w:cs="Arial"/>
          <w:sz w:val="18"/>
          <w:szCs w:val="18"/>
        </w:rPr>
        <w:tab/>
      </w:r>
      <w:r w:rsidR="00513334">
        <w:rPr>
          <w:rFonts w:ascii="Arial" w:hAnsi="Arial" w:cs="Arial"/>
          <w:sz w:val="18"/>
          <w:szCs w:val="18"/>
        </w:rPr>
        <w:tab/>
      </w:r>
      <w:r w:rsidR="00513334">
        <w:rPr>
          <w:rFonts w:ascii="Arial" w:hAnsi="Arial" w:cs="Arial"/>
          <w:sz w:val="18"/>
          <w:szCs w:val="18"/>
        </w:rPr>
        <w:tab/>
      </w:r>
      <w:r w:rsidR="00513334" w:rsidRPr="00584403">
        <w:rPr>
          <w:rFonts w:ascii="Arial" w:hAnsi="Arial" w:cs="Arial"/>
          <w:sz w:val="18"/>
          <w:szCs w:val="18"/>
        </w:rPr>
        <w:t xml:space="preserve">zaktualizowanego wykazu w terminie do 30 dni od dnia dokonania zmiany osoby wskazanej w </w:t>
      </w:r>
      <w:r w:rsidR="00513334">
        <w:rPr>
          <w:rFonts w:ascii="Arial" w:hAnsi="Arial" w:cs="Arial"/>
          <w:sz w:val="18"/>
          <w:szCs w:val="18"/>
        </w:rPr>
        <w:tab/>
      </w:r>
      <w:r w:rsidR="00513334">
        <w:rPr>
          <w:rFonts w:ascii="Arial" w:hAnsi="Arial" w:cs="Arial"/>
          <w:sz w:val="18"/>
          <w:szCs w:val="18"/>
        </w:rPr>
        <w:tab/>
      </w:r>
      <w:r w:rsidR="00513334">
        <w:rPr>
          <w:rFonts w:ascii="Arial" w:hAnsi="Arial" w:cs="Arial"/>
          <w:sz w:val="18"/>
          <w:szCs w:val="18"/>
        </w:rPr>
        <w:tab/>
      </w:r>
      <w:r w:rsidR="00513334">
        <w:rPr>
          <w:rFonts w:ascii="Arial" w:hAnsi="Arial" w:cs="Arial"/>
          <w:sz w:val="18"/>
          <w:szCs w:val="18"/>
        </w:rPr>
        <w:tab/>
        <w:t>pierwotnym wykazie”.</w:t>
      </w:r>
    </w:p>
    <w:p w:rsidR="00743F95" w:rsidRDefault="00743F95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B93340" w:rsidRPr="003C7A04" w:rsidRDefault="00B93340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</w:p>
    <w:p w:rsidR="00743F95" w:rsidRPr="00B93340" w:rsidRDefault="00743F95" w:rsidP="00B93340">
      <w:pPr>
        <w:shd w:val="clear" w:color="auto" w:fill="FFFFFF"/>
        <w:ind w:left="284"/>
        <w:jc w:val="both"/>
        <w:rPr>
          <w:rFonts w:ascii="Arial" w:hAnsi="Arial" w:cs="Arial"/>
          <w:sz w:val="18"/>
          <w:szCs w:val="18"/>
        </w:rPr>
      </w:pPr>
      <w:r w:rsidRPr="00743F95">
        <w:rPr>
          <w:rFonts w:ascii="Cambria" w:hAnsi="Cambria" w:cs="Arial"/>
          <w:b/>
          <w:sz w:val="21"/>
          <w:szCs w:val="21"/>
          <w:lang w:val="fr-FR" w:eastAsia="fr-FR"/>
        </w:rPr>
        <w:tab/>
      </w:r>
      <w:r w:rsidRPr="00743F95">
        <w:rPr>
          <w:rFonts w:ascii="Cambria" w:hAnsi="Cambria" w:cs="Arial"/>
          <w:b/>
          <w:sz w:val="21"/>
          <w:szCs w:val="21"/>
          <w:lang w:val="fr-FR" w:eastAsia="fr-FR"/>
        </w:rPr>
        <w:tab/>
      </w:r>
      <w:r w:rsidR="00513334" w:rsidRPr="006945DD">
        <w:rPr>
          <w:rFonts w:ascii="Arial" w:hAnsi="Arial" w:cs="Arial"/>
          <w:sz w:val="18"/>
          <w:szCs w:val="18"/>
        </w:rPr>
        <w:t xml:space="preserve">„5. (…) na każde wezwanie Zamawiającego w terminie nie krótszym niż 14 dni roboczych Wykonawca </w:t>
      </w:r>
      <w:r w:rsidR="00B93340">
        <w:rPr>
          <w:rFonts w:ascii="Arial" w:hAnsi="Arial" w:cs="Arial"/>
          <w:sz w:val="18"/>
          <w:szCs w:val="18"/>
        </w:rPr>
        <w:tab/>
      </w:r>
      <w:r w:rsidR="00B93340">
        <w:rPr>
          <w:rFonts w:ascii="Arial" w:hAnsi="Arial" w:cs="Arial"/>
          <w:sz w:val="18"/>
          <w:szCs w:val="18"/>
        </w:rPr>
        <w:tab/>
        <w:t xml:space="preserve">będzie </w:t>
      </w:r>
      <w:r w:rsidR="00513334" w:rsidRPr="006945DD">
        <w:rPr>
          <w:rFonts w:ascii="Arial" w:hAnsi="Arial" w:cs="Arial"/>
          <w:sz w:val="18"/>
          <w:szCs w:val="18"/>
        </w:rPr>
        <w:t>przekazywał Zamawiającemu zaktualizowany wykaz pracowników.”</w:t>
      </w:r>
    </w:p>
    <w:p w:rsidR="00743F95" w:rsidRPr="00A95575" w:rsidRDefault="00A95575" w:rsidP="00743F95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A95575">
        <w:rPr>
          <w:rFonts w:ascii="Arial" w:eastAsia="Calibri" w:hAnsi="Arial" w:cs="Arial"/>
          <w:bCs/>
          <w:sz w:val="18"/>
          <w:szCs w:val="18"/>
        </w:rPr>
        <w:t>Załącznik nr 9 §</w:t>
      </w:r>
      <w:r>
        <w:rPr>
          <w:rFonts w:ascii="Arial" w:eastAsia="Calibri" w:hAnsi="Arial" w:cs="Arial"/>
          <w:bCs/>
          <w:sz w:val="18"/>
          <w:szCs w:val="18"/>
        </w:rPr>
        <w:t xml:space="preserve"> 6 ust. </w:t>
      </w:r>
      <w:r w:rsidR="00B93340">
        <w:rPr>
          <w:rFonts w:ascii="Arial" w:eastAsia="Calibri" w:hAnsi="Arial" w:cs="Arial"/>
          <w:bCs/>
          <w:sz w:val="18"/>
          <w:szCs w:val="18"/>
        </w:rPr>
        <w:t>1 pkt 8)</w:t>
      </w:r>
      <w:r w:rsidRPr="00A95575">
        <w:rPr>
          <w:rFonts w:ascii="Arial" w:eastAsia="Calibri" w:hAnsi="Arial" w:cs="Arial"/>
          <w:bCs/>
          <w:sz w:val="18"/>
          <w:szCs w:val="18"/>
        </w:rPr>
        <w:t xml:space="preserve"> do SWZ ulega zmianie</w:t>
      </w:r>
      <w:r w:rsidR="00BE2235">
        <w:rPr>
          <w:rFonts w:ascii="Arial" w:eastAsia="Calibri" w:hAnsi="Arial" w:cs="Arial"/>
          <w:bCs/>
          <w:sz w:val="18"/>
          <w:szCs w:val="18"/>
        </w:rPr>
        <w:t xml:space="preserve"> poprzez wy</w:t>
      </w:r>
      <w:r w:rsidR="00B93340">
        <w:rPr>
          <w:rFonts w:ascii="Arial" w:eastAsia="Calibri" w:hAnsi="Arial" w:cs="Arial"/>
          <w:bCs/>
          <w:sz w:val="18"/>
          <w:szCs w:val="18"/>
        </w:rPr>
        <w:t>kreślenie pkt 8</w:t>
      </w:r>
      <w:r w:rsidR="00BE2235">
        <w:rPr>
          <w:rFonts w:ascii="Arial" w:eastAsia="Calibri" w:hAnsi="Arial" w:cs="Arial"/>
          <w:bCs/>
          <w:sz w:val="18"/>
          <w:szCs w:val="18"/>
        </w:rPr>
        <w:t>)</w:t>
      </w:r>
      <w:r w:rsidR="00743F95" w:rsidRPr="00CB7A4F">
        <w:rPr>
          <w:rFonts w:ascii="Cambria" w:eastAsia="Calibri" w:hAnsi="Cambria" w:cs="Arial"/>
          <w:bCs/>
          <w:sz w:val="21"/>
          <w:szCs w:val="21"/>
        </w:rPr>
        <w:t>:</w:t>
      </w:r>
    </w:p>
    <w:p w:rsidR="00A95575" w:rsidRPr="00A95575" w:rsidRDefault="00A95575" w:rsidP="00A95575">
      <w:pPr>
        <w:pStyle w:val="Akapitzlist"/>
        <w:ind w:left="1305"/>
        <w:jc w:val="both"/>
        <w:rPr>
          <w:rFonts w:ascii="Cambria" w:hAnsi="Cambria" w:cs="Arial"/>
          <w:sz w:val="21"/>
          <w:szCs w:val="21"/>
        </w:rPr>
      </w:pPr>
    </w:p>
    <w:p w:rsidR="00743F95" w:rsidRPr="003C7A04" w:rsidRDefault="00743F95" w:rsidP="00743F95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A95575" w:rsidRPr="00B93340" w:rsidRDefault="00B93340" w:rsidP="00B93340">
      <w:pPr>
        <w:pStyle w:val="Akapitzlist"/>
        <w:autoSpaceDE w:val="0"/>
        <w:autoSpaceDN w:val="0"/>
        <w:spacing w:before="120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„8</w:t>
      </w:r>
      <w:r w:rsidR="00A95575" w:rsidRPr="00A95575">
        <w:rPr>
          <w:rFonts w:ascii="Arial" w:hAnsi="Arial" w:cs="Arial"/>
          <w:sz w:val="18"/>
          <w:szCs w:val="18"/>
        </w:rPr>
        <w:t xml:space="preserve">) </w:t>
      </w:r>
      <w:r w:rsidRPr="008710CB">
        <w:rPr>
          <w:rFonts w:ascii="Arial" w:hAnsi="Arial" w:cs="Arial"/>
          <w:color w:val="000000" w:themeColor="text1"/>
          <w:sz w:val="18"/>
          <w:szCs w:val="18"/>
        </w:rPr>
        <w:t xml:space="preserve">Za każdy stwierdzony brak możliwości elektronicznego monitorowania przesyłki rejestrowej w </w:t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Pr="008710CB">
        <w:rPr>
          <w:rFonts w:ascii="Arial" w:hAnsi="Arial" w:cs="Arial"/>
          <w:color w:val="000000" w:themeColor="text1"/>
          <w:sz w:val="18"/>
          <w:szCs w:val="18"/>
        </w:rPr>
        <w:t xml:space="preserve">wysokości 50 zł w przypadku, gdy Wykonawca otrzymał dodatkowe punkty w kryterium „Zapewnienie </w:t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Pr="008710CB">
        <w:rPr>
          <w:rFonts w:ascii="Arial" w:hAnsi="Arial" w:cs="Arial"/>
          <w:color w:val="000000" w:themeColor="text1"/>
          <w:sz w:val="18"/>
          <w:szCs w:val="18"/>
        </w:rPr>
        <w:t>nieodpłatnego elektronicznego monitorowania przesyłek rejestrowanych”</w:t>
      </w:r>
    </w:p>
    <w:p w:rsidR="00743F95" w:rsidRPr="003C7A04" w:rsidRDefault="00A95575" w:rsidP="00A95575">
      <w:pPr>
        <w:spacing w:before="120"/>
        <w:ind w:left="700" w:hanging="700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  <w:t xml:space="preserve">     </w:t>
      </w:r>
      <w:r w:rsidR="00743F95" w:rsidRPr="003C7A04">
        <w:rPr>
          <w:rFonts w:ascii="Cambria" w:hAnsi="Cambria" w:cs="Arial"/>
          <w:b/>
          <w:u w:val="single"/>
        </w:rPr>
        <w:t>Otrzymuje brzmienie:</w:t>
      </w:r>
    </w:p>
    <w:p w:rsidR="00B93340" w:rsidRPr="00B93340" w:rsidRDefault="00B93340" w:rsidP="00B93340">
      <w:pPr>
        <w:pStyle w:val="Akapitzlist"/>
        <w:autoSpaceDE w:val="0"/>
        <w:autoSpaceDN w:val="0"/>
        <w:spacing w:before="120"/>
        <w:ind w:left="284"/>
        <w:jc w:val="both"/>
        <w:rPr>
          <w:rFonts w:ascii="Arial" w:eastAsia="Calibri" w:hAnsi="Arial" w:cs="Arial"/>
          <w:bCs/>
          <w:strike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E2235" w:rsidRPr="00B93340">
        <w:rPr>
          <w:rFonts w:ascii="Arial" w:hAnsi="Arial" w:cs="Arial"/>
          <w:strike/>
          <w:sz w:val="18"/>
          <w:szCs w:val="18"/>
        </w:rPr>
        <w:t>„</w:t>
      </w:r>
      <w:r w:rsidRPr="00B93340">
        <w:rPr>
          <w:rFonts w:ascii="Arial" w:hAnsi="Arial" w:cs="Arial"/>
          <w:strike/>
          <w:sz w:val="18"/>
          <w:szCs w:val="18"/>
        </w:rPr>
        <w:t xml:space="preserve">8) </w:t>
      </w:r>
      <w:r w:rsidRPr="00B93340">
        <w:rPr>
          <w:rFonts w:ascii="Arial" w:hAnsi="Arial" w:cs="Arial"/>
          <w:strike/>
          <w:color w:val="000000" w:themeColor="text1"/>
          <w:sz w:val="18"/>
          <w:szCs w:val="18"/>
        </w:rPr>
        <w:t xml:space="preserve">Za każdy stwierdzony brak możliwości elektronicznego monitorowania przesyłki rejestrowej w </w:t>
      </w:r>
      <w:r w:rsidRPr="00B93340">
        <w:rPr>
          <w:rFonts w:ascii="Arial" w:hAnsi="Arial" w:cs="Arial"/>
          <w:strike/>
          <w:color w:val="000000" w:themeColor="text1"/>
          <w:sz w:val="18"/>
          <w:szCs w:val="18"/>
        </w:rPr>
        <w:tab/>
      </w:r>
      <w:r w:rsidRPr="00B93340">
        <w:rPr>
          <w:rFonts w:ascii="Arial" w:hAnsi="Arial" w:cs="Arial"/>
          <w:color w:val="000000" w:themeColor="text1"/>
          <w:sz w:val="18"/>
          <w:szCs w:val="18"/>
        </w:rPr>
        <w:tab/>
      </w:r>
      <w:r w:rsidRPr="00B93340">
        <w:rPr>
          <w:rFonts w:ascii="Arial" w:hAnsi="Arial" w:cs="Arial"/>
          <w:color w:val="000000" w:themeColor="text1"/>
          <w:sz w:val="18"/>
          <w:szCs w:val="18"/>
        </w:rPr>
        <w:tab/>
      </w:r>
      <w:r w:rsidRPr="00B93340">
        <w:rPr>
          <w:rFonts w:ascii="Arial" w:hAnsi="Arial" w:cs="Arial"/>
          <w:strike/>
          <w:color w:val="000000" w:themeColor="text1"/>
          <w:sz w:val="18"/>
          <w:szCs w:val="18"/>
        </w:rPr>
        <w:t xml:space="preserve">wysokości 50 zł w przypadku, gdy Wykonawca otrzymał dodatkowe punkty w kryterium „Zapewnienie </w:t>
      </w:r>
      <w:r w:rsidRPr="00B93340">
        <w:rPr>
          <w:rFonts w:ascii="Arial" w:hAnsi="Arial" w:cs="Arial"/>
          <w:color w:val="000000" w:themeColor="text1"/>
          <w:sz w:val="18"/>
          <w:szCs w:val="18"/>
        </w:rPr>
        <w:tab/>
      </w:r>
      <w:r w:rsidRPr="00B93340">
        <w:rPr>
          <w:rFonts w:ascii="Arial" w:hAnsi="Arial" w:cs="Arial"/>
          <w:color w:val="000000" w:themeColor="text1"/>
          <w:sz w:val="18"/>
          <w:szCs w:val="18"/>
        </w:rPr>
        <w:tab/>
      </w:r>
      <w:r w:rsidRPr="00B93340">
        <w:rPr>
          <w:rFonts w:ascii="Arial" w:hAnsi="Arial" w:cs="Arial"/>
          <w:strike/>
          <w:color w:val="000000" w:themeColor="text1"/>
          <w:sz w:val="18"/>
          <w:szCs w:val="18"/>
        </w:rPr>
        <w:t>nieodpłatnego elektronicznego monitorowania przesyłek rejestrowanych”</w:t>
      </w:r>
    </w:p>
    <w:p w:rsidR="00BE2235" w:rsidRPr="00B93340" w:rsidRDefault="00BE2235" w:rsidP="00BE2235">
      <w:pPr>
        <w:tabs>
          <w:tab w:val="left" w:pos="2127"/>
        </w:tabs>
        <w:spacing w:before="80" w:after="80"/>
        <w:ind w:left="1276"/>
        <w:jc w:val="both"/>
        <w:rPr>
          <w:rFonts w:ascii="Arial" w:hAnsi="Arial" w:cs="Arial"/>
          <w:strike/>
          <w:sz w:val="18"/>
          <w:szCs w:val="18"/>
        </w:rPr>
      </w:pPr>
    </w:p>
    <w:p w:rsidR="00743F95" w:rsidRDefault="00743F95" w:rsidP="00743F95">
      <w:pPr>
        <w:spacing w:before="120"/>
        <w:ind w:left="700" w:hanging="700"/>
        <w:jc w:val="both"/>
        <w:rPr>
          <w:b/>
          <w:sz w:val="21"/>
          <w:szCs w:val="21"/>
        </w:rPr>
      </w:pPr>
    </w:p>
    <w:p w:rsidR="00B93340" w:rsidRPr="003C7A04" w:rsidRDefault="00B93340" w:rsidP="00743F95">
      <w:pPr>
        <w:spacing w:before="120"/>
        <w:ind w:left="700" w:hanging="700"/>
        <w:jc w:val="both"/>
        <w:rPr>
          <w:b/>
          <w:sz w:val="21"/>
          <w:szCs w:val="21"/>
        </w:rPr>
      </w:pPr>
    </w:p>
    <w:p w:rsidR="00E249A2" w:rsidRPr="00F65190" w:rsidRDefault="00743F95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AB" w:rsidRDefault="003F06AB" w:rsidP="00705757">
      <w:pPr>
        <w:spacing w:after="0" w:line="240" w:lineRule="auto"/>
      </w:pPr>
      <w:r>
        <w:separator/>
      </w:r>
    </w:p>
  </w:endnote>
  <w:endnote w:type="continuationSeparator" w:id="0">
    <w:p w:rsidR="003F06AB" w:rsidRDefault="003F06AB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340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AB" w:rsidRDefault="003F06AB" w:rsidP="00705757">
      <w:pPr>
        <w:spacing w:after="0" w:line="240" w:lineRule="auto"/>
      </w:pPr>
      <w:r>
        <w:separator/>
      </w:r>
    </w:p>
  </w:footnote>
  <w:footnote w:type="continuationSeparator" w:id="0">
    <w:p w:rsidR="003F06AB" w:rsidRDefault="003F06AB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10" w:rsidRDefault="00B95710" w:rsidP="00B95710">
    <w:pPr>
      <w:pStyle w:val="Nagwek"/>
    </w:pPr>
    <w:r w:rsidRPr="005352F4">
      <w:t>ZP.</w:t>
    </w:r>
    <w:r w:rsidR="008176A5">
      <w:t>271.</w:t>
    </w:r>
    <w:r w:rsidR="00DB2F1A">
      <w:t>1</w:t>
    </w:r>
    <w:r w:rsidR="00743F95">
      <w:t>3.2024</w:t>
    </w:r>
    <w:r>
      <w:t>.ŻS</w:t>
    </w:r>
  </w:p>
  <w:p w:rsidR="00B95710" w:rsidRDefault="00B95710" w:rsidP="00B95710">
    <w:pPr>
      <w:pStyle w:val="Nagwek"/>
      <w:ind w:firstLine="708"/>
    </w:pPr>
  </w:p>
  <w:p w:rsidR="00745F73" w:rsidRPr="005352F4" w:rsidRDefault="00745F73" w:rsidP="00745F73">
    <w:pPr>
      <w:pStyle w:val="Nagwek"/>
    </w:pP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503CE6"/>
    <w:multiLevelType w:val="hybridMultilevel"/>
    <w:tmpl w:val="6BFE8876"/>
    <w:lvl w:ilvl="0" w:tplc="B968422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51B0E"/>
    <w:multiLevelType w:val="hybridMultilevel"/>
    <w:tmpl w:val="C70A5AFC"/>
    <w:lvl w:ilvl="0" w:tplc="E1562F08">
      <w:start w:val="1"/>
      <w:numFmt w:val="decimal"/>
      <w:lvlText w:val="%1."/>
      <w:lvlJc w:val="left"/>
      <w:pPr>
        <w:ind w:left="130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4" w15:restartNumberingAfterBreak="0">
    <w:nsid w:val="124A5A35"/>
    <w:multiLevelType w:val="hybridMultilevel"/>
    <w:tmpl w:val="008EC328"/>
    <w:lvl w:ilvl="0" w:tplc="2A848A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96B388B"/>
    <w:multiLevelType w:val="hybridMultilevel"/>
    <w:tmpl w:val="C22C9342"/>
    <w:lvl w:ilvl="0" w:tplc="0415000F">
      <w:start w:val="1"/>
      <w:numFmt w:val="decimal"/>
      <w:lvlText w:val="%1."/>
      <w:lvlJc w:val="left"/>
      <w:pPr>
        <w:ind w:left="2025" w:hanging="360"/>
      </w:p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 w15:restartNumberingAfterBreak="0">
    <w:nsid w:val="2CC25365"/>
    <w:multiLevelType w:val="hybridMultilevel"/>
    <w:tmpl w:val="57908C22"/>
    <w:lvl w:ilvl="0" w:tplc="8BF00386">
      <w:start w:val="1"/>
      <w:numFmt w:val="decimal"/>
      <w:lvlText w:val="%1."/>
      <w:lvlJc w:val="left"/>
      <w:pPr>
        <w:ind w:left="202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3E272386"/>
    <w:multiLevelType w:val="hybridMultilevel"/>
    <w:tmpl w:val="AA52B650"/>
    <w:lvl w:ilvl="0" w:tplc="D5E8A6C2">
      <w:start w:val="1"/>
      <w:numFmt w:val="decimal"/>
      <w:lvlText w:val="%1."/>
      <w:lvlJc w:val="left"/>
      <w:pPr>
        <w:ind w:left="130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3F78143B"/>
    <w:multiLevelType w:val="hybridMultilevel"/>
    <w:tmpl w:val="6BE0DEC4"/>
    <w:lvl w:ilvl="0" w:tplc="060AE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0A21F0"/>
    <w:multiLevelType w:val="hybridMultilevel"/>
    <w:tmpl w:val="3E7C7FCE"/>
    <w:lvl w:ilvl="0" w:tplc="0415000F">
      <w:start w:val="1"/>
      <w:numFmt w:val="decimal"/>
      <w:lvlText w:val="%1."/>
      <w:lvlJc w:val="left"/>
      <w:pPr>
        <w:ind w:left="2025" w:hanging="360"/>
      </w:p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0" w15:restartNumberingAfterBreak="0">
    <w:nsid w:val="666C7D39"/>
    <w:multiLevelType w:val="hybridMultilevel"/>
    <w:tmpl w:val="B328982E"/>
    <w:lvl w:ilvl="0" w:tplc="8C18DF44">
      <w:start w:val="1"/>
      <w:numFmt w:val="decimal"/>
      <w:lvlText w:val="%1."/>
      <w:lvlJc w:val="left"/>
      <w:pPr>
        <w:ind w:left="130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11D2DD1"/>
    <w:multiLevelType w:val="hybridMultilevel"/>
    <w:tmpl w:val="EF8EAD68"/>
    <w:lvl w:ilvl="0" w:tplc="D5E8A6C2">
      <w:start w:val="1"/>
      <w:numFmt w:val="decimal"/>
      <w:lvlText w:val="%1."/>
      <w:lvlJc w:val="left"/>
      <w:pPr>
        <w:ind w:left="130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D5632"/>
    <w:rsid w:val="000E009E"/>
    <w:rsid w:val="001068A7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73CD5"/>
    <w:rsid w:val="00290913"/>
    <w:rsid w:val="002B06F0"/>
    <w:rsid w:val="002B094C"/>
    <w:rsid w:val="002C6537"/>
    <w:rsid w:val="002C7D42"/>
    <w:rsid w:val="002D3E33"/>
    <w:rsid w:val="00303B4F"/>
    <w:rsid w:val="003228EC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B6909"/>
    <w:rsid w:val="003C07DA"/>
    <w:rsid w:val="003C34FC"/>
    <w:rsid w:val="003C539D"/>
    <w:rsid w:val="003D11D3"/>
    <w:rsid w:val="003F01B3"/>
    <w:rsid w:val="003F06AB"/>
    <w:rsid w:val="003F4844"/>
    <w:rsid w:val="003F6059"/>
    <w:rsid w:val="003F6489"/>
    <w:rsid w:val="004214B0"/>
    <w:rsid w:val="00454CD0"/>
    <w:rsid w:val="00454F1D"/>
    <w:rsid w:val="00471976"/>
    <w:rsid w:val="00475C90"/>
    <w:rsid w:val="00482346"/>
    <w:rsid w:val="00497794"/>
    <w:rsid w:val="004F5B05"/>
    <w:rsid w:val="00513334"/>
    <w:rsid w:val="00522C1E"/>
    <w:rsid w:val="005312BE"/>
    <w:rsid w:val="005332E2"/>
    <w:rsid w:val="00580912"/>
    <w:rsid w:val="005827C3"/>
    <w:rsid w:val="005A5F09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2C8"/>
    <w:rsid w:val="00705757"/>
    <w:rsid w:val="00707E17"/>
    <w:rsid w:val="00723C6B"/>
    <w:rsid w:val="00733F5B"/>
    <w:rsid w:val="00743F95"/>
    <w:rsid w:val="00745F73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E73E5"/>
    <w:rsid w:val="008176A5"/>
    <w:rsid w:val="00817826"/>
    <w:rsid w:val="00836DCF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1C50"/>
    <w:rsid w:val="0094452E"/>
    <w:rsid w:val="00955215"/>
    <w:rsid w:val="009833E4"/>
    <w:rsid w:val="0099796A"/>
    <w:rsid w:val="009B66FE"/>
    <w:rsid w:val="009B7019"/>
    <w:rsid w:val="009C6D74"/>
    <w:rsid w:val="009D59F6"/>
    <w:rsid w:val="009F008C"/>
    <w:rsid w:val="00A032AB"/>
    <w:rsid w:val="00A33961"/>
    <w:rsid w:val="00A36024"/>
    <w:rsid w:val="00A45C87"/>
    <w:rsid w:val="00A52A2A"/>
    <w:rsid w:val="00A536CB"/>
    <w:rsid w:val="00A75E14"/>
    <w:rsid w:val="00A95575"/>
    <w:rsid w:val="00AA0C1A"/>
    <w:rsid w:val="00AC33A4"/>
    <w:rsid w:val="00AF0413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3340"/>
    <w:rsid w:val="00B95710"/>
    <w:rsid w:val="00BA0360"/>
    <w:rsid w:val="00BA3429"/>
    <w:rsid w:val="00BA4A7B"/>
    <w:rsid w:val="00BD2862"/>
    <w:rsid w:val="00BE2235"/>
    <w:rsid w:val="00C04B8C"/>
    <w:rsid w:val="00C06F5D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E71"/>
    <w:rsid w:val="00CC455C"/>
    <w:rsid w:val="00CF0461"/>
    <w:rsid w:val="00D17EF3"/>
    <w:rsid w:val="00D36E34"/>
    <w:rsid w:val="00D443D1"/>
    <w:rsid w:val="00D71519"/>
    <w:rsid w:val="00D7738F"/>
    <w:rsid w:val="00D84C37"/>
    <w:rsid w:val="00D85980"/>
    <w:rsid w:val="00D95199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27D89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2024-12-13T08:00:00Z</cp:lastPrinted>
  <dcterms:created xsi:type="dcterms:W3CDTF">2024-12-13T07:43:00Z</dcterms:created>
  <dcterms:modified xsi:type="dcterms:W3CDTF">2024-12-13T08:00:00Z</dcterms:modified>
</cp:coreProperties>
</file>