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:rsidR="00FB7D53" w:rsidRPr="00DA5CBB" w:rsidRDefault="00FB7D53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:rsidR="00FB7D53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2612F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składane na podstawie art. 125 ust. 1 ustawy z dnia 11 września 2019 roku Prawo zamówień publicznych potwierdzają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ce, że Wykonawca 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podlega wykluczeniu </w:t>
            </w:r>
          </w:p>
          <w:p w:rsidR="00FB7D53" w:rsidRPr="00967BF4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B7D53" w:rsidRDefault="00FB7D53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FB7D53" w:rsidRPr="00FB7D53">
        <w:rPr>
          <w:rFonts w:ascii="Calibri" w:hAnsi="Calibri" w:cs="Calibri"/>
          <w:b/>
          <w:i/>
          <w:sz w:val="22"/>
          <w:szCs w:val="22"/>
        </w:rPr>
        <w:t>Dostawa urządzeń elektronicznych, pomiarowych i akcesoriów do prac elektronicznych oraz modułów i części elektronicznych dla pracowni ProtoLab – zamówienie z podziałem na 2 części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FB7D53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2612F" w:rsidRDefault="0042612F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:rsidR="0042612F" w:rsidRPr="0096080E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1"/>
      </w:r>
      <w:r w:rsidRPr="0096080E">
        <w:rPr>
          <w:rFonts w:ascii="Calibri" w:hAnsi="Calibri" w:cs="Calibri"/>
          <w:sz w:val="22"/>
          <w:szCs w:val="22"/>
          <w:lang w:eastAsia="en-US"/>
        </w:rPr>
        <w:t>:</w:t>
      </w:r>
    </w:p>
    <w:p w:rsidR="0042612F" w:rsidRPr="0096080E" w:rsidRDefault="0042612F" w:rsidP="0042612F">
      <w:pPr>
        <w:spacing w:before="12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1) art. …….. ustawy Pzp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96080E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</w:t>
      </w:r>
      <w:r w:rsidR="00FB7D53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2612F" w:rsidRDefault="0042612F" w:rsidP="0042612F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2) art. 7 ust. 1 ustawy o szczególnych rozwiązaniach w zakresie przeciwdziałania wspieraniu agresji na Ukrainę oraz służących ochronie bezpieczeństwa narodowego.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FB7D53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612F" w:rsidRDefault="0042612F" w:rsidP="00FB7D53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:rsidR="0042612F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:rsidR="00FB7D53" w:rsidRPr="00967BF4" w:rsidRDefault="00FB7D53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42612F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Pzp od podwykonawców, Wykonawca przekreśla treść oświadczenia. </w:t>
      </w:r>
    </w:p>
    <w:p w:rsidR="00A91F5F" w:rsidRPr="00A91F5F" w:rsidRDefault="00A91F5F" w:rsidP="00A91F5F">
      <w:pPr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p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F" w:rsidRDefault="0042612F" w:rsidP="0042612F">
      <w:r>
        <w:separator/>
      </w:r>
    </w:p>
  </w:endnote>
  <w:endnote w:type="continuationSeparator" w:id="0">
    <w:p w:rsidR="0042612F" w:rsidRDefault="0042612F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04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7D53" w:rsidRDefault="00FB7D53" w:rsidP="00FB7D53">
            <w:pPr>
              <w:pStyle w:val="Stopka"/>
              <w:jc w:val="center"/>
            </w:pPr>
          </w:p>
          <w:p w:rsidR="00FB7D53" w:rsidRDefault="00FB7D53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61FA6620" wp14:editId="5E2CC406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F" w:rsidRDefault="0042612F" w:rsidP="0042612F">
      <w:r>
        <w:separator/>
      </w:r>
    </w:p>
  </w:footnote>
  <w:footnote w:type="continuationSeparator" w:id="0">
    <w:p w:rsidR="0042612F" w:rsidRDefault="0042612F" w:rsidP="0042612F">
      <w:r>
        <w:continuationSeparator/>
      </w:r>
    </w:p>
  </w:footnote>
  <w:footnote w:id="1">
    <w:p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</w:t>
      </w:r>
      <w:r w:rsidR="00FB7D53">
        <w:rPr>
          <w:rFonts w:asciiTheme="majorHAnsi" w:hAnsiTheme="majorHAnsi" w:cs="Calibri Light"/>
          <w:b/>
          <w:sz w:val="22"/>
        </w:rPr>
        <w:t>e w pkt 4 nie dotyczy wykonawcy</w:t>
      </w:r>
      <w:r w:rsidRPr="00C01386">
        <w:rPr>
          <w:rFonts w:asciiTheme="majorHAnsi" w:hAnsiTheme="majorHAnsi" w:cs="Calibri Light"/>
          <w:b/>
          <w:sz w:val="22"/>
        </w:rPr>
        <w:t xml:space="preserve">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53" w:rsidRDefault="00FB7D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89A3E" wp14:editId="2D522F04">
          <wp:simplePos x="0" y="0"/>
          <wp:positionH relativeFrom="margin">
            <wp:align>left</wp:align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F"/>
    <w:rsid w:val="0042612F"/>
    <w:rsid w:val="007E374A"/>
    <w:rsid w:val="007F08ED"/>
    <w:rsid w:val="00A91F5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dcterms:created xsi:type="dcterms:W3CDTF">2023-05-11T11:31:00Z</dcterms:created>
  <dcterms:modified xsi:type="dcterms:W3CDTF">2023-05-11T11:31:00Z</dcterms:modified>
</cp:coreProperties>
</file>