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18297325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FB3C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92F1761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4F5244">
        <w:rPr>
          <w:rFonts w:ascii="Arial" w:hAnsi="Arial" w:cs="Arial"/>
          <w:sz w:val="20"/>
          <w:szCs w:val="20"/>
        </w:rPr>
        <w:t xml:space="preserve"> </w:t>
      </w:r>
      <w:r w:rsidR="004F5244" w:rsidRPr="004F5244">
        <w:rPr>
          <w:rFonts w:ascii="Arial" w:hAnsi="Arial" w:cs="Arial"/>
          <w:b/>
          <w:bCs/>
          <w:i/>
          <w:iCs/>
          <w:sz w:val="20"/>
          <w:szCs w:val="20"/>
        </w:rPr>
        <w:t>Rozszerzenie i</w:t>
      </w:r>
      <w:r w:rsidR="004F5244">
        <w:rPr>
          <w:rFonts w:ascii="Arial" w:hAnsi="Arial" w:cs="Arial"/>
          <w:sz w:val="20"/>
          <w:szCs w:val="20"/>
        </w:rPr>
        <w:t xml:space="preserve"> </w:t>
      </w:r>
      <w:r w:rsidR="004F5244">
        <w:rPr>
          <w:rFonts w:ascii="Arial" w:hAnsi="Arial" w:cs="Arial"/>
          <w:b/>
          <w:i/>
          <w:sz w:val="20"/>
          <w:szCs w:val="20"/>
        </w:rPr>
        <w:t>d</w:t>
      </w:r>
      <w:r w:rsidR="00C21EFF">
        <w:rPr>
          <w:rFonts w:ascii="Arial" w:hAnsi="Arial" w:cs="Arial"/>
          <w:b/>
          <w:i/>
          <w:sz w:val="20"/>
          <w:szCs w:val="20"/>
        </w:rPr>
        <w:t>ostęp do nowych wersji Simple ERP dla 39 użytkowników na 24 miesiące wraz zusługąserwisu, wsparciem technicznym, rozszerzenie Systemu Szpitalnego ESKULAP orza Systemu Informatycznego – Pulpit Men</w:t>
      </w:r>
      <w:r w:rsidR="00EC3D3B">
        <w:rPr>
          <w:rFonts w:ascii="Arial" w:hAnsi="Arial" w:cs="Arial"/>
          <w:b/>
          <w:i/>
          <w:sz w:val="20"/>
          <w:szCs w:val="20"/>
        </w:rPr>
        <w:t>e</w:t>
      </w:r>
      <w:r w:rsidR="00C21EFF">
        <w:rPr>
          <w:rFonts w:ascii="Arial" w:hAnsi="Arial" w:cs="Arial"/>
          <w:b/>
          <w:i/>
          <w:sz w:val="20"/>
          <w:szCs w:val="20"/>
        </w:rPr>
        <w:t xml:space="preserve">dżera Zdrowia dla WCSKJ 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ZP/PN/</w:t>
      </w:r>
      <w:r w:rsidR="006F3DED">
        <w:rPr>
          <w:rFonts w:ascii="Arial" w:hAnsi="Arial" w:cs="Arial"/>
          <w:sz w:val="20"/>
          <w:szCs w:val="20"/>
        </w:rPr>
        <w:t>17</w:t>
      </w:r>
      <w:r w:rsidRPr="00D8562E">
        <w:rPr>
          <w:rFonts w:ascii="Arial" w:hAnsi="Arial" w:cs="Arial"/>
          <w:sz w:val="20"/>
          <w:szCs w:val="20"/>
        </w:rPr>
        <w:t>/</w:t>
      </w:r>
      <w:r w:rsidR="006F3DED">
        <w:rPr>
          <w:rFonts w:ascii="Arial" w:hAnsi="Arial" w:cs="Arial"/>
          <w:sz w:val="20"/>
          <w:szCs w:val="20"/>
        </w:rPr>
        <w:t>05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D55D6"/>
    <w:rsid w:val="004F5244"/>
    <w:rsid w:val="00507DE7"/>
    <w:rsid w:val="005714B3"/>
    <w:rsid w:val="005F076C"/>
    <w:rsid w:val="00624382"/>
    <w:rsid w:val="006A5E2E"/>
    <w:rsid w:val="006D4221"/>
    <w:rsid w:val="006E7B57"/>
    <w:rsid w:val="006F3DED"/>
    <w:rsid w:val="006F6F87"/>
    <w:rsid w:val="00713E53"/>
    <w:rsid w:val="00877ADD"/>
    <w:rsid w:val="00942EBA"/>
    <w:rsid w:val="00987D44"/>
    <w:rsid w:val="009930E8"/>
    <w:rsid w:val="009E6310"/>
    <w:rsid w:val="00A32657"/>
    <w:rsid w:val="00AC4995"/>
    <w:rsid w:val="00AF1375"/>
    <w:rsid w:val="00B22309"/>
    <w:rsid w:val="00C21EFF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3D3B"/>
    <w:rsid w:val="00EC5442"/>
    <w:rsid w:val="00EE0EA8"/>
    <w:rsid w:val="00F02512"/>
    <w:rsid w:val="00F64F50"/>
    <w:rsid w:val="00F74B5E"/>
    <w:rsid w:val="00F95171"/>
    <w:rsid w:val="00FB1B47"/>
    <w:rsid w:val="00FB3C41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14</cp:revision>
  <dcterms:created xsi:type="dcterms:W3CDTF">2021-02-01T09:45:00Z</dcterms:created>
  <dcterms:modified xsi:type="dcterms:W3CDTF">2021-06-09T08:05:00Z</dcterms:modified>
</cp:coreProperties>
</file>