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2BE0F" w14:textId="303411F1" w:rsidR="00BE7C96" w:rsidRPr="00D95F76" w:rsidRDefault="00ED323A" w:rsidP="00ED323A">
      <w:pPr>
        <w:rPr>
          <w:rFonts w:ascii="Cambria" w:hAnsi="Cambria" w:cs="Calibri"/>
        </w:rPr>
      </w:pPr>
      <w:bookmarkStart w:id="0" w:name="_GoBack"/>
      <w:bookmarkEnd w:id="0"/>
      <w:r>
        <w:rPr>
          <w:rFonts w:ascii="Cambria" w:eastAsia="Times New Roman" w:hAnsi="Cambria"/>
          <w:b/>
          <w:lang w:eastAsia="pl-PL"/>
        </w:rPr>
        <w:t xml:space="preserve">                                                 </w:t>
      </w:r>
      <w:r w:rsidR="00BE7C96" w:rsidRPr="00D95F76">
        <w:rPr>
          <w:rFonts w:ascii="Cambria" w:eastAsia="Times New Roman" w:hAnsi="Cambria"/>
          <w:b/>
          <w:lang w:eastAsia="pl-PL"/>
        </w:rPr>
        <w:t xml:space="preserve">Załącznik 3 do Zapytania Ofertowego </w:t>
      </w:r>
      <w:r>
        <w:rPr>
          <w:rFonts w:ascii="Cambria" w:eastAsia="Times New Roman" w:hAnsi="Cambria"/>
          <w:b/>
          <w:lang w:eastAsia="pl-PL"/>
        </w:rPr>
        <w:t>Nr GOPS.26.24.2022</w:t>
      </w:r>
      <w:r w:rsidR="00BE7C96" w:rsidRPr="00D95F76">
        <w:rPr>
          <w:rFonts w:ascii="Cambria" w:eastAsia="Times New Roman" w:hAnsi="Cambria"/>
          <w:b/>
          <w:lang w:eastAsia="pl-PL"/>
        </w:rPr>
        <w:br/>
      </w:r>
    </w:p>
    <w:p w14:paraId="7B12267A" w14:textId="77777777" w:rsidR="00BE7C96" w:rsidRDefault="00BE7C96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14:paraId="025B1F25" w14:textId="77777777"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14:paraId="7CC675A0" w14:textId="77777777"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649B7B41" w14:textId="77777777" w:rsidR="00AD47D8" w:rsidRPr="00D95F76" w:rsidRDefault="00AD47D8" w:rsidP="00795635">
      <w:pPr>
        <w:pStyle w:val="Bezodstpw"/>
        <w:spacing w:after="120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575C3DE" w14:textId="77777777" w:rsidR="00795635" w:rsidRPr="00795635" w:rsidRDefault="00795635" w:rsidP="00795635">
      <w:pPr>
        <w:rPr>
          <w:rFonts w:ascii="Cambria" w:hAnsi="Cambria" w:cstheme="minorHAnsi"/>
        </w:rPr>
      </w:pPr>
      <w:r w:rsidRPr="00795635">
        <w:rPr>
          <w:rFonts w:ascii="Cambria" w:hAnsi="Cambria" w:cstheme="minorHAnsi"/>
          <w:b/>
        </w:rPr>
        <w:t>Gminny  Ośrodek Pomocy Społecznej w Świlczy</w:t>
      </w:r>
      <w:r w:rsidRPr="00795635">
        <w:rPr>
          <w:rFonts w:ascii="Cambria" w:hAnsi="Cambria" w:cstheme="minorHAnsi"/>
        </w:rPr>
        <w:t xml:space="preserve"> zwanym dalej „Zamawiającym"</w:t>
      </w:r>
    </w:p>
    <w:p w14:paraId="51E7E6BA" w14:textId="77777777" w:rsidR="00795635" w:rsidRPr="00795635" w:rsidRDefault="00795635" w:rsidP="00795635">
      <w:pPr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Świlcza 168, 36-072 Świlcza</w:t>
      </w:r>
    </w:p>
    <w:p w14:paraId="488B478F" w14:textId="77777777" w:rsidR="00795635" w:rsidRPr="00795635" w:rsidRDefault="00795635" w:rsidP="00795635">
      <w:pPr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tel. (17) 8670144; (17) 8670170</w:t>
      </w:r>
    </w:p>
    <w:p w14:paraId="2245188F" w14:textId="1E2CCAAF" w:rsidR="00795635" w:rsidRPr="00795635" w:rsidRDefault="00795635" w:rsidP="00795635">
      <w:pPr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 xml:space="preserve">e-mail: </w:t>
      </w:r>
      <w:hyperlink r:id="rId7" w:history="1">
        <w:r w:rsidR="00330B5E" w:rsidRPr="00153EC6">
          <w:rPr>
            <w:rStyle w:val="Hipercze"/>
            <w:rFonts w:ascii="Cambria" w:hAnsi="Cambria" w:cstheme="minorHAnsi"/>
          </w:rPr>
          <w:t>gops.swilcza@intertele.pl</w:t>
        </w:r>
      </w:hyperlink>
      <w:r w:rsidR="00330B5E">
        <w:rPr>
          <w:rFonts w:ascii="Cambria" w:hAnsi="Cambria" w:cstheme="minorHAnsi"/>
        </w:rPr>
        <w:t xml:space="preserve"> </w:t>
      </w:r>
      <w:r w:rsidRPr="00795635">
        <w:rPr>
          <w:rFonts w:ascii="Cambria" w:hAnsi="Cambria" w:cstheme="minorHAnsi"/>
        </w:rPr>
        <w:t xml:space="preserve"> </w:t>
      </w:r>
    </w:p>
    <w:p w14:paraId="7DA7B9F1" w14:textId="77777777" w:rsidR="00AD47D8" w:rsidRPr="0025604D" w:rsidRDefault="00AD47D8" w:rsidP="00AD47D8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26955AD9" w14:textId="77777777"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14:paraId="4ACAF9E4" w14:textId="77777777"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14:paraId="67E18F78" w14:textId="77777777"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5349E129" w14:textId="77777777"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544FB151" w14:textId="77777777"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10525EF3" w14:textId="77777777"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14:paraId="431140AE" w14:textId="77777777"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14:paraId="07EB3A17" w14:textId="58A119AD"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</w:t>
      </w:r>
      <w:r w:rsidR="00ED323A">
        <w:rPr>
          <w:rFonts w:ascii="Cambria" w:hAnsi="Cambria" w:cs="Calibri"/>
          <w:b/>
        </w:rPr>
        <w:br/>
      </w:r>
      <w:r>
        <w:rPr>
          <w:rFonts w:ascii="Cambria" w:hAnsi="Cambria" w:cs="Calibri"/>
          <w:b/>
        </w:rPr>
        <w:t>Z ZAMAWIAJĄCYM</w:t>
      </w:r>
    </w:p>
    <w:p w14:paraId="662046E4" w14:textId="77777777" w:rsidR="00BE7C96" w:rsidRDefault="00BE7C96" w:rsidP="00BE7C96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rPr>
          <w:rFonts w:ascii="Cambria" w:hAnsi="Cambria" w:cs="Calibri"/>
        </w:rPr>
      </w:pPr>
    </w:p>
    <w:p w14:paraId="7F4C7E0D" w14:textId="584B8936" w:rsidR="00BE7C96" w:rsidRPr="00795635" w:rsidRDefault="00BE7C96" w:rsidP="00252414">
      <w:pPr>
        <w:jc w:val="both"/>
        <w:rPr>
          <w:rFonts w:ascii="Cambria" w:hAnsi="Cambria" w:cs="Calibri"/>
        </w:rPr>
      </w:pPr>
      <w:r w:rsidRPr="00536A73">
        <w:rPr>
          <w:rFonts w:ascii="Cambria" w:hAnsi="Cambria" w:cs="Calibri"/>
        </w:rPr>
        <w:t xml:space="preserve">Oświadczam, iż ubiegając się o zamówienie  na </w:t>
      </w:r>
      <w:r w:rsidR="00795635" w:rsidRPr="00795635">
        <w:rPr>
          <w:rFonts w:ascii="Cambria" w:hAnsi="Cambria"/>
          <w:b/>
        </w:rPr>
        <w:t xml:space="preserve">Świadczenie usług opiekuńczych </w:t>
      </w:r>
      <w:r w:rsidR="00DD6635">
        <w:rPr>
          <w:rFonts w:ascii="Cambria" w:hAnsi="Cambria"/>
          <w:b/>
        </w:rPr>
        <w:br/>
      </w:r>
      <w:r w:rsidR="00795635" w:rsidRPr="00795635">
        <w:rPr>
          <w:rFonts w:ascii="Cambria" w:hAnsi="Cambria" w:cs="Times New Roman"/>
          <w:b/>
          <w:bCs/>
        </w:rPr>
        <w:t>w ramach Programu Ministerstwa Rodziny i Polityki Społecznej</w:t>
      </w:r>
      <w:r w:rsidR="00795635">
        <w:rPr>
          <w:rFonts w:ascii="Cambria" w:hAnsi="Cambria" w:cs="Calibri"/>
          <w:b/>
        </w:rPr>
        <w:t xml:space="preserve"> </w:t>
      </w:r>
      <w:r w:rsidR="00795635" w:rsidRPr="00795635">
        <w:rPr>
          <w:rFonts w:ascii="Cambria" w:hAnsi="Cambria" w:cs="Times New Roman"/>
          <w:b/>
          <w:bCs/>
        </w:rPr>
        <w:t>,,Opieka 75+” – edycja 2022</w:t>
      </w:r>
      <w:r w:rsidR="00795635">
        <w:rPr>
          <w:rFonts w:ascii="Cambria" w:hAnsi="Cambria" w:cs="Calibri"/>
          <w:b/>
        </w:rPr>
        <w:t xml:space="preserve"> </w:t>
      </w:r>
      <w:r w:rsidR="003439EB">
        <w:rPr>
          <w:rFonts w:ascii="Cambria" w:hAnsi="Cambria" w:cs="Calibri"/>
          <w:b/>
          <w:u w:val="single"/>
        </w:rPr>
        <w:t xml:space="preserve">nie jestem powiązany </w:t>
      </w:r>
      <w:r w:rsidRPr="00536A73">
        <w:rPr>
          <w:rFonts w:ascii="Cambria" w:hAnsi="Cambria" w:cs="Calibri"/>
          <w:b/>
          <w:u w:val="single"/>
        </w:rPr>
        <w:t>z Zamawiającym</w:t>
      </w:r>
      <w:r>
        <w:rPr>
          <w:rFonts w:ascii="Cambria" w:hAnsi="Cambria" w:cs="Calibri"/>
        </w:rPr>
        <w:t xml:space="preserve">, </w:t>
      </w:r>
      <w:r w:rsidR="00795635" w:rsidRPr="00795635">
        <w:rPr>
          <w:rFonts w:ascii="Cambria" w:hAnsi="Cambria" w:cstheme="minorHAnsi"/>
          <w:b/>
        </w:rPr>
        <w:t>Gminny</w:t>
      </w:r>
      <w:r w:rsidR="00795635">
        <w:rPr>
          <w:rFonts w:ascii="Cambria" w:hAnsi="Cambria" w:cstheme="minorHAnsi"/>
          <w:b/>
        </w:rPr>
        <w:t>m  Ośrodkiem</w:t>
      </w:r>
      <w:r w:rsidR="00795635" w:rsidRPr="00795635">
        <w:rPr>
          <w:rFonts w:ascii="Cambria" w:hAnsi="Cambria" w:cstheme="minorHAnsi"/>
          <w:b/>
        </w:rPr>
        <w:t xml:space="preserve"> Pomocy Społecznej w Świlczy</w:t>
      </w:r>
      <w:r w:rsidR="00DD6635">
        <w:rPr>
          <w:rFonts w:ascii="Cambria" w:hAnsi="Cambria" w:cstheme="minorHAnsi"/>
        </w:rPr>
        <w:t>,</w:t>
      </w:r>
      <w:r w:rsidR="00DD6635">
        <w:rPr>
          <w:rFonts w:ascii="Cambria" w:hAnsi="Cambria" w:cs="Calibri"/>
        </w:rPr>
        <w:t xml:space="preserve"> </w:t>
      </w:r>
      <w:r w:rsidR="00795635" w:rsidRPr="00795635">
        <w:rPr>
          <w:rFonts w:ascii="Cambria" w:hAnsi="Cambria" w:cstheme="minorHAnsi"/>
        </w:rPr>
        <w:t>Świlcza 168, 36-072 Świlcza</w:t>
      </w:r>
      <w:r w:rsidR="00DD6635">
        <w:rPr>
          <w:rFonts w:ascii="Cambria" w:hAnsi="Cambria" w:cs="Calibri"/>
        </w:rPr>
        <w:t xml:space="preserve">, </w:t>
      </w:r>
      <w:r w:rsidR="00795635" w:rsidRPr="00795635">
        <w:rPr>
          <w:rFonts w:ascii="Cambria" w:hAnsi="Cambria" w:cstheme="minorHAnsi"/>
        </w:rPr>
        <w:t>tel. (17) 8670144; (17) 8670170</w:t>
      </w:r>
      <w:r w:rsidR="00DD6635">
        <w:rPr>
          <w:rFonts w:ascii="Cambria" w:hAnsi="Cambria" w:cs="Calibri"/>
        </w:rPr>
        <w:t xml:space="preserve">; </w:t>
      </w:r>
      <w:r w:rsidR="00795635" w:rsidRPr="00795635">
        <w:rPr>
          <w:rFonts w:ascii="Cambria" w:hAnsi="Cambria" w:cstheme="minorHAnsi"/>
        </w:rPr>
        <w:t xml:space="preserve">e-mail: </w:t>
      </w:r>
      <w:hyperlink r:id="rId8" w:history="1">
        <w:r w:rsidR="00795635" w:rsidRPr="00795635">
          <w:rPr>
            <w:rStyle w:val="Hipercze"/>
            <w:rFonts w:ascii="Cambria" w:hAnsi="Cambria" w:cstheme="minorHAnsi"/>
          </w:rPr>
          <w:t>gops.swilcza@intertele.pl</w:t>
        </w:r>
      </w:hyperlink>
      <w:r w:rsidR="00795635" w:rsidRPr="00795635">
        <w:rPr>
          <w:rFonts w:ascii="Cambria" w:hAnsi="Cambria" w:cstheme="minorHAnsi"/>
        </w:rPr>
        <w:t xml:space="preserve"> </w:t>
      </w:r>
      <w:r w:rsidRPr="00536A73">
        <w:rPr>
          <w:rFonts w:ascii="Cambria" w:hAnsi="Cambria" w:cs="Calibri"/>
          <w:b/>
          <w:u w:val="single"/>
        </w:rPr>
        <w:t>osobowo lub kapitałowo</w:t>
      </w:r>
      <w:r w:rsidR="004377A1">
        <w:rPr>
          <w:rFonts w:ascii="Cambria" w:hAnsi="Cambria" w:cs="Calibri"/>
          <w:b/>
          <w:u w:val="single"/>
        </w:rPr>
        <w:t>.</w:t>
      </w:r>
    </w:p>
    <w:p w14:paraId="3454BD43" w14:textId="77777777" w:rsidR="00533B03" w:rsidRPr="00252414" w:rsidRDefault="00533B03" w:rsidP="00252414">
      <w:pPr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</w:p>
    <w:p w14:paraId="348CC823" w14:textId="77777777"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14:paraId="17E6B3AB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>a) uczestniczeniu w spółce jako wspólnik spółki cywilnej lub spółki osobowej,</w:t>
      </w:r>
    </w:p>
    <w:p w14:paraId="08876F81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14:paraId="4ECD6D2C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c) pełnieniu funkcji członka organu nadzorczego lub zarządzającego, prokurenta, pełnomocnika, </w:t>
      </w:r>
    </w:p>
    <w:p w14:paraId="39E20B80" w14:textId="77777777"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FDFF129" w14:textId="77777777"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14:paraId="3D338C8F" w14:textId="77777777"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14:paraId="5782E9C3" w14:textId="77777777" w:rsidTr="00BE7C96">
        <w:trPr>
          <w:trHeight w:val="74"/>
        </w:trPr>
        <w:tc>
          <w:tcPr>
            <w:tcW w:w="4426" w:type="dxa"/>
          </w:tcPr>
          <w:p w14:paraId="7DA41B8B" w14:textId="77777777"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1BC19C48" w14:textId="77777777"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14:paraId="6D954880" w14:textId="77777777"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130B483F" w14:textId="77777777"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14:paraId="32DF422C" w14:textId="77777777"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14:paraId="39FA6F0C" w14:textId="77777777"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14:paraId="544EC5D7" w14:textId="77777777" w:rsidR="00F91E80" w:rsidRDefault="00F77F57"/>
    <w:sectPr w:rsidR="00F91E80" w:rsidSect="004E65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B03F7" w14:textId="77777777" w:rsidR="00F77F57" w:rsidRDefault="00F77F57" w:rsidP="00BE7C96">
      <w:r>
        <w:separator/>
      </w:r>
    </w:p>
  </w:endnote>
  <w:endnote w:type="continuationSeparator" w:id="0">
    <w:p w14:paraId="20DD157A" w14:textId="77777777" w:rsidR="00F77F57" w:rsidRDefault="00F77F57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2952" w14:textId="0231704D" w:rsidR="00ED323A" w:rsidRPr="00ED323A" w:rsidRDefault="00ED323A" w:rsidP="00ED323A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Realizator programu: Gmina Świlcza/ Gminny Ośrodek Pomocy Społecznej, 36-072 Świlcza 168</w:t>
    </w:r>
  </w:p>
  <w:p w14:paraId="52C55CF2" w14:textId="77777777" w:rsidR="00DD6635" w:rsidRPr="00DD6635" w:rsidRDefault="00DD6635" w:rsidP="00DD6635">
    <w:pPr>
      <w:pStyle w:val="Stopka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  <w:r w:rsidRPr="00DD6635">
      <w:rPr>
        <w:rFonts w:ascii="Cambria" w:hAnsi="Cambria" w:cs="Lucida Sans Unicode"/>
        <w:sz w:val="20"/>
        <w:szCs w:val="20"/>
      </w:rPr>
      <w:t xml:space="preserve">str.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PAGE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506CA0">
      <w:rPr>
        <w:rFonts w:ascii="Cambria" w:hAnsi="Cambria" w:cs="Lucida Sans Unicode"/>
        <w:noProof/>
        <w:sz w:val="20"/>
        <w:szCs w:val="20"/>
      </w:rPr>
      <w:t>1</w:t>
    </w:r>
    <w:r w:rsidRPr="00DD6635">
      <w:rPr>
        <w:rFonts w:ascii="Cambria" w:hAnsi="Cambria" w:cs="Lucida Sans Unicode"/>
        <w:sz w:val="20"/>
        <w:szCs w:val="20"/>
      </w:rPr>
      <w:fldChar w:fldCharType="end"/>
    </w:r>
    <w:r w:rsidRPr="00DD6635">
      <w:rPr>
        <w:rFonts w:ascii="Cambria" w:hAnsi="Cambria" w:cs="Lucida Sans Unicode"/>
        <w:sz w:val="20"/>
        <w:szCs w:val="20"/>
      </w:rPr>
      <w:t xml:space="preserve"> z </w:t>
    </w:r>
    <w:r w:rsidRPr="00DD6635">
      <w:rPr>
        <w:rFonts w:ascii="Cambria" w:hAnsi="Cambria" w:cs="Lucida Sans Unicode"/>
        <w:sz w:val="20"/>
        <w:szCs w:val="20"/>
      </w:rPr>
      <w:fldChar w:fldCharType="begin"/>
    </w:r>
    <w:r w:rsidRPr="00DD6635">
      <w:rPr>
        <w:rFonts w:ascii="Cambria" w:hAnsi="Cambria" w:cs="Lucida Sans Unicode"/>
        <w:sz w:val="20"/>
        <w:szCs w:val="20"/>
      </w:rPr>
      <w:instrText xml:space="preserve"> NUMPAGES   \* MERGEFORMAT </w:instrText>
    </w:r>
    <w:r w:rsidRPr="00DD6635">
      <w:rPr>
        <w:rFonts w:ascii="Cambria" w:hAnsi="Cambria" w:cs="Lucida Sans Unicode"/>
        <w:sz w:val="20"/>
        <w:szCs w:val="20"/>
      </w:rPr>
      <w:fldChar w:fldCharType="separate"/>
    </w:r>
    <w:r w:rsidR="00506CA0">
      <w:rPr>
        <w:rFonts w:ascii="Cambria" w:hAnsi="Cambria" w:cs="Lucida Sans Unicode"/>
        <w:noProof/>
        <w:sz w:val="20"/>
        <w:szCs w:val="20"/>
      </w:rPr>
      <w:t>2</w:t>
    </w:r>
    <w:r w:rsidRPr="00DD6635">
      <w:rPr>
        <w:rFonts w:ascii="Cambria" w:hAnsi="Cambria" w:cs="Lucida Sans Unicode"/>
        <w:sz w:val="20"/>
        <w:szCs w:val="20"/>
      </w:rPr>
      <w:fldChar w:fldCharType="end"/>
    </w:r>
  </w:p>
  <w:p w14:paraId="34734AE4" w14:textId="77777777" w:rsidR="00DD6635" w:rsidRDefault="00DD6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5222B" w14:textId="77777777" w:rsidR="00F77F57" w:rsidRDefault="00F77F57" w:rsidP="00BE7C96">
      <w:r>
        <w:separator/>
      </w:r>
    </w:p>
  </w:footnote>
  <w:footnote w:type="continuationSeparator" w:id="0">
    <w:p w14:paraId="0A252829" w14:textId="77777777" w:rsidR="00F77F57" w:rsidRDefault="00F77F57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9D58" w14:textId="77777777" w:rsidR="00ED323A" w:rsidRPr="009D0AD2" w:rsidRDefault="00ED323A" w:rsidP="00ED323A">
    <w:pPr>
      <w:pStyle w:val="Nagwek"/>
      <w:rPr>
        <w:rFonts w:ascii="Times New Roman" w:hAnsi="Times New Roman"/>
        <w:i/>
        <w:i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AD8E4D" wp14:editId="1C38CD62">
          <wp:simplePos x="0" y="0"/>
          <wp:positionH relativeFrom="page">
            <wp:posOffset>3013075</wp:posOffset>
          </wp:positionH>
          <wp:positionV relativeFrom="page">
            <wp:posOffset>215900</wp:posOffset>
          </wp:positionV>
          <wp:extent cx="1524000" cy="457200"/>
          <wp:effectExtent l="0" t="0" r="0" b="0"/>
          <wp:wrapSquare wrapText="bothSides"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6" t="11249" r="626" b="287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21248" w14:textId="77777777" w:rsidR="00ED323A" w:rsidRDefault="00ED323A" w:rsidP="00ED323A">
    <w:pPr>
      <w:pStyle w:val="Nagwek"/>
      <w:jc w:val="center"/>
      <w:rPr>
        <w:rFonts w:ascii="Times New Roman" w:hAnsi="Times New Roman"/>
        <w:i/>
        <w:iCs/>
        <w:sz w:val="18"/>
        <w:szCs w:val="18"/>
      </w:rPr>
    </w:pPr>
  </w:p>
  <w:p w14:paraId="353441C7" w14:textId="77777777" w:rsidR="00ED323A" w:rsidRPr="00D67455" w:rsidRDefault="00ED323A" w:rsidP="00ED323A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Dokumentacja programu pt.: „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Opieka 75+</w:t>
    </w: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>” – edycja 202</w:t>
    </w:r>
    <w:r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2 dofinansowanego z budżetu państwa w ramach </w:t>
    </w:r>
    <w:r w:rsidRPr="00EB1A9F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Programu Ministerstwa Rodziny i Polityki Społecznej </w:t>
    </w:r>
  </w:p>
  <w:p w14:paraId="30CC3F2B" w14:textId="77777777" w:rsidR="00ED323A" w:rsidRPr="003F1F24" w:rsidRDefault="00ED323A" w:rsidP="00ED323A">
    <w:pPr>
      <w:tabs>
        <w:tab w:val="left" w:pos="195"/>
        <w:tab w:val="center" w:pos="4536"/>
        <w:tab w:val="right" w:pos="10440"/>
      </w:tabs>
      <w:ind w:right="-1009"/>
      <w:rPr>
        <w:rFonts w:ascii="Times New Roman" w:hAnsi="Times New Roman"/>
        <w:b/>
        <w:color w:val="595959"/>
        <w:sz w:val="8"/>
        <w:szCs w:val="8"/>
      </w:rPr>
    </w:pPr>
    <w:r>
      <w:rPr>
        <w:rFonts w:ascii="Times New Roman" w:hAnsi="Times New Roman"/>
        <w:b/>
        <w:color w:val="595959"/>
        <w:sz w:val="8"/>
        <w:szCs w:val="8"/>
      </w:rPr>
      <w:tab/>
    </w:r>
    <w:r>
      <w:rPr>
        <w:rFonts w:ascii="Times New Roman" w:hAnsi="Times New Roman"/>
        <w:b/>
        <w:color w:val="595959"/>
        <w:sz w:val="8"/>
        <w:szCs w:val="8"/>
      </w:rPr>
      <w:tab/>
    </w:r>
  </w:p>
  <w:p w14:paraId="26A0203A" w14:textId="77777777" w:rsidR="00ED323A" w:rsidRPr="006103F4" w:rsidRDefault="00ED323A" w:rsidP="00ED323A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4CD9937B" w14:textId="77777777" w:rsidR="00ED323A" w:rsidRDefault="00ED3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6"/>
    <w:rsid w:val="00033C22"/>
    <w:rsid w:val="00041A66"/>
    <w:rsid w:val="0005079A"/>
    <w:rsid w:val="000E11CC"/>
    <w:rsid w:val="001B187D"/>
    <w:rsid w:val="001D746D"/>
    <w:rsid w:val="00252414"/>
    <w:rsid w:val="0026049B"/>
    <w:rsid w:val="002B3A73"/>
    <w:rsid w:val="003211AD"/>
    <w:rsid w:val="00330B5E"/>
    <w:rsid w:val="003439EB"/>
    <w:rsid w:val="00392CE7"/>
    <w:rsid w:val="00392E9E"/>
    <w:rsid w:val="00415204"/>
    <w:rsid w:val="004377A1"/>
    <w:rsid w:val="00462F24"/>
    <w:rsid w:val="00471DEA"/>
    <w:rsid w:val="004E5BEA"/>
    <w:rsid w:val="004E6509"/>
    <w:rsid w:val="00506CA0"/>
    <w:rsid w:val="00533B03"/>
    <w:rsid w:val="00555E0D"/>
    <w:rsid w:val="005771A6"/>
    <w:rsid w:val="006956E3"/>
    <w:rsid w:val="007449CE"/>
    <w:rsid w:val="00790AE8"/>
    <w:rsid w:val="00795635"/>
    <w:rsid w:val="007C0FBC"/>
    <w:rsid w:val="007D142F"/>
    <w:rsid w:val="0087558D"/>
    <w:rsid w:val="00987CAA"/>
    <w:rsid w:val="009A32B2"/>
    <w:rsid w:val="00AD47D8"/>
    <w:rsid w:val="00B644BF"/>
    <w:rsid w:val="00B86C57"/>
    <w:rsid w:val="00BE7C96"/>
    <w:rsid w:val="00C11CD3"/>
    <w:rsid w:val="00C135CF"/>
    <w:rsid w:val="00C135DF"/>
    <w:rsid w:val="00CB1B5C"/>
    <w:rsid w:val="00D33275"/>
    <w:rsid w:val="00D34D3B"/>
    <w:rsid w:val="00DB52C0"/>
    <w:rsid w:val="00DD6635"/>
    <w:rsid w:val="00E44E72"/>
    <w:rsid w:val="00E5603C"/>
    <w:rsid w:val="00EC4949"/>
    <w:rsid w:val="00EC5AFE"/>
    <w:rsid w:val="00ED323A"/>
    <w:rsid w:val="00EF3753"/>
    <w:rsid w:val="00F176B9"/>
    <w:rsid w:val="00F30439"/>
    <w:rsid w:val="00F77F57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85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B86C57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6C5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79563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B86C57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6C5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79563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swilcza@interte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.swilcza@intertel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dcterms:created xsi:type="dcterms:W3CDTF">2022-06-07T18:30:00Z</dcterms:created>
  <dcterms:modified xsi:type="dcterms:W3CDTF">2022-06-07T18:30:00Z</dcterms:modified>
</cp:coreProperties>
</file>