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D824D03" w:rsidR="009966DC" w:rsidRPr="009966DC" w:rsidRDefault="009966DC" w:rsidP="009966DC">
      <w:pPr>
        <w:tabs>
          <w:tab w:val="left" w:pos="349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9F2A" w14:textId="77777777" w:rsidR="003F48B4" w:rsidRDefault="003F4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01A93342" w:rsidR="00376AB6" w:rsidRPr="003F48B4" w:rsidRDefault="003F48B4" w:rsidP="003F48B4">
    <w:pPr>
      <w:jc w:val="both"/>
      <w:rPr>
        <w:b/>
        <w:bCs/>
        <w:sz w:val="18"/>
        <w:szCs w:val="18"/>
      </w:rPr>
    </w:pPr>
    <w:r w:rsidRPr="003F48B4">
      <w:rPr>
        <w:b/>
        <w:bCs/>
        <w:sz w:val="18"/>
        <w:szCs w:val="18"/>
      </w:rPr>
      <w:t>„</w:t>
    </w:r>
    <w:r w:rsidR="00272748" w:rsidRPr="00272748">
      <w:rPr>
        <w:b/>
        <w:bCs/>
        <w:sz w:val="18"/>
        <w:szCs w:val="18"/>
      </w:rPr>
      <w:t>Wykonanie w systemie zaprojektuj i wybuduj: opracowanie dokumentacji projektowej budowy sieci ciepłowniczej oraz przyłączy do budynków mieszkalnych wielorodzinnych nr 1 i 2 oraz budowa sieci ciepłowniczej i przyłącza do budynku mieszkalnego wielorodzinnego nr 2 przy ul. Filmowej/Nastrojowej w Bydgoszczy</w:t>
    </w:r>
    <w:r w:rsidRPr="003F48B4">
      <w:rPr>
        <w:b/>
        <w:bCs/>
        <w:sz w:val="18"/>
        <w:szCs w:val="18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8B9C" w14:textId="77777777" w:rsidR="003F48B4" w:rsidRDefault="003F4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87E0" w14:textId="77777777" w:rsidR="003F48B4" w:rsidRDefault="003F48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B8F6" w14:textId="77777777" w:rsidR="003F48B4" w:rsidRDefault="003F48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9353" w14:textId="77777777" w:rsidR="003F48B4" w:rsidRDefault="003F48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53A8E"/>
    <w:rsid w:val="00272748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48B4"/>
    <w:rsid w:val="003F6690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52</cp:revision>
  <cp:lastPrinted>2016-07-26T11:30:00Z</cp:lastPrinted>
  <dcterms:created xsi:type="dcterms:W3CDTF">2016-01-20T07:25:00Z</dcterms:created>
  <dcterms:modified xsi:type="dcterms:W3CDTF">2021-09-02T05:34:00Z</dcterms:modified>
</cp:coreProperties>
</file>