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0C862C4E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984AD5">
              <w:rPr>
                <w:rFonts w:asciiTheme="majorHAnsi" w:hAnsiTheme="majorHAnsi"/>
                <w:b/>
                <w:sz w:val="28"/>
                <w:szCs w:val="28"/>
              </w:rPr>
              <w:t>2</w:t>
            </w:r>
            <w:r w:rsidR="006864DA">
              <w:rPr>
                <w:rFonts w:asciiTheme="majorHAnsi" w:hAnsiTheme="majorHAnsi"/>
                <w:b/>
                <w:sz w:val="28"/>
                <w:szCs w:val="28"/>
              </w:rPr>
              <w:t>4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0D8A2AE7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106A1926" w14:textId="77777777" w:rsidR="00767523" w:rsidRDefault="00767523" w:rsidP="00767523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Wysokość kapitału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51537C27" w:rsidR="00767523" w:rsidRPr="007B0C64" w:rsidRDefault="00767523" w:rsidP="00767523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prawa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380"/>
        <w:gridCol w:w="709"/>
        <w:gridCol w:w="1417"/>
        <w:gridCol w:w="1418"/>
        <w:gridCol w:w="1275"/>
        <w:gridCol w:w="1276"/>
        <w:gridCol w:w="2268"/>
      </w:tblGrid>
      <w:tr w:rsidR="00C81651" w:rsidRPr="003E4E4E" w14:paraId="17EF7783" w14:textId="77777777" w:rsidTr="00891E1A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3E4E4E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58A3E5B8" w:rsidR="00C81651" w:rsidRPr="003E4E4E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3E4E4E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3E4E4E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3E4E4E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3E4E4E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3E4E4E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3E4E4E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3E4E4E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3E4E4E" w14:paraId="1148A77D" w14:textId="77777777" w:rsidTr="00891E1A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3E4E4E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3E4E4E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3E4E4E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3E4E4E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3E4E4E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3E4E4E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3E4E4E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3E4E4E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3E4E4E" w:rsidRPr="003E4E4E" w14:paraId="625DCC61" w14:textId="77777777" w:rsidTr="00C619B0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92CDD" w14:textId="77777777" w:rsidR="003E4E4E" w:rsidRPr="003E4E4E" w:rsidRDefault="003E4E4E" w:rsidP="003E4E4E">
            <w:pPr>
              <w:widowControl w:val="0"/>
              <w:rPr>
                <w:rFonts w:asciiTheme="majorHAnsi" w:hAnsiTheme="majorHAnsi"/>
                <w:szCs w:val="22"/>
              </w:rPr>
            </w:pPr>
            <w:r w:rsidRPr="003E4E4E">
              <w:rPr>
                <w:rFonts w:asciiTheme="majorHAnsi" w:hAnsiTheme="majorHAnsi"/>
                <w:sz w:val="22"/>
                <w:szCs w:val="22"/>
              </w:rPr>
              <w:t>Poliuretanowy lub poliwinylowy, kwadratowy pojemnik</w:t>
            </w:r>
          </w:p>
          <w:p w14:paraId="6F3AD3FA" w14:textId="77777777" w:rsidR="003E4E4E" w:rsidRPr="003E4E4E" w:rsidRDefault="003E4E4E" w:rsidP="003E4E4E">
            <w:pPr>
              <w:widowControl w:val="0"/>
              <w:rPr>
                <w:rFonts w:asciiTheme="majorHAnsi" w:hAnsiTheme="majorHAnsi"/>
                <w:szCs w:val="22"/>
              </w:rPr>
            </w:pPr>
            <w:r w:rsidRPr="003E4E4E">
              <w:rPr>
                <w:rFonts w:asciiTheme="majorHAnsi" w:hAnsiTheme="majorHAnsi"/>
                <w:sz w:val="22"/>
                <w:szCs w:val="22"/>
              </w:rPr>
              <w:t>izolacyjny na lód</w:t>
            </w:r>
          </w:p>
          <w:p w14:paraId="3EE318C7" w14:textId="77777777" w:rsidR="003E4E4E" w:rsidRPr="003E4E4E" w:rsidRDefault="003E4E4E" w:rsidP="003E4E4E">
            <w:pPr>
              <w:widowControl w:val="0"/>
              <w:rPr>
                <w:rFonts w:asciiTheme="majorHAnsi" w:hAnsiTheme="majorHAnsi"/>
                <w:szCs w:val="22"/>
              </w:rPr>
            </w:pPr>
            <w:r w:rsidRPr="003E4E4E">
              <w:rPr>
                <w:rFonts w:asciiTheme="majorHAnsi" w:hAnsiTheme="majorHAnsi"/>
                <w:sz w:val="22"/>
                <w:szCs w:val="22"/>
              </w:rPr>
              <w:t>Wymiary minimalne: 17x17x8cm</w:t>
            </w:r>
          </w:p>
          <w:p w14:paraId="7085B124" w14:textId="293A66FB" w:rsidR="003E4E4E" w:rsidRPr="003E4E4E" w:rsidRDefault="003E4E4E" w:rsidP="003E4E4E">
            <w:pPr>
              <w:widowControl w:val="0"/>
              <w:shd w:val="clear" w:color="auto" w:fill="FDFDFD"/>
              <w:rPr>
                <w:rFonts w:asciiTheme="majorHAnsi" w:hAnsiTheme="majorHAnsi"/>
                <w:szCs w:val="22"/>
              </w:rPr>
            </w:pPr>
            <w:r w:rsidRPr="003E4E4E">
              <w:rPr>
                <w:rFonts w:asciiTheme="majorHAnsi" w:hAnsiTheme="majorHAnsi" w:cs="Arial"/>
                <w:sz w:val="22"/>
                <w:szCs w:val="22"/>
              </w:rPr>
              <w:t>Wymiary maksymalne: 20x20x12cm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06A0F570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3E4E4E" w:rsidRPr="003E4E4E" w14:paraId="0CE321CA" w14:textId="77777777" w:rsidTr="00891E1A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93F62" w14:textId="77777777" w:rsidR="003E4E4E" w:rsidRPr="003E4E4E" w:rsidRDefault="003E4E4E" w:rsidP="003E4E4E">
            <w:pPr>
              <w:widowControl w:val="0"/>
              <w:rPr>
                <w:rFonts w:asciiTheme="majorHAnsi" w:hAnsiTheme="majorHAnsi"/>
                <w:szCs w:val="22"/>
              </w:rPr>
            </w:pPr>
            <w:r w:rsidRPr="003E4E4E">
              <w:rPr>
                <w:rFonts w:asciiTheme="majorHAnsi" w:hAnsiTheme="majorHAnsi"/>
                <w:sz w:val="22"/>
                <w:szCs w:val="22"/>
              </w:rPr>
              <w:t>Poliuretanowy lub poliwinylowy, prostokątny pojemnik</w:t>
            </w:r>
          </w:p>
          <w:p w14:paraId="249173A3" w14:textId="77777777" w:rsidR="003E4E4E" w:rsidRPr="003E4E4E" w:rsidRDefault="003E4E4E" w:rsidP="003E4E4E">
            <w:pPr>
              <w:widowControl w:val="0"/>
              <w:rPr>
                <w:rFonts w:asciiTheme="majorHAnsi" w:hAnsiTheme="majorHAnsi"/>
                <w:szCs w:val="22"/>
              </w:rPr>
            </w:pPr>
            <w:r w:rsidRPr="003E4E4E">
              <w:rPr>
                <w:rFonts w:asciiTheme="majorHAnsi" w:hAnsiTheme="majorHAnsi"/>
                <w:sz w:val="22"/>
                <w:szCs w:val="22"/>
              </w:rPr>
              <w:t>izolacyjny na lód</w:t>
            </w:r>
          </w:p>
          <w:p w14:paraId="7B0DF04E" w14:textId="77777777" w:rsidR="003E4E4E" w:rsidRPr="003E4E4E" w:rsidRDefault="003E4E4E" w:rsidP="003E4E4E">
            <w:pPr>
              <w:widowControl w:val="0"/>
              <w:rPr>
                <w:rFonts w:asciiTheme="majorHAnsi" w:hAnsiTheme="majorHAnsi"/>
                <w:szCs w:val="22"/>
              </w:rPr>
            </w:pPr>
            <w:r w:rsidRPr="003E4E4E">
              <w:rPr>
                <w:rFonts w:asciiTheme="majorHAnsi" w:hAnsiTheme="majorHAnsi"/>
                <w:sz w:val="22"/>
                <w:szCs w:val="22"/>
              </w:rPr>
              <w:t>Wymiary minimalne: 20x17x8cm</w:t>
            </w:r>
          </w:p>
          <w:p w14:paraId="38991E87" w14:textId="60C8D419" w:rsidR="003E4E4E" w:rsidRPr="003E4E4E" w:rsidRDefault="003E4E4E" w:rsidP="003E4E4E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eastAsia="SimSun" w:hAnsiTheme="majorHAnsi"/>
                <w:sz w:val="22"/>
                <w:szCs w:val="22"/>
                <w:lang w:eastAsia="zh-CN"/>
              </w:rPr>
              <w:t>Wymiary maksymalne: 22x18x10cm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6E8A7ECD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3E4E4E" w:rsidRPr="003E4E4E" w14:paraId="3EA21DB3" w14:textId="77777777" w:rsidTr="00891E1A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F59E" w14:textId="77777777" w:rsidR="003E4E4E" w:rsidRPr="003E4E4E" w:rsidRDefault="003E4E4E" w:rsidP="003E4E4E">
            <w:pPr>
              <w:widowControl w:val="0"/>
              <w:rPr>
                <w:rFonts w:asciiTheme="majorHAnsi" w:hAnsiTheme="majorHAnsi"/>
                <w:szCs w:val="22"/>
              </w:rPr>
            </w:pPr>
            <w:r w:rsidRPr="003E4E4E">
              <w:rPr>
                <w:rFonts w:asciiTheme="majorHAnsi" w:hAnsiTheme="majorHAnsi"/>
                <w:sz w:val="22"/>
                <w:szCs w:val="22"/>
              </w:rPr>
              <w:t>Dwustronny statyw chłodzący</w:t>
            </w:r>
          </w:p>
          <w:p w14:paraId="4873DD46" w14:textId="60A4A7DB" w:rsidR="003E4E4E" w:rsidRPr="003E4E4E" w:rsidRDefault="003E4E4E" w:rsidP="003E4E4E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/>
                <w:sz w:val="22"/>
                <w:szCs w:val="22"/>
              </w:rPr>
              <w:t xml:space="preserve">Umożliwiający bierne schłodzenie 36 probówek typu </w:t>
            </w:r>
            <w:proofErr w:type="spellStart"/>
            <w:r w:rsidRPr="003E4E4E">
              <w:rPr>
                <w:rFonts w:asciiTheme="majorHAnsi" w:hAnsiTheme="majorHAnsi"/>
                <w:sz w:val="22"/>
                <w:szCs w:val="22"/>
              </w:rPr>
              <w:t>eppendorf</w:t>
            </w:r>
            <w:proofErr w:type="spellEnd"/>
            <w:r w:rsidRPr="003E4E4E">
              <w:rPr>
                <w:rFonts w:asciiTheme="majorHAnsi" w:hAnsiTheme="majorHAnsi"/>
                <w:sz w:val="22"/>
                <w:szCs w:val="22"/>
              </w:rPr>
              <w:t xml:space="preserve"> lub 10 probówek typu </w:t>
            </w:r>
            <w:proofErr w:type="spellStart"/>
            <w:r w:rsidRPr="003E4E4E">
              <w:rPr>
                <w:rFonts w:asciiTheme="majorHAnsi" w:hAnsiTheme="majorHAnsi"/>
                <w:sz w:val="22"/>
                <w:szCs w:val="22"/>
              </w:rPr>
              <w:t>eppendorf</w:t>
            </w:r>
            <w:proofErr w:type="spellEnd"/>
            <w:r w:rsidRPr="003E4E4E">
              <w:rPr>
                <w:rFonts w:asciiTheme="majorHAnsi" w:hAnsiTheme="majorHAnsi"/>
                <w:sz w:val="22"/>
                <w:szCs w:val="22"/>
              </w:rPr>
              <w:t xml:space="preserve"> i  96 probówek 0,2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71CFB978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3E4E4E" w:rsidRPr="003E4E4E" w14:paraId="6E760899" w14:textId="77777777" w:rsidTr="00891E1A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BEE5" w14:textId="0794CE2D" w:rsidR="003E4E4E" w:rsidRPr="003E4E4E" w:rsidRDefault="003E4E4E" w:rsidP="003E4E4E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/>
                <w:sz w:val="22"/>
                <w:szCs w:val="22"/>
              </w:rPr>
              <w:t xml:space="preserve">Statyw polipropylenowy na 80 próbówek typu </w:t>
            </w:r>
            <w:proofErr w:type="spellStart"/>
            <w:r w:rsidRPr="003E4E4E">
              <w:rPr>
                <w:rFonts w:asciiTheme="majorHAnsi" w:hAnsiTheme="majorHAnsi"/>
                <w:sz w:val="22"/>
                <w:szCs w:val="22"/>
              </w:rPr>
              <w:t>eppendorf</w:t>
            </w:r>
            <w:proofErr w:type="spellEnd"/>
            <w:r w:rsidRPr="003E4E4E">
              <w:rPr>
                <w:rFonts w:asciiTheme="majorHAnsi" w:hAnsiTheme="majorHAnsi"/>
                <w:sz w:val="22"/>
                <w:szCs w:val="22"/>
              </w:rPr>
              <w:t xml:space="preserve"> o pojemności 1,5ml.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332913D8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3E4E4E" w:rsidRPr="003E4E4E" w14:paraId="5374A1F5" w14:textId="77777777" w:rsidTr="00891E1A">
        <w:trPr>
          <w:trHeight w:val="560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3E4E4E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3E4E4E" w:rsidRPr="003E4E4E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773337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013AAE10" w14:textId="137AB0AA" w:rsidR="003A7720" w:rsidRDefault="00E23C84" w:rsidP="00773337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64D827A6" w14:textId="77777777" w:rsidR="00773337" w:rsidRDefault="00773337" w:rsidP="00773337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773337" w:rsidRPr="00F051A8" w14:paraId="582039F5" w14:textId="77777777" w:rsidTr="00E6259A">
        <w:trPr>
          <w:jc w:val="center"/>
        </w:trPr>
        <w:tc>
          <w:tcPr>
            <w:tcW w:w="4961" w:type="dxa"/>
            <w:vAlign w:val="center"/>
          </w:tcPr>
          <w:p w14:paraId="5375E67E" w14:textId="56E23DF3" w:rsidR="00773337" w:rsidRPr="002050FF" w:rsidRDefault="00773337" w:rsidP="00773337">
            <w:pPr>
              <w:pStyle w:val="Akapitzlist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        </w:t>
            </w:r>
            <w:r w:rsidRPr="002050FF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6D184BC8" w14:textId="77777777" w:rsidR="00773337" w:rsidRPr="00F051A8" w:rsidRDefault="00773337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773337" w:rsidRPr="00F051A8" w14:paraId="5F656277" w14:textId="77777777" w:rsidTr="00E6259A">
        <w:trPr>
          <w:trHeight w:val="396"/>
          <w:jc w:val="center"/>
        </w:trPr>
        <w:tc>
          <w:tcPr>
            <w:tcW w:w="4961" w:type="dxa"/>
            <w:vAlign w:val="center"/>
          </w:tcPr>
          <w:p w14:paraId="675C410C" w14:textId="77777777" w:rsidR="00773337" w:rsidRPr="00F051A8" w:rsidRDefault="00773337" w:rsidP="00E6259A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5938496B" w14:textId="77777777" w:rsidR="00773337" w:rsidRPr="00F051A8" w:rsidRDefault="00773337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4F7F4BD7" w14:textId="77777777" w:rsidR="00773337" w:rsidRDefault="00773337" w:rsidP="00773337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773337" w:rsidRPr="00F051A8" w14:paraId="609D5074" w14:textId="77777777" w:rsidTr="00E6259A">
        <w:trPr>
          <w:jc w:val="center"/>
        </w:trPr>
        <w:tc>
          <w:tcPr>
            <w:tcW w:w="4961" w:type="dxa"/>
            <w:vAlign w:val="center"/>
          </w:tcPr>
          <w:p w14:paraId="618D646D" w14:textId="77777777" w:rsidR="00773337" w:rsidRPr="00F051A8" w:rsidRDefault="00773337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085283F7" w14:textId="77777777" w:rsidR="00773337" w:rsidRPr="00F051A8" w:rsidRDefault="00773337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773337" w:rsidRPr="00F051A8" w14:paraId="72F990B7" w14:textId="77777777" w:rsidTr="00E6259A">
        <w:trPr>
          <w:trHeight w:val="396"/>
          <w:jc w:val="center"/>
        </w:trPr>
        <w:tc>
          <w:tcPr>
            <w:tcW w:w="4961" w:type="dxa"/>
            <w:vAlign w:val="center"/>
          </w:tcPr>
          <w:p w14:paraId="0E24550D" w14:textId="77777777" w:rsidR="00773337" w:rsidRPr="00F051A8" w:rsidRDefault="00773337" w:rsidP="00E6259A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22DF7E36" w14:textId="77777777" w:rsidR="00773337" w:rsidRPr="00F051A8" w:rsidRDefault="00773337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773337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59E249DA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773337">
        <w:rPr>
          <w:rFonts w:ascii="Cambria" w:eastAsia="Calibri" w:hAnsi="Cambria" w:cs="Arial"/>
          <w:bCs/>
          <w:sz w:val="22"/>
          <w:szCs w:val="22"/>
        </w:rPr>
        <w:t xml:space="preserve"> co najmniej 8 miesięcy</w:t>
      </w:r>
      <w:r>
        <w:rPr>
          <w:rFonts w:ascii="Cambria" w:eastAsia="Calibri" w:hAnsi="Cambria" w:cs="Arial"/>
          <w:bCs/>
          <w:sz w:val="22"/>
          <w:szCs w:val="22"/>
        </w:rPr>
        <w:t xml:space="preserve"> od dnia dostawy</w:t>
      </w:r>
      <w:r w:rsidR="00773337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19DC2051" w:rsidR="00C25C95" w:rsidRPr="00773337" w:rsidRDefault="00C25C95" w:rsidP="0077333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0BC3">
      <w:rPr>
        <w:noProof/>
      </w:rPr>
      <w:t>4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4E4E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4DA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523"/>
    <w:rsid w:val="00767CAB"/>
    <w:rsid w:val="00771A29"/>
    <w:rsid w:val="007732A9"/>
    <w:rsid w:val="00773337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91E1A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4AD5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2BC16-A240-4D47-B7C4-E2E0CCA1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1170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34</cp:revision>
  <dcterms:created xsi:type="dcterms:W3CDTF">2022-01-20T08:56:00Z</dcterms:created>
  <dcterms:modified xsi:type="dcterms:W3CDTF">2024-07-31T10:56:00Z</dcterms:modified>
</cp:coreProperties>
</file>