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11A99" w14:textId="640BBAA6" w:rsidR="009B506F" w:rsidRPr="00A710A8" w:rsidRDefault="00A710A8" w:rsidP="00A710A8">
      <w:pPr>
        <w:spacing w:line="360" w:lineRule="auto"/>
        <w:ind w:right="-284"/>
        <w:rPr>
          <w:rFonts w:ascii="Tahoma" w:hAnsi="Tahoma" w:cs="Tahoma"/>
          <w:b/>
        </w:rPr>
      </w:pPr>
      <w:r w:rsidRPr="00A710A8">
        <w:rPr>
          <w:rFonts w:ascii="Tahoma" w:hAnsi="Tahoma" w:cs="Tahoma"/>
          <w:b/>
        </w:rPr>
        <w:t>Załącznik nr 6 - SPECYFIKACJA TECHNICZNA ŚWIADCZENIA USŁUG</w:t>
      </w:r>
    </w:p>
    <w:p w14:paraId="7F562291" w14:textId="77777777" w:rsidR="00DB0F38" w:rsidRDefault="00DB0F38">
      <w:pPr>
        <w:spacing w:line="360" w:lineRule="auto"/>
        <w:ind w:right="-284"/>
        <w:jc w:val="center"/>
        <w:rPr>
          <w:rFonts w:ascii="Tahoma" w:hAnsi="Tahoma" w:cs="Tahoma"/>
          <w:b/>
          <w:sz w:val="32"/>
          <w:szCs w:val="32"/>
        </w:rPr>
      </w:pPr>
    </w:p>
    <w:p w14:paraId="0C557248" w14:textId="77777777" w:rsidR="00DB0F38" w:rsidRDefault="00DB0F38">
      <w:pPr>
        <w:spacing w:line="360" w:lineRule="auto"/>
        <w:ind w:right="-284"/>
        <w:jc w:val="center"/>
        <w:rPr>
          <w:rFonts w:ascii="Tahoma" w:hAnsi="Tahoma" w:cs="Tahoma"/>
          <w:b/>
          <w:sz w:val="32"/>
          <w:szCs w:val="32"/>
        </w:rPr>
      </w:pPr>
    </w:p>
    <w:p w14:paraId="450DFAE3" w14:textId="77777777" w:rsidR="00387BB9" w:rsidRDefault="00387BB9">
      <w:pPr>
        <w:spacing w:line="360" w:lineRule="auto"/>
        <w:ind w:right="-284"/>
        <w:jc w:val="center"/>
        <w:rPr>
          <w:rFonts w:ascii="Tahoma" w:hAnsi="Tahoma" w:cs="Tahoma"/>
          <w:b/>
          <w:sz w:val="32"/>
          <w:szCs w:val="32"/>
        </w:rPr>
      </w:pPr>
    </w:p>
    <w:p w14:paraId="2CD17E2D" w14:textId="77777777" w:rsidR="00A710A8" w:rsidRDefault="00A710A8">
      <w:pPr>
        <w:spacing w:line="360" w:lineRule="auto"/>
        <w:ind w:right="-284"/>
        <w:jc w:val="center"/>
        <w:rPr>
          <w:rFonts w:ascii="Tahoma" w:hAnsi="Tahoma" w:cs="Tahoma"/>
          <w:b/>
          <w:sz w:val="32"/>
          <w:szCs w:val="32"/>
        </w:rPr>
      </w:pPr>
    </w:p>
    <w:p w14:paraId="342AA14B" w14:textId="77777777" w:rsidR="00A710A8" w:rsidRDefault="00A710A8">
      <w:pPr>
        <w:spacing w:line="360" w:lineRule="auto"/>
        <w:ind w:right="-284"/>
        <w:jc w:val="center"/>
        <w:rPr>
          <w:rFonts w:ascii="Tahoma" w:hAnsi="Tahoma" w:cs="Tahoma"/>
          <w:b/>
          <w:sz w:val="32"/>
          <w:szCs w:val="32"/>
        </w:rPr>
      </w:pPr>
    </w:p>
    <w:p w14:paraId="1402DC7E" w14:textId="77777777" w:rsidR="00A710A8" w:rsidRDefault="00A710A8">
      <w:pPr>
        <w:spacing w:line="360" w:lineRule="auto"/>
        <w:ind w:right="-284"/>
        <w:jc w:val="center"/>
        <w:rPr>
          <w:rFonts w:ascii="Tahoma" w:hAnsi="Tahoma" w:cs="Tahoma"/>
          <w:b/>
          <w:sz w:val="32"/>
          <w:szCs w:val="32"/>
        </w:rPr>
      </w:pPr>
    </w:p>
    <w:p w14:paraId="2051D825" w14:textId="77777777" w:rsidR="00A710A8" w:rsidRDefault="00A710A8">
      <w:pPr>
        <w:spacing w:line="360" w:lineRule="auto"/>
        <w:ind w:right="-284"/>
        <w:jc w:val="center"/>
        <w:rPr>
          <w:rFonts w:ascii="Tahoma" w:hAnsi="Tahoma" w:cs="Tahoma"/>
          <w:b/>
          <w:sz w:val="32"/>
          <w:szCs w:val="32"/>
        </w:rPr>
      </w:pPr>
    </w:p>
    <w:p w14:paraId="1A85A9A2" w14:textId="77777777" w:rsidR="00A710A8" w:rsidRDefault="00A710A8">
      <w:pPr>
        <w:spacing w:line="360" w:lineRule="auto"/>
        <w:ind w:right="-284"/>
        <w:jc w:val="center"/>
        <w:rPr>
          <w:rFonts w:ascii="Tahoma" w:hAnsi="Tahoma" w:cs="Tahoma"/>
          <w:b/>
          <w:sz w:val="32"/>
          <w:szCs w:val="32"/>
        </w:rPr>
      </w:pPr>
    </w:p>
    <w:p w14:paraId="445EC249" w14:textId="77777777" w:rsidR="00387BB9" w:rsidRDefault="00387BB9">
      <w:pPr>
        <w:spacing w:line="360" w:lineRule="auto"/>
        <w:ind w:right="-284"/>
        <w:jc w:val="center"/>
        <w:rPr>
          <w:rFonts w:ascii="Tahoma" w:hAnsi="Tahoma" w:cs="Tahoma"/>
          <w:b/>
          <w:sz w:val="32"/>
          <w:szCs w:val="32"/>
        </w:rPr>
      </w:pPr>
    </w:p>
    <w:p w14:paraId="421B9FF1" w14:textId="3B69BBED" w:rsidR="009B506F" w:rsidRDefault="003D2BC9" w:rsidP="00A710A8">
      <w:pPr>
        <w:spacing w:line="360" w:lineRule="auto"/>
        <w:ind w:right="-284"/>
        <w:jc w:val="center"/>
        <w:rPr>
          <w:rFonts w:ascii="Tahoma" w:hAnsi="Tahoma" w:cs="Tahoma"/>
          <w:b/>
          <w:sz w:val="32"/>
          <w:szCs w:val="32"/>
        </w:rPr>
      </w:pPr>
      <w:r w:rsidRPr="003D2BC9">
        <w:rPr>
          <w:rFonts w:ascii="Tahoma" w:hAnsi="Tahoma" w:cs="Tahoma"/>
          <w:b/>
          <w:sz w:val="32"/>
          <w:szCs w:val="32"/>
        </w:rPr>
        <w:t xml:space="preserve">SPECYFIKACJA TECHNICZNA WYKONANIA I ODBIORU ROBÓT  W ZAKRESIE PRAC DOTYCZĄCYCH </w:t>
      </w:r>
      <w:r w:rsidR="006C6792">
        <w:rPr>
          <w:rFonts w:ascii="Tahoma" w:hAnsi="Tahoma" w:cs="Tahoma"/>
          <w:b/>
          <w:sz w:val="32"/>
          <w:szCs w:val="32"/>
        </w:rPr>
        <w:t xml:space="preserve">PIELĘGNACJI </w:t>
      </w:r>
      <w:r w:rsidRPr="003D2BC9">
        <w:rPr>
          <w:rFonts w:ascii="Tahoma" w:hAnsi="Tahoma" w:cs="Tahoma"/>
          <w:b/>
          <w:sz w:val="32"/>
          <w:szCs w:val="32"/>
        </w:rPr>
        <w:t>TERENÓW ZIEL</w:t>
      </w:r>
      <w:r w:rsidR="00A710A8">
        <w:rPr>
          <w:rFonts w:ascii="Tahoma" w:hAnsi="Tahoma" w:cs="Tahoma"/>
          <w:b/>
          <w:sz w:val="32"/>
          <w:szCs w:val="32"/>
        </w:rPr>
        <w:t>ONYCH MTP</w:t>
      </w:r>
    </w:p>
    <w:p w14:paraId="38D3A70F" w14:textId="77777777" w:rsidR="009B506F" w:rsidRDefault="009B506F">
      <w:pPr>
        <w:spacing w:line="360" w:lineRule="auto"/>
        <w:ind w:right="-284"/>
        <w:rPr>
          <w:rFonts w:ascii="Tahoma" w:hAnsi="Tahoma" w:cs="Tahoma"/>
          <w:b/>
          <w:sz w:val="32"/>
        </w:rPr>
      </w:pPr>
    </w:p>
    <w:p w14:paraId="2ABCC15E" w14:textId="77777777" w:rsidR="009B506F" w:rsidRDefault="009B506F">
      <w:pPr>
        <w:spacing w:line="360" w:lineRule="auto"/>
        <w:ind w:right="-284"/>
        <w:rPr>
          <w:rFonts w:ascii="Tahoma" w:hAnsi="Tahoma" w:cs="Tahoma"/>
          <w:b/>
          <w:sz w:val="32"/>
        </w:rPr>
      </w:pPr>
    </w:p>
    <w:p w14:paraId="2653019A" w14:textId="77777777" w:rsidR="009B506F" w:rsidRDefault="009B506F">
      <w:pPr>
        <w:spacing w:line="360" w:lineRule="auto"/>
        <w:ind w:right="-284"/>
        <w:rPr>
          <w:rFonts w:ascii="Tahoma" w:hAnsi="Tahoma" w:cs="Tahoma"/>
          <w:b/>
          <w:sz w:val="16"/>
        </w:rPr>
      </w:pPr>
    </w:p>
    <w:p w14:paraId="59712B3D" w14:textId="77777777" w:rsidR="009B506F" w:rsidRDefault="009B506F">
      <w:pPr>
        <w:spacing w:line="360" w:lineRule="auto"/>
        <w:ind w:right="-284"/>
        <w:rPr>
          <w:rFonts w:ascii="Tahoma" w:hAnsi="Tahoma" w:cs="Tahoma"/>
          <w:b/>
          <w:sz w:val="16"/>
        </w:rPr>
      </w:pPr>
    </w:p>
    <w:p w14:paraId="6594A923" w14:textId="77777777" w:rsidR="009B506F" w:rsidRDefault="009B506F">
      <w:pPr>
        <w:spacing w:line="360" w:lineRule="auto"/>
        <w:ind w:right="-284"/>
        <w:rPr>
          <w:rFonts w:ascii="Tahoma" w:hAnsi="Tahoma" w:cs="Tahoma"/>
          <w:b/>
          <w:sz w:val="16"/>
        </w:rPr>
      </w:pPr>
    </w:p>
    <w:p w14:paraId="132985B9" w14:textId="77777777" w:rsidR="009B506F" w:rsidRDefault="009B506F">
      <w:pPr>
        <w:spacing w:line="360" w:lineRule="auto"/>
        <w:ind w:right="-284"/>
        <w:rPr>
          <w:rFonts w:ascii="Tahoma" w:hAnsi="Tahoma" w:cs="Tahoma"/>
          <w:b/>
          <w:sz w:val="16"/>
        </w:rPr>
      </w:pPr>
    </w:p>
    <w:p w14:paraId="3AFBD429" w14:textId="77777777" w:rsidR="009B506F" w:rsidRDefault="009B506F">
      <w:pPr>
        <w:spacing w:line="360" w:lineRule="auto"/>
        <w:ind w:right="-284"/>
        <w:rPr>
          <w:rFonts w:ascii="Tahoma" w:hAnsi="Tahoma" w:cs="Tahoma"/>
          <w:b/>
          <w:sz w:val="16"/>
        </w:rPr>
      </w:pPr>
    </w:p>
    <w:p w14:paraId="6A070D72" w14:textId="77777777" w:rsidR="009B506F" w:rsidRDefault="009B506F">
      <w:pPr>
        <w:spacing w:line="360" w:lineRule="auto"/>
        <w:ind w:right="-284"/>
        <w:rPr>
          <w:rFonts w:ascii="Tahoma" w:hAnsi="Tahoma" w:cs="Tahoma"/>
          <w:b/>
          <w:sz w:val="16"/>
        </w:rPr>
      </w:pPr>
    </w:p>
    <w:p w14:paraId="2B9BC57A" w14:textId="77777777" w:rsidR="009B506F" w:rsidRDefault="009B506F">
      <w:pPr>
        <w:spacing w:line="360" w:lineRule="auto"/>
        <w:ind w:right="-284"/>
        <w:rPr>
          <w:rFonts w:ascii="Tahoma" w:hAnsi="Tahoma" w:cs="Tahoma"/>
          <w:b/>
          <w:sz w:val="16"/>
        </w:rPr>
      </w:pPr>
    </w:p>
    <w:p w14:paraId="11F3A4DA" w14:textId="77777777" w:rsidR="009B506F" w:rsidRDefault="009B506F">
      <w:pPr>
        <w:spacing w:line="360" w:lineRule="auto"/>
        <w:ind w:right="-284"/>
        <w:rPr>
          <w:rFonts w:ascii="Tahoma" w:hAnsi="Tahoma" w:cs="Tahoma"/>
          <w:b/>
          <w:sz w:val="16"/>
        </w:rPr>
      </w:pPr>
    </w:p>
    <w:p w14:paraId="4B07F644" w14:textId="77777777" w:rsidR="009B506F" w:rsidRDefault="009B506F">
      <w:pPr>
        <w:spacing w:line="360" w:lineRule="auto"/>
        <w:ind w:right="-284"/>
        <w:rPr>
          <w:rFonts w:ascii="Tahoma" w:hAnsi="Tahoma" w:cs="Tahoma"/>
          <w:b/>
          <w:sz w:val="16"/>
        </w:rPr>
      </w:pPr>
    </w:p>
    <w:p w14:paraId="0B7F7BF4" w14:textId="77777777" w:rsidR="009B506F" w:rsidRDefault="009B506F">
      <w:pPr>
        <w:spacing w:line="360" w:lineRule="auto"/>
        <w:ind w:right="-284"/>
        <w:rPr>
          <w:rFonts w:ascii="Tahoma" w:hAnsi="Tahoma" w:cs="Tahoma"/>
          <w:b/>
          <w:sz w:val="16"/>
        </w:rPr>
      </w:pPr>
    </w:p>
    <w:p w14:paraId="34C2ECAC" w14:textId="77777777" w:rsidR="00C778AE" w:rsidRDefault="00C778AE">
      <w:pPr>
        <w:spacing w:line="360" w:lineRule="auto"/>
        <w:ind w:right="-284"/>
        <w:rPr>
          <w:rFonts w:ascii="Tahoma" w:hAnsi="Tahoma" w:cs="Tahoma"/>
          <w:b/>
          <w:sz w:val="16"/>
        </w:rPr>
      </w:pPr>
    </w:p>
    <w:p w14:paraId="34FE62B1" w14:textId="77777777" w:rsidR="00387BB9" w:rsidRDefault="00387BB9">
      <w:pPr>
        <w:spacing w:line="360" w:lineRule="auto"/>
        <w:ind w:right="-284"/>
        <w:rPr>
          <w:rFonts w:ascii="Tahoma" w:hAnsi="Tahoma" w:cs="Tahoma"/>
          <w:b/>
          <w:sz w:val="16"/>
        </w:rPr>
      </w:pPr>
    </w:p>
    <w:p w14:paraId="1E1D02D5" w14:textId="03F0DB9C" w:rsidR="00387BB9" w:rsidRDefault="00387BB9">
      <w:pPr>
        <w:spacing w:line="360" w:lineRule="auto"/>
        <w:ind w:right="-284"/>
        <w:rPr>
          <w:rFonts w:ascii="Tahoma" w:hAnsi="Tahoma" w:cs="Tahoma"/>
          <w:b/>
          <w:sz w:val="16"/>
        </w:rPr>
      </w:pPr>
    </w:p>
    <w:p w14:paraId="603C6C0B" w14:textId="77777777" w:rsidR="00A710A8" w:rsidRDefault="00A710A8">
      <w:pPr>
        <w:spacing w:line="360" w:lineRule="auto"/>
        <w:ind w:right="-284"/>
        <w:rPr>
          <w:rFonts w:ascii="Tahoma" w:hAnsi="Tahoma" w:cs="Tahoma"/>
          <w:b/>
          <w:sz w:val="16"/>
        </w:rPr>
      </w:pPr>
    </w:p>
    <w:p w14:paraId="588E4ED9" w14:textId="77777777" w:rsidR="00A710A8" w:rsidRDefault="00A710A8">
      <w:pPr>
        <w:spacing w:line="360" w:lineRule="auto"/>
        <w:ind w:right="-284"/>
        <w:rPr>
          <w:rFonts w:ascii="Tahoma" w:hAnsi="Tahoma" w:cs="Tahoma"/>
          <w:b/>
          <w:sz w:val="16"/>
        </w:rPr>
      </w:pPr>
    </w:p>
    <w:p w14:paraId="02793E8B" w14:textId="77777777" w:rsidR="00A710A8" w:rsidRDefault="00A710A8">
      <w:pPr>
        <w:spacing w:line="360" w:lineRule="auto"/>
        <w:ind w:right="-284"/>
        <w:rPr>
          <w:rFonts w:ascii="Tahoma" w:hAnsi="Tahoma" w:cs="Tahoma"/>
          <w:b/>
          <w:sz w:val="16"/>
        </w:rPr>
      </w:pPr>
    </w:p>
    <w:p w14:paraId="4A25AE50" w14:textId="229D0736" w:rsidR="00545FAB" w:rsidRDefault="00545FAB">
      <w:pPr>
        <w:spacing w:line="360" w:lineRule="auto"/>
        <w:ind w:right="-284"/>
        <w:rPr>
          <w:rFonts w:ascii="Tahoma" w:hAnsi="Tahoma" w:cs="Tahoma"/>
          <w:b/>
          <w:sz w:val="16"/>
        </w:rPr>
      </w:pPr>
    </w:p>
    <w:p w14:paraId="7D2A556A" w14:textId="77777777" w:rsidR="00545FAB" w:rsidRDefault="00545FAB">
      <w:pPr>
        <w:spacing w:line="360" w:lineRule="auto"/>
        <w:ind w:right="-284"/>
        <w:rPr>
          <w:rFonts w:ascii="Tahoma" w:hAnsi="Tahoma" w:cs="Tahoma"/>
          <w:b/>
          <w:sz w:val="16"/>
        </w:rPr>
      </w:pPr>
    </w:p>
    <w:p w14:paraId="5A0279BF" w14:textId="77777777" w:rsidR="00DF78FA" w:rsidRPr="00DF78FA" w:rsidRDefault="00DF78FA" w:rsidP="00DF78FA">
      <w:pPr>
        <w:spacing w:before="240" w:line="360" w:lineRule="auto"/>
        <w:jc w:val="center"/>
        <w:rPr>
          <w:rFonts w:ascii="Tahoma" w:hAnsi="Tahoma" w:cs="Tahoma"/>
          <w:b/>
        </w:rPr>
      </w:pPr>
      <w:r w:rsidRPr="00DF78FA">
        <w:rPr>
          <w:rFonts w:ascii="Tahoma" w:hAnsi="Tahoma" w:cs="Tahoma"/>
          <w:b/>
        </w:rPr>
        <w:lastRenderedPageBreak/>
        <w:t>SPIS TREŚCI</w:t>
      </w:r>
    </w:p>
    <w:p w14:paraId="44841430" w14:textId="39218F24" w:rsidR="00102F5D" w:rsidRDefault="00102F5D" w:rsidP="00102F5D">
      <w:pPr>
        <w:pStyle w:val="Spistreci1"/>
        <w:numPr>
          <w:ilvl w:val="0"/>
          <w:numId w:val="45"/>
        </w:numPr>
        <w:ind w:left="284" w:hanging="284"/>
        <w:rPr>
          <w:rFonts w:ascii="Tahoma" w:hAnsi="Tahoma" w:cs="Tahoma"/>
          <w:caps w:val="0"/>
        </w:rPr>
      </w:pPr>
      <w:r>
        <w:rPr>
          <w:rFonts w:ascii="Tahoma" w:hAnsi="Tahoma" w:cs="Tahoma"/>
          <w:caps w:val="0"/>
        </w:rPr>
        <w:t xml:space="preserve">WSTĘP </w:t>
      </w:r>
      <w:r w:rsidRPr="00102F5D">
        <w:rPr>
          <w:rFonts w:ascii="Tahoma" w:hAnsi="Tahoma" w:cs="Tahoma"/>
          <w:caps w:val="0"/>
          <w:sz w:val="16"/>
          <w:szCs w:val="16"/>
        </w:rPr>
        <w:t>……………………………………………</w:t>
      </w:r>
      <w:r>
        <w:rPr>
          <w:rFonts w:ascii="Tahoma" w:hAnsi="Tahoma" w:cs="Tahoma"/>
          <w:caps w:val="0"/>
          <w:sz w:val="16"/>
          <w:szCs w:val="16"/>
        </w:rPr>
        <w:t xml:space="preserve">………………………………………………………   </w:t>
      </w:r>
      <w:r w:rsidRPr="00102F5D">
        <w:rPr>
          <w:caps w:val="0"/>
        </w:rPr>
        <w:t>3</w:t>
      </w:r>
    </w:p>
    <w:p w14:paraId="5E198CC4" w14:textId="498D15A4" w:rsidR="00486EBE" w:rsidRDefault="00DF78FA">
      <w:pPr>
        <w:pStyle w:val="Spistreci1"/>
        <w:rPr>
          <w:rFonts w:asciiTheme="minorHAnsi" w:eastAsiaTheme="minorEastAsia" w:hAnsiTheme="minorHAnsi" w:cstheme="minorBidi"/>
          <w:b w:val="0"/>
          <w:caps w:val="0"/>
          <w:noProof/>
          <w:sz w:val="22"/>
          <w:szCs w:val="22"/>
        </w:rPr>
      </w:pPr>
      <w:r w:rsidRPr="00DF78FA">
        <w:rPr>
          <w:rFonts w:ascii="Tahoma" w:hAnsi="Tahoma" w:cs="Tahoma"/>
          <w:caps w:val="0"/>
        </w:rPr>
        <w:fldChar w:fldCharType="begin"/>
      </w:r>
      <w:r w:rsidRPr="00DF78FA">
        <w:rPr>
          <w:rFonts w:ascii="Tahoma" w:hAnsi="Tahoma" w:cs="Tahoma"/>
          <w:caps w:val="0"/>
        </w:rPr>
        <w:instrText xml:space="preserve"> TOC \o "1-1" </w:instrText>
      </w:r>
      <w:r w:rsidRPr="00DF78FA">
        <w:rPr>
          <w:rFonts w:ascii="Tahoma" w:hAnsi="Tahoma" w:cs="Tahoma"/>
          <w:caps w:val="0"/>
        </w:rPr>
        <w:fldChar w:fldCharType="separate"/>
      </w:r>
      <w:r w:rsidR="00486EBE" w:rsidRPr="00C91DB4">
        <w:rPr>
          <w:rFonts w:ascii="Tahoma" w:hAnsi="Tahoma" w:cs="Tahoma"/>
          <w:noProof/>
        </w:rPr>
        <w:t>2. MATERIAŁY</w:t>
      </w:r>
      <w:r w:rsidR="00486EBE">
        <w:rPr>
          <w:noProof/>
        </w:rPr>
        <w:tab/>
      </w:r>
      <w:r w:rsidR="00486EBE">
        <w:rPr>
          <w:noProof/>
        </w:rPr>
        <w:fldChar w:fldCharType="begin"/>
      </w:r>
      <w:r w:rsidR="00486EBE">
        <w:rPr>
          <w:noProof/>
        </w:rPr>
        <w:instrText xml:space="preserve"> PAGEREF _Toc28365685 \h </w:instrText>
      </w:r>
      <w:r w:rsidR="00486EBE">
        <w:rPr>
          <w:noProof/>
        </w:rPr>
      </w:r>
      <w:r w:rsidR="00486EBE">
        <w:rPr>
          <w:noProof/>
        </w:rPr>
        <w:fldChar w:fldCharType="separate"/>
      </w:r>
      <w:r w:rsidR="00691D6C">
        <w:rPr>
          <w:noProof/>
        </w:rPr>
        <w:t>6</w:t>
      </w:r>
      <w:r w:rsidR="00486EBE">
        <w:rPr>
          <w:noProof/>
        </w:rPr>
        <w:fldChar w:fldCharType="end"/>
      </w:r>
    </w:p>
    <w:p w14:paraId="153A2F0C" w14:textId="623D90D7"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3. sprzęt</w:t>
      </w:r>
      <w:r>
        <w:rPr>
          <w:noProof/>
        </w:rPr>
        <w:tab/>
      </w:r>
      <w:r>
        <w:rPr>
          <w:noProof/>
        </w:rPr>
        <w:fldChar w:fldCharType="begin"/>
      </w:r>
      <w:r>
        <w:rPr>
          <w:noProof/>
        </w:rPr>
        <w:instrText xml:space="preserve"> PAGEREF _Toc28365686 \h </w:instrText>
      </w:r>
      <w:r>
        <w:rPr>
          <w:noProof/>
        </w:rPr>
      </w:r>
      <w:r>
        <w:rPr>
          <w:noProof/>
        </w:rPr>
        <w:fldChar w:fldCharType="separate"/>
      </w:r>
      <w:r w:rsidR="00691D6C">
        <w:rPr>
          <w:noProof/>
        </w:rPr>
        <w:t>11</w:t>
      </w:r>
      <w:r>
        <w:rPr>
          <w:noProof/>
        </w:rPr>
        <w:fldChar w:fldCharType="end"/>
      </w:r>
    </w:p>
    <w:p w14:paraId="742B8BCA" w14:textId="0B03122E"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4. transport</w:t>
      </w:r>
      <w:r>
        <w:rPr>
          <w:noProof/>
        </w:rPr>
        <w:tab/>
      </w:r>
      <w:r w:rsidR="001D452E">
        <w:rPr>
          <w:noProof/>
        </w:rPr>
        <w:t>11</w:t>
      </w:r>
    </w:p>
    <w:p w14:paraId="459EB992" w14:textId="558D9497"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5. wykonanie robót</w:t>
      </w:r>
      <w:r>
        <w:rPr>
          <w:noProof/>
        </w:rPr>
        <w:tab/>
      </w:r>
      <w:r w:rsidR="001D452E">
        <w:rPr>
          <w:noProof/>
        </w:rPr>
        <w:t>12</w:t>
      </w:r>
    </w:p>
    <w:p w14:paraId="7E1AD6B7" w14:textId="01C490DE"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6. kontrola jakości robót</w:t>
      </w:r>
      <w:r>
        <w:rPr>
          <w:noProof/>
        </w:rPr>
        <w:tab/>
      </w:r>
      <w:r>
        <w:rPr>
          <w:noProof/>
        </w:rPr>
        <w:fldChar w:fldCharType="begin"/>
      </w:r>
      <w:r>
        <w:rPr>
          <w:noProof/>
        </w:rPr>
        <w:instrText xml:space="preserve"> PAGEREF _Toc28365689 \h </w:instrText>
      </w:r>
      <w:r>
        <w:rPr>
          <w:noProof/>
        </w:rPr>
      </w:r>
      <w:r>
        <w:rPr>
          <w:noProof/>
        </w:rPr>
        <w:fldChar w:fldCharType="separate"/>
      </w:r>
      <w:r w:rsidR="00691D6C">
        <w:rPr>
          <w:noProof/>
        </w:rPr>
        <w:t>27</w:t>
      </w:r>
      <w:r>
        <w:rPr>
          <w:noProof/>
        </w:rPr>
        <w:fldChar w:fldCharType="end"/>
      </w:r>
    </w:p>
    <w:p w14:paraId="66AC34DF" w14:textId="40817AB7" w:rsidR="00486EBE" w:rsidRDefault="00D612C1">
      <w:pPr>
        <w:pStyle w:val="Spistreci1"/>
        <w:rPr>
          <w:rFonts w:asciiTheme="minorHAnsi" w:eastAsiaTheme="minorEastAsia" w:hAnsiTheme="minorHAnsi" w:cstheme="minorBidi"/>
          <w:b w:val="0"/>
          <w:caps w:val="0"/>
          <w:noProof/>
          <w:sz w:val="22"/>
          <w:szCs w:val="22"/>
        </w:rPr>
      </w:pPr>
      <w:r>
        <w:rPr>
          <w:rFonts w:ascii="Tahoma" w:hAnsi="Tahoma" w:cs="Tahoma"/>
          <w:noProof/>
        </w:rPr>
        <w:t>7</w:t>
      </w:r>
      <w:r w:rsidR="00486EBE" w:rsidRPr="00C91DB4">
        <w:rPr>
          <w:rFonts w:ascii="Tahoma" w:hAnsi="Tahoma" w:cs="Tahoma"/>
          <w:noProof/>
        </w:rPr>
        <w:t>. ODBIÓR ROBÓT</w:t>
      </w:r>
      <w:r w:rsidR="00486EBE">
        <w:rPr>
          <w:noProof/>
        </w:rPr>
        <w:tab/>
      </w:r>
      <w:r w:rsidR="001D452E">
        <w:rPr>
          <w:noProof/>
        </w:rPr>
        <w:t>29</w:t>
      </w:r>
    </w:p>
    <w:p w14:paraId="77753BBB" w14:textId="4092CABC" w:rsidR="00486EBE" w:rsidRDefault="00D612C1">
      <w:pPr>
        <w:pStyle w:val="Spistreci1"/>
        <w:rPr>
          <w:rFonts w:asciiTheme="minorHAnsi" w:eastAsiaTheme="minorEastAsia" w:hAnsiTheme="minorHAnsi" w:cstheme="minorBidi"/>
          <w:b w:val="0"/>
          <w:caps w:val="0"/>
          <w:noProof/>
          <w:sz w:val="22"/>
          <w:szCs w:val="22"/>
        </w:rPr>
      </w:pPr>
      <w:r>
        <w:rPr>
          <w:rFonts w:ascii="Tahoma" w:hAnsi="Tahoma" w:cs="Tahoma"/>
          <w:noProof/>
        </w:rPr>
        <w:t>8</w:t>
      </w:r>
      <w:r w:rsidR="00486EBE" w:rsidRPr="00C91DB4">
        <w:rPr>
          <w:rFonts w:ascii="Tahoma" w:hAnsi="Tahoma" w:cs="Tahoma"/>
          <w:noProof/>
        </w:rPr>
        <w:t>. PODSTAWA PŁATNOŚCI</w:t>
      </w:r>
      <w:r w:rsidR="00486EBE">
        <w:rPr>
          <w:noProof/>
        </w:rPr>
        <w:tab/>
      </w:r>
      <w:r w:rsidR="00486EBE">
        <w:rPr>
          <w:noProof/>
        </w:rPr>
        <w:fldChar w:fldCharType="begin"/>
      </w:r>
      <w:r w:rsidR="00486EBE">
        <w:rPr>
          <w:noProof/>
        </w:rPr>
        <w:instrText xml:space="preserve"> PAGEREF _Toc28365692 \h </w:instrText>
      </w:r>
      <w:r w:rsidR="00486EBE">
        <w:rPr>
          <w:noProof/>
        </w:rPr>
      </w:r>
      <w:r w:rsidR="00486EBE">
        <w:rPr>
          <w:noProof/>
        </w:rPr>
        <w:fldChar w:fldCharType="separate"/>
      </w:r>
      <w:r w:rsidR="00691D6C">
        <w:rPr>
          <w:noProof/>
        </w:rPr>
        <w:t>30</w:t>
      </w:r>
      <w:r w:rsidR="00486EBE">
        <w:rPr>
          <w:noProof/>
        </w:rPr>
        <w:fldChar w:fldCharType="end"/>
      </w:r>
    </w:p>
    <w:p w14:paraId="67816446" w14:textId="20D16617" w:rsidR="00486EBE" w:rsidRDefault="00486EBE">
      <w:pPr>
        <w:pStyle w:val="Spistreci1"/>
        <w:rPr>
          <w:rFonts w:asciiTheme="minorHAnsi" w:eastAsiaTheme="minorEastAsia" w:hAnsiTheme="minorHAnsi" w:cstheme="minorBidi"/>
          <w:b w:val="0"/>
          <w:caps w:val="0"/>
          <w:noProof/>
          <w:sz w:val="22"/>
          <w:szCs w:val="22"/>
        </w:rPr>
      </w:pPr>
    </w:p>
    <w:p w14:paraId="3FE6B485" w14:textId="69F0CEA2" w:rsidR="00DF78FA" w:rsidRPr="00DF78FA" w:rsidRDefault="00DF78FA" w:rsidP="00DF78FA">
      <w:pPr>
        <w:tabs>
          <w:tab w:val="left" w:pos="284"/>
          <w:tab w:val="right" w:leader="dot" w:pos="8789"/>
        </w:tabs>
        <w:spacing w:line="360" w:lineRule="auto"/>
        <w:ind w:left="90"/>
        <w:jc w:val="center"/>
        <w:rPr>
          <w:rFonts w:ascii="Tahoma" w:hAnsi="Tahoma" w:cs="Tahoma"/>
          <w:b/>
        </w:rPr>
      </w:pPr>
      <w:r w:rsidRPr="00DF78FA">
        <w:rPr>
          <w:rFonts w:ascii="Tahoma" w:hAnsi="Tahoma" w:cs="Tahoma"/>
          <w:caps/>
        </w:rPr>
        <w:fldChar w:fldCharType="end"/>
      </w:r>
    </w:p>
    <w:p w14:paraId="10A816BB"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1B7CB131"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19A6738E"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21ABBE64" w14:textId="77777777" w:rsidR="00DF78FA" w:rsidRPr="00DF78FA" w:rsidRDefault="00DF78FA" w:rsidP="00DF78FA">
      <w:pPr>
        <w:pBdr>
          <w:top w:val="single" w:sz="6" w:space="1" w:color="auto"/>
        </w:pBdr>
        <w:tabs>
          <w:tab w:val="left" w:pos="284"/>
          <w:tab w:val="right" w:leader="dot" w:pos="8789"/>
        </w:tabs>
        <w:spacing w:before="120" w:after="120" w:line="360" w:lineRule="auto"/>
        <w:jc w:val="center"/>
        <w:rPr>
          <w:rFonts w:ascii="Tahoma" w:hAnsi="Tahoma" w:cs="Tahoma"/>
          <w:b/>
        </w:rPr>
      </w:pPr>
      <w:r w:rsidRPr="00DF78FA">
        <w:rPr>
          <w:rFonts w:ascii="Tahoma" w:hAnsi="Tahoma" w:cs="Tahoma"/>
          <w:b/>
        </w:rPr>
        <w:t>NAJWAŻNIEJSZE OZNACZENIA I SKRÓTY</w:t>
      </w:r>
    </w:p>
    <w:tbl>
      <w:tblPr>
        <w:tblW w:w="0" w:type="auto"/>
        <w:tblInd w:w="1690" w:type="dxa"/>
        <w:tblLayout w:type="fixed"/>
        <w:tblCellMar>
          <w:left w:w="70" w:type="dxa"/>
          <w:right w:w="70" w:type="dxa"/>
        </w:tblCellMar>
        <w:tblLook w:val="0000" w:firstRow="0" w:lastRow="0" w:firstColumn="0" w:lastColumn="0" w:noHBand="0" w:noVBand="0"/>
      </w:tblPr>
      <w:tblGrid>
        <w:gridCol w:w="810"/>
        <w:gridCol w:w="4516"/>
      </w:tblGrid>
      <w:tr w:rsidR="00DF78FA" w:rsidRPr="00DF78FA" w14:paraId="3FB92BFA" w14:textId="77777777">
        <w:tc>
          <w:tcPr>
            <w:tcW w:w="810" w:type="dxa"/>
          </w:tcPr>
          <w:p w14:paraId="54B3D7D2" w14:textId="77777777" w:rsidR="00DF78FA" w:rsidRPr="00DF78FA" w:rsidRDefault="00DF78FA" w:rsidP="00143B32">
            <w:pPr>
              <w:tabs>
                <w:tab w:val="right" w:leader="dot" w:pos="-1985"/>
                <w:tab w:val="left" w:pos="284"/>
              </w:tabs>
              <w:spacing w:line="360" w:lineRule="auto"/>
              <w:jc w:val="left"/>
              <w:rPr>
                <w:rFonts w:ascii="Tahoma" w:hAnsi="Tahoma" w:cs="Tahoma"/>
              </w:rPr>
            </w:pPr>
            <w:r w:rsidRPr="00DF78FA">
              <w:rPr>
                <w:rFonts w:ascii="Tahoma" w:hAnsi="Tahoma" w:cs="Tahoma"/>
              </w:rPr>
              <w:t>ST</w:t>
            </w:r>
          </w:p>
        </w:tc>
        <w:tc>
          <w:tcPr>
            <w:tcW w:w="4516" w:type="dxa"/>
          </w:tcPr>
          <w:p w14:paraId="126B76CC" w14:textId="5C1321A2"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 specyfikacja techniczna</w:t>
            </w:r>
            <w:r w:rsidR="000E7356">
              <w:rPr>
                <w:rFonts w:ascii="Tahoma" w:hAnsi="Tahoma" w:cs="Tahoma"/>
              </w:rPr>
              <w:t xml:space="preserve"> świadczenia usług</w:t>
            </w:r>
          </w:p>
        </w:tc>
      </w:tr>
      <w:tr w:rsidR="00DF78FA" w:rsidRPr="00DF78FA" w14:paraId="069D343E" w14:textId="77777777">
        <w:tc>
          <w:tcPr>
            <w:tcW w:w="810" w:type="dxa"/>
          </w:tcPr>
          <w:p w14:paraId="3DD8F4AE" w14:textId="77777777" w:rsidR="00DF78FA" w:rsidRPr="00DF78FA" w:rsidRDefault="00DF78FA" w:rsidP="00143B32">
            <w:pPr>
              <w:tabs>
                <w:tab w:val="right" w:leader="dot" w:pos="-1985"/>
                <w:tab w:val="left" w:pos="284"/>
              </w:tabs>
              <w:spacing w:line="360" w:lineRule="auto"/>
              <w:jc w:val="left"/>
              <w:rPr>
                <w:rFonts w:ascii="Tahoma" w:hAnsi="Tahoma" w:cs="Tahoma"/>
              </w:rPr>
            </w:pPr>
            <w:r w:rsidRPr="00DF78FA">
              <w:rPr>
                <w:rFonts w:ascii="Tahoma" w:hAnsi="Tahoma" w:cs="Tahoma"/>
              </w:rPr>
              <w:t>BHP</w:t>
            </w:r>
          </w:p>
        </w:tc>
        <w:tc>
          <w:tcPr>
            <w:tcW w:w="4516" w:type="dxa"/>
          </w:tcPr>
          <w:p w14:paraId="472F8F67" w14:textId="77777777"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 bezpieczeństwo i higiena pracy</w:t>
            </w:r>
          </w:p>
        </w:tc>
      </w:tr>
      <w:tr w:rsidR="00DF78FA" w:rsidRPr="00DF78FA" w14:paraId="2FD37332" w14:textId="77777777">
        <w:tc>
          <w:tcPr>
            <w:tcW w:w="810" w:type="dxa"/>
          </w:tcPr>
          <w:p w14:paraId="57E9EF7C" w14:textId="77777777" w:rsidR="00DF78FA" w:rsidRPr="00DF78FA" w:rsidRDefault="00DF78FA" w:rsidP="001C0FDA">
            <w:pPr>
              <w:tabs>
                <w:tab w:val="right" w:leader="dot" w:pos="-1985"/>
                <w:tab w:val="left" w:pos="284"/>
              </w:tabs>
              <w:spacing w:line="360" w:lineRule="auto"/>
              <w:jc w:val="left"/>
              <w:rPr>
                <w:rFonts w:ascii="Tahoma" w:hAnsi="Tahoma" w:cs="Tahoma"/>
              </w:rPr>
            </w:pPr>
            <w:r w:rsidRPr="00DF78FA">
              <w:rPr>
                <w:rFonts w:ascii="Tahoma" w:hAnsi="Tahoma" w:cs="Tahoma"/>
              </w:rPr>
              <w:t>INTZ</w:t>
            </w:r>
          </w:p>
        </w:tc>
        <w:tc>
          <w:tcPr>
            <w:tcW w:w="4516" w:type="dxa"/>
          </w:tcPr>
          <w:p w14:paraId="44955465" w14:textId="77777777"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-Inspektor Nadzoru Terenów Zieleni</w:t>
            </w:r>
          </w:p>
        </w:tc>
      </w:tr>
    </w:tbl>
    <w:p w14:paraId="5DF70A19" w14:textId="77777777" w:rsidR="00DF78FA" w:rsidRPr="00371790" w:rsidRDefault="00DF78FA" w:rsidP="00DF78FA">
      <w:pPr>
        <w:tabs>
          <w:tab w:val="right" w:leader="dot" w:pos="-1985"/>
          <w:tab w:val="left" w:pos="284"/>
        </w:tabs>
        <w:spacing w:line="360" w:lineRule="auto"/>
        <w:rPr>
          <w:rFonts w:ascii="Tahoma" w:hAnsi="Tahoma" w:cs="Tahoma"/>
          <w:sz w:val="16"/>
        </w:rPr>
      </w:pPr>
    </w:p>
    <w:p w14:paraId="694B3F1D" w14:textId="77777777" w:rsidR="009B506F" w:rsidRDefault="009B506F">
      <w:pPr>
        <w:spacing w:line="360" w:lineRule="auto"/>
        <w:ind w:right="-284"/>
        <w:rPr>
          <w:rFonts w:ascii="Tahoma" w:hAnsi="Tahoma" w:cs="Tahoma"/>
          <w:b/>
          <w:sz w:val="16"/>
        </w:rPr>
      </w:pPr>
    </w:p>
    <w:p w14:paraId="06C13A2B" w14:textId="77777777" w:rsidR="009B506F" w:rsidRDefault="009B506F">
      <w:pPr>
        <w:spacing w:line="360" w:lineRule="auto"/>
        <w:ind w:right="-284"/>
        <w:rPr>
          <w:rFonts w:ascii="Tahoma" w:hAnsi="Tahoma" w:cs="Tahoma"/>
          <w:b/>
          <w:sz w:val="16"/>
        </w:rPr>
      </w:pPr>
    </w:p>
    <w:p w14:paraId="3DE1360C" w14:textId="77777777" w:rsidR="009B506F" w:rsidRDefault="009B506F">
      <w:pPr>
        <w:spacing w:line="360" w:lineRule="auto"/>
        <w:ind w:right="-284"/>
        <w:rPr>
          <w:rFonts w:ascii="Tahoma" w:hAnsi="Tahoma" w:cs="Tahoma"/>
          <w:b/>
          <w:sz w:val="16"/>
        </w:rPr>
      </w:pPr>
    </w:p>
    <w:p w14:paraId="03E34D92" w14:textId="77777777" w:rsidR="00B71C9B" w:rsidRDefault="00B71C9B">
      <w:pPr>
        <w:tabs>
          <w:tab w:val="left" w:pos="284"/>
          <w:tab w:val="right" w:leader="dot" w:pos="8789"/>
        </w:tabs>
        <w:spacing w:line="360" w:lineRule="auto"/>
        <w:ind w:right="-284"/>
        <w:rPr>
          <w:rFonts w:ascii="Tahoma" w:hAnsi="Tahoma" w:cs="Tahoma"/>
          <w:b/>
        </w:rPr>
      </w:pPr>
      <w:bookmarkStart w:id="0" w:name="_Toc404150096"/>
      <w:bookmarkStart w:id="1" w:name="_Toc416830698"/>
      <w:bookmarkStart w:id="2" w:name="_Toc428677173"/>
    </w:p>
    <w:p w14:paraId="42237A09" w14:textId="77777777" w:rsidR="00DF78FA" w:rsidRDefault="00DF78FA">
      <w:pPr>
        <w:tabs>
          <w:tab w:val="left" w:pos="284"/>
          <w:tab w:val="right" w:leader="dot" w:pos="8789"/>
        </w:tabs>
        <w:spacing w:line="360" w:lineRule="auto"/>
        <w:ind w:right="-284"/>
        <w:rPr>
          <w:rFonts w:ascii="Tahoma" w:hAnsi="Tahoma" w:cs="Tahoma"/>
          <w:b/>
        </w:rPr>
      </w:pPr>
    </w:p>
    <w:p w14:paraId="660D743F" w14:textId="77777777" w:rsidR="00DF78FA" w:rsidRDefault="00DF78FA">
      <w:pPr>
        <w:tabs>
          <w:tab w:val="left" w:pos="284"/>
          <w:tab w:val="right" w:leader="dot" w:pos="8789"/>
        </w:tabs>
        <w:spacing w:line="360" w:lineRule="auto"/>
        <w:ind w:right="-284"/>
        <w:rPr>
          <w:rFonts w:ascii="Tahoma" w:hAnsi="Tahoma" w:cs="Tahoma"/>
          <w:b/>
        </w:rPr>
      </w:pPr>
    </w:p>
    <w:p w14:paraId="2D3191F2" w14:textId="77777777" w:rsidR="00DF78FA" w:rsidRDefault="00DF78FA">
      <w:pPr>
        <w:tabs>
          <w:tab w:val="left" w:pos="284"/>
          <w:tab w:val="right" w:leader="dot" w:pos="8789"/>
        </w:tabs>
        <w:spacing w:line="360" w:lineRule="auto"/>
        <w:ind w:right="-284"/>
        <w:rPr>
          <w:rFonts w:ascii="Tahoma" w:hAnsi="Tahoma" w:cs="Tahoma"/>
          <w:b/>
        </w:rPr>
      </w:pPr>
    </w:p>
    <w:p w14:paraId="61B8AA75" w14:textId="77777777" w:rsidR="00DF78FA" w:rsidRDefault="00DF78FA">
      <w:pPr>
        <w:tabs>
          <w:tab w:val="left" w:pos="284"/>
          <w:tab w:val="right" w:leader="dot" w:pos="8789"/>
        </w:tabs>
        <w:spacing w:line="360" w:lineRule="auto"/>
        <w:ind w:right="-284"/>
        <w:rPr>
          <w:rFonts w:ascii="Tahoma" w:hAnsi="Tahoma" w:cs="Tahoma"/>
          <w:b/>
        </w:rPr>
      </w:pPr>
    </w:p>
    <w:p w14:paraId="04703787" w14:textId="77777777" w:rsidR="00DF78FA" w:rsidRDefault="00DF78FA">
      <w:pPr>
        <w:tabs>
          <w:tab w:val="left" w:pos="284"/>
          <w:tab w:val="right" w:leader="dot" w:pos="8789"/>
        </w:tabs>
        <w:spacing w:line="360" w:lineRule="auto"/>
        <w:ind w:right="-284"/>
        <w:rPr>
          <w:rFonts w:ascii="Tahoma" w:hAnsi="Tahoma" w:cs="Tahoma"/>
          <w:b/>
        </w:rPr>
      </w:pPr>
    </w:p>
    <w:p w14:paraId="600EF488" w14:textId="77777777" w:rsidR="00DF78FA" w:rsidRDefault="00DF78FA">
      <w:pPr>
        <w:tabs>
          <w:tab w:val="left" w:pos="284"/>
          <w:tab w:val="right" w:leader="dot" w:pos="8789"/>
        </w:tabs>
        <w:spacing w:line="360" w:lineRule="auto"/>
        <w:ind w:right="-284"/>
        <w:rPr>
          <w:rFonts w:ascii="Tahoma" w:hAnsi="Tahoma" w:cs="Tahoma"/>
          <w:b/>
        </w:rPr>
      </w:pPr>
    </w:p>
    <w:p w14:paraId="38C7F1FA" w14:textId="77777777" w:rsidR="00033671" w:rsidRDefault="00033671">
      <w:pPr>
        <w:tabs>
          <w:tab w:val="left" w:pos="284"/>
          <w:tab w:val="right" w:leader="dot" w:pos="8789"/>
        </w:tabs>
        <w:spacing w:line="360" w:lineRule="auto"/>
        <w:ind w:right="-284"/>
        <w:rPr>
          <w:rFonts w:ascii="Tahoma" w:hAnsi="Tahoma" w:cs="Tahoma"/>
          <w:b/>
        </w:rPr>
      </w:pPr>
    </w:p>
    <w:p w14:paraId="699AE53A" w14:textId="77777777" w:rsidR="002801D2" w:rsidRDefault="002801D2">
      <w:pPr>
        <w:tabs>
          <w:tab w:val="left" w:pos="284"/>
          <w:tab w:val="right" w:leader="dot" w:pos="8789"/>
        </w:tabs>
        <w:spacing w:line="360" w:lineRule="auto"/>
        <w:ind w:right="-284"/>
        <w:rPr>
          <w:rFonts w:ascii="Tahoma" w:hAnsi="Tahoma" w:cs="Tahoma"/>
          <w:b/>
        </w:rPr>
      </w:pPr>
    </w:p>
    <w:p w14:paraId="7658C100" w14:textId="77777777" w:rsidR="002801D2" w:rsidRDefault="002801D2">
      <w:pPr>
        <w:tabs>
          <w:tab w:val="left" w:pos="284"/>
          <w:tab w:val="right" w:leader="dot" w:pos="8789"/>
        </w:tabs>
        <w:spacing w:line="360" w:lineRule="auto"/>
        <w:ind w:right="-284"/>
        <w:rPr>
          <w:rFonts w:ascii="Tahoma" w:hAnsi="Tahoma" w:cs="Tahoma"/>
          <w:b/>
        </w:rPr>
      </w:pPr>
    </w:p>
    <w:p w14:paraId="45F12286" w14:textId="77777777" w:rsidR="003800FD" w:rsidRDefault="003800FD">
      <w:pPr>
        <w:tabs>
          <w:tab w:val="left" w:pos="284"/>
          <w:tab w:val="right" w:leader="dot" w:pos="8789"/>
        </w:tabs>
        <w:spacing w:line="360" w:lineRule="auto"/>
        <w:ind w:right="-284"/>
        <w:rPr>
          <w:rFonts w:ascii="Tahoma" w:hAnsi="Tahoma" w:cs="Tahoma"/>
          <w:b/>
        </w:rPr>
      </w:pPr>
    </w:p>
    <w:p w14:paraId="28346A08" w14:textId="77777777" w:rsidR="002142D8" w:rsidRDefault="002142D8">
      <w:pPr>
        <w:tabs>
          <w:tab w:val="left" w:pos="284"/>
          <w:tab w:val="right" w:leader="dot" w:pos="8789"/>
        </w:tabs>
        <w:spacing w:line="360" w:lineRule="auto"/>
        <w:ind w:right="-284"/>
        <w:rPr>
          <w:rFonts w:ascii="Tahoma" w:hAnsi="Tahoma" w:cs="Tahoma"/>
          <w:b/>
        </w:rPr>
      </w:pPr>
    </w:p>
    <w:p w14:paraId="6C1588B1" w14:textId="77777777" w:rsidR="00CF576B" w:rsidRDefault="00CF576B">
      <w:pPr>
        <w:tabs>
          <w:tab w:val="left" w:pos="284"/>
          <w:tab w:val="right" w:leader="dot" w:pos="8789"/>
        </w:tabs>
        <w:spacing w:line="360" w:lineRule="auto"/>
        <w:ind w:right="-284"/>
        <w:rPr>
          <w:rFonts w:ascii="Tahoma" w:hAnsi="Tahoma" w:cs="Tahoma"/>
          <w:b/>
        </w:rPr>
      </w:pPr>
    </w:p>
    <w:p w14:paraId="260CFCAF" w14:textId="77777777" w:rsidR="009B506F" w:rsidRDefault="009B506F">
      <w:pPr>
        <w:tabs>
          <w:tab w:val="left" w:pos="284"/>
          <w:tab w:val="right" w:leader="dot" w:pos="8789"/>
        </w:tabs>
        <w:spacing w:line="360" w:lineRule="auto"/>
        <w:ind w:right="-284"/>
        <w:rPr>
          <w:rFonts w:ascii="Tahoma" w:hAnsi="Tahoma" w:cs="Tahoma"/>
          <w:b/>
        </w:rPr>
      </w:pPr>
      <w:r>
        <w:rPr>
          <w:rFonts w:ascii="Tahoma" w:hAnsi="Tahoma" w:cs="Tahoma"/>
          <w:b/>
        </w:rPr>
        <w:lastRenderedPageBreak/>
        <w:t>1. WSTĘP</w:t>
      </w:r>
      <w:bookmarkEnd w:id="0"/>
      <w:bookmarkEnd w:id="1"/>
      <w:bookmarkEnd w:id="2"/>
    </w:p>
    <w:p w14:paraId="5B467FCB" w14:textId="77777777" w:rsidR="009B506F" w:rsidRDefault="009B506F">
      <w:pPr>
        <w:pStyle w:val="Nagwek2"/>
        <w:spacing w:line="360" w:lineRule="auto"/>
        <w:ind w:right="-284"/>
        <w:rPr>
          <w:rFonts w:ascii="Tahoma" w:hAnsi="Tahoma" w:cs="Tahoma"/>
          <w:sz w:val="16"/>
        </w:rPr>
      </w:pPr>
      <w:r>
        <w:rPr>
          <w:rFonts w:ascii="Tahoma" w:hAnsi="Tahoma" w:cs="Tahoma"/>
          <w:sz w:val="16"/>
        </w:rPr>
        <w:t>1.1. Przedmiot ST</w:t>
      </w:r>
    </w:p>
    <w:p w14:paraId="3AA16DC1" w14:textId="3EC46ADD" w:rsidR="009B506F" w:rsidRDefault="009B506F" w:rsidP="00BC6628">
      <w:pPr>
        <w:spacing w:line="360" w:lineRule="auto"/>
        <w:ind w:right="-284"/>
        <w:rPr>
          <w:rFonts w:ascii="Tahoma" w:hAnsi="Tahoma" w:cs="Tahoma"/>
          <w:sz w:val="16"/>
        </w:rPr>
      </w:pPr>
      <w:r>
        <w:rPr>
          <w:rFonts w:ascii="Tahoma" w:hAnsi="Tahoma" w:cs="Tahoma"/>
          <w:b/>
          <w:sz w:val="16"/>
        </w:rPr>
        <w:tab/>
      </w:r>
      <w:r>
        <w:rPr>
          <w:rFonts w:ascii="Tahoma" w:hAnsi="Tahoma" w:cs="Tahoma"/>
          <w:sz w:val="16"/>
        </w:rPr>
        <w:t xml:space="preserve">Przedmiotem niniejszej specyfikacji technicznej </w:t>
      </w:r>
      <w:r w:rsidR="00CF576B">
        <w:rPr>
          <w:rFonts w:ascii="Tahoma" w:hAnsi="Tahoma" w:cs="Tahoma"/>
          <w:sz w:val="16"/>
        </w:rPr>
        <w:t xml:space="preserve">świadczenia usług </w:t>
      </w:r>
      <w:r>
        <w:rPr>
          <w:rFonts w:ascii="Tahoma" w:hAnsi="Tahoma" w:cs="Tahoma"/>
          <w:sz w:val="16"/>
        </w:rPr>
        <w:t xml:space="preserve">(ST) są wymagania dotyczące wykonania i odbioru robót związanych z </w:t>
      </w:r>
      <w:r w:rsidR="00D10D96">
        <w:rPr>
          <w:rFonts w:ascii="Tahoma" w:hAnsi="Tahoma" w:cs="Tahoma"/>
          <w:sz w:val="16"/>
        </w:rPr>
        <w:t xml:space="preserve">pracami  dotyczącymi </w:t>
      </w:r>
      <w:r w:rsidR="006C6792">
        <w:rPr>
          <w:rFonts w:ascii="Tahoma" w:hAnsi="Tahoma" w:cs="Tahoma"/>
          <w:sz w:val="16"/>
        </w:rPr>
        <w:t xml:space="preserve">pielęgnacji i utrzymania terenów </w:t>
      </w:r>
      <w:r>
        <w:rPr>
          <w:rFonts w:ascii="Tahoma" w:hAnsi="Tahoma" w:cs="Tahoma"/>
          <w:sz w:val="16"/>
        </w:rPr>
        <w:t>ziel</w:t>
      </w:r>
      <w:r w:rsidR="00CF576B">
        <w:rPr>
          <w:rFonts w:ascii="Tahoma" w:hAnsi="Tahoma" w:cs="Tahoma"/>
          <w:sz w:val="16"/>
        </w:rPr>
        <w:t>onych</w:t>
      </w:r>
      <w:r w:rsidR="006C6792">
        <w:rPr>
          <w:rFonts w:ascii="Tahoma" w:hAnsi="Tahoma" w:cs="Tahoma"/>
          <w:sz w:val="16"/>
        </w:rPr>
        <w:t xml:space="preserve"> </w:t>
      </w:r>
      <w:r w:rsidR="00DA56B4">
        <w:rPr>
          <w:rFonts w:ascii="Tahoma" w:hAnsi="Tahoma" w:cs="Tahoma"/>
          <w:sz w:val="16"/>
        </w:rPr>
        <w:t>MTP</w:t>
      </w:r>
      <w:r w:rsidR="00D10D96">
        <w:rPr>
          <w:rFonts w:ascii="Tahoma" w:hAnsi="Tahoma" w:cs="Tahoma"/>
          <w:sz w:val="16"/>
        </w:rPr>
        <w:t xml:space="preserve">. </w:t>
      </w:r>
    </w:p>
    <w:p w14:paraId="5DFC6B3D" w14:textId="77777777" w:rsidR="009B506F" w:rsidRDefault="009B506F">
      <w:pPr>
        <w:pStyle w:val="Nagwek2"/>
        <w:spacing w:line="360" w:lineRule="auto"/>
        <w:ind w:right="-284"/>
        <w:rPr>
          <w:rFonts w:ascii="Tahoma" w:hAnsi="Tahoma" w:cs="Tahoma"/>
          <w:sz w:val="16"/>
        </w:rPr>
      </w:pPr>
      <w:r>
        <w:rPr>
          <w:rFonts w:ascii="Tahoma" w:hAnsi="Tahoma" w:cs="Tahoma"/>
          <w:sz w:val="16"/>
        </w:rPr>
        <w:t>1.2. Zakres stosowania ST</w:t>
      </w:r>
    </w:p>
    <w:p w14:paraId="37AAF31B" w14:textId="51C192C3" w:rsidR="009B506F" w:rsidRDefault="009B506F">
      <w:pPr>
        <w:spacing w:line="360" w:lineRule="auto"/>
        <w:ind w:right="-284"/>
        <w:rPr>
          <w:rFonts w:ascii="Tahoma" w:hAnsi="Tahoma" w:cs="Tahoma"/>
          <w:sz w:val="16"/>
        </w:rPr>
      </w:pPr>
      <w:r>
        <w:rPr>
          <w:rFonts w:ascii="Tahoma" w:hAnsi="Tahoma" w:cs="Tahoma"/>
          <w:b/>
          <w:sz w:val="16"/>
        </w:rPr>
        <w:tab/>
      </w:r>
      <w:r w:rsidR="00D67BCD">
        <w:rPr>
          <w:rFonts w:ascii="Tahoma" w:hAnsi="Tahoma" w:cs="Tahoma"/>
          <w:bCs/>
          <w:sz w:val="16"/>
        </w:rPr>
        <w:t>S</w:t>
      </w:r>
      <w:r w:rsidR="00D67BCD">
        <w:rPr>
          <w:rFonts w:ascii="Tahoma" w:hAnsi="Tahoma" w:cs="Tahoma"/>
          <w:sz w:val="16"/>
        </w:rPr>
        <w:t xml:space="preserve">pecyfikacja techniczna </w:t>
      </w:r>
      <w:r w:rsidR="00CF576B">
        <w:rPr>
          <w:rFonts w:ascii="Tahoma" w:hAnsi="Tahoma" w:cs="Tahoma"/>
          <w:sz w:val="16"/>
        </w:rPr>
        <w:t xml:space="preserve">świadczenia </w:t>
      </w:r>
      <w:proofErr w:type="spellStart"/>
      <w:r w:rsidR="00CF576B">
        <w:rPr>
          <w:rFonts w:ascii="Tahoma" w:hAnsi="Tahoma" w:cs="Tahoma"/>
          <w:sz w:val="16"/>
        </w:rPr>
        <w:t>usług</w:t>
      </w:r>
      <w:r w:rsidR="00D67BCD">
        <w:rPr>
          <w:rFonts w:ascii="Tahoma" w:hAnsi="Tahoma" w:cs="Tahoma"/>
          <w:sz w:val="16"/>
        </w:rPr>
        <w:t>stanowi</w:t>
      </w:r>
      <w:proofErr w:type="spellEnd"/>
      <w:r w:rsidR="00D67BCD">
        <w:rPr>
          <w:rFonts w:ascii="Tahoma" w:hAnsi="Tahoma" w:cs="Tahoma"/>
          <w:sz w:val="16"/>
        </w:rPr>
        <w:t xml:space="preserve"> dokument przetargowy i kontraktowy przy zlecaniu i realizacji robót wymienionych w </w:t>
      </w:r>
      <w:r w:rsidR="001C0FDA">
        <w:rPr>
          <w:rFonts w:ascii="Tahoma" w:hAnsi="Tahoma" w:cs="Tahoma"/>
          <w:sz w:val="16"/>
        </w:rPr>
        <w:t>pkt</w:t>
      </w:r>
      <w:r w:rsidR="00D67BCD">
        <w:rPr>
          <w:rFonts w:ascii="Tahoma" w:hAnsi="Tahoma" w:cs="Tahoma"/>
          <w:sz w:val="16"/>
        </w:rPr>
        <w:t xml:space="preserve"> 1.1.</w:t>
      </w:r>
    </w:p>
    <w:p w14:paraId="343D1486" w14:textId="77777777" w:rsidR="009B506F" w:rsidRDefault="009B506F">
      <w:pPr>
        <w:pStyle w:val="Nagwek2"/>
        <w:spacing w:line="360" w:lineRule="auto"/>
        <w:ind w:right="-284"/>
        <w:rPr>
          <w:rFonts w:ascii="Tahoma" w:hAnsi="Tahoma" w:cs="Tahoma"/>
          <w:sz w:val="16"/>
        </w:rPr>
      </w:pPr>
      <w:r>
        <w:rPr>
          <w:rFonts w:ascii="Tahoma" w:hAnsi="Tahoma" w:cs="Tahoma"/>
          <w:sz w:val="16"/>
        </w:rPr>
        <w:t>1.3. Zakres robót objętych ST</w:t>
      </w:r>
    </w:p>
    <w:p w14:paraId="3E25D39A" w14:textId="3CD6A7CB" w:rsidR="002231F3" w:rsidRDefault="009B506F" w:rsidP="001048F1">
      <w:pPr>
        <w:spacing w:line="360" w:lineRule="auto"/>
        <w:ind w:right="-284"/>
        <w:rPr>
          <w:rFonts w:ascii="Tahoma" w:hAnsi="Tahoma" w:cs="Tahoma"/>
          <w:sz w:val="16"/>
        </w:rPr>
      </w:pPr>
      <w:r>
        <w:rPr>
          <w:rFonts w:ascii="Tahoma" w:hAnsi="Tahoma" w:cs="Tahoma"/>
          <w:sz w:val="16"/>
        </w:rPr>
        <w:t xml:space="preserve">Ustalenia zawarte w niniejszej specyfikacji dotyczą </w:t>
      </w:r>
      <w:r w:rsidR="001048F1" w:rsidRPr="000C4090">
        <w:rPr>
          <w:rFonts w:ascii="Tahoma" w:hAnsi="Tahoma" w:cs="Tahoma"/>
          <w:sz w:val="16"/>
        </w:rPr>
        <w:t>podstawowej bieżącej pielęgnacji drzew</w:t>
      </w:r>
      <w:r w:rsidR="001048F1" w:rsidRPr="001048F1">
        <w:rPr>
          <w:rFonts w:ascii="Tahoma" w:hAnsi="Tahoma" w:cs="Tahoma"/>
          <w:sz w:val="16"/>
        </w:rPr>
        <w:t xml:space="preserve">, krzewów, bylin, traw ozdobnych, pnączy, </w:t>
      </w:r>
      <w:r w:rsidR="00496DDB">
        <w:rPr>
          <w:rFonts w:ascii="Tahoma" w:hAnsi="Tahoma" w:cs="Tahoma"/>
          <w:sz w:val="16"/>
        </w:rPr>
        <w:t xml:space="preserve">roślin jednorocznych, cebul ozdobnych, </w:t>
      </w:r>
      <w:proofErr w:type="spellStart"/>
      <w:r w:rsidR="001048F1" w:rsidRPr="001048F1">
        <w:rPr>
          <w:rFonts w:ascii="Tahoma" w:hAnsi="Tahoma" w:cs="Tahoma"/>
          <w:sz w:val="16"/>
        </w:rPr>
        <w:t>nasadzeń</w:t>
      </w:r>
      <w:proofErr w:type="spellEnd"/>
      <w:r w:rsidR="001048F1" w:rsidRPr="001048F1">
        <w:rPr>
          <w:rFonts w:ascii="Tahoma" w:hAnsi="Tahoma" w:cs="Tahoma"/>
          <w:sz w:val="16"/>
        </w:rPr>
        <w:t xml:space="preserve"> w donicach oraz trawników</w:t>
      </w:r>
      <w:r w:rsidR="00496DDB">
        <w:rPr>
          <w:rFonts w:ascii="Tahoma" w:hAnsi="Tahoma" w:cs="Tahoma"/>
          <w:sz w:val="16"/>
        </w:rPr>
        <w:t xml:space="preserve"> i łąk kwietnych</w:t>
      </w:r>
      <w:r w:rsidR="001048F1">
        <w:rPr>
          <w:rFonts w:ascii="Tahoma" w:hAnsi="Tahoma" w:cs="Tahoma"/>
          <w:sz w:val="16"/>
        </w:rPr>
        <w:t>.</w:t>
      </w:r>
    </w:p>
    <w:p w14:paraId="2E0792A0" w14:textId="7D34359F" w:rsidR="00A112F9" w:rsidRDefault="00A112F9" w:rsidP="001048F1">
      <w:pPr>
        <w:spacing w:line="360" w:lineRule="auto"/>
        <w:ind w:right="-284"/>
        <w:rPr>
          <w:rFonts w:ascii="Tahoma" w:hAnsi="Tahoma" w:cs="Tahoma"/>
          <w:sz w:val="16"/>
        </w:rPr>
      </w:pPr>
    </w:p>
    <w:p w14:paraId="54678971" w14:textId="3E2398B4" w:rsidR="00A112F9" w:rsidRPr="000C4090" w:rsidRDefault="00A112F9" w:rsidP="00A112F9">
      <w:pPr>
        <w:pStyle w:val="Nagwek2"/>
        <w:spacing w:line="360" w:lineRule="auto"/>
        <w:ind w:right="-284"/>
        <w:rPr>
          <w:rFonts w:ascii="Tahoma" w:hAnsi="Tahoma" w:cs="Tahoma"/>
          <w:sz w:val="16"/>
        </w:rPr>
      </w:pPr>
      <w:r>
        <w:rPr>
          <w:rFonts w:ascii="Tahoma" w:hAnsi="Tahoma" w:cs="Tahoma"/>
          <w:sz w:val="16"/>
        </w:rPr>
        <w:t>1.4 Zakres opracowania</w:t>
      </w:r>
    </w:p>
    <w:p w14:paraId="48088663" w14:textId="2352904F" w:rsidR="00A112F9" w:rsidRPr="00496DDB" w:rsidRDefault="007D3DC8" w:rsidP="00A112F9">
      <w:pPr>
        <w:keepNext/>
        <w:spacing w:before="120" w:after="120"/>
        <w:outlineLvl w:val="1"/>
        <w:rPr>
          <w:rFonts w:ascii="Tahoma" w:hAnsi="Tahoma" w:cs="Tahoma"/>
          <w:b/>
          <w:sz w:val="18"/>
          <w:szCs w:val="18"/>
          <w:u w:val="single"/>
        </w:rPr>
      </w:pPr>
      <w:r>
        <w:rPr>
          <w:rFonts w:ascii="Tahoma" w:hAnsi="Tahoma" w:cs="Tahoma"/>
          <w:bCs/>
          <w:sz w:val="18"/>
          <w:szCs w:val="18"/>
        </w:rPr>
        <w:t>Stan na moment inwentaryzacji realizowanej w</w:t>
      </w:r>
      <w:r w:rsidR="00FF2D40" w:rsidRPr="00FF2D40">
        <w:rPr>
          <w:rFonts w:ascii="Tahoma" w:hAnsi="Tahoma" w:cs="Tahoma"/>
          <w:sz w:val="18"/>
          <w:szCs w:val="18"/>
        </w:rPr>
        <w:t xml:space="preserve"> stycz</w:t>
      </w:r>
      <w:r>
        <w:rPr>
          <w:rFonts w:ascii="Tahoma" w:hAnsi="Tahoma" w:cs="Tahoma"/>
          <w:sz w:val="18"/>
          <w:szCs w:val="18"/>
        </w:rPr>
        <w:t>niu</w:t>
      </w:r>
      <w:r w:rsidR="00FF2D40" w:rsidRPr="00FF2D40">
        <w:rPr>
          <w:rFonts w:ascii="Tahoma" w:hAnsi="Tahoma" w:cs="Tahoma"/>
          <w:sz w:val="18"/>
          <w:szCs w:val="18"/>
        </w:rPr>
        <w:t xml:space="preserve"> 2023r.</w:t>
      </w:r>
    </w:p>
    <w:p w14:paraId="0A1865E6" w14:textId="77777777" w:rsidR="00A112F9" w:rsidRPr="00496DDB" w:rsidRDefault="00A112F9" w:rsidP="00A112F9">
      <w:pPr>
        <w:rPr>
          <w:rFonts w:ascii="Tahoma" w:hAnsi="Tahoma" w:cs="Tahoma"/>
          <w:sz w:val="18"/>
          <w:szCs w:val="18"/>
        </w:rPr>
      </w:pPr>
      <w:r w:rsidRPr="00496DDB">
        <w:rPr>
          <w:rFonts w:ascii="Tahoma" w:hAnsi="Tahoma" w:cs="Tahoma"/>
          <w:sz w:val="18"/>
          <w:szCs w:val="18"/>
        </w:rPr>
        <w:t>Powierzchnia terenów zieleni w gruncie i gazonach – 12 783,4 m2</w:t>
      </w:r>
    </w:p>
    <w:p w14:paraId="6509EB8A" w14:textId="77777777" w:rsidR="00A112F9" w:rsidRPr="00496DDB" w:rsidRDefault="00A112F9" w:rsidP="00A112F9">
      <w:pPr>
        <w:rPr>
          <w:rFonts w:ascii="Tahoma" w:hAnsi="Tahoma" w:cs="Tahoma"/>
          <w:sz w:val="18"/>
          <w:szCs w:val="18"/>
        </w:rPr>
      </w:pPr>
      <w:r w:rsidRPr="00496DDB">
        <w:rPr>
          <w:rFonts w:ascii="Tahoma" w:hAnsi="Tahoma" w:cs="Tahoma"/>
          <w:sz w:val="18"/>
          <w:szCs w:val="18"/>
        </w:rPr>
        <w:t>Powierzchnia donic – 59,5 m2</w:t>
      </w:r>
    </w:p>
    <w:p w14:paraId="489DF5CF" w14:textId="77777777" w:rsidR="00A112F9" w:rsidRPr="00496DDB" w:rsidRDefault="00A112F9" w:rsidP="00A112F9">
      <w:pPr>
        <w:rPr>
          <w:rFonts w:ascii="Tahoma" w:hAnsi="Tahoma" w:cs="Tahoma"/>
          <w:sz w:val="18"/>
          <w:szCs w:val="18"/>
        </w:rPr>
      </w:pPr>
    </w:p>
    <w:p w14:paraId="6EEBD685"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Łączna liczba drzew 455 szt.  w tym:</w:t>
      </w:r>
    </w:p>
    <w:p w14:paraId="6891A1BA"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iglaste – 212 szt.</w:t>
      </w:r>
    </w:p>
    <w:p w14:paraId="35F64EB0"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liściaste – 243 szt.</w:t>
      </w:r>
    </w:p>
    <w:p w14:paraId="453581EA"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suche – 9 szt.</w:t>
      </w:r>
    </w:p>
    <w:p w14:paraId="30C5CEE4" w14:textId="77777777" w:rsidR="00A112F9" w:rsidRPr="00496DDB" w:rsidRDefault="00A112F9" w:rsidP="00A112F9">
      <w:pPr>
        <w:rPr>
          <w:rFonts w:ascii="Tahoma" w:hAnsi="Tahoma" w:cs="Tahoma"/>
          <w:sz w:val="18"/>
          <w:szCs w:val="18"/>
        </w:rPr>
      </w:pPr>
    </w:p>
    <w:p w14:paraId="2F9ED559"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Drzewa liściaste – łącznie 244 szt. w tym:</w:t>
      </w:r>
    </w:p>
    <w:p w14:paraId="7B6B8CF9" w14:textId="77777777" w:rsidR="00A112F9" w:rsidRPr="00496DDB" w:rsidRDefault="00A112F9" w:rsidP="00A112F9">
      <w:pPr>
        <w:rPr>
          <w:rFonts w:ascii="Tahoma" w:hAnsi="Tahoma" w:cs="Tahoma"/>
          <w:sz w:val="18"/>
          <w:szCs w:val="18"/>
        </w:rPr>
      </w:pPr>
      <w:r w:rsidRPr="00496DDB">
        <w:rPr>
          <w:rFonts w:ascii="Tahoma" w:hAnsi="Tahoma" w:cs="Tahoma"/>
          <w:sz w:val="18"/>
          <w:szCs w:val="18"/>
        </w:rPr>
        <w:t>- do 50 cm – 106 szt.</w:t>
      </w:r>
    </w:p>
    <w:p w14:paraId="680C1DE5"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51 do 100 cm – 48 szt.</w:t>
      </w:r>
    </w:p>
    <w:p w14:paraId="33E3DAB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101 cm – 90 szt.</w:t>
      </w:r>
    </w:p>
    <w:p w14:paraId="4749A5D9" w14:textId="77777777" w:rsidR="00A112F9" w:rsidRPr="00496DDB" w:rsidRDefault="00A112F9" w:rsidP="00A112F9">
      <w:pPr>
        <w:rPr>
          <w:rFonts w:ascii="Tahoma" w:hAnsi="Tahoma" w:cs="Tahoma"/>
          <w:sz w:val="18"/>
          <w:szCs w:val="18"/>
        </w:rPr>
      </w:pPr>
    </w:p>
    <w:p w14:paraId="6F6C3EBC"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Drzewa iglaste – łącznie 212 szt. w tym:</w:t>
      </w:r>
    </w:p>
    <w:p w14:paraId="26AFA863" w14:textId="77777777" w:rsidR="00A112F9" w:rsidRPr="00496DDB" w:rsidRDefault="00A112F9" w:rsidP="00A112F9">
      <w:pPr>
        <w:rPr>
          <w:rFonts w:ascii="Tahoma" w:hAnsi="Tahoma" w:cs="Tahoma"/>
          <w:sz w:val="18"/>
          <w:szCs w:val="18"/>
        </w:rPr>
      </w:pPr>
      <w:r w:rsidRPr="00496DDB">
        <w:rPr>
          <w:rFonts w:ascii="Tahoma" w:hAnsi="Tahoma" w:cs="Tahoma"/>
          <w:sz w:val="18"/>
          <w:szCs w:val="18"/>
        </w:rPr>
        <w:t>- do 50 cm – 160 szt.</w:t>
      </w:r>
    </w:p>
    <w:p w14:paraId="3BDB9BA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51 do 100 cm – 41 szt.</w:t>
      </w:r>
    </w:p>
    <w:p w14:paraId="72EE5C2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101 cm – 11 szt.</w:t>
      </w:r>
    </w:p>
    <w:p w14:paraId="3D516CBA" w14:textId="77777777" w:rsidR="00A112F9" w:rsidRPr="00496DDB" w:rsidRDefault="00A112F9" w:rsidP="00A112F9">
      <w:pPr>
        <w:rPr>
          <w:rFonts w:ascii="Tahoma" w:hAnsi="Tahoma" w:cs="Tahoma"/>
          <w:sz w:val="18"/>
          <w:szCs w:val="18"/>
        </w:rPr>
      </w:pPr>
    </w:p>
    <w:p w14:paraId="77C4F675" w14:textId="77777777" w:rsidR="00A112F9" w:rsidRPr="00496DDB" w:rsidRDefault="00A112F9" w:rsidP="00A112F9">
      <w:pPr>
        <w:rPr>
          <w:rFonts w:ascii="Tahoma" w:hAnsi="Tahoma" w:cs="Tahoma"/>
          <w:sz w:val="18"/>
          <w:szCs w:val="18"/>
        </w:rPr>
      </w:pPr>
      <w:r w:rsidRPr="00496DDB">
        <w:rPr>
          <w:rFonts w:ascii="Tahoma" w:hAnsi="Tahoma" w:cs="Tahoma"/>
          <w:sz w:val="18"/>
          <w:szCs w:val="18"/>
        </w:rPr>
        <w:t>Łączna liczba krzewów – 3339 m2</w:t>
      </w:r>
    </w:p>
    <w:p w14:paraId="5A2FCD01" w14:textId="77777777" w:rsidR="00A112F9" w:rsidRPr="00496DDB" w:rsidRDefault="00A112F9" w:rsidP="00A112F9">
      <w:pPr>
        <w:rPr>
          <w:rFonts w:ascii="Tahoma" w:hAnsi="Tahoma" w:cs="Tahoma"/>
          <w:sz w:val="18"/>
          <w:szCs w:val="18"/>
        </w:rPr>
      </w:pPr>
    </w:p>
    <w:p w14:paraId="76D88BC8" w14:textId="77777777" w:rsidR="00A112F9" w:rsidRPr="00496DDB" w:rsidRDefault="00A112F9" w:rsidP="00A112F9">
      <w:pPr>
        <w:rPr>
          <w:rFonts w:ascii="Tahoma" w:hAnsi="Tahoma" w:cs="Tahoma"/>
          <w:sz w:val="18"/>
          <w:szCs w:val="18"/>
        </w:rPr>
      </w:pPr>
      <w:r w:rsidRPr="00496DDB">
        <w:rPr>
          <w:rFonts w:ascii="Tahoma" w:hAnsi="Tahoma" w:cs="Tahoma"/>
          <w:sz w:val="18"/>
          <w:szCs w:val="18"/>
        </w:rPr>
        <w:t>Rabata bylinowa – 180 m2</w:t>
      </w:r>
    </w:p>
    <w:p w14:paraId="6C77717D" w14:textId="77777777" w:rsidR="00A112F9" w:rsidRPr="00496DDB" w:rsidRDefault="00A112F9" w:rsidP="00A112F9">
      <w:pPr>
        <w:rPr>
          <w:rFonts w:ascii="Tahoma" w:hAnsi="Tahoma" w:cs="Tahoma"/>
          <w:sz w:val="18"/>
          <w:szCs w:val="18"/>
        </w:rPr>
      </w:pPr>
      <w:r w:rsidRPr="00496DDB">
        <w:rPr>
          <w:rFonts w:ascii="Tahoma" w:hAnsi="Tahoma" w:cs="Tahoma"/>
          <w:sz w:val="18"/>
          <w:szCs w:val="18"/>
        </w:rPr>
        <w:t>Nowa zieleń 930 m2</w:t>
      </w:r>
    </w:p>
    <w:p w14:paraId="3D49AFBD" w14:textId="77777777" w:rsidR="00A112F9" w:rsidRPr="00496DDB" w:rsidRDefault="00A112F9" w:rsidP="00A112F9">
      <w:pPr>
        <w:rPr>
          <w:rFonts w:ascii="Tahoma" w:hAnsi="Tahoma" w:cs="Tahoma"/>
          <w:sz w:val="18"/>
          <w:szCs w:val="18"/>
        </w:rPr>
      </w:pPr>
      <w:r w:rsidRPr="00496DDB">
        <w:rPr>
          <w:rFonts w:ascii="Tahoma" w:hAnsi="Tahoma" w:cs="Tahoma"/>
          <w:sz w:val="18"/>
          <w:szCs w:val="18"/>
        </w:rPr>
        <w:t>Nowa zieleń pod istniejącymi drzewami – 690 m2</w:t>
      </w:r>
    </w:p>
    <w:p w14:paraId="0A0E353E" w14:textId="77777777" w:rsidR="00A112F9" w:rsidRPr="007D3DC8" w:rsidRDefault="00A112F9" w:rsidP="007D3DC8">
      <w:pPr>
        <w:keepNext/>
        <w:spacing w:before="120"/>
        <w:outlineLvl w:val="1"/>
        <w:rPr>
          <w:rFonts w:ascii="Tahoma" w:hAnsi="Tahoma" w:cs="Tahoma"/>
          <w:bCs/>
          <w:sz w:val="18"/>
          <w:szCs w:val="18"/>
          <w:u w:val="single"/>
        </w:rPr>
      </w:pPr>
      <w:r w:rsidRPr="007D3DC8">
        <w:rPr>
          <w:rFonts w:ascii="Tahoma" w:hAnsi="Tahoma" w:cs="Tahoma"/>
          <w:bCs/>
          <w:sz w:val="18"/>
          <w:szCs w:val="18"/>
          <w:u w:val="single"/>
        </w:rPr>
        <w:t xml:space="preserve">ZAŁĄCZNIKI </w:t>
      </w:r>
    </w:p>
    <w:p w14:paraId="5E1D4391" w14:textId="77777777" w:rsidR="00A112F9" w:rsidRPr="007D3DC8" w:rsidRDefault="00A112F9" w:rsidP="007D3DC8">
      <w:pPr>
        <w:keepNext/>
        <w:spacing w:before="120"/>
        <w:outlineLvl w:val="1"/>
        <w:rPr>
          <w:rFonts w:ascii="Tahoma" w:hAnsi="Tahoma" w:cs="Tahoma"/>
          <w:bCs/>
          <w:sz w:val="18"/>
          <w:szCs w:val="18"/>
        </w:rPr>
      </w:pPr>
      <w:r w:rsidRPr="007D3DC8">
        <w:rPr>
          <w:rFonts w:ascii="Tahoma" w:hAnsi="Tahoma" w:cs="Tahoma"/>
          <w:bCs/>
          <w:sz w:val="18"/>
          <w:szCs w:val="18"/>
        </w:rPr>
        <w:t>Tereny zieleni zostały wskazane na:</w:t>
      </w:r>
    </w:p>
    <w:p w14:paraId="23B60CC9" w14:textId="77777777" w:rsidR="00A112F9" w:rsidRPr="007D3DC8" w:rsidRDefault="00A112F9" w:rsidP="007D3DC8">
      <w:pPr>
        <w:keepNext/>
        <w:spacing w:before="120"/>
        <w:outlineLvl w:val="1"/>
        <w:rPr>
          <w:rFonts w:ascii="Tahoma" w:hAnsi="Tahoma" w:cs="Tahoma"/>
          <w:bCs/>
          <w:sz w:val="18"/>
          <w:szCs w:val="18"/>
        </w:rPr>
      </w:pPr>
      <w:proofErr w:type="spellStart"/>
      <w:r w:rsidRPr="007D3DC8">
        <w:rPr>
          <w:rFonts w:ascii="Tahoma" w:hAnsi="Tahoma" w:cs="Tahoma"/>
          <w:bCs/>
          <w:sz w:val="18"/>
          <w:szCs w:val="18"/>
        </w:rPr>
        <w:t>Zał</w:t>
      </w:r>
      <w:proofErr w:type="spellEnd"/>
      <w:r w:rsidRPr="007D3DC8">
        <w:rPr>
          <w:rFonts w:ascii="Tahoma" w:hAnsi="Tahoma" w:cs="Tahoma"/>
          <w:bCs/>
          <w:sz w:val="18"/>
          <w:szCs w:val="18"/>
        </w:rPr>
        <w:t xml:space="preserve"> 1. - Inwentaryzacji drzew i krzewów – inwentaryzacja wykonana grudzień 2021 r.</w:t>
      </w:r>
    </w:p>
    <w:p w14:paraId="1A153F35" w14:textId="77777777" w:rsidR="00A112F9" w:rsidRPr="007D3DC8" w:rsidRDefault="00A112F9" w:rsidP="007D3DC8">
      <w:pPr>
        <w:keepNext/>
        <w:spacing w:before="120"/>
        <w:outlineLvl w:val="1"/>
        <w:rPr>
          <w:rFonts w:ascii="Tahoma" w:hAnsi="Tahoma" w:cs="Tahoma"/>
          <w:bCs/>
          <w:sz w:val="18"/>
          <w:szCs w:val="18"/>
        </w:rPr>
      </w:pPr>
      <w:r w:rsidRPr="007D3DC8">
        <w:rPr>
          <w:rFonts w:ascii="Tahoma" w:hAnsi="Tahoma" w:cs="Tahoma"/>
          <w:bCs/>
          <w:sz w:val="18"/>
          <w:szCs w:val="18"/>
        </w:rPr>
        <w:t>Zał. 2. – Tabela inwentaryzacyjna</w:t>
      </w:r>
    </w:p>
    <w:p w14:paraId="3C2692F8" w14:textId="77777777" w:rsidR="00A112F9" w:rsidRPr="007D3DC8" w:rsidRDefault="00A112F9" w:rsidP="007D3DC8">
      <w:pPr>
        <w:keepNext/>
        <w:spacing w:before="120"/>
        <w:outlineLvl w:val="1"/>
        <w:rPr>
          <w:rFonts w:ascii="Tahoma" w:hAnsi="Tahoma" w:cs="Tahoma"/>
          <w:bCs/>
          <w:sz w:val="18"/>
          <w:szCs w:val="18"/>
        </w:rPr>
      </w:pPr>
      <w:proofErr w:type="spellStart"/>
      <w:r w:rsidRPr="007D3DC8">
        <w:rPr>
          <w:rFonts w:ascii="Tahoma" w:hAnsi="Tahoma" w:cs="Tahoma"/>
          <w:bCs/>
          <w:sz w:val="18"/>
          <w:szCs w:val="18"/>
        </w:rPr>
        <w:t>Zał</w:t>
      </w:r>
      <w:proofErr w:type="spellEnd"/>
      <w:r w:rsidRPr="007D3DC8">
        <w:rPr>
          <w:rFonts w:ascii="Tahoma" w:hAnsi="Tahoma" w:cs="Tahoma"/>
          <w:bCs/>
          <w:sz w:val="18"/>
          <w:szCs w:val="18"/>
        </w:rPr>
        <w:t xml:space="preserve"> 3. - Tereny zieleni </w:t>
      </w:r>
    </w:p>
    <w:p w14:paraId="2EE10F35" w14:textId="77777777" w:rsidR="00A112F9" w:rsidRPr="007D3DC8" w:rsidRDefault="00A112F9" w:rsidP="007D3DC8">
      <w:pPr>
        <w:keepNext/>
        <w:spacing w:before="120"/>
        <w:outlineLvl w:val="1"/>
        <w:rPr>
          <w:rFonts w:ascii="Tahoma" w:hAnsi="Tahoma" w:cs="Tahoma"/>
          <w:bCs/>
          <w:sz w:val="18"/>
          <w:szCs w:val="18"/>
        </w:rPr>
      </w:pPr>
      <w:proofErr w:type="spellStart"/>
      <w:r w:rsidRPr="007D3DC8">
        <w:rPr>
          <w:rFonts w:ascii="Tahoma" w:hAnsi="Tahoma" w:cs="Tahoma"/>
          <w:bCs/>
          <w:sz w:val="18"/>
          <w:szCs w:val="18"/>
        </w:rPr>
        <w:t>Zał</w:t>
      </w:r>
      <w:proofErr w:type="spellEnd"/>
      <w:r w:rsidRPr="007D3DC8">
        <w:rPr>
          <w:rFonts w:ascii="Tahoma" w:hAnsi="Tahoma" w:cs="Tahoma"/>
          <w:bCs/>
          <w:sz w:val="18"/>
          <w:szCs w:val="18"/>
        </w:rPr>
        <w:t xml:space="preserve"> 4. - Tereny nawadniane</w:t>
      </w:r>
    </w:p>
    <w:p w14:paraId="56FA1E41" w14:textId="77777777" w:rsidR="00A112F9" w:rsidRPr="00496DDB" w:rsidRDefault="00A112F9" w:rsidP="001048F1">
      <w:pPr>
        <w:spacing w:line="360" w:lineRule="auto"/>
        <w:ind w:right="-284"/>
        <w:rPr>
          <w:rFonts w:ascii="Tahoma" w:hAnsi="Tahoma" w:cs="Tahoma"/>
          <w:sz w:val="16"/>
        </w:rPr>
      </w:pPr>
    </w:p>
    <w:p w14:paraId="12FFD3B0" w14:textId="581519CE" w:rsidR="00A112F9" w:rsidRPr="007D3DC8" w:rsidRDefault="007D3DC8" w:rsidP="001048F1">
      <w:pPr>
        <w:spacing w:line="360" w:lineRule="auto"/>
        <w:ind w:right="-284"/>
        <w:rPr>
          <w:rFonts w:ascii="Tahoma" w:hAnsi="Tahoma" w:cs="Tahoma"/>
          <w:b/>
          <w:bCs/>
          <w:sz w:val="18"/>
          <w:szCs w:val="18"/>
        </w:rPr>
      </w:pPr>
      <w:r w:rsidRPr="007D3DC8">
        <w:rPr>
          <w:rFonts w:ascii="Tahoma" w:hAnsi="Tahoma" w:cs="Tahoma"/>
          <w:b/>
          <w:bCs/>
          <w:sz w:val="18"/>
          <w:szCs w:val="18"/>
        </w:rPr>
        <w:t xml:space="preserve">Powyższe wartości zostały zwiększone o prace </w:t>
      </w:r>
      <w:r>
        <w:rPr>
          <w:rFonts w:ascii="Tahoma" w:hAnsi="Tahoma" w:cs="Tahoma"/>
          <w:b/>
          <w:bCs/>
          <w:sz w:val="18"/>
          <w:szCs w:val="18"/>
        </w:rPr>
        <w:t xml:space="preserve">zrealizowane w ramach </w:t>
      </w:r>
      <w:r w:rsidRPr="007D3DC8">
        <w:rPr>
          <w:rFonts w:ascii="Tahoma" w:hAnsi="Tahoma" w:cs="Tahoma"/>
          <w:b/>
          <w:bCs/>
          <w:sz w:val="18"/>
          <w:szCs w:val="18"/>
        </w:rPr>
        <w:t>inwestycj</w:t>
      </w:r>
      <w:r>
        <w:rPr>
          <w:rFonts w:ascii="Tahoma" w:hAnsi="Tahoma" w:cs="Tahoma"/>
          <w:b/>
          <w:bCs/>
          <w:sz w:val="18"/>
          <w:szCs w:val="18"/>
        </w:rPr>
        <w:t>i</w:t>
      </w:r>
      <w:r w:rsidRPr="007D3DC8">
        <w:rPr>
          <w:rFonts w:ascii="Tahoma" w:hAnsi="Tahoma" w:cs="Tahoma"/>
          <w:b/>
          <w:bCs/>
          <w:sz w:val="18"/>
          <w:szCs w:val="18"/>
        </w:rPr>
        <w:t xml:space="preserve"> „Zielon</w:t>
      </w:r>
      <w:r>
        <w:rPr>
          <w:rFonts w:ascii="Tahoma" w:hAnsi="Tahoma" w:cs="Tahoma"/>
          <w:b/>
          <w:bCs/>
          <w:sz w:val="18"/>
          <w:szCs w:val="18"/>
        </w:rPr>
        <w:t>a</w:t>
      </w:r>
      <w:r w:rsidRPr="007D3DC8">
        <w:rPr>
          <w:rFonts w:ascii="Tahoma" w:hAnsi="Tahoma" w:cs="Tahoma"/>
          <w:b/>
          <w:bCs/>
          <w:sz w:val="18"/>
          <w:szCs w:val="18"/>
        </w:rPr>
        <w:t xml:space="preserve"> Rzek</w:t>
      </w:r>
      <w:r>
        <w:rPr>
          <w:rFonts w:ascii="Tahoma" w:hAnsi="Tahoma" w:cs="Tahoma"/>
          <w:b/>
          <w:bCs/>
          <w:sz w:val="18"/>
          <w:szCs w:val="18"/>
        </w:rPr>
        <w:t>a</w:t>
      </w:r>
      <w:r w:rsidRPr="007D3DC8">
        <w:rPr>
          <w:rFonts w:ascii="Tahoma" w:hAnsi="Tahoma" w:cs="Tahoma"/>
          <w:b/>
          <w:bCs/>
          <w:sz w:val="18"/>
          <w:szCs w:val="18"/>
        </w:rPr>
        <w:t>” co obrazuje odrębny załącznik.</w:t>
      </w:r>
    </w:p>
    <w:p w14:paraId="4902149A" w14:textId="7DB2A35C" w:rsidR="007D3DC8" w:rsidRDefault="007D3DC8" w:rsidP="001048F1">
      <w:pPr>
        <w:spacing w:line="360" w:lineRule="auto"/>
        <w:ind w:right="-284"/>
        <w:rPr>
          <w:rFonts w:ascii="Tahoma" w:hAnsi="Tahoma" w:cs="Tahoma"/>
          <w:sz w:val="16"/>
        </w:rPr>
      </w:pPr>
    </w:p>
    <w:p w14:paraId="1CE7E2B8" w14:textId="4C42DF75" w:rsidR="002231F3" w:rsidRPr="000C4090" w:rsidRDefault="004012F9" w:rsidP="000C4090">
      <w:pPr>
        <w:pStyle w:val="Nagwek2"/>
        <w:spacing w:line="360" w:lineRule="auto"/>
        <w:ind w:right="-284"/>
        <w:rPr>
          <w:rFonts w:ascii="Tahoma" w:hAnsi="Tahoma" w:cs="Tahoma"/>
          <w:sz w:val="16"/>
        </w:rPr>
      </w:pPr>
      <w:r>
        <w:rPr>
          <w:rFonts w:ascii="Tahoma" w:hAnsi="Tahoma" w:cs="Tahoma"/>
          <w:sz w:val="16"/>
        </w:rPr>
        <w:lastRenderedPageBreak/>
        <w:t>1.</w:t>
      </w:r>
      <w:r w:rsidR="00A112F9">
        <w:rPr>
          <w:rFonts w:ascii="Tahoma" w:hAnsi="Tahoma" w:cs="Tahoma"/>
          <w:sz w:val="16"/>
        </w:rPr>
        <w:t>5</w:t>
      </w:r>
      <w:r>
        <w:rPr>
          <w:rFonts w:ascii="Tahoma" w:hAnsi="Tahoma" w:cs="Tahoma"/>
          <w:sz w:val="16"/>
        </w:rPr>
        <w:t xml:space="preserve"> </w:t>
      </w:r>
      <w:r w:rsidR="002231F3" w:rsidRPr="00C42237">
        <w:rPr>
          <w:rFonts w:ascii="Tahoma" w:hAnsi="Tahoma" w:cs="Tahoma"/>
          <w:sz w:val="16"/>
          <w:highlight w:val="cyan"/>
        </w:rPr>
        <w:t>Ogólne wymagania dotyczące prac</w:t>
      </w:r>
    </w:p>
    <w:p w14:paraId="3E7CC71F" w14:textId="755B7FC1" w:rsidR="002231F3" w:rsidRPr="002231F3" w:rsidRDefault="002231F3" w:rsidP="002231F3">
      <w:pPr>
        <w:spacing w:line="360" w:lineRule="auto"/>
        <w:ind w:right="-284"/>
        <w:rPr>
          <w:rFonts w:ascii="Tahoma" w:hAnsi="Tahoma" w:cs="Tahoma"/>
          <w:sz w:val="16"/>
        </w:rPr>
      </w:pPr>
      <w:r w:rsidRPr="002231F3">
        <w:rPr>
          <w:rFonts w:ascii="Tahoma" w:hAnsi="Tahoma" w:cs="Tahoma"/>
          <w:sz w:val="16"/>
        </w:rPr>
        <w:t>Wykonawca prac jest odpowiedzialny za jakość ich wykonania oraz za zgodność</w:t>
      </w:r>
      <w:r>
        <w:rPr>
          <w:rFonts w:ascii="Tahoma" w:hAnsi="Tahoma" w:cs="Tahoma"/>
          <w:sz w:val="16"/>
        </w:rPr>
        <w:t xml:space="preserve"> </w:t>
      </w:r>
      <w:r w:rsidRPr="002231F3">
        <w:rPr>
          <w:rFonts w:ascii="Tahoma" w:hAnsi="Tahoma" w:cs="Tahoma"/>
          <w:sz w:val="16"/>
        </w:rPr>
        <w:t xml:space="preserve">ze Specyfikacją Techniczną oraz poleceniami </w:t>
      </w:r>
      <w:r w:rsidR="00C42237" w:rsidRPr="00C42237">
        <w:rPr>
          <w:rFonts w:ascii="Tahoma" w:hAnsi="Tahoma" w:cs="Tahoma"/>
          <w:sz w:val="16"/>
        </w:rPr>
        <w:t>przedstawiciela MTP</w:t>
      </w:r>
      <w:r w:rsidRPr="00C42237">
        <w:rPr>
          <w:rFonts w:ascii="Tahoma" w:hAnsi="Tahoma" w:cs="Tahoma"/>
          <w:sz w:val="16"/>
        </w:rPr>
        <w:t>.</w:t>
      </w:r>
    </w:p>
    <w:p w14:paraId="2F8E0B9D" w14:textId="262ABBE6"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zastosuje właściwą technologię prac, zgodną z zasadami współczesnej wiedzy technicznej, ze sztuką ogrodniczą, obowiązującymi przepisami, normami oraz z zasadami BHP.</w:t>
      </w:r>
    </w:p>
    <w:p w14:paraId="438DB11D" w14:textId="65218DB1"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zapewni stosowanie odpowiedniego sprzętu (np. podnośnika koszowego, drabin,</w:t>
      </w:r>
      <w:r>
        <w:rPr>
          <w:rFonts w:ascii="Tahoma" w:hAnsi="Tahoma" w:cs="Tahoma"/>
          <w:sz w:val="16"/>
        </w:rPr>
        <w:t xml:space="preserve"> </w:t>
      </w:r>
      <w:r w:rsidRPr="002231F3">
        <w:rPr>
          <w:rFonts w:ascii="Tahoma" w:hAnsi="Tahoma" w:cs="Tahoma"/>
          <w:sz w:val="16"/>
        </w:rPr>
        <w:t>sprzętu wspinaczkowego itp.) w pracach, w których wymaga tego technologia prac.</w:t>
      </w:r>
    </w:p>
    <w:p w14:paraId="11A9E5C8" w14:textId="353B4A3E"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oznakuje i zabezpieczy przed dostępem osób trzecich miejsca wykonywania prac.</w:t>
      </w:r>
    </w:p>
    <w:p w14:paraId="6D277FCE" w14:textId="2EF919E3" w:rsidR="002231F3" w:rsidRPr="00A57A0B" w:rsidRDefault="002231F3" w:rsidP="00A57A0B">
      <w:pPr>
        <w:pStyle w:val="Akapitzlist"/>
        <w:numPr>
          <w:ilvl w:val="0"/>
          <w:numId w:val="36"/>
        </w:numPr>
        <w:ind w:right="-284"/>
        <w:rPr>
          <w:rFonts w:ascii="Tahoma" w:hAnsi="Tahoma" w:cs="Tahoma"/>
          <w:sz w:val="16"/>
        </w:rPr>
      </w:pPr>
      <w:r w:rsidRPr="002231F3">
        <w:rPr>
          <w:rFonts w:ascii="Tahoma" w:hAnsi="Tahoma" w:cs="Tahoma"/>
          <w:sz w:val="16"/>
        </w:rPr>
        <w:t>Wszelkie kolizje i awarie związane z mediami (uzbrojenie podziemne)</w:t>
      </w:r>
      <w:r>
        <w:rPr>
          <w:rFonts w:ascii="Tahoma" w:hAnsi="Tahoma" w:cs="Tahoma"/>
          <w:sz w:val="16"/>
        </w:rPr>
        <w:t xml:space="preserve"> </w:t>
      </w:r>
      <w:r w:rsidRPr="002231F3">
        <w:rPr>
          <w:rFonts w:ascii="Tahoma" w:hAnsi="Tahoma" w:cs="Tahoma"/>
          <w:sz w:val="16"/>
        </w:rPr>
        <w:t xml:space="preserve">należy zgłaszać bezpośrednio do </w:t>
      </w:r>
      <w:r w:rsidR="00C42237">
        <w:rPr>
          <w:rFonts w:ascii="Tahoma" w:hAnsi="Tahoma" w:cs="Tahoma"/>
          <w:sz w:val="16"/>
        </w:rPr>
        <w:t xml:space="preserve">przedstawiciela MTP i jeśli to konieczne do </w:t>
      </w:r>
      <w:r w:rsidRPr="002231F3">
        <w:rPr>
          <w:rFonts w:ascii="Tahoma" w:hAnsi="Tahoma" w:cs="Tahoma"/>
          <w:sz w:val="16"/>
        </w:rPr>
        <w:t>odpowiednich służb odpowiedzialnych za prawidłowe</w:t>
      </w:r>
      <w:r w:rsidR="00A57A0B">
        <w:rPr>
          <w:rFonts w:ascii="Tahoma" w:hAnsi="Tahoma" w:cs="Tahoma"/>
          <w:sz w:val="16"/>
        </w:rPr>
        <w:t xml:space="preserve"> </w:t>
      </w:r>
      <w:r w:rsidRPr="00A57A0B">
        <w:rPr>
          <w:rFonts w:ascii="Tahoma" w:hAnsi="Tahoma" w:cs="Tahoma"/>
          <w:sz w:val="16"/>
        </w:rPr>
        <w:t>funkcjonowanie urządzeń technicznych tj. Pogotowia Energetycznego, Gazowego,</w:t>
      </w:r>
      <w:r w:rsidR="00A57A0B">
        <w:rPr>
          <w:rFonts w:ascii="Tahoma" w:hAnsi="Tahoma" w:cs="Tahoma"/>
          <w:sz w:val="16"/>
        </w:rPr>
        <w:t xml:space="preserve"> </w:t>
      </w:r>
      <w:r w:rsidRPr="00A57A0B">
        <w:rPr>
          <w:rFonts w:ascii="Tahoma" w:hAnsi="Tahoma" w:cs="Tahoma"/>
          <w:sz w:val="16"/>
        </w:rPr>
        <w:t>Wodociągowego, Operatorów Telefonii</w:t>
      </w:r>
      <w:r w:rsidR="00A57A0B">
        <w:rPr>
          <w:rFonts w:ascii="Tahoma" w:hAnsi="Tahoma" w:cs="Tahoma"/>
          <w:sz w:val="16"/>
        </w:rPr>
        <w:t xml:space="preserve"> itp.</w:t>
      </w:r>
    </w:p>
    <w:p w14:paraId="71195D9D" w14:textId="5FA2BC8F" w:rsid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na koszt własny, zagospodaruje wszelkie powstałe odpady zgodnie z ustawą z dnia 14 GRUDNIA 2012 r. o odpadach (z późniejszymi zmianami).</w:t>
      </w:r>
    </w:p>
    <w:p w14:paraId="0128ACF8" w14:textId="257E193B" w:rsidR="00A57A0B" w:rsidRDefault="00A57A0B" w:rsidP="002231F3">
      <w:pPr>
        <w:pStyle w:val="Akapitzlist"/>
        <w:numPr>
          <w:ilvl w:val="0"/>
          <w:numId w:val="36"/>
        </w:numPr>
        <w:ind w:right="-284"/>
        <w:rPr>
          <w:rFonts w:ascii="Tahoma" w:hAnsi="Tahoma" w:cs="Tahoma"/>
          <w:sz w:val="16"/>
        </w:rPr>
      </w:pPr>
      <w:r>
        <w:rPr>
          <w:rFonts w:ascii="Tahoma" w:hAnsi="Tahoma" w:cs="Tahoma"/>
          <w:sz w:val="16"/>
        </w:rPr>
        <w:t xml:space="preserve">Wykonawca potwierdzi przekazanie odpadów do specjalistycznych zakładów  poprzez okazanie kart odbioru odpadów  </w:t>
      </w:r>
    </w:p>
    <w:p w14:paraId="0BA5AB8B" w14:textId="77777777" w:rsidR="000C4090" w:rsidRPr="000C4090" w:rsidRDefault="000C4090" w:rsidP="000C4090">
      <w:pPr>
        <w:pStyle w:val="Akapitzlist"/>
        <w:numPr>
          <w:ilvl w:val="0"/>
          <w:numId w:val="36"/>
        </w:numPr>
        <w:ind w:right="-284"/>
        <w:rPr>
          <w:rFonts w:ascii="Tahoma" w:hAnsi="Tahoma" w:cs="Tahoma"/>
          <w:sz w:val="16"/>
        </w:rPr>
      </w:pPr>
      <w:r w:rsidRPr="000C4090">
        <w:rPr>
          <w:rFonts w:ascii="Tahoma" w:hAnsi="Tahoma" w:cs="Tahoma"/>
          <w:sz w:val="16"/>
        </w:rPr>
        <w:t xml:space="preserve">Wszelkie zanieczyszczenia powstałe przy konserwacji należy wywieźć tego samego dnia po skończonej pracy pojazdami o masie całkowitej do 3,5 tony. </w:t>
      </w:r>
    </w:p>
    <w:p w14:paraId="719AB363" w14:textId="03778FF7" w:rsidR="000C4090" w:rsidRDefault="000C4090" w:rsidP="000C4090">
      <w:pPr>
        <w:pStyle w:val="Akapitzlist"/>
        <w:numPr>
          <w:ilvl w:val="0"/>
          <w:numId w:val="36"/>
        </w:numPr>
        <w:ind w:right="-284"/>
        <w:rPr>
          <w:rFonts w:ascii="Tahoma" w:hAnsi="Tahoma" w:cs="Tahoma"/>
          <w:sz w:val="16"/>
        </w:rPr>
      </w:pPr>
      <w:r w:rsidRPr="000C4090">
        <w:rPr>
          <w:rFonts w:ascii="Tahoma" w:hAnsi="Tahoma" w:cs="Tahoma"/>
          <w:sz w:val="16"/>
        </w:rPr>
        <w:t xml:space="preserve">Przejazd i postój sprzętu transportującego odpady komunalne i </w:t>
      </w:r>
      <w:proofErr w:type="spellStart"/>
      <w:r w:rsidRPr="000C4090">
        <w:rPr>
          <w:rFonts w:ascii="Tahoma" w:hAnsi="Tahoma" w:cs="Tahoma"/>
          <w:sz w:val="16"/>
        </w:rPr>
        <w:t>pokonserwacyjne</w:t>
      </w:r>
      <w:proofErr w:type="spellEnd"/>
      <w:r w:rsidRPr="000C4090">
        <w:rPr>
          <w:rFonts w:ascii="Tahoma" w:hAnsi="Tahoma" w:cs="Tahoma"/>
          <w:sz w:val="16"/>
        </w:rPr>
        <w:t xml:space="preserve"> może odbywać się tylko i wyłącznie po </w:t>
      </w:r>
      <w:r w:rsidR="00C42237">
        <w:rPr>
          <w:rFonts w:ascii="Tahoma" w:hAnsi="Tahoma" w:cs="Tahoma"/>
          <w:sz w:val="16"/>
        </w:rPr>
        <w:t>drogach i placach utwardzonych</w:t>
      </w:r>
      <w:r w:rsidRPr="000C4090">
        <w:rPr>
          <w:rFonts w:ascii="Tahoma" w:hAnsi="Tahoma" w:cs="Tahoma"/>
          <w:sz w:val="16"/>
        </w:rPr>
        <w:t xml:space="preserve">, nie powodując utrudnień dla </w:t>
      </w:r>
      <w:r w:rsidR="00C42237">
        <w:rPr>
          <w:rFonts w:ascii="Tahoma" w:hAnsi="Tahoma" w:cs="Tahoma"/>
          <w:sz w:val="16"/>
        </w:rPr>
        <w:t xml:space="preserve">osób przebywających na terenie MTP </w:t>
      </w:r>
      <w:r w:rsidRPr="000C4090">
        <w:rPr>
          <w:rFonts w:ascii="Tahoma" w:hAnsi="Tahoma" w:cs="Tahoma"/>
          <w:sz w:val="16"/>
        </w:rPr>
        <w:t>oraz uszkodzeń zieleni</w:t>
      </w:r>
      <w:r w:rsidR="00C42237">
        <w:rPr>
          <w:rFonts w:ascii="Tahoma" w:hAnsi="Tahoma" w:cs="Tahoma"/>
          <w:sz w:val="16"/>
        </w:rPr>
        <w:t>,</w:t>
      </w:r>
      <w:r w:rsidRPr="000C4090">
        <w:rPr>
          <w:rFonts w:ascii="Tahoma" w:hAnsi="Tahoma" w:cs="Tahoma"/>
          <w:sz w:val="16"/>
        </w:rPr>
        <w:t xml:space="preserve"> małej architektury</w:t>
      </w:r>
      <w:r w:rsidR="00C42237">
        <w:rPr>
          <w:rFonts w:ascii="Tahoma" w:hAnsi="Tahoma" w:cs="Tahoma"/>
          <w:sz w:val="16"/>
        </w:rPr>
        <w:t xml:space="preserve"> i elementów nawierzchniowych</w:t>
      </w:r>
      <w:r w:rsidRPr="000C4090">
        <w:rPr>
          <w:rFonts w:ascii="Tahoma" w:hAnsi="Tahoma" w:cs="Tahoma"/>
          <w:sz w:val="16"/>
        </w:rPr>
        <w:t>.</w:t>
      </w:r>
    </w:p>
    <w:p w14:paraId="07D0C00B" w14:textId="022B866A" w:rsidR="006D2DF4" w:rsidRPr="006D2DF4" w:rsidRDefault="006D2DF4" w:rsidP="006D2DF4">
      <w:pPr>
        <w:pStyle w:val="Akapitzlist"/>
        <w:numPr>
          <w:ilvl w:val="0"/>
          <w:numId w:val="36"/>
        </w:numPr>
        <w:ind w:right="-284"/>
        <w:rPr>
          <w:rFonts w:ascii="Tahoma" w:hAnsi="Tahoma" w:cs="Tahoma"/>
          <w:sz w:val="16"/>
        </w:rPr>
      </w:pPr>
      <w:r w:rsidRPr="006D2DF4">
        <w:rPr>
          <w:rFonts w:ascii="Tahoma" w:hAnsi="Tahoma" w:cs="Tahoma"/>
          <w:sz w:val="16"/>
        </w:rPr>
        <w:t>W przypadku prac interwencyjnych, wymagających natychmiastowej reakcji (np. usunięcie zawieszonego w koronie, nadłamanego konaru), Wykonawca zobowiązany jest powiadomić</w:t>
      </w:r>
      <w:r w:rsidR="00C42237">
        <w:rPr>
          <w:rFonts w:ascii="Tahoma" w:hAnsi="Tahoma" w:cs="Tahoma"/>
          <w:sz w:val="16"/>
        </w:rPr>
        <w:t xml:space="preserve"> wyznaczonego pracownika MTP</w:t>
      </w:r>
      <w:r w:rsidRPr="006D2DF4">
        <w:rPr>
          <w:rFonts w:ascii="Tahoma" w:hAnsi="Tahoma" w:cs="Tahoma"/>
          <w:sz w:val="16"/>
        </w:rPr>
        <w:t xml:space="preserve">.  </w:t>
      </w:r>
    </w:p>
    <w:p w14:paraId="3C544466" w14:textId="2E5419CB" w:rsidR="006D2DF4" w:rsidRPr="006D2DF4" w:rsidRDefault="006D2DF4" w:rsidP="006D2DF4">
      <w:pPr>
        <w:pStyle w:val="Akapitzlist"/>
        <w:numPr>
          <w:ilvl w:val="0"/>
          <w:numId w:val="36"/>
        </w:numPr>
        <w:ind w:right="-284"/>
        <w:rPr>
          <w:rFonts w:ascii="Tahoma" w:hAnsi="Tahoma" w:cs="Tahoma"/>
          <w:sz w:val="16"/>
        </w:rPr>
      </w:pPr>
      <w:r w:rsidRPr="006D2DF4">
        <w:rPr>
          <w:rFonts w:ascii="Tahoma" w:hAnsi="Tahoma" w:cs="Tahoma"/>
          <w:sz w:val="16"/>
        </w:rPr>
        <w:t xml:space="preserve">Wykonawca ponosi pełną odpowiedzialność za wszelkie ewentualne wypadki i szkody powstałe w wyniku realizacji przedmiotu umowy. Szkody nie uznane przez ubezpieczyciela Wykonawcy, powstałe z przyczyn niewłaściwego zabezpieczenia </w:t>
      </w:r>
      <w:r>
        <w:rPr>
          <w:rFonts w:ascii="Tahoma" w:hAnsi="Tahoma" w:cs="Tahoma"/>
          <w:sz w:val="16"/>
        </w:rPr>
        <w:t xml:space="preserve"> </w:t>
      </w:r>
      <w:r w:rsidRPr="006D2DF4">
        <w:rPr>
          <w:rFonts w:ascii="Tahoma" w:hAnsi="Tahoma" w:cs="Tahoma"/>
          <w:sz w:val="16"/>
        </w:rPr>
        <w:t>i realizowania usług obciążą Wykonawcę.</w:t>
      </w:r>
    </w:p>
    <w:p w14:paraId="4718701B" w14:textId="1397443A" w:rsidR="006615B9" w:rsidRPr="006615B9" w:rsidRDefault="006615B9" w:rsidP="006615B9">
      <w:pPr>
        <w:pStyle w:val="Nagwek2"/>
        <w:spacing w:line="360" w:lineRule="auto"/>
        <w:ind w:right="-284"/>
        <w:rPr>
          <w:rFonts w:ascii="Tahoma" w:hAnsi="Tahoma" w:cs="Tahoma"/>
          <w:sz w:val="16"/>
        </w:rPr>
      </w:pPr>
      <w:r w:rsidRPr="006615B9">
        <w:rPr>
          <w:rFonts w:ascii="Tahoma" w:hAnsi="Tahoma" w:cs="Tahoma"/>
          <w:sz w:val="16"/>
        </w:rPr>
        <w:t>1.</w:t>
      </w:r>
      <w:r w:rsidR="0040276B">
        <w:rPr>
          <w:rFonts w:ascii="Tahoma" w:hAnsi="Tahoma" w:cs="Tahoma"/>
          <w:sz w:val="16"/>
        </w:rPr>
        <w:t>6</w:t>
      </w:r>
      <w:r w:rsidRPr="006615B9">
        <w:rPr>
          <w:rFonts w:ascii="Tahoma" w:hAnsi="Tahoma" w:cs="Tahoma"/>
          <w:sz w:val="16"/>
        </w:rPr>
        <w:t xml:space="preserve"> </w:t>
      </w:r>
      <w:r w:rsidR="001048F1" w:rsidRPr="00C11C15">
        <w:rPr>
          <w:rFonts w:ascii="Tahoma" w:hAnsi="Tahoma" w:cs="Tahoma"/>
          <w:sz w:val="16"/>
          <w:highlight w:val="cyan"/>
        </w:rPr>
        <w:t>Podstawowe bieżące prace pielęgnacyjne</w:t>
      </w:r>
      <w:r w:rsidR="001048F1" w:rsidRPr="006615B9">
        <w:rPr>
          <w:rFonts w:ascii="Tahoma" w:hAnsi="Tahoma" w:cs="Tahoma"/>
          <w:sz w:val="16"/>
        </w:rPr>
        <w:t xml:space="preserve"> </w:t>
      </w:r>
    </w:p>
    <w:p w14:paraId="6C486755" w14:textId="271CCB26" w:rsidR="001048F1" w:rsidRPr="006615B9" w:rsidRDefault="006615B9" w:rsidP="006615B9">
      <w:pPr>
        <w:spacing w:line="360" w:lineRule="auto"/>
        <w:ind w:right="-284"/>
        <w:rPr>
          <w:rFonts w:ascii="Tahoma" w:hAnsi="Tahoma" w:cs="Tahoma"/>
          <w:sz w:val="16"/>
        </w:rPr>
      </w:pPr>
      <w:r w:rsidRPr="006615B9">
        <w:rPr>
          <w:rFonts w:ascii="Tahoma" w:hAnsi="Tahoma" w:cs="Tahoma"/>
          <w:sz w:val="16"/>
        </w:rPr>
        <w:t xml:space="preserve">Bieżące prace pielęgnacyjne </w:t>
      </w:r>
      <w:r w:rsidR="001048F1" w:rsidRPr="006615B9">
        <w:rPr>
          <w:rFonts w:ascii="Tahoma" w:hAnsi="Tahoma" w:cs="Tahoma"/>
          <w:sz w:val="16"/>
        </w:rPr>
        <w:t>przewidziane są do wykonania, w terminie i z częstotliwością zapewniającą najlepsze efekty, o czym decyduje Wykonawca (w porozumieniu z przedstawicielem Zamawiającego</w:t>
      </w:r>
      <w:r w:rsidR="00C11C15">
        <w:rPr>
          <w:rFonts w:ascii="Tahoma" w:hAnsi="Tahoma" w:cs="Tahoma"/>
          <w:sz w:val="16"/>
        </w:rPr>
        <w:t>, przedstawicielem MTP</w:t>
      </w:r>
      <w:r w:rsidR="001048F1" w:rsidRPr="006615B9">
        <w:rPr>
          <w:rFonts w:ascii="Tahoma" w:hAnsi="Tahoma" w:cs="Tahoma"/>
          <w:sz w:val="16"/>
        </w:rPr>
        <w:t xml:space="preserve">). Odpowiedzialność za stan zdrowotny roślin i trawników podlegających bieżącej pielęgnacji ponosi Wykonawca. Wobec tego liczba i asortyment zabiegów pielęgnacyjnych muszą być tak dobrane, by nie doprowadzić do pogorszenia kondycji zdrowotnej roślin oraz uzyskać ich wystarczające przyrosty. Ocenie przez Zamawiającego podlega efekt przeprowadzonych zabiegów pielęgnacyjnych a nie ich krotność. Wykonanie prac pielęgnacyjnych w stopniu niewystarczającym lub nieterminowo skutkować będzie nałożeniem kar umownych.  </w:t>
      </w:r>
    </w:p>
    <w:p w14:paraId="30B10A90" w14:textId="6D7BF541" w:rsidR="001048F1" w:rsidRPr="006615B9" w:rsidRDefault="001048F1" w:rsidP="006615B9">
      <w:pPr>
        <w:spacing w:line="360" w:lineRule="auto"/>
        <w:ind w:right="-284"/>
        <w:rPr>
          <w:rFonts w:ascii="Tahoma" w:hAnsi="Tahoma" w:cs="Tahoma"/>
          <w:sz w:val="16"/>
        </w:rPr>
      </w:pPr>
      <w:r w:rsidRPr="006615B9">
        <w:rPr>
          <w:rFonts w:ascii="Tahoma" w:hAnsi="Tahoma" w:cs="Tahoma"/>
          <w:sz w:val="16"/>
        </w:rPr>
        <w:t>W przypadku prowadzenia niewłaściwej pielęgnacji skutkującej częściowym obumarciem 50% pędów lub zżółknięciem/zbrązowieniem albo opadnięciem ponad 50% liści drzewa albo krzewu (w trakcie sezonu wegetacyjnego a nie w okresie fizjologicznej zmiany zabarwienia i opadania liści), Wykonawca niezależnie od nałożonej kary umownej, zmuszony będzie do wymiany materiału roślinnego w parametrach tożsamych z parametrami roślin podlegających wymianie na swój koszt – termin wymiany roślin do uzgodnienia z przedstawicielem Zamawiającego:</w:t>
      </w:r>
    </w:p>
    <w:p w14:paraId="12EEF255" w14:textId="6AE44CAF" w:rsidR="001048F1" w:rsidRPr="006615B9" w:rsidRDefault="001048F1" w:rsidP="006615B9">
      <w:pPr>
        <w:pStyle w:val="Akapitzlist"/>
        <w:numPr>
          <w:ilvl w:val="0"/>
          <w:numId w:val="31"/>
        </w:numPr>
        <w:ind w:right="-284"/>
        <w:rPr>
          <w:rFonts w:ascii="Tahoma" w:hAnsi="Tahoma" w:cs="Tahoma"/>
          <w:sz w:val="16"/>
        </w:rPr>
      </w:pPr>
      <w:r w:rsidRPr="006615B9">
        <w:rPr>
          <w:rFonts w:ascii="Tahoma" w:hAnsi="Tahoma" w:cs="Tahoma"/>
          <w:sz w:val="16"/>
        </w:rPr>
        <w:t xml:space="preserve">dla drzew jesień </w:t>
      </w:r>
    </w:p>
    <w:p w14:paraId="73D36D4F" w14:textId="73AA1999" w:rsidR="001048F1" w:rsidRPr="006615B9" w:rsidRDefault="001048F1" w:rsidP="006615B9">
      <w:pPr>
        <w:pStyle w:val="Akapitzlist"/>
        <w:numPr>
          <w:ilvl w:val="0"/>
          <w:numId w:val="31"/>
        </w:numPr>
        <w:ind w:right="-284"/>
        <w:rPr>
          <w:rFonts w:ascii="Tahoma" w:hAnsi="Tahoma" w:cs="Tahoma"/>
          <w:sz w:val="16"/>
        </w:rPr>
      </w:pPr>
      <w:r w:rsidRPr="006615B9">
        <w:rPr>
          <w:rFonts w:ascii="Tahoma" w:hAnsi="Tahoma" w:cs="Tahoma"/>
          <w:sz w:val="16"/>
        </w:rPr>
        <w:t>dla krzewów, pnączy, traw i bylin nie później niż 2 miesiące od stwierdzenia przez Zamawiającego konieczności wymiany</w:t>
      </w:r>
    </w:p>
    <w:p w14:paraId="61CB581F" w14:textId="56BC5E1C" w:rsidR="009F2593" w:rsidRPr="006615B9" w:rsidRDefault="009F2593" w:rsidP="006615B9">
      <w:pPr>
        <w:pStyle w:val="Akapitzlist"/>
        <w:numPr>
          <w:ilvl w:val="0"/>
          <w:numId w:val="31"/>
        </w:numPr>
        <w:ind w:right="-284"/>
        <w:rPr>
          <w:rFonts w:ascii="Tahoma" w:hAnsi="Tahoma" w:cs="Tahoma"/>
          <w:sz w:val="16"/>
        </w:rPr>
      </w:pPr>
      <w:r w:rsidRPr="006615B9">
        <w:rPr>
          <w:rFonts w:ascii="Tahoma" w:hAnsi="Tahoma" w:cs="Tahoma"/>
          <w:sz w:val="16"/>
        </w:rPr>
        <w:t>dla roślin jednorocznych i nasadzenia w donicach bylin nie później niż 2 tygodnie od stwierdzenia przez Zamawiającego konieczności wymiany</w:t>
      </w:r>
    </w:p>
    <w:p w14:paraId="11156604" w14:textId="77777777" w:rsidR="001048F1" w:rsidRPr="006615B9" w:rsidRDefault="001048F1" w:rsidP="006615B9">
      <w:pPr>
        <w:spacing w:line="360" w:lineRule="auto"/>
        <w:ind w:right="-284"/>
        <w:rPr>
          <w:rFonts w:ascii="Tahoma" w:hAnsi="Tahoma" w:cs="Tahoma"/>
          <w:sz w:val="16"/>
        </w:rPr>
      </w:pPr>
      <w:r w:rsidRPr="006615B9">
        <w:rPr>
          <w:rFonts w:ascii="Tahoma" w:hAnsi="Tahoma" w:cs="Tahoma"/>
          <w:sz w:val="16"/>
        </w:rPr>
        <w:t>Rośliny po wymianie (nowo posadzone) w efekcie nieskutecznie przeprowadzonej pielęgnacji podlegają dodatkowej (poza obowiązująca umową) 12 miesięcznej pielęgnacji gwarancyjnej na koszt Wykonawcy.</w:t>
      </w:r>
    </w:p>
    <w:p w14:paraId="37543A8D" w14:textId="77777777" w:rsidR="001048F1" w:rsidRPr="006615B9" w:rsidRDefault="001048F1" w:rsidP="006615B9">
      <w:pPr>
        <w:spacing w:line="360" w:lineRule="auto"/>
        <w:ind w:right="-284"/>
        <w:rPr>
          <w:rFonts w:ascii="Tahoma" w:hAnsi="Tahoma" w:cs="Tahoma"/>
          <w:sz w:val="16"/>
        </w:rPr>
      </w:pPr>
    </w:p>
    <w:p w14:paraId="452EEEA6" w14:textId="4A5D7CFD" w:rsidR="006615B9" w:rsidRPr="006615B9" w:rsidRDefault="001048F1" w:rsidP="006615B9">
      <w:pPr>
        <w:spacing w:line="360" w:lineRule="auto"/>
        <w:ind w:right="-284"/>
        <w:rPr>
          <w:rFonts w:ascii="Tahoma" w:hAnsi="Tahoma" w:cs="Tahoma"/>
          <w:sz w:val="16"/>
        </w:rPr>
      </w:pPr>
      <w:r w:rsidRPr="006615B9">
        <w:rPr>
          <w:rFonts w:ascii="Tahoma" w:hAnsi="Tahoma" w:cs="Tahoma"/>
          <w:sz w:val="16"/>
        </w:rPr>
        <w:t>Zamawiający wymaga podlewania</w:t>
      </w:r>
      <w:r w:rsidR="00C11C15">
        <w:rPr>
          <w:rFonts w:ascii="Tahoma" w:hAnsi="Tahoma" w:cs="Tahoma"/>
          <w:sz w:val="16"/>
        </w:rPr>
        <w:t xml:space="preserve"> wszystkich </w:t>
      </w:r>
      <w:r w:rsidRPr="006615B9">
        <w:rPr>
          <w:rFonts w:ascii="Tahoma" w:hAnsi="Tahoma" w:cs="Tahoma"/>
          <w:sz w:val="16"/>
        </w:rPr>
        <w:t xml:space="preserve"> trawników</w:t>
      </w:r>
      <w:r w:rsidR="00C11C15">
        <w:rPr>
          <w:rFonts w:ascii="Tahoma" w:hAnsi="Tahoma" w:cs="Tahoma"/>
          <w:sz w:val="16"/>
        </w:rPr>
        <w:t xml:space="preserve"> i terenów zieleni z </w:t>
      </w:r>
      <w:proofErr w:type="spellStart"/>
      <w:r w:rsidR="00C11C15">
        <w:rPr>
          <w:rFonts w:ascii="Tahoma" w:hAnsi="Tahoma" w:cs="Tahoma"/>
          <w:sz w:val="16"/>
        </w:rPr>
        <w:t>nasadzeniami</w:t>
      </w:r>
      <w:proofErr w:type="spellEnd"/>
      <w:r w:rsidR="00C11C15">
        <w:rPr>
          <w:rFonts w:ascii="Tahoma" w:hAnsi="Tahoma" w:cs="Tahoma"/>
          <w:sz w:val="16"/>
        </w:rPr>
        <w:t xml:space="preserve"> drzew, krzewów, pnączy, bylin i traw ozdobnych</w:t>
      </w:r>
      <w:r w:rsidRPr="006615B9">
        <w:rPr>
          <w:rFonts w:ascii="Tahoma" w:hAnsi="Tahoma" w:cs="Tahoma"/>
          <w:sz w:val="16"/>
        </w:rPr>
        <w:t xml:space="preserve">, które </w:t>
      </w:r>
      <w:r w:rsidR="00C11C15">
        <w:rPr>
          <w:rFonts w:ascii="Tahoma" w:hAnsi="Tahoma" w:cs="Tahoma"/>
          <w:sz w:val="16"/>
        </w:rPr>
        <w:t xml:space="preserve">posiadają system nawadniania lub systemu nie posiadają.  </w:t>
      </w:r>
    </w:p>
    <w:p w14:paraId="7743DB50" w14:textId="0959835D" w:rsidR="004012F9" w:rsidRDefault="004012F9" w:rsidP="004012F9">
      <w:pPr>
        <w:rPr>
          <w:rFonts w:ascii="Tahoma" w:hAnsi="Tahoma" w:cs="Tahoma"/>
          <w:sz w:val="16"/>
        </w:rPr>
      </w:pPr>
    </w:p>
    <w:p w14:paraId="113CF64B" w14:textId="71D8D1D7" w:rsidR="004012F9" w:rsidRPr="004012F9" w:rsidRDefault="004012F9" w:rsidP="004012F9">
      <w:pPr>
        <w:pStyle w:val="Nagwek2"/>
        <w:spacing w:line="360" w:lineRule="auto"/>
        <w:ind w:right="-284"/>
        <w:rPr>
          <w:rFonts w:ascii="Tahoma" w:hAnsi="Tahoma" w:cs="Tahoma"/>
          <w:sz w:val="16"/>
        </w:rPr>
      </w:pPr>
      <w:bookmarkStart w:id="3" w:name="_Toc531551735"/>
      <w:r w:rsidRPr="004012F9">
        <w:rPr>
          <w:rFonts w:ascii="Tahoma" w:hAnsi="Tahoma" w:cs="Tahoma"/>
          <w:sz w:val="16"/>
        </w:rPr>
        <w:lastRenderedPageBreak/>
        <w:t>1.</w:t>
      </w:r>
      <w:r>
        <w:rPr>
          <w:rFonts w:ascii="Tahoma" w:hAnsi="Tahoma" w:cs="Tahoma"/>
          <w:sz w:val="16"/>
        </w:rPr>
        <w:t>7</w:t>
      </w:r>
      <w:r w:rsidRPr="004012F9">
        <w:rPr>
          <w:rFonts w:ascii="Tahoma" w:hAnsi="Tahoma" w:cs="Tahoma"/>
          <w:sz w:val="16"/>
        </w:rPr>
        <w:t xml:space="preserve"> </w:t>
      </w:r>
      <w:r w:rsidRPr="00396D4D">
        <w:rPr>
          <w:rFonts w:ascii="Tahoma" w:hAnsi="Tahoma" w:cs="Tahoma"/>
          <w:sz w:val="16"/>
          <w:highlight w:val="cyan"/>
        </w:rPr>
        <w:t>Wymagania formalne wobec wykonawców pielęgnujących drzewa i tereny zieleni</w:t>
      </w:r>
      <w:r w:rsidRPr="004012F9">
        <w:rPr>
          <w:rFonts w:ascii="Tahoma" w:hAnsi="Tahoma" w:cs="Tahoma"/>
          <w:sz w:val="16"/>
        </w:rPr>
        <w:t xml:space="preserve"> </w:t>
      </w:r>
      <w:bookmarkEnd w:id="3"/>
    </w:p>
    <w:p w14:paraId="6AC14979" w14:textId="5C5805F0" w:rsidR="004012F9" w:rsidRPr="00825FE5" w:rsidRDefault="004012F9" w:rsidP="004012F9">
      <w:pPr>
        <w:pStyle w:val="Nagwek2"/>
        <w:spacing w:line="360" w:lineRule="auto"/>
        <w:ind w:right="-284"/>
        <w:rPr>
          <w:rFonts w:ascii="Tahoma" w:hAnsi="Tahoma" w:cs="Tahoma"/>
          <w:sz w:val="16"/>
        </w:rPr>
      </w:pPr>
      <w:r w:rsidRPr="00825FE5">
        <w:rPr>
          <w:rFonts w:ascii="Tahoma" w:hAnsi="Tahoma" w:cs="Tahoma"/>
          <w:sz w:val="16"/>
        </w:rPr>
        <w:t>Wymagania wobec wykonawców:</w:t>
      </w:r>
    </w:p>
    <w:p w14:paraId="142CA9EF" w14:textId="77777777" w:rsidR="004012F9" w:rsidRPr="00825FE5" w:rsidRDefault="004012F9" w:rsidP="004012F9">
      <w:pPr>
        <w:numPr>
          <w:ilvl w:val="0"/>
          <w:numId w:val="16"/>
        </w:numPr>
        <w:spacing w:line="360" w:lineRule="auto"/>
        <w:ind w:right="-284"/>
        <w:rPr>
          <w:rFonts w:ascii="Tahoma" w:hAnsi="Tahoma" w:cs="Tahoma"/>
          <w:sz w:val="16"/>
        </w:rPr>
      </w:pPr>
      <w:r w:rsidRPr="00825FE5">
        <w:rPr>
          <w:rFonts w:ascii="Tahoma" w:hAnsi="Tahoma" w:cs="Tahoma"/>
          <w:sz w:val="16"/>
        </w:rPr>
        <w:t>ubezpieczenie od odpowiedzialności cywilnej (OC) w zakresie wykonywanych robót o sumie ubeczenia zabezpieczającej wartość ewentualnych szkód i działań naprawczych.</w:t>
      </w:r>
    </w:p>
    <w:p w14:paraId="107FFCC9" w14:textId="77777777" w:rsidR="004012F9" w:rsidRDefault="004012F9" w:rsidP="004012F9"/>
    <w:p w14:paraId="2CBCB873" w14:textId="47DBEFC9" w:rsidR="00396D4D" w:rsidRDefault="00396D4D" w:rsidP="00396D4D">
      <w:pPr>
        <w:pStyle w:val="Nagwek2"/>
        <w:spacing w:line="360" w:lineRule="auto"/>
        <w:ind w:right="-284"/>
        <w:rPr>
          <w:rFonts w:ascii="Tahoma" w:hAnsi="Tahoma" w:cs="Tahoma"/>
          <w:sz w:val="16"/>
        </w:rPr>
      </w:pPr>
      <w:r>
        <w:rPr>
          <w:rFonts w:ascii="Tahoma" w:hAnsi="Tahoma" w:cs="Tahoma"/>
          <w:sz w:val="16"/>
          <w:highlight w:val="cyan"/>
        </w:rPr>
        <w:t>W</w:t>
      </w:r>
      <w:r w:rsidRPr="00396D4D">
        <w:rPr>
          <w:rFonts w:ascii="Tahoma" w:hAnsi="Tahoma" w:cs="Tahoma"/>
          <w:sz w:val="16"/>
          <w:highlight w:val="cyan"/>
        </w:rPr>
        <w:t>ymagania dotyczące kwalifikacji pracowników w terenach zieleni</w:t>
      </w:r>
      <w:r>
        <w:rPr>
          <w:rFonts w:ascii="Tahoma" w:hAnsi="Tahoma" w:cs="Tahoma"/>
          <w:sz w:val="16"/>
        </w:rPr>
        <w:t xml:space="preserve"> :</w:t>
      </w:r>
    </w:p>
    <w:p w14:paraId="4A771EE7" w14:textId="77777777" w:rsidR="004012F9" w:rsidRPr="00825FE5" w:rsidRDefault="004012F9" w:rsidP="004012F9">
      <w:pPr>
        <w:numPr>
          <w:ilvl w:val="0"/>
          <w:numId w:val="16"/>
        </w:numPr>
        <w:spacing w:line="360" w:lineRule="auto"/>
        <w:ind w:right="-284"/>
        <w:rPr>
          <w:rFonts w:ascii="Tahoma" w:hAnsi="Tahoma" w:cs="Tahoma"/>
          <w:sz w:val="16"/>
        </w:rPr>
      </w:pPr>
      <w:r w:rsidRPr="00825FE5">
        <w:rPr>
          <w:rFonts w:ascii="Tahoma" w:hAnsi="Tahoma" w:cs="Tahoma"/>
          <w:sz w:val="16"/>
        </w:rPr>
        <w:t>Wskazane jest, aby pracami w zakresie podstawowym kierowała osoba posiadająca wykształcenie minimum średnie kierunkowe z zakresu architektury krajobrazu lub ogrodnictwa oraz udokumentowany, minimum 5-letni staż pracy w terenach zieleni na stanowisku związanym z bieżącym utrzymaniem lub pielęgnacją zieleni.</w:t>
      </w:r>
    </w:p>
    <w:p w14:paraId="77705D6B" w14:textId="3A7D39A6" w:rsidR="00396D4D" w:rsidRPr="00396D4D" w:rsidRDefault="004012F9" w:rsidP="00396D4D">
      <w:pPr>
        <w:numPr>
          <w:ilvl w:val="0"/>
          <w:numId w:val="16"/>
        </w:numPr>
        <w:spacing w:line="360" w:lineRule="auto"/>
        <w:ind w:right="-284"/>
        <w:rPr>
          <w:rFonts w:ascii="Tahoma" w:hAnsi="Tahoma" w:cs="Tahoma"/>
          <w:sz w:val="16"/>
        </w:rPr>
      </w:pPr>
      <w:r w:rsidRPr="00825FE5">
        <w:rPr>
          <w:rFonts w:ascii="Tahoma" w:hAnsi="Tahoma" w:cs="Tahoma"/>
          <w:sz w:val="16"/>
        </w:rPr>
        <w:t>W przypadku kierowania pracami specjalistycznymi, polegającymi na pielęgnacji drzew dojrzałych i starszych wskazane jest, aby pracami tego typu kierowała osoba o wykształceniu wyższym kierunkowym (architektura krajobrazu, ogrodnictwo, ochrona środowiska, leśnictwo, biologia lub pokrewne), z ukończonym kursem specjalistycznym w zakresie pielęgnacji drzew (</w:t>
      </w:r>
      <w:proofErr w:type="spellStart"/>
      <w:r w:rsidRPr="00825FE5">
        <w:rPr>
          <w:rFonts w:ascii="Tahoma" w:hAnsi="Tahoma" w:cs="Tahoma"/>
          <w:sz w:val="16"/>
        </w:rPr>
        <w:t>arborysta</w:t>
      </w:r>
      <w:proofErr w:type="spellEnd"/>
      <w:r w:rsidRPr="00825FE5">
        <w:rPr>
          <w:rFonts w:ascii="Tahoma" w:hAnsi="Tahoma" w:cs="Tahoma"/>
          <w:sz w:val="16"/>
        </w:rPr>
        <w:t>) oraz posiadająca udokumentowane, minimum 5-letnie doświadczenie zawodowe przy pielęgnacji drzew.</w:t>
      </w:r>
    </w:p>
    <w:p w14:paraId="6C6C7803" w14:textId="77777777" w:rsidR="004012F9" w:rsidRPr="001D6627" w:rsidRDefault="004012F9" w:rsidP="004012F9">
      <w:pPr>
        <w:numPr>
          <w:ilvl w:val="0"/>
          <w:numId w:val="16"/>
        </w:numPr>
        <w:spacing w:line="360" w:lineRule="auto"/>
        <w:ind w:right="-284"/>
        <w:rPr>
          <w:rFonts w:ascii="Calibri" w:hAnsi="Calibri" w:cs="Calibri"/>
          <w:sz w:val="22"/>
          <w:szCs w:val="22"/>
        </w:rPr>
      </w:pPr>
      <w:r w:rsidRPr="001D6627">
        <w:rPr>
          <w:rFonts w:ascii="Tahoma" w:hAnsi="Tahoma" w:cs="Tahoma"/>
          <w:sz w:val="16"/>
        </w:rPr>
        <w:t>Osoby pracujące pilarkami spalinowymi muszą posiadać zaświadczenie o ukończeniu kursu</w:t>
      </w:r>
      <w:r>
        <w:rPr>
          <w:rFonts w:ascii="Calibri" w:hAnsi="Calibri" w:cs="Calibri"/>
          <w:sz w:val="22"/>
          <w:szCs w:val="22"/>
        </w:rPr>
        <w:t xml:space="preserve"> </w:t>
      </w:r>
      <w:r w:rsidRPr="001D6627">
        <w:rPr>
          <w:rFonts w:ascii="Tahoma" w:hAnsi="Tahoma" w:cs="Tahoma"/>
          <w:sz w:val="16"/>
        </w:rPr>
        <w:t>obsługi pilarek spalinowych.</w:t>
      </w:r>
    </w:p>
    <w:p w14:paraId="184508F9" w14:textId="71195F68"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obsługujące piły mechaniczne do pielęgnacji drzew muszą posiadać</w:t>
      </w:r>
      <w:r>
        <w:rPr>
          <w:rFonts w:ascii="Tahoma" w:hAnsi="Tahoma" w:cs="Tahoma"/>
          <w:sz w:val="16"/>
        </w:rPr>
        <w:t xml:space="preserve"> </w:t>
      </w:r>
      <w:r w:rsidRPr="001D6627">
        <w:rPr>
          <w:rFonts w:ascii="Tahoma" w:hAnsi="Tahoma" w:cs="Tahoma"/>
          <w:sz w:val="16"/>
        </w:rPr>
        <w:t xml:space="preserve">zaświadczenie o ukończeniu szkolenia </w:t>
      </w:r>
      <w:r>
        <w:rPr>
          <w:rFonts w:ascii="Tahoma" w:hAnsi="Tahoma" w:cs="Tahoma"/>
          <w:sz w:val="16"/>
        </w:rPr>
        <w:t>dotyczącego pielęgnacji drzew.</w:t>
      </w:r>
    </w:p>
    <w:p w14:paraId="2B75F1EE"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pracujące na linach w koronach drzew muszą posiadać zaświadczenie o ukończeniu kursu</w:t>
      </w:r>
      <w:r>
        <w:rPr>
          <w:rFonts w:ascii="Tahoma" w:hAnsi="Tahoma" w:cs="Tahoma"/>
          <w:sz w:val="16"/>
        </w:rPr>
        <w:t xml:space="preserve"> </w:t>
      </w:r>
      <w:r w:rsidRPr="001D6627">
        <w:rPr>
          <w:rFonts w:ascii="Tahoma" w:hAnsi="Tahoma" w:cs="Tahoma"/>
          <w:sz w:val="16"/>
        </w:rPr>
        <w:t>pielęgnacji i usuwania drzew technikami alpinistycznymi.</w:t>
      </w:r>
    </w:p>
    <w:p w14:paraId="66CEF726"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Operatorzy wysięgników koszowych muszą posiadać aktualne uprawnienie do obsługi</w:t>
      </w:r>
      <w:r>
        <w:rPr>
          <w:rFonts w:ascii="Tahoma" w:hAnsi="Tahoma" w:cs="Tahoma"/>
          <w:sz w:val="16"/>
        </w:rPr>
        <w:t xml:space="preserve"> </w:t>
      </w:r>
      <w:r w:rsidRPr="001D6627">
        <w:rPr>
          <w:rFonts w:ascii="Tahoma" w:hAnsi="Tahoma" w:cs="Tahoma"/>
          <w:sz w:val="16"/>
        </w:rPr>
        <w:t>wysięgnika koszowego wydane przez Urząd Dozoru Technicznego.</w:t>
      </w:r>
    </w:p>
    <w:p w14:paraId="2CEC55C8"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pracujące na wysokości muszą posiadać aktualne zaświadczenie lekarskie o braku</w:t>
      </w:r>
      <w:r>
        <w:rPr>
          <w:rFonts w:ascii="Tahoma" w:hAnsi="Tahoma" w:cs="Tahoma"/>
          <w:sz w:val="16"/>
        </w:rPr>
        <w:t xml:space="preserve"> </w:t>
      </w:r>
      <w:r w:rsidRPr="001D6627">
        <w:rPr>
          <w:rFonts w:ascii="Tahoma" w:hAnsi="Tahoma" w:cs="Tahoma"/>
          <w:sz w:val="16"/>
        </w:rPr>
        <w:t>przeciwwskazań do pracy na wysokości.</w:t>
      </w:r>
    </w:p>
    <w:p w14:paraId="01A39F7E"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stosujące środki ochrony roślin muszą posiadać aktualne zaświadczenie o ukończeniu</w:t>
      </w:r>
      <w:r>
        <w:rPr>
          <w:rFonts w:ascii="Tahoma" w:hAnsi="Tahoma" w:cs="Tahoma"/>
          <w:sz w:val="16"/>
        </w:rPr>
        <w:t xml:space="preserve"> </w:t>
      </w:r>
      <w:r w:rsidRPr="001D6627">
        <w:rPr>
          <w:rFonts w:ascii="Tahoma" w:hAnsi="Tahoma" w:cs="Tahoma"/>
          <w:sz w:val="16"/>
        </w:rPr>
        <w:t>szkolenia z zakresu stosowania środków ochrony roślin.</w:t>
      </w:r>
    </w:p>
    <w:p w14:paraId="10B618C2" w14:textId="31144117" w:rsidR="004012F9" w:rsidRDefault="004012F9" w:rsidP="005863BF">
      <w:pPr>
        <w:numPr>
          <w:ilvl w:val="0"/>
          <w:numId w:val="16"/>
        </w:numPr>
        <w:spacing w:line="360" w:lineRule="auto"/>
        <w:ind w:right="-284"/>
        <w:rPr>
          <w:rFonts w:ascii="Tahoma" w:hAnsi="Tahoma" w:cs="Tahoma"/>
          <w:sz w:val="16"/>
        </w:rPr>
      </w:pPr>
      <w:r w:rsidRPr="004012F9">
        <w:rPr>
          <w:rFonts w:ascii="Tahoma" w:hAnsi="Tahoma" w:cs="Tahoma"/>
          <w:sz w:val="16"/>
        </w:rPr>
        <w:t>Prace o charakterze technicznym może wykonywać osoba, która posiada świadectwo ukończenia szkoły średniej zawodowej oraz tytuł zawodowy albo wykształcenie średnie lub średnie branżowe i dyplom potwierdzający kwalifikacje zawodowe w zawodach związanych z pielęgnacją zieleni,</w:t>
      </w:r>
    </w:p>
    <w:p w14:paraId="7FD1E18C" w14:textId="77777777" w:rsidR="004012F9" w:rsidRDefault="004012F9">
      <w:pPr>
        <w:spacing w:line="360" w:lineRule="auto"/>
        <w:ind w:right="-284"/>
        <w:rPr>
          <w:rFonts w:ascii="Tahoma" w:hAnsi="Tahoma" w:cs="Tahoma"/>
          <w:sz w:val="16"/>
        </w:rPr>
      </w:pPr>
    </w:p>
    <w:p w14:paraId="05DAE31D" w14:textId="40A15D06" w:rsidR="009B506F" w:rsidRDefault="009B506F">
      <w:pPr>
        <w:spacing w:line="360" w:lineRule="auto"/>
        <w:ind w:right="-284"/>
        <w:rPr>
          <w:rFonts w:ascii="Tahoma" w:hAnsi="Tahoma" w:cs="Tahoma"/>
          <w:sz w:val="16"/>
        </w:rPr>
      </w:pPr>
      <w:r>
        <w:rPr>
          <w:rFonts w:ascii="Tahoma" w:hAnsi="Tahoma" w:cs="Tahoma"/>
          <w:b/>
          <w:sz w:val="16"/>
        </w:rPr>
        <w:t>1.</w:t>
      </w:r>
      <w:r w:rsidR="004012F9">
        <w:rPr>
          <w:rFonts w:ascii="Tahoma" w:hAnsi="Tahoma" w:cs="Tahoma"/>
          <w:b/>
          <w:sz w:val="16"/>
        </w:rPr>
        <w:t>8</w:t>
      </w:r>
      <w:r>
        <w:rPr>
          <w:rFonts w:ascii="Tahoma" w:hAnsi="Tahoma" w:cs="Tahoma"/>
          <w:b/>
          <w:sz w:val="16"/>
        </w:rPr>
        <w:t xml:space="preserve">. </w:t>
      </w:r>
      <w:r w:rsidRPr="003D51B7">
        <w:rPr>
          <w:rFonts w:ascii="Tahoma" w:hAnsi="Tahoma" w:cs="Tahoma"/>
          <w:b/>
          <w:sz w:val="16"/>
          <w:highlight w:val="cyan"/>
        </w:rPr>
        <w:t>Określenia podstawowe</w:t>
      </w:r>
    </w:p>
    <w:p w14:paraId="39477154" w14:textId="5F2BEE52" w:rsidR="009B506F" w:rsidRDefault="009B506F">
      <w:pPr>
        <w:spacing w:line="360" w:lineRule="auto"/>
        <w:ind w:right="-284"/>
        <w:rPr>
          <w:rFonts w:ascii="Tahoma" w:hAnsi="Tahoma" w:cs="Tahoma"/>
          <w:sz w:val="16"/>
        </w:rPr>
      </w:pPr>
      <w:r>
        <w:rPr>
          <w:rFonts w:ascii="Tahoma" w:hAnsi="Tahoma" w:cs="Tahoma"/>
          <w:b/>
          <w:bCs/>
          <w:sz w:val="16"/>
        </w:rPr>
        <w:t xml:space="preserve">Ziemia urodzajna </w:t>
      </w:r>
      <w:r>
        <w:rPr>
          <w:rFonts w:ascii="Tahoma" w:hAnsi="Tahoma" w:cs="Tahoma"/>
          <w:sz w:val="16"/>
        </w:rPr>
        <w:t xml:space="preserve">- podłoże ogrodnicze wykonane w toku prawidłowych zabiegów agrotechnicznych, zapewniające roślinom prawidłowy rozwój, posiadające wymagane właściwości składu mechanicznego, zawartości materiału organicznego, zawartości składników pokarmowych, odczynu gleby, zasolenia. </w:t>
      </w:r>
    </w:p>
    <w:p w14:paraId="04D37A49" w14:textId="0DFB24C0" w:rsidR="009B506F" w:rsidRDefault="009B506F" w:rsidP="00956FA4">
      <w:pPr>
        <w:spacing w:before="120" w:line="360" w:lineRule="auto"/>
        <w:ind w:right="-284"/>
        <w:rPr>
          <w:rFonts w:ascii="Tahoma" w:hAnsi="Tahoma" w:cs="Tahoma"/>
          <w:sz w:val="16"/>
        </w:rPr>
      </w:pPr>
      <w:r>
        <w:rPr>
          <w:rFonts w:ascii="Tahoma" w:hAnsi="Tahoma" w:cs="Tahoma"/>
          <w:b/>
          <w:bCs/>
          <w:sz w:val="16"/>
        </w:rPr>
        <w:t xml:space="preserve">Materiał roślinny </w:t>
      </w:r>
      <w:r>
        <w:rPr>
          <w:rFonts w:ascii="Tahoma" w:hAnsi="Tahoma" w:cs="Tahoma"/>
          <w:sz w:val="16"/>
        </w:rPr>
        <w:t>– drzewa, krzewy,</w:t>
      </w:r>
      <w:r w:rsidR="00D13E38">
        <w:rPr>
          <w:rFonts w:ascii="Tahoma" w:hAnsi="Tahoma" w:cs="Tahoma"/>
          <w:sz w:val="16"/>
        </w:rPr>
        <w:t xml:space="preserve"> </w:t>
      </w:r>
      <w:r w:rsidR="00956FA4">
        <w:rPr>
          <w:rFonts w:ascii="Tahoma" w:hAnsi="Tahoma" w:cs="Tahoma"/>
          <w:sz w:val="16"/>
        </w:rPr>
        <w:t>rośliny jednoroczne</w:t>
      </w:r>
      <w:r>
        <w:rPr>
          <w:rFonts w:ascii="Tahoma" w:hAnsi="Tahoma" w:cs="Tahoma"/>
          <w:sz w:val="16"/>
        </w:rPr>
        <w:t>.</w:t>
      </w:r>
    </w:p>
    <w:p w14:paraId="40070308" w14:textId="0022590B" w:rsidR="009B506F" w:rsidRDefault="009B506F">
      <w:pPr>
        <w:spacing w:before="120" w:line="360" w:lineRule="auto"/>
        <w:ind w:right="-284"/>
        <w:rPr>
          <w:rFonts w:ascii="Tahoma" w:hAnsi="Tahoma" w:cs="Tahoma"/>
          <w:sz w:val="16"/>
        </w:rPr>
      </w:pPr>
      <w:r>
        <w:rPr>
          <w:rFonts w:ascii="Tahoma" w:hAnsi="Tahoma" w:cs="Tahoma"/>
          <w:b/>
          <w:bCs/>
          <w:sz w:val="16"/>
        </w:rPr>
        <w:t xml:space="preserve">Bryła korzeniowa </w:t>
      </w:r>
      <w:r>
        <w:rPr>
          <w:rFonts w:ascii="Tahoma" w:hAnsi="Tahoma" w:cs="Tahoma"/>
          <w:sz w:val="16"/>
        </w:rPr>
        <w:t>- uformowana przez szkółkowanie bryła ziemi z przerastającymi ją korzeniami rośliny.</w:t>
      </w:r>
    </w:p>
    <w:p w14:paraId="680C32CE" w14:textId="0BD0185F" w:rsidR="009B506F" w:rsidRDefault="009B506F">
      <w:pPr>
        <w:pStyle w:val="Tekstpodstawowy2"/>
      </w:pPr>
      <w:r>
        <w:rPr>
          <w:b/>
          <w:bCs/>
        </w:rPr>
        <w:t xml:space="preserve">Forma naturalna </w:t>
      </w:r>
      <w:r>
        <w:t>- forma drzew zgodna z naturalnymi cechami wzrostu danego gatunku lub odmiany, z wyraźnie wykształconym przewodnikiem, nie poddana cięciu formującemu.</w:t>
      </w:r>
    </w:p>
    <w:p w14:paraId="3705EE11" w14:textId="2E417BF0" w:rsidR="009B506F" w:rsidRDefault="009B506F">
      <w:pPr>
        <w:spacing w:before="120" w:line="360" w:lineRule="auto"/>
        <w:ind w:right="-284"/>
        <w:rPr>
          <w:rFonts w:ascii="Tahoma" w:hAnsi="Tahoma" w:cs="Tahoma"/>
          <w:sz w:val="16"/>
        </w:rPr>
      </w:pPr>
      <w:r>
        <w:rPr>
          <w:rFonts w:ascii="Tahoma" w:hAnsi="Tahoma" w:cs="Tahoma"/>
          <w:b/>
          <w:bCs/>
          <w:sz w:val="16"/>
        </w:rPr>
        <w:t xml:space="preserve">Forma pienna </w:t>
      </w:r>
      <w:r>
        <w:rPr>
          <w:rFonts w:ascii="Tahoma" w:hAnsi="Tahoma" w:cs="Tahoma"/>
          <w:sz w:val="16"/>
        </w:rPr>
        <w:t xml:space="preserve">- forma drzew i niektórych krzewów sztucznie wytworzona w szkółce z pniami o wysokości od 1,80 do </w:t>
      </w:r>
      <w:smartTag w:uri="urn:schemas-microsoft-com:office:smarttags" w:element="metricconverter">
        <w:smartTagPr>
          <w:attr w:name="ProductID" w:val="2,20 m"/>
        </w:smartTagPr>
        <w:r>
          <w:rPr>
            <w:rFonts w:ascii="Tahoma" w:hAnsi="Tahoma" w:cs="Tahoma"/>
            <w:sz w:val="16"/>
          </w:rPr>
          <w:t>2,20 m</w:t>
        </w:r>
      </w:smartTag>
      <w:r>
        <w:rPr>
          <w:rFonts w:ascii="Tahoma" w:hAnsi="Tahoma" w:cs="Tahoma"/>
          <w:sz w:val="16"/>
        </w:rPr>
        <w:t>, z wyraźnym nie przyciętym przewodnikiem i uformowaną koroną.</w:t>
      </w:r>
    </w:p>
    <w:p w14:paraId="798AC4DC" w14:textId="29F628DE" w:rsidR="009B506F" w:rsidRDefault="009B506F">
      <w:pPr>
        <w:spacing w:before="120" w:line="360" w:lineRule="auto"/>
        <w:ind w:right="-284"/>
        <w:rPr>
          <w:rFonts w:ascii="Tahoma" w:hAnsi="Tahoma" w:cs="Tahoma"/>
          <w:sz w:val="16"/>
        </w:rPr>
      </w:pPr>
      <w:r>
        <w:rPr>
          <w:rFonts w:ascii="Tahoma" w:hAnsi="Tahoma" w:cs="Tahoma"/>
          <w:b/>
          <w:bCs/>
          <w:sz w:val="16"/>
        </w:rPr>
        <w:t>Forma krzewiasta</w:t>
      </w:r>
      <w:r>
        <w:rPr>
          <w:rFonts w:ascii="Tahoma" w:hAnsi="Tahoma" w:cs="Tahoma"/>
          <w:sz w:val="16"/>
        </w:rPr>
        <w:t xml:space="preserve"> - forma właściwa dla krzewów lub forma drzewa utworzona w szkółce przez niskie przycięcie przewodnika celem uzyskania </w:t>
      </w:r>
      <w:proofErr w:type="spellStart"/>
      <w:r>
        <w:rPr>
          <w:rFonts w:ascii="Tahoma" w:hAnsi="Tahoma" w:cs="Tahoma"/>
          <w:sz w:val="16"/>
        </w:rPr>
        <w:t>wielopędowości</w:t>
      </w:r>
      <w:proofErr w:type="spellEnd"/>
      <w:r>
        <w:rPr>
          <w:rFonts w:ascii="Tahoma" w:hAnsi="Tahoma" w:cs="Tahoma"/>
          <w:sz w:val="16"/>
        </w:rPr>
        <w:t>.</w:t>
      </w:r>
    </w:p>
    <w:p w14:paraId="5BAF1F16" w14:textId="1BE13AA3" w:rsidR="009B506F" w:rsidRDefault="009B506F">
      <w:pPr>
        <w:spacing w:before="120" w:line="360" w:lineRule="auto"/>
        <w:ind w:right="-284"/>
        <w:rPr>
          <w:rFonts w:ascii="Tahoma" w:hAnsi="Tahoma" w:cs="Tahoma"/>
          <w:sz w:val="16"/>
        </w:rPr>
      </w:pPr>
      <w:r>
        <w:rPr>
          <w:rFonts w:ascii="Tahoma" w:hAnsi="Tahoma" w:cs="Tahoma"/>
          <w:b/>
          <w:bCs/>
          <w:sz w:val="16"/>
        </w:rPr>
        <w:t xml:space="preserve">Przewodnik </w:t>
      </w:r>
      <w:r>
        <w:rPr>
          <w:rFonts w:ascii="Tahoma" w:hAnsi="Tahoma" w:cs="Tahoma"/>
          <w:sz w:val="16"/>
        </w:rPr>
        <w:t>– pęd główny stanowiący oś drzewa.</w:t>
      </w:r>
    </w:p>
    <w:p w14:paraId="68486FDF" w14:textId="3FD33C7B" w:rsidR="009B506F" w:rsidRDefault="009B506F">
      <w:pPr>
        <w:tabs>
          <w:tab w:val="left" w:pos="5241"/>
        </w:tabs>
        <w:spacing w:before="120" w:line="360" w:lineRule="auto"/>
        <w:ind w:right="-284"/>
        <w:rPr>
          <w:rFonts w:ascii="Tahoma" w:hAnsi="Tahoma" w:cs="Tahoma"/>
          <w:sz w:val="16"/>
        </w:rPr>
      </w:pPr>
      <w:r>
        <w:rPr>
          <w:rFonts w:ascii="Tahoma" w:hAnsi="Tahoma" w:cs="Tahoma"/>
          <w:b/>
          <w:bCs/>
          <w:sz w:val="16"/>
        </w:rPr>
        <w:t xml:space="preserve">Pień </w:t>
      </w:r>
      <w:r>
        <w:rPr>
          <w:rFonts w:ascii="Tahoma" w:hAnsi="Tahoma" w:cs="Tahoma"/>
          <w:sz w:val="16"/>
        </w:rPr>
        <w:t>– dolna wolna od gałęzi część przewodnika.</w:t>
      </w:r>
    </w:p>
    <w:p w14:paraId="3DF8B8E5" w14:textId="65604EF4" w:rsidR="009B506F" w:rsidRDefault="009B506F">
      <w:pPr>
        <w:pStyle w:val="Tekstpodstawowy2"/>
        <w:tabs>
          <w:tab w:val="left" w:pos="426"/>
        </w:tabs>
      </w:pPr>
      <w:r>
        <w:rPr>
          <w:b/>
          <w:bCs/>
        </w:rPr>
        <w:lastRenderedPageBreak/>
        <w:t xml:space="preserve">System korzeniowy </w:t>
      </w:r>
      <w:r>
        <w:t>– zespół korzeni uformowany przez roślinę.</w:t>
      </w:r>
    </w:p>
    <w:p w14:paraId="09D9FED7" w14:textId="66A65A1C"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Wysokość rośliny </w:t>
      </w:r>
      <w:r>
        <w:rPr>
          <w:rFonts w:ascii="Tahoma" w:hAnsi="Tahoma" w:cs="Tahoma"/>
          <w:sz w:val="16"/>
        </w:rPr>
        <w:t>– długość mierzona od nasady pnia do najwyższej części rośliny.</w:t>
      </w:r>
    </w:p>
    <w:p w14:paraId="0B1222D3" w14:textId="32E143BE"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Szerokości rośliny </w:t>
      </w:r>
      <w:r>
        <w:rPr>
          <w:rFonts w:ascii="Tahoma" w:hAnsi="Tahoma" w:cs="Tahoma"/>
          <w:sz w:val="16"/>
        </w:rPr>
        <w:t>– odległość mierzona w najszerszym miejscu rośliny.</w:t>
      </w:r>
    </w:p>
    <w:p w14:paraId="51CEAC47" w14:textId="2806E2B4"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Szkółkowanie </w:t>
      </w:r>
      <w:r>
        <w:rPr>
          <w:rFonts w:ascii="Tahoma" w:hAnsi="Tahoma" w:cs="Tahoma"/>
          <w:sz w:val="16"/>
        </w:rPr>
        <w:t>– zabiegi agrotechniczne przeprowadzane w szkółce polegające głównie na cyklicznym przesadzaniu szkółkowanej rośliny lub przycinaniu jej systemu korzeniowego.</w:t>
      </w:r>
    </w:p>
    <w:p w14:paraId="00B3FF68" w14:textId="566A7846" w:rsidR="005471A5" w:rsidRDefault="006C1519" w:rsidP="005969DB">
      <w:pPr>
        <w:tabs>
          <w:tab w:val="left" w:pos="0"/>
        </w:tabs>
        <w:spacing w:before="120"/>
        <w:rPr>
          <w:rFonts w:ascii="Tahoma" w:hAnsi="Tahoma" w:cs="Tahoma"/>
          <w:sz w:val="16"/>
          <w:szCs w:val="16"/>
        </w:rPr>
      </w:pPr>
      <w:r>
        <w:rPr>
          <w:rFonts w:ascii="Tahoma" w:hAnsi="Tahoma" w:cs="Tahoma"/>
          <w:b/>
          <w:bCs/>
          <w:sz w:val="16"/>
          <w:szCs w:val="16"/>
        </w:rPr>
        <w:t>Opornik betonowy</w:t>
      </w:r>
      <w:r w:rsidR="005471A5" w:rsidRPr="0059427F">
        <w:rPr>
          <w:rFonts w:ascii="Tahoma" w:hAnsi="Tahoma" w:cs="Tahoma"/>
          <w:sz w:val="16"/>
          <w:szCs w:val="16"/>
        </w:rPr>
        <w:t xml:space="preserve"> </w:t>
      </w:r>
      <w:r w:rsidR="005969DB">
        <w:rPr>
          <w:rFonts w:ascii="Tahoma" w:hAnsi="Tahoma" w:cs="Tahoma"/>
          <w:sz w:val="16"/>
          <w:szCs w:val="16"/>
        </w:rPr>
        <w:t>–</w:t>
      </w:r>
      <w:r w:rsidR="005471A5" w:rsidRPr="0059427F">
        <w:rPr>
          <w:rFonts w:ascii="Tahoma" w:hAnsi="Tahoma" w:cs="Tahoma"/>
          <w:sz w:val="16"/>
          <w:szCs w:val="16"/>
        </w:rPr>
        <w:t xml:space="preserve"> </w:t>
      </w:r>
      <w:r w:rsidR="005969DB">
        <w:rPr>
          <w:rFonts w:ascii="Tahoma" w:hAnsi="Tahoma" w:cs="Tahoma"/>
          <w:sz w:val="16"/>
          <w:szCs w:val="16"/>
        </w:rPr>
        <w:t>prefabrykowany element betonowy, drogowy</w:t>
      </w:r>
    </w:p>
    <w:p w14:paraId="378BBEC7" w14:textId="6B3D0291" w:rsidR="007F5554" w:rsidRPr="00401123" w:rsidRDefault="007F5554" w:rsidP="007F5554">
      <w:pPr>
        <w:keepNext/>
        <w:spacing w:before="120" w:after="120"/>
        <w:outlineLvl w:val="1"/>
        <w:rPr>
          <w:rFonts w:ascii="Tahoma" w:hAnsi="Tahoma" w:cs="Tahoma"/>
          <w:sz w:val="16"/>
          <w:szCs w:val="16"/>
        </w:rPr>
      </w:pPr>
      <w:r w:rsidRPr="007F5554">
        <w:rPr>
          <w:rFonts w:ascii="Tahoma" w:hAnsi="Tahoma" w:cs="Tahoma"/>
          <w:b/>
          <w:bCs/>
          <w:sz w:val="16"/>
        </w:rPr>
        <w:t>teren zieleni</w:t>
      </w:r>
      <w:r>
        <w:rPr>
          <w:rFonts w:ascii="Arial Narrow" w:hAnsi="Arial Narrow"/>
          <w:b/>
          <w:sz w:val="22"/>
          <w:szCs w:val="22"/>
        </w:rPr>
        <w:t xml:space="preserve"> </w:t>
      </w:r>
      <w:r w:rsidRPr="00DD65DB">
        <w:rPr>
          <w:rFonts w:ascii="Arial Narrow" w:hAnsi="Arial Narrow"/>
          <w:b/>
          <w:sz w:val="22"/>
          <w:szCs w:val="22"/>
        </w:rPr>
        <w:t xml:space="preserve"> – </w:t>
      </w:r>
      <w:r w:rsidRPr="00401123">
        <w:rPr>
          <w:rFonts w:ascii="Tahoma" w:hAnsi="Tahoma" w:cs="Tahoma"/>
          <w:sz w:val="16"/>
          <w:szCs w:val="16"/>
        </w:rPr>
        <w:t xml:space="preserve">wymieniony teren  w wykazie zieleni </w:t>
      </w:r>
      <w:r w:rsidR="00160359">
        <w:rPr>
          <w:rFonts w:ascii="Tahoma" w:hAnsi="Tahoma" w:cs="Tahoma"/>
          <w:sz w:val="16"/>
          <w:szCs w:val="16"/>
        </w:rPr>
        <w:t>MTP</w:t>
      </w:r>
      <w:r w:rsidRPr="00401123">
        <w:rPr>
          <w:rFonts w:ascii="Tahoma" w:hAnsi="Tahoma" w:cs="Tahoma"/>
          <w:sz w:val="16"/>
          <w:szCs w:val="16"/>
        </w:rPr>
        <w:t xml:space="preserve"> objęty bieżącą podstawową,  stałą  pielęgnacją </w:t>
      </w:r>
    </w:p>
    <w:p w14:paraId="577C00A6" w14:textId="77777777" w:rsidR="00A55772" w:rsidRDefault="00A55772" w:rsidP="00A55772">
      <w:pPr>
        <w:pStyle w:val="Nagwek1"/>
        <w:spacing w:line="360" w:lineRule="auto"/>
        <w:ind w:right="-284"/>
        <w:rPr>
          <w:rFonts w:ascii="Tahoma" w:hAnsi="Tahoma" w:cs="Tahoma"/>
        </w:rPr>
      </w:pPr>
      <w:bookmarkStart w:id="4" w:name="_Toc428243643"/>
      <w:bookmarkStart w:id="5" w:name="_Toc428323648"/>
      <w:bookmarkStart w:id="6" w:name="_Toc428677174"/>
      <w:bookmarkStart w:id="7" w:name="_Toc28365685"/>
      <w:r>
        <w:rPr>
          <w:rFonts w:ascii="Tahoma" w:hAnsi="Tahoma" w:cs="Tahoma"/>
        </w:rPr>
        <w:t xml:space="preserve">2. </w:t>
      </w:r>
      <w:r w:rsidRPr="00F1063A">
        <w:rPr>
          <w:rFonts w:ascii="Tahoma" w:hAnsi="Tahoma" w:cs="Tahoma"/>
          <w:highlight w:val="cyan"/>
        </w:rPr>
        <w:t>MATERIAŁY</w:t>
      </w:r>
      <w:bookmarkEnd w:id="4"/>
      <w:bookmarkEnd w:id="5"/>
      <w:bookmarkEnd w:id="6"/>
      <w:bookmarkEnd w:id="7"/>
    </w:p>
    <w:p w14:paraId="4B31D6E1" w14:textId="77777777" w:rsidR="009B506F" w:rsidRDefault="005969DB">
      <w:pPr>
        <w:pStyle w:val="Nagwek2"/>
        <w:spacing w:line="360" w:lineRule="auto"/>
        <w:ind w:right="-284"/>
        <w:rPr>
          <w:rFonts w:ascii="Tahoma" w:hAnsi="Tahoma" w:cs="Tahoma"/>
          <w:sz w:val="16"/>
        </w:rPr>
      </w:pPr>
      <w:r>
        <w:rPr>
          <w:rFonts w:ascii="Tahoma" w:hAnsi="Tahoma" w:cs="Tahoma"/>
          <w:sz w:val="16"/>
        </w:rPr>
        <w:t>2.</w:t>
      </w:r>
      <w:r w:rsidR="005159D9">
        <w:rPr>
          <w:rFonts w:ascii="Tahoma" w:hAnsi="Tahoma" w:cs="Tahoma"/>
          <w:sz w:val="16"/>
        </w:rPr>
        <w:t>1</w:t>
      </w:r>
      <w:r w:rsidR="009B506F">
        <w:rPr>
          <w:rFonts w:ascii="Tahoma" w:hAnsi="Tahoma" w:cs="Tahoma"/>
          <w:sz w:val="16"/>
        </w:rPr>
        <w:t xml:space="preserve">. </w:t>
      </w:r>
      <w:r w:rsidR="009B506F" w:rsidRPr="003D51B7">
        <w:rPr>
          <w:rFonts w:ascii="Tahoma" w:hAnsi="Tahoma" w:cs="Tahoma"/>
          <w:sz w:val="16"/>
          <w:highlight w:val="cyan"/>
        </w:rPr>
        <w:t>Ziemia urodzajna</w:t>
      </w:r>
    </w:p>
    <w:p w14:paraId="520D4D8E" w14:textId="77777777" w:rsidR="009B506F" w:rsidRDefault="009B506F">
      <w:pPr>
        <w:spacing w:line="360" w:lineRule="auto"/>
        <w:ind w:right="-284" w:firstLine="360"/>
        <w:rPr>
          <w:rFonts w:ascii="Tahoma" w:hAnsi="Tahoma" w:cs="Tahoma"/>
          <w:sz w:val="16"/>
        </w:rPr>
      </w:pPr>
      <w:r>
        <w:rPr>
          <w:rFonts w:ascii="Tahoma" w:hAnsi="Tahoma" w:cs="Tahoma"/>
          <w:sz w:val="16"/>
        </w:rPr>
        <w:t>Ziemia urodzajna, w zależności od miejsca pozyskania, powinna posiadać następujące charakterystyki:</w:t>
      </w:r>
    </w:p>
    <w:p w14:paraId="21EE428C" w14:textId="5B02AA5D" w:rsidR="009B506F" w:rsidRPr="007C1314" w:rsidRDefault="009B506F" w:rsidP="00253182">
      <w:pPr>
        <w:numPr>
          <w:ilvl w:val="0"/>
          <w:numId w:val="4"/>
        </w:numPr>
        <w:spacing w:line="360" w:lineRule="auto"/>
        <w:ind w:right="-284"/>
        <w:rPr>
          <w:rFonts w:ascii="Tahoma" w:hAnsi="Tahoma" w:cs="Tahoma"/>
          <w:sz w:val="16"/>
        </w:rPr>
      </w:pPr>
      <w:r w:rsidRPr="007C1314">
        <w:rPr>
          <w:rFonts w:ascii="Tahoma" w:hAnsi="Tahoma" w:cs="Tahoma"/>
          <w:sz w:val="16"/>
        </w:rPr>
        <w:t>Ziemia stosowana do zaprawy dołów musi być przygotowana w spe</w:t>
      </w:r>
      <w:r w:rsidR="00956FA4" w:rsidRPr="007C1314">
        <w:rPr>
          <w:rFonts w:ascii="Tahoma" w:hAnsi="Tahoma" w:cs="Tahoma"/>
          <w:sz w:val="16"/>
        </w:rPr>
        <w:t>cjalistycznym zakładzie</w:t>
      </w:r>
      <w:r w:rsidRPr="007C1314">
        <w:rPr>
          <w:rFonts w:ascii="Tahoma" w:hAnsi="Tahoma" w:cs="Tahoma"/>
          <w:sz w:val="16"/>
        </w:rPr>
        <w:t xml:space="preserve"> i być mieszanką mineralno-organiczną </w:t>
      </w:r>
      <w:r w:rsidR="00D13E38" w:rsidRPr="007C1314">
        <w:rPr>
          <w:rFonts w:ascii="Tahoma" w:hAnsi="Tahoma" w:cs="Tahoma"/>
          <w:sz w:val="16"/>
        </w:rPr>
        <w:t>,</w:t>
      </w:r>
    </w:p>
    <w:p w14:paraId="6302406A" w14:textId="5103DB92" w:rsidR="007C1314" w:rsidRPr="007C1314" w:rsidRDefault="007C1314" w:rsidP="007C1314">
      <w:pPr>
        <w:numPr>
          <w:ilvl w:val="0"/>
          <w:numId w:val="4"/>
        </w:numPr>
        <w:spacing w:line="360" w:lineRule="auto"/>
        <w:ind w:right="-284"/>
        <w:rPr>
          <w:rFonts w:ascii="Tahoma" w:hAnsi="Tahoma" w:cs="Tahoma"/>
          <w:sz w:val="16"/>
        </w:rPr>
      </w:pPr>
      <w:r w:rsidRPr="001B490C">
        <w:rPr>
          <w:rFonts w:ascii="Tahoma" w:hAnsi="Tahoma" w:cs="Tahoma"/>
          <w:sz w:val="16"/>
          <w:szCs w:val="16"/>
        </w:rPr>
        <w:t>może pochodzić jedynie z górnych warstw profilu glebowego, czyli z warstwy ornej czynnej mikrobiologicznie</w:t>
      </w:r>
      <w:r>
        <w:rPr>
          <w:rFonts w:ascii="Tahoma" w:hAnsi="Tahoma" w:cs="Tahoma"/>
          <w:sz w:val="16"/>
        </w:rPr>
        <w:t xml:space="preserve"> </w:t>
      </w:r>
      <w:r w:rsidRPr="007C1314">
        <w:rPr>
          <w:rFonts w:ascii="Tahoma" w:hAnsi="Tahoma" w:cs="Tahoma"/>
          <w:sz w:val="16"/>
          <w:szCs w:val="16"/>
        </w:rPr>
        <w:t>(około 25cm wierzchniej warstwy),</w:t>
      </w:r>
    </w:p>
    <w:p w14:paraId="686DFD9E" w14:textId="60C75B33"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nie może być zagruzowana, zasolona lub zanieczyszczona chemicznie,</w:t>
      </w:r>
      <w:r>
        <w:rPr>
          <w:rFonts w:ascii="Tahoma" w:hAnsi="Tahoma" w:cs="Tahoma"/>
          <w:sz w:val="16"/>
          <w:szCs w:val="16"/>
        </w:rPr>
        <w:t xml:space="preserve"> przerośnięta korzeniami</w:t>
      </w:r>
    </w:p>
    <w:p w14:paraId="5EA791CE"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musi być pozbawiona kamieni,</w:t>
      </w:r>
    </w:p>
    <w:p w14:paraId="5D916BE4"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wymagane proporcje poszczególnych frakcji ziemi urodzajnej:</w:t>
      </w:r>
    </w:p>
    <w:p w14:paraId="2EE504C9"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ilasta – wielkość poniżej 0.002mm – zawartość 12 - 18%</w:t>
      </w:r>
    </w:p>
    <w:p w14:paraId="22F56FA2"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pylasta – wielkość 0.002 - 0.05mm –zawartość 20 - 30%</w:t>
      </w:r>
    </w:p>
    <w:p w14:paraId="3CC860CF"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piaszczysta – wielkość 0,05 - 2,0mm –zawartość 45 - 70%</w:t>
      </w:r>
    </w:p>
    <w:p w14:paraId="6E36BF8F"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żwirowa i kamienista – zawartość poniżej 5%,</w:t>
      </w:r>
    </w:p>
    <w:p w14:paraId="455FD366"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nie dopuszcza się stosowania podłoża na bazie torfu,</w:t>
      </w:r>
    </w:p>
    <w:p w14:paraId="083DD30A"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wymagane fizyczne parametry charakteryzujące ziemię urodzajną: ciężar objętościowy 1,3 - 1,6T/m</w:t>
      </w:r>
      <w:r w:rsidRPr="007C1314">
        <w:rPr>
          <w:rFonts w:ascii="Tahoma" w:hAnsi="Tahoma" w:cs="Tahoma"/>
          <w:sz w:val="16"/>
          <w:szCs w:val="16"/>
        </w:rPr>
        <w:t>3</w:t>
      </w:r>
      <w:r w:rsidRPr="001B490C">
        <w:rPr>
          <w:rFonts w:ascii="Tahoma" w:hAnsi="Tahoma" w:cs="Tahoma"/>
          <w:sz w:val="16"/>
          <w:szCs w:val="16"/>
        </w:rPr>
        <w:t>,</w:t>
      </w:r>
    </w:p>
    <w:p w14:paraId="46D5D816"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 xml:space="preserve">wymagane parametry chemiczne ziemi urodzajnej: </w:t>
      </w:r>
    </w:p>
    <w:p w14:paraId="14CF9957"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 xml:space="preserve">zawartość materii organicznej: 5 - 7% w stosunku C:N poniżej 30:1; zawartość minerałów: N 25 - 50mg, P205 10 - 29mg, K20-49mg, Mg10 - 15mg na 100g gleby, odczyn </w:t>
      </w:r>
      <w:proofErr w:type="spellStart"/>
      <w:r w:rsidRPr="001B490C">
        <w:rPr>
          <w:rFonts w:ascii="Tahoma" w:hAnsi="Tahoma" w:cs="Tahoma"/>
          <w:sz w:val="16"/>
          <w:szCs w:val="16"/>
        </w:rPr>
        <w:t>pH</w:t>
      </w:r>
      <w:proofErr w:type="spellEnd"/>
      <w:r w:rsidRPr="001B490C">
        <w:rPr>
          <w:rFonts w:ascii="Tahoma" w:hAnsi="Tahoma" w:cs="Tahoma"/>
          <w:sz w:val="16"/>
          <w:szCs w:val="16"/>
        </w:rPr>
        <w:t xml:space="preserve"> 5,7 - 6,5 z zawartością Ca nie przekraczającą 500mg/ 100g </w:t>
      </w:r>
      <w:proofErr w:type="spellStart"/>
      <w:r w:rsidRPr="001B490C">
        <w:rPr>
          <w:rFonts w:ascii="Tahoma" w:hAnsi="Tahoma" w:cs="Tahoma"/>
          <w:sz w:val="16"/>
          <w:szCs w:val="16"/>
        </w:rPr>
        <w:t>s.m</w:t>
      </w:r>
      <w:proofErr w:type="spellEnd"/>
      <w:r w:rsidRPr="001B490C">
        <w:rPr>
          <w:rFonts w:ascii="Tahoma" w:hAnsi="Tahoma" w:cs="Tahoma"/>
          <w:sz w:val="16"/>
          <w:szCs w:val="16"/>
        </w:rPr>
        <w:t xml:space="preserve">. gleby. Nie dopuszcza się do wbudowania ziemi urodzajnej z zawartościami Ca i materii organicznej oraz o wartości </w:t>
      </w:r>
      <w:proofErr w:type="spellStart"/>
      <w:r w:rsidRPr="001B490C">
        <w:rPr>
          <w:rFonts w:ascii="Tahoma" w:hAnsi="Tahoma" w:cs="Tahoma"/>
          <w:sz w:val="16"/>
          <w:szCs w:val="16"/>
        </w:rPr>
        <w:t>pH</w:t>
      </w:r>
      <w:proofErr w:type="spellEnd"/>
      <w:r w:rsidRPr="001B490C">
        <w:rPr>
          <w:rFonts w:ascii="Tahoma" w:hAnsi="Tahoma" w:cs="Tahoma"/>
          <w:sz w:val="16"/>
          <w:szCs w:val="16"/>
        </w:rPr>
        <w:t xml:space="preserve"> przekraczającej wymienione wartości.</w:t>
      </w:r>
    </w:p>
    <w:p w14:paraId="7B3A4DCF" w14:textId="77777777" w:rsidR="007C1314" w:rsidRDefault="007C1314" w:rsidP="007C1314">
      <w:pPr>
        <w:numPr>
          <w:ilvl w:val="0"/>
          <w:numId w:val="4"/>
        </w:numPr>
        <w:spacing w:line="360" w:lineRule="auto"/>
        <w:ind w:right="-284"/>
        <w:rPr>
          <w:rFonts w:ascii="Tahoma" w:hAnsi="Tahoma" w:cs="Tahoma"/>
          <w:sz w:val="16"/>
        </w:rPr>
      </w:pPr>
      <w:r>
        <w:rPr>
          <w:rFonts w:ascii="Tahoma" w:hAnsi="Tahoma" w:cs="Tahoma"/>
          <w:sz w:val="16"/>
        </w:rPr>
        <w:t>ziemia musi ponadto spełniać warunki określone w dokumentacji projektowej,</w:t>
      </w:r>
    </w:p>
    <w:p w14:paraId="563FA74E" w14:textId="40F80904" w:rsidR="007C1314" w:rsidRPr="00ED0DD2" w:rsidRDefault="007C1314" w:rsidP="00ED0DD2">
      <w:pPr>
        <w:numPr>
          <w:ilvl w:val="0"/>
          <w:numId w:val="4"/>
        </w:numPr>
        <w:spacing w:line="360" w:lineRule="auto"/>
        <w:ind w:right="-284"/>
        <w:rPr>
          <w:rFonts w:ascii="Tahoma" w:hAnsi="Tahoma" w:cs="Tahoma"/>
          <w:sz w:val="16"/>
        </w:rPr>
      </w:pPr>
      <w:r>
        <w:rPr>
          <w:rFonts w:ascii="Tahoma" w:hAnsi="Tahoma" w:cs="Tahoma"/>
          <w:sz w:val="16"/>
        </w:rPr>
        <w:t>wyżej podane właściwości powinny być udokumentowane przez wykonawcę przed dostawą ziemi urodzajnej na teren budowy</w:t>
      </w:r>
    </w:p>
    <w:p w14:paraId="4EE675E0" w14:textId="178FAA71" w:rsidR="007C1314" w:rsidRDefault="007C1314" w:rsidP="007C1314">
      <w:pPr>
        <w:pStyle w:val="Nagwek2"/>
        <w:spacing w:line="360" w:lineRule="auto"/>
        <w:ind w:right="-284" w:firstLine="360"/>
        <w:rPr>
          <w:rFonts w:ascii="Tahoma" w:hAnsi="Tahoma" w:cs="Tahoma"/>
          <w:sz w:val="16"/>
        </w:rPr>
      </w:pPr>
      <w:r>
        <w:rPr>
          <w:rFonts w:ascii="Tahoma" w:hAnsi="Tahoma" w:cs="Tahoma"/>
          <w:sz w:val="16"/>
        </w:rPr>
        <w:t xml:space="preserve">2.2. </w:t>
      </w:r>
      <w:r w:rsidRPr="00F8170F">
        <w:rPr>
          <w:rFonts w:ascii="Tahoma" w:hAnsi="Tahoma" w:cs="Tahoma"/>
          <w:sz w:val="16"/>
          <w:highlight w:val="cyan"/>
        </w:rPr>
        <w:t>Ziemia kompostowa</w:t>
      </w:r>
    </w:p>
    <w:p w14:paraId="40FD43B1" w14:textId="067EB96B" w:rsidR="007C1314" w:rsidRDefault="009B506F" w:rsidP="00ED0DD2">
      <w:pPr>
        <w:spacing w:line="360" w:lineRule="auto"/>
        <w:ind w:left="360" w:right="-284"/>
        <w:rPr>
          <w:rFonts w:ascii="Tahoma" w:hAnsi="Tahoma" w:cs="Tahoma"/>
          <w:sz w:val="16"/>
        </w:rPr>
      </w:pPr>
      <w:r>
        <w:rPr>
          <w:rFonts w:ascii="Tahoma" w:hAnsi="Tahoma" w:cs="Tahoma"/>
          <w:sz w:val="16"/>
        </w:rPr>
        <w:tab/>
        <w:t xml:space="preserve">Do nawożenia gleby mogą być stosowane komposty, powstające w wyniku rozkładu różnych odpadków roślinnych i zwierzęcych (np. torfu, kory drzewnej, chwastów, </w:t>
      </w:r>
      <w:proofErr w:type="spellStart"/>
      <w:r>
        <w:rPr>
          <w:rFonts w:ascii="Tahoma" w:hAnsi="Tahoma" w:cs="Tahoma"/>
          <w:sz w:val="16"/>
        </w:rPr>
        <w:t>plewów</w:t>
      </w:r>
      <w:proofErr w:type="spellEnd"/>
      <w:r>
        <w:rPr>
          <w:rFonts w:ascii="Tahoma" w:hAnsi="Tahoma" w:cs="Tahoma"/>
          <w:sz w:val="16"/>
        </w:rPr>
        <w:t>, odpadków organicznych, liści i organicznych odpadków komunalnych), przy kompostowaniu ich na otwartym powietrzu w pryzmach, w sposób i w warunkach zapewniających utrzymanie wymaganych cech i wskaźników jakości kompostu.</w:t>
      </w:r>
    </w:p>
    <w:p w14:paraId="04DFBC54" w14:textId="47CDCF28" w:rsidR="009B506F" w:rsidRPr="007C1314" w:rsidRDefault="005969DB" w:rsidP="007C1314">
      <w:pPr>
        <w:pStyle w:val="Nagwek2"/>
        <w:spacing w:line="360" w:lineRule="auto"/>
        <w:ind w:right="-284" w:firstLine="360"/>
        <w:rPr>
          <w:rFonts w:ascii="Tahoma" w:hAnsi="Tahoma" w:cs="Tahoma"/>
          <w:sz w:val="16"/>
        </w:rPr>
      </w:pPr>
      <w:r>
        <w:rPr>
          <w:rFonts w:ascii="Tahoma" w:hAnsi="Tahoma" w:cs="Tahoma"/>
          <w:sz w:val="16"/>
        </w:rPr>
        <w:t>2.</w:t>
      </w:r>
      <w:r w:rsidR="007C1314">
        <w:rPr>
          <w:rFonts w:ascii="Tahoma" w:hAnsi="Tahoma" w:cs="Tahoma"/>
          <w:sz w:val="16"/>
        </w:rPr>
        <w:t>3</w:t>
      </w:r>
      <w:r w:rsidR="009B506F">
        <w:rPr>
          <w:rFonts w:ascii="Tahoma" w:hAnsi="Tahoma" w:cs="Tahoma"/>
          <w:sz w:val="16"/>
        </w:rPr>
        <w:t xml:space="preserve">. </w:t>
      </w:r>
      <w:r w:rsidR="00D80D0F" w:rsidRPr="00F8170F">
        <w:rPr>
          <w:rFonts w:ascii="Tahoma" w:hAnsi="Tahoma" w:cs="Tahoma"/>
          <w:sz w:val="16"/>
          <w:highlight w:val="cyan"/>
        </w:rPr>
        <w:t>Zrębki drzewne</w:t>
      </w:r>
      <w:r w:rsidR="00D80D0F" w:rsidRPr="007C1314">
        <w:rPr>
          <w:rFonts w:ascii="Tahoma" w:hAnsi="Tahoma" w:cs="Tahoma"/>
          <w:sz w:val="16"/>
        </w:rPr>
        <w:t xml:space="preserve"> </w:t>
      </w:r>
    </w:p>
    <w:p w14:paraId="7EBEE094" w14:textId="06E5F8C0" w:rsidR="007C1314" w:rsidRDefault="00D80D0F" w:rsidP="006827C9">
      <w:pPr>
        <w:pStyle w:val="Zwykytekst"/>
        <w:ind w:left="426"/>
        <w:jc w:val="both"/>
        <w:rPr>
          <w:rFonts w:ascii="Tahoma" w:hAnsi="Tahoma" w:cs="Tahoma"/>
          <w:sz w:val="16"/>
        </w:rPr>
      </w:pPr>
      <w:r>
        <w:rPr>
          <w:rFonts w:ascii="Tahoma" w:hAnsi="Tahoma" w:cs="Tahoma"/>
          <w:sz w:val="16"/>
        </w:rPr>
        <w:t xml:space="preserve">Materiały wykończeniowe powierzchni terenu występują w otoczeniu </w:t>
      </w:r>
      <w:proofErr w:type="spellStart"/>
      <w:r>
        <w:rPr>
          <w:rFonts w:ascii="Tahoma" w:hAnsi="Tahoma" w:cs="Tahoma"/>
          <w:sz w:val="16"/>
        </w:rPr>
        <w:t>nasadzeń</w:t>
      </w:r>
      <w:proofErr w:type="spellEnd"/>
      <w:r>
        <w:rPr>
          <w:rFonts w:ascii="Tahoma" w:hAnsi="Tahoma" w:cs="Tahoma"/>
          <w:sz w:val="16"/>
        </w:rPr>
        <w:t xml:space="preserve"> drzew, krzewów. Wykończenie powierzchni terenu powinno zostać wykonane po zakończeniu sadzenia roślin. Do ściółkowania mis i rabat  należy użyć przekompostowanych  zrębków drzewnych (70 % drzew liściastych)</w:t>
      </w:r>
      <w:r w:rsidR="003E58F6">
        <w:rPr>
          <w:rFonts w:ascii="Tahoma" w:hAnsi="Tahoma" w:cs="Tahoma"/>
          <w:sz w:val="16"/>
        </w:rPr>
        <w:t xml:space="preserve">; </w:t>
      </w:r>
      <w:r w:rsidR="003E58F6" w:rsidRPr="003E58F6">
        <w:rPr>
          <w:rFonts w:ascii="Tahoma" w:hAnsi="Tahoma" w:cs="Tahoma"/>
          <w:sz w:val="16"/>
        </w:rPr>
        <w:t>frakcja w najdłuższym wymiarze do 6 cm, pozbawione części nie rozdrobnionych, bez zanieczyszczeń innymi materiałami pochodzenia organicznego (np. pokosu, chwastów, liści itp.)</w:t>
      </w:r>
    </w:p>
    <w:p w14:paraId="3F84957F" w14:textId="77777777" w:rsidR="003E58F6" w:rsidRDefault="003E58F6" w:rsidP="006827C9">
      <w:pPr>
        <w:pStyle w:val="Zwykytekst"/>
        <w:ind w:left="426"/>
        <w:jc w:val="both"/>
        <w:rPr>
          <w:rFonts w:ascii="Tahoma" w:hAnsi="Tahoma" w:cs="Tahoma"/>
          <w:sz w:val="16"/>
        </w:rPr>
      </w:pPr>
    </w:p>
    <w:p w14:paraId="7AB4972C" w14:textId="14B88850" w:rsidR="009B506F" w:rsidRDefault="00A55772" w:rsidP="007C1314">
      <w:pPr>
        <w:pStyle w:val="Nagwek2"/>
        <w:spacing w:line="360" w:lineRule="auto"/>
        <w:ind w:right="-284" w:firstLine="360"/>
        <w:rPr>
          <w:rFonts w:ascii="Tahoma" w:hAnsi="Tahoma" w:cs="Tahoma"/>
          <w:sz w:val="16"/>
        </w:rPr>
      </w:pPr>
      <w:r>
        <w:rPr>
          <w:rFonts w:ascii="Tahoma" w:hAnsi="Tahoma" w:cs="Tahoma"/>
          <w:sz w:val="16"/>
        </w:rPr>
        <w:t>2.</w:t>
      </w:r>
      <w:r w:rsidR="004012F9">
        <w:rPr>
          <w:rFonts w:ascii="Tahoma" w:hAnsi="Tahoma" w:cs="Tahoma"/>
          <w:sz w:val="16"/>
        </w:rPr>
        <w:t>6</w:t>
      </w:r>
      <w:r w:rsidR="009B506F">
        <w:rPr>
          <w:rFonts w:ascii="Tahoma" w:hAnsi="Tahoma" w:cs="Tahoma"/>
          <w:sz w:val="16"/>
        </w:rPr>
        <w:t>. Materiał roślinny sadzeniowy</w:t>
      </w:r>
    </w:p>
    <w:p w14:paraId="7D187B5A" w14:textId="18A93F1B" w:rsidR="00880DD9" w:rsidRPr="00880DD9" w:rsidRDefault="005969DB" w:rsidP="00880DD9">
      <w:pPr>
        <w:spacing w:line="360" w:lineRule="auto"/>
        <w:ind w:right="-284"/>
        <w:rPr>
          <w:rFonts w:ascii="Tahoma" w:hAnsi="Tahoma" w:cs="Tahoma"/>
          <w:sz w:val="16"/>
        </w:rPr>
      </w:pPr>
      <w:r>
        <w:rPr>
          <w:rFonts w:ascii="Tahoma" w:hAnsi="Tahoma" w:cs="Tahoma"/>
          <w:b/>
          <w:sz w:val="16"/>
        </w:rPr>
        <w:t>2.</w:t>
      </w:r>
      <w:r w:rsidR="004012F9">
        <w:rPr>
          <w:rFonts w:ascii="Tahoma" w:hAnsi="Tahoma" w:cs="Tahoma"/>
          <w:b/>
          <w:sz w:val="16"/>
        </w:rPr>
        <w:t>6</w:t>
      </w:r>
      <w:r w:rsidR="009B506F">
        <w:rPr>
          <w:rFonts w:ascii="Tahoma" w:hAnsi="Tahoma" w:cs="Tahoma"/>
          <w:b/>
          <w:sz w:val="16"/>
        </w:rPr>
        <w:t xml:space="preserve">.1. </w:t>
      </w:r>
      <w:r w:rsidR="00C242E8" w:rsidRPr="007C1314">
        <w:rPr>
          <w:rFonts w:ascii="Tahoma" w:hAnsi="Tahoma" w:cs="Tahoma"/>
          <w:b/>
          <w:bCs/>
          <w:sz w:val="16"/>
        </w:rPr>
        <w:t>Drzewa</w:t>
      </w:r>
      <w:r w:rsidR="004A5669" w:rsidRPr="007C1314">
        <w:rPr>
          <w:rFonts w:ascii="Tahoma" w:hAnsi="Tahoma" w:cs="Tahoma"/>
          <w:b/>
          <w:bCs/>
          <w:sz w:val="16"/>
        </w:rPr>
        <w:t xml:space="preserve"> i krzewy</w:t>
      </w:r>
      <w:r w:rsidR="00880DD9" w:rsidRPr="00785470">
        <w:rPr>
          <w:rFonts w:ascii="Tahoma" w:hAnsi="Tahoma" w:cs="Tahoma"/>
          <w:sz w:val="16"/>
        </w:rPr>
        <w:tab/>
      </w:r>
      <w:r w:rsidR="00880DD9" w:rsidRPr="00785470">
        <w:rPr>
          <w:rFonts w:ascii="Tahoma" w:hAnsi="Tahoma" w:cs="Tahoma"/>
          <w:sz w:val="16"/>
        </w:rPr>
        <w:tab/>
      </w:r>
      <w:r w:rsidR="00880DD9" w:rsidRPr="00785470">
        <w:rPr>
          <w:rFonts w:ascii="Tahoma" w:hAnsi="Tahoma" w:cs="Tahoma"/>
          <w:sz w:val="16"/>
        </w:rPr>
        <w:tab/>
      </w:r>
      <w:r w:rsidR="00880DD9" w:rsidRPr="00785470">
        <w:rPr>
          <w:rFonts w:ascii="Tahoma" w:hAnsi="Tahoma" w:cs="Tahoma"/>
          <w:sz w:val="16"/>
        </w:rPr>
        <w:tab/>
      </w:r>
    </w:p>
    <w:p w14:paraId="6C29B80F" w14:textId="23D3BF84" w:rsidR="00507E79" w:rsidRDefault="009B506F" w:rsidP="00EB609F">
      <w:pPr>
        <w:spacing w:before="120" w:line="360" w:lineRule="auto"/>
        <w:ind w:right="-284"/>
        <w:rPr>
          <w:rFonts w:ascii="Tahoma" w:hAnsi="Tahoma" w:cs="Tahoma"/>
          <w:sz w:val="16"/>
        </w:rPr>
      </w:pPr>
      <w:r>
        <w:rPr>
          <w:rFonts w:ascii="Tahoma" w:hAnsi="Tahoma" w:cs="Tahoma"/>
          <w:sz w:val="16"/>
        </w:rPr>
        <w:t>Dostarczone sadzonki powinny b</w:t>
      </w:r>
      <w:r w:rsidR="00EB609F">
        <w:rPr>
          <w:rFonts w:ascii="Tahoma" w:hAnsi="Tahoma" w:cs="Tahoma"/>
          <w:sz w:val="16"/>
        </w:rPr>
        <w:t xml:space="preserve">yć zgodne z </w:t>
      </w:r>
      <w:r w:rsidR="0054560D">
        <w:rPr>
          <w:rFonts w:ascii="Tahoma" w:hAnsi="Tahoma" w:cs="Tahoma"/>
          <w:sz w:val="16"/>
        </w:rPr>
        <w:t>zaleceniami jakościowymi ZSZP</w:t>
      </w:r>
      <w:r w:rsidR="00C374E1">
        <w:rPr>
          <w:rFonts w:ascii="Tahoma" w:hAnsi="Tahoma" w:cs="Tahoma"/>
          <w:sz w:val="16"/>
        </w:rPr>
        <w:t xml:space="preserve"> dla ozdobnego materiału szkółkarskiego</w:t>
      </w:r>
      <w:r w:rsidR="00507E79">
        <w:rPr>
          <w:rFonts w:ascii="Tahoma" w:hAnsi="Tahoma" w:cs="Tahoma"/>
          <w:sz w:val="16"/>
        </w:rPr>
        <w:t xml:space="preserve"> - </w:t>
      </w:r>
      <w:r w:rsidR="00507E79" w:rsidRPr="00507E79">
        <w:rPr>
          <w:rFonts w:ascii="Tahoma" w:hAnsi="Tahoma" w:cs="Tahoma"/>
          <w:sz w:val="16"/>
        </w:rPr>
        <w:t>opracowanie Związku Szkółkarzy Polskich, wydanie III poprawione i uzupełnione, Warszawa 2019</w:t>
      </w:r>
      <w:r w:rsidR="00C374E1">
        <w:rPr>
          <w:rFonts w:ascii="Tahoma" w:hAnsi="Tahoma" w:cs="Tahoma"/>
          <w:sz w:val="16"/>
        </w:rPr>
        <w:t xml:space="preserve">; rośliny powinny być  </w:t>
      </w:r>
      <w:r>
        <w:rPr>
          <w:rFonts w:ascii="Tahoma" w:hAnsi="Tahoma" w:cs="Tahoma"/>
          <w:sz w:val="16"/>
        </w:rPr>
        <w:t xml:space="preserve">właściwie oznaczone, tzn. muszą mieć etykiety, na których podana jest nazwa łacińska, forma, </w:t>
      </w:r>
      <w:r w:rsidR="00D13E38">
        <w:rPr>
          <w:rFonts w:ascii="Tahoma" w:hAnsi="Tahoma" w:cs="Tahoma"/>
          <w:sz w:val="16"/>
        </w:rPr>
        <w:t>producent</w:t>
      </w:r>
      <w:r>
        <w:rPr>
          <w:rFonts w:ascii="Tahoma" w:hAnsi="Tahoma" w:cs="Tahoma"/>
          <w:sz w:val="16"/>
        </w:rPr>
        <w:t>.</w:t>
      </w:r>
    </w:p>
    <w:p w14:paraId="0D66F8E2" w14:textId="77777777" w:rsidR="00507E79" w:rsidRDefault="00507E79" w:rsidP="00EB609F">
      <w:pPr>
        <w:spacing w:before="120" w:line="360" w:lineRule="auto"/>
        <w:ind w:right="-284"/>
        <w:rPr>
          <w:rFonts w:ascii="Tahoma" w:hAnsi="Tahoma" w:cs="Tahoma"/>
          <w:sz w:val="16"/>
        </w:rPr>
      </w:pPr>
    </w:p>
    <w:p w14:paraId="5664C625" w14:textId="0344189F" w:rsidR="009B506F" w:rsidRDefault="009B506F">
      <w:pPr>
        <w:spacing w:line="360" w:lineRule="auto"/>
        <w:ind w:left="360" w:right="-284"/>
        <w:rPr>
          <w:rFonts w:ascii="Tahoma" w:hAnsi="Tahoma" w:cs="Tahoma"/>
          <w:sz w:val="16"/>
        </w:rPr>
      </w:pPr>
      <w:r>
        <w:rPr>
          <w:rFonts w:ascii="Tahoma" w:hAnsi="Tahoma" w:cs="Tahoma"/>
          <w:sz w:val="16"/>
        </w:rPr>
        <w:t xml:space="preserve">Sadzonki drzew </w:t>
      </w:r>
      <w:r w:rsidR="004A5669">
        <w:rPr>
          <w:rFonts w:ascii="Tahoma" w:hAnsi="Tahoma" w:cs="Tahoma"/>
          <w:sz w:val="16"/>
        </w:rPr>
        <w:t xml:space="preserve">i krzewów </w:t>
      </w:r>
      <w:r>
        <w:rPr>
          <w:rFonts w:ascii="Tahoma" w:hAnsi="Tahoma" w:cs="Tahoma"/>
          <w:sz w:val="16"/>
        </w:rPr>
        <w:t>powinny być prawidłowo uformowane z zachowaniem pokroju charakterystycznego dla gatunku i odmiany oraz posiadać następujące cechy:</w:t>
      </w:r>
    </w:p>
    <w:p w14:paraId="66714096" w14:textId="3E6787F7" w:rsidR="00D04E99" w:rsidRPr="0038195F" w:rsidRDefault="00D04E99" w:rsidP="00D04E99">
      <w:pPr>
        <w:spacing w:before="120" w:line="360" w:lineRule="auto"/>
        <w:ind w:right="-284"/>
        <w:rPr>
          <w:rFonts w:ascii="Tahoma" w:hAnsi="Tahoma" w:cs="Tahoma"/>
          <w:b/>
          <w:bCs/>
          <w:sz w:val="16"/>
        </w:rPr>
      </w:pPr>
      <w:r w:rsidRPr="00507E79">
        <w:rPr>
          <w:rFonts w:ascii="Tahoma" w:hAnsi="Tahoma" w:cs="Tahoma"/>
          <w:b/>
          <w:bCs/>
          <w:sz w:val="16"/>
          <w:highlight w:val="cyan"/>
        </w:rPr>
        <w:t>Drzewa liściaste</w:t>
      </w:r>
    </w:p>
    <w:p w14:paraId="73126543" w14:textId="11CE9CF1" w:rsidR="009B506F" w:rsidRDefault="00D04E99" w:rsidP="00253182">
      <w:pPr>
        <w:numPr>
          <w:ilvl w:val="0"/>
          <w:numId w:val="2"/>
        </w:numPr>
        <w:spacing w:line="360" w:lineRule="auto"/>
        <w:ind w:right="-284"/>
        <w:rPr>
          <w:rFonts w:ascii="Tahoma" w:hAnsi="Tahoma" w:cs="Tahoma"/>
          <w:sz w:val="16"/>
        </w:rPr>
      </w:pPr>
      <w:r>
        <w:rPr>
          <w:rFonts w:ascii="Tahoma" w:hAnsi="Tahoma" w:cs="Tahoma"/>
          <w:sz w:val="16"/>
        </w:rPr>
        <w:t>należy zastosować materiałów klasy I (3x szkółkowanym)</w:t>
      </w:r>
      <w:r w:rsidR="009B506F">
        <w:rPr>
          <w:rFonts w:ascii="Tahoma" w:hAnsi="Tahoma" w:cs="Tahoma"/>
          <w:sz w:val="16"/>
        </w:rPr>
        <w:t>,</w:t>
      </w:r>
    </w:p>
    <w:p w14:paraId="4A3A0649" w14:textId="5277F180" w:rsidR="00D04E99" w:rsidRP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materiał sadzony w jednym ciągu lub grupie musi być jednorodny, drzewa w danej partii lub grupie muszą posiadać taką samą wysokość korony oraz pnia (dopuszczalne jest 10 % odchylenie w obrębie partii w zakresie wysokości pnia lub korony),</w:t>
      </w:r>
    </w:p>
    <w:p w14:paraId="2A2AE258" w14:textId="3F7DBA7F"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należy zastosować drzewa o obwodzie pnia mierzonym na wysokości 100 cm zgodnym ze zleceniem</w:t>
      </w:r>
      <w:r>
        <w:rPr>
          <w:rFonts w:ascii="Tahoma" w:hAnsi="Tahoma" w:cs="Tahoma"/>
          <w:sz w:val="16"/>
        </w:rPr>
        <w:t>/ projektem</w:t>
      </w:r>
    </w:p>
    <w:p w14:paraId="55686A89" w14:textId="75D0D6AA"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 xml:space="preserve">korona musi być osadzona na wysokości minimum 2,2 m (lub innej jeżeli </w:t>
      </w:r>
      <w:r>
        <w:rPr>
          <w:rFonts w:ascii="Tahoma" w:hAnsi="Tahoma" w:cs="Tahoma"/>
          <w:sz w:val="16"/>
        </w:rPr>
        <w:t>będzie inne zalecenie zamawiającego</w:t>
      </w:r>
      <w:r w:rsidR="00507E79">
        <w:rPr>
          <w:rFonts w:ascii="Tahoma" w:hAnsi="Tahoma" w:cs="Tahoma"/>
          <w:sz w:val="16"/>
        </w:rPr>
        <w:t>),</w:t>
      </w:r>
      <w:r>
        <w:rPr>
          <w:rFonts w:ascii="Tahoma" w:hAnsi="Tahoma" w:cs="Tahoma"/>
          <w:sz w:val="16"/>
        </w:rPr>
        <w:t xml:space="preserve"> </w:t>
      </w:r>
    </w:p>
    <w:p w14:paraId="3DF19F8C" w14:textId="2BE7EA50"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pędy boczne korony drzewa muszą być równomiernie rozmieszczone - symetrycznie na całej wysokości korony, piętra korony równomierne rozmieszczone wokół osi pionowej przewodnika, proporcjonalnie do wielkości całej rośliny</w:t>
      </w:r>
    </w:p>
    <w:p w14:paraId="7B14D3A7" w14:textId="72D99251"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 xml:space="preserve">należy zastosować drzewa o liczbie minimum 6 - 10 sztuk pędów szkieletowych, w zależności od gatunku </w:t>
      </w:r>
      <w:r w:rsidRPr="00D04E99">
        <w:rPr>
          <w:rFonts w:ascii="Tahoma" w:hAnsi="Tahoma" w:cs="Tahoma"/>
          <w:sz w:val="16"/>
        </w:rPr>
        <w:br/>
        <w:t>i parametru obwodu pnia,</w:t>
      </w:r>
    </w:p>
    <w:p w14:paraId="1FCF2B62" w14:textId="69C00F1D"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musi być jeden, prosty przewodnik (wyjątek stanowią drzewa o formach naturalnie wieloprzewodnikowych),</w:t>
      </w:r>
    </w:p>
    <w:p w14:paraId="54313027" w14:textId="3D8A68EC" w:rsidR="00D04E99" w:rsidRDefault="00D04E99" w:rsidP="00D04E99">
      <w:pPr>
        <w:numPr>
          <w:ilvl w:val="0"/>
          <w:numId w:val="2"/>
        </w:numPr>
        <w:spacing w:line="360" w:lineRule="auto"/>
        <w:ind w:right="-284"/>
        <w:rPr>
          <w:rFonts w:ascii="Tahoma" w:hAnsi="Tahoma" w:cs="Tahoma"/>
          <w:sz w:val="16"/>
        </w:rPr>
      </w:pPr>
      <w:r>
        <w:rPr>
          <w:rFonts w:ascii="Tahoma" w:hAnsi="Tahoma" w:cs="Tahoma"/>
          <w:sz w:val="16"/>
        </w:rPr>
        <w:t>pąk szczytowy przewodnika powinien być wyraźnie uformowany,</w:t>
      </w:r>
    </w:p>
    <w:p w14:paraId="01E80859" w14:textId="49453F2B" w:rsidR="00400194" w:rsidRPr="00400194" w:rsidRDefault="00400194" w:rsidP="00400194">
      <w:pPr>
        <w:numPr>
          <w:ilvl w:val="0"/>
          <w:numId w:val="2"/>
        </w:numPr>
        <w:spacing w:line="360" w:lineRule="auto"/>
        <w:ind w:right="-284"/>
        <w:rPr>
          <w:rFonts w:ascii="Tahoma" w:hAnsi="Tahoma" w:cs="Tahoma"/>
          <w:sz w:val="16"/>
        </w:rPr>
      </w:pPr>
      <w:r>
        <w:rPr>
          <w:rFonts w:ascii="Tahoma" w:hAnsi="Tahoma" w:cs="Tahoma"/>
          <w:sz w:val="16"/>
        </w:rPr>
        <w:t>przyrost ostatniego roku powinien wyraźnie i prosto przedłużać przewodnik,</w:t>
      </w:r>
    </w:p>
    <w:p w14:paraId="5C24DA04" w14:textId="42CE5F4C" w:rsidR="00400194" w:rsidRPr="00400194" w:rsidRDefault="00400194" w:rsidP="00400194">
      <w:pPr>
        <w:pStyle w:val="Akapitzlist"/>
        <w:numPr>
          <w:ilvl w:val="0"/>
          <w:numId w:val="2"/>
        </w:numPr>
        <w:rPr>
          <w:rFonts w:ascii="Tahoma" w:hAnsi="Tahoma" w:cs="Tahoma"/>
          <w:sz w:val="16"/>
          <w:szCs w:val="20"/>
        </w:rPr>
      </w:pPr>
      <w:r w:rsidRPr="00400194">
        <w:rPr>
          <w:rFonts w:ascii="Tahoma" w:hAnsi="Tahoma" w:cs="Tahoma"/>
          <w:sz w:val="16"/>
          <w:szCs w:val="20"/>
        </w:rPr>
        <w:t>należy zastosować drzewa o bliznach na przewodniku dobrze zarośniętych z</w:t>
      </w:r>
      <w:r>
        <w:rPr>
          <w:rFonts w:ascii="Tahoma" w:hAnsi="Tahoma" w:cs="Tahoma"/>
          <w:sz w:val="16"/>
          <w:szCs w:val="20"/>
        </w:rPr>
        <w:t>godnie</w:t>
      </w:r>
      <w:r w:rsidRPr="00400194">
        <w:rPr>
          <w:rFonts w:ascii="Tahoma" w:hAnsi="Tahoma" w:cs="Tahoma"/>
          <w:sz w:val="16"/>
          <w:szCs w:val="20"/>
        </w:rPr>
        <w:t xml:space="preserve"> </w:t>
      </w:r>
      <w:r>
        <w:rPr>
          <w:rFonts w:ascii="Tahoma" w:hAnsi="Tahoma" w:cs="Tahoma"/>
          <w:sz w:val="16"/>
          <w:szCs w:val="20"/>
        </w:rPr>
        <w:t>z</w:t>
      </w:r>
      <w:r w:rsidRPr="00400194">
        <w:rPr>
          <w:rFonts w:ascii="Tahoma" w:hAnsi="Tahoma" w:cs="Tahoma"/>
          <w:sz w:val="16"/>
          <w:szCs w:val="20"/>
        </w:rPr>
        <w:t xml:space="preserve"> obowiąz</w:t>
      </w:r>
      <w:r>
        <w:rPr>
          <w:rFonts w:ascii="Tahoma" w:hAnsi="Tahoma" w:cs="Tahoma"/>
          <w:sz w:val="16"/>
          <w:szCs w:val="20"/>
        </w:rPr>
        <w:t>kiem</w:t>
      </w:r>
      <w:r w:rsidRPr="00400194">
        <w:rPr>
          <w:rFonts w:ascii="Tahoma" w:hAnsi="Tahoma" w:cs="Tahoma"/>
          <w:sz w:val="16"/>
          <w:szCs w:val="20"/>
        </w:rPr>
        <w:t xml:space="preserve"> dostarczenia materiału</w:t>
      </w:r>
      <w:r w:rsidRPr="00400194">
        <w:rPr>
          <w:rFonts w:ascii="Arial Narrow" w:hAnsi="Arial Narrow"/>
          <w:sz w:val="22"/>
          <w:szCs w:val="22"/>
        </w:rPr>
        <w:br/>
        <w:t xml:space="preserve"> </w:t>
      </w:r>
      <w:r w:rsidRPr="00400194">
        <w:rPr>
          <w:rFonts w:ascii="Tahoma" w:hAnsi="Tahoma" w:cs="Tahoma"/>
          <w:sz w:val="16"/>
          <w:szCs w:val="20"/>
        </w:rPr>
        <w:t>klasy I,</w:t>
      </w:r>
    </w:p>
    <w:p w14:paraId="471A9B93" w14:textId="5F2C65E1" w:rsidR="00D04E99" w:rsidRPr="00400194" w:rsidRDefault="00400194" w:rsidP="00400194">
      <w:pPr>
        <w:pStyle w:val="Akapitzlist"/>
        <w:numPr>
          <w:ilvl w:val="0"/>
          <w:numId w:val="2"/>
        </w:numPr>
        <w:rPr>
          <w:rFonts w:ascii="Tahoma" w:hAnsi="Tahoma" w:cs="Tahoma"/>
          <w:sz w:val="16"/>
          <w:szCs w:val="20"/>
        </w:rPr>
      </w:pPr>
      <w:r w:rsidRPr="00400194">
        <w:rPr>
          <w:rFonts w:ascii="Tahoma" w:hAnsi="Tahoma" w:cs="Tahoma"/>
          <w:sz w:val="16"/>
          <w:szCs w:val="20"/>
        </w:rPr>
        <w:t>średnica bryły korzeniowej drzew liściastych musi być 10 - 12 razy większa od średnicy pnia mierzonej na wysokości 15cm,</w:t>
      </w:r>
    </w:p>
    <w:p w14:paraId="236F5E51" w14:textId="60767EDA" w:rsidR="009B506F" w:rsidRDefault="009B506F" w:rsidP="00253182">
      <w:pPr>
        <w:numPr>
          <w:ilvl w:val="0"/>
          <w:numId w:val="2"/>
        </w:numPr>
        <w:spacing w:line="360" w:lineRule="auto"/>
        <w:ind w:right="-284"/>
        <w:rPr>
          <w:rFonts w:ascii="Tahoma" w:hAnsi="Tahoma" w:cs="Tahoma"/>
          <w:sz w:val="16"/>
        </w:rPr>
      </w:pPr>
      <w:r>
        <w:rPr>
          <w:rFonts w:ascii="Tahoma" w:hAnsi="Tahoma" w:cs="Tahoma"/>
          <w:sz w:val="16"/>
        </w:rPr>
        <w:t>system korzeniowy powinien być skupiony i prawidłowo rozwinięty, na korzeniach szkieletowych powinny występować liczne korzenie drobne,</w:t>
      </w:r>
    </w:p>
    <w:p w14:paraId="0F76C9C6" w14:textId="4042C69C" w:rsidR="007C1314" w:rsidRDefault="007C1314" w:rsidP="00253182">
      <w:pPr>
        <w:numPr>
          <w:ilvl w:val="0"/>
          <w:numId w:val="2"/>
        </w:numPr>
        <w:spacing w:line="360" w:lineRule="auto"/>
        <w:ind w:right="-284"/>
        <w:rPr>
          <w:rFonts w:ascii="Tahoma" w:hAnsi="Tahoma" w:cs="Tahoma"/>
          <w:sz w:val="16"/>
        </w:rPr>
      </w:pPr>
      <w:r>
        <w:rPr>
          <w:rFonts w:ascii="Tahoma" w:hAnsi="Tahoma" w:cs="Tahoma"/>
          <w:sz w:val="16"/>
        </w:rPr>
        <w:t xml:space="preserve">bryła korzeniowa musi być </w:t>
      </w:r>
      <w:r w:rsidR="00BE4702">
        <w:rPr>
          <w:rFonts w:ascii="Tahoma" w:hAnsi="Tahoma" w:cs="Tahoma"/>
          <w:sz w:val="16"/>
        </w:rPr>
        <w:t xml:space="preserve">zabezpieczona </w:t>
      </w:r>
      <w:r w:rsidR="00507E79">
        <w:rPr>
          <w:rFonts w:ascii="Tahoma" w:hAnsi="Tahoma" w:cs="Tahoma"/>
          <w:sz w:val="16"/>
        </w:rPr>
        <w:t xml:space="preserve">i nie uszkodzona </w:t>
      </w:r>
      <w:r w:rsidR="00BE4702">
        <w:rPr>
          <w:rFonts w:ascii="Tahoma" w:hAnsi="Tahoma" w:cs="Tahoma"/>
          <w:sz w:val="16"/>
        </w:rPr>
        <w:t>– zalecana siatka stalowa lub ewentualnie juta,</w:t>
      </w:r>
      <w:r w:rsidR="00400194">
        <w:rPr>
          <w:rFonts w:ascii="Tahoma" w:hAnsi="Tahoma" w:cs="Tahoma"/>
          <w:sz w:val="16"/>
        </w:rPr>
        <w:t xml:space="preserve"> poprawnie uformowana</w:t>
      </w:r>
    </w:p>
    <w:p w14:paraId="12CD6752" w14:textId="1176A9F5" w:rsidR="00400194" w:rsidRDefault="00400194" w:rsidP="00400194">
      <w:pPr>
        <w:numPr>
          <w:ilvl w:val="0"/>
          <w:numId w:val="2"/>
        </w:numPr>
        <w:spacing w:line="360" w:lineRule="auto"/>
        <w:ind w:right="-284"/>
        <w:rPr>
          <w:rFonts w:ascii="Tahoma" w:hAnsi="Tahoma" w:cs="Tahoma"/>
          <w:sz w:val="16"/>
        </w:rPr>
      </w:pPr>
      <w:r w:rsidRPr="00400194">
        <w:rPr>
          <w:rFonts w:ascii="Tahoma" w:hAnsi="Tahoma" w:cs="Tahoma"/>
          <w:sz w:val="16"/>
        </w:rPr>
        <w:t>za nieprawidłowo uformowaną bryłę korzeniową uznaje się nadmiar ziemi znajdujący się powyżej nasady pnia drzewa;</w:t>
      </w:r>
    </w:p>
    <w:p w14:paraId="1062E4B0" w14:textId="6C0EC2EF" w:rsidR="00507E79" w:rsidRPr="00507E79" w:rsidRDefault="00507E79" w:rsidP="00507E79">
      <w:pPr>
        <w:numPr>
          <w:ilvl w:val="0"/>
          <w:numId w:val="2"/>
        </w:numPr>
        <w:spacing w:line="360" w:lineRule="auto"/>
        <w:ind w:right="-284"/>
        <w:rPr>
          <w:rFonts w:ascii="Tahoma" w:hAnsi="Tahoma" w:cs="Tahoma"/>
          <w:sz w:val="16"/>
        </w:rPr>
      </w:pPr>
      <w:r w:rsidRPr="00507E79">
        <w:rPr>
          <w:rFonts w:ascii="Tahoma" w:hAnsi="Tahoma" w:cs="Tahoma"/>
          <w:sz w:val="16"/>
        </w:rPr>
        <w:t>należy zastosować materiał szkółkarski o systemie korzeniowym skupionym i prawidłowo rozwiniętym, na korzeniach szkieletowych muszą występować liczne drobne korzenie żywicielskie,</w:t>
      </w:r>
    </w:p>
    <w:p w14:paraId="333D6625" w14:textId="77777777" w:rsidR="00400194" w:rsidRPr="00400194" w:rsidRDefault="00400194" w:rsidP="00400194">
      <w:pPr>
        <w:numPr>
          <w:ilvl w:val="0"/>
          <w:numId w:val="2"/>
        </w:numPr>
        <w:spacing w:line="360" w:lineRule="auto"/>
        <w:ind w:right="-284"/>
        <w:rPr>
          <w:rFonts w:ascii="Tahoma" w:hAnsi="Tahoma" w:cs="Tahoma"/>
          <w:sz w:val="16"/>
        </w:rPr>
      </w:pPr>
      <w:r w:rsidRPr="00400194">
        <w:rPr>
          <w:rFonts w:ascii="Tahoma" w:hAnsi="Tahoma" w:cs="Tahoma"/>
          <w:sz w:val="16"/>
        </w:rPr>
        <w:t>w przypadku form wielopniowych drzew, należy stosować egzemplarze z o minimum 4 pniach wykształconych na wysokości nie wyższej niż 15 cm od nasady.</w:t>
      </w:r>
    </w:p>
    <w:p w14:paraId="111555F8" w14:textId="600CCBCA" w:rsidR="00A170D0" w:rsidRPr="0038195F" w:rsidRDefault="00BE4702" w:rsidP="0038195F">
      <w:pPr>
        <w:numPr>
          <w:ilvl w:val="0"/>
          <w:numId w:val="2"/>
        </w:numPr>
        <w:spacing w:line="360" w:lineRule="auto"/>
        <w:ind w:right="-284"/>
        <w:rPr>
          <w:rFonts w:ascii="Tahoma" w:hAnsi="Tahoma" w:cs="Tahoma"/>
          <w:sz w:val="16"/>
        </w:rPr>
      </w:pPr>
      <w:r w:rsidRPr="0038195F">
        <w:rPr>
          <w:rFonts w:ascii="Tahoma" w:hAnsi="Tahoma" w:cs="Tahoma"/>
          <w:sz w:val="16"/>
        </w:rPr>
        <w:t>r</w:t>
      </w:r>
      <w:r w:rsidR="00A170D0" w:rsidRPr="0038195F">
        <w:rPr>
          <w:rFonts w:ascii="Tahoma" w:hAnsi="Tahoma" w:cs="Tahoma"/>
          <w:sz w:val="16"/>
        </w:rPr>
        <w:t>any na pniach drzew po usuwaniu pędów bocznych nie mogą mieć średnicy większej niż 1/3 średnicy pnia</w:t>
      </w:r>
      <w:r w:rsidRPr="0038195F">
        <w:rPr>
          <w:rFonts w:ascii="Tahoma" w:hAnsi="Tahoma" w:cs="Tahoma"/>
          <w:sz w:val="16"/>
        </w:rPr>
        <w:t>,</w:t>
      </w:r>
      <w:r w:rsidR="00A170D0" w:rsidRPr="0038195F">
        <w:rPr>
          <w:rFonts w:ascii="Tahoma" w:hAnsi="Tahoma" w:cs="Tahoma"/>
          <w:sz w:val="16"/>
        </w:rPr>
        <w:t xml:space="preserve"> </w:t>
      </w:r>
    </w:p>
    <w:p w14:paraId="7A8FD0EC" w14:textId="2A13128F" w:rsidR="00A170D0" w:rsidRDefault="00BE4702" w:rsidP="00253182">
      <w:pPr>
        <w:numPr>
          <w:ilvl w:val="0"/>
          <w:numId w:val="2"/>
        </w:numPr>
        <w:spacing w:line="360" w:lineRule="auto"/>
        <w:ind w:right="-284"/>
        <w:rPr>
          <w:rFonts w:ascii="Tahoma" w:hAnsi="Tahoma" w:cs="Tahoma"/>
          <w:sz w:val="16"/>
        </w:rPr>
      </w:pPr>
      <w:r>
        <w:rPr>
          <w:rFonts w:ascii="Tahoma" w:hAnsi="Tahoma" w:cs="Tahoma"/>
          <w:sz w:val="16"/>
        </w:rPr>
        <w:t>c</w:t>
      </w:r>
      <w:r w:rsidR="00A170D0">
        <w:rPr>
          <w:rFonts w:ascii="Tahoma" w:hAnsi="Tahoma" w:cs="Tahoma"/>
          <w:sz w:val="16"/>
        </w:rPr>
        <w:t>ięcia formujące koronę drzew powinny być przeprowadzone najpóźniej pełen rok przed sadzeniem na miejsce docelowe. Dla drzew o obwodach &gt;18/20, najpóźniej dwa lata przez sadzeniem</w:t>
      </w:r>
      <w:r>
        <w:rPr>
          <w:rFonts w:ascii="Tahoma" w:hAnsi="Tahoma" w:cs="Tahoma"/>
          <w:sz w:val="16"/>
        </w:rPr>
        <w:t>,</w:t>
      </w:r>
    </w:p>
    <w:p w14:paraId="7A4EF906" w14:textId="65DC1357" w:rsidR="00A170D0" w:rsidRDefault="00BE4702" w:rsidP="00253182">
      <w:pPr>
        <w:numPr>
          <w:ilvl w:val="0"/>
          <w:numId w:val="2"/>
        </w:numPr>
        <w:spacing w:line="360" w:lineRule="auto"/>
        <w:ind w:right="-284"/>
        <w:rPr>
          <w:rFonts w:ascii="Tahoma" w:hAnsi="Tahoma" w:cs="Tahoma"/>
          <w:sz w:val="16"/>
        </w:rPr>
      </w:pPr>
      <w:r>
        <w:rPr>
          <w:rFonts w:ascii="Tahoma" w:hAnsi="Tahoma" w:cs="Tahoma"/>
          <w:sz w:val="16"/>
        </w:rPr>
        <w:t>r</w:t>
      </w:r>
      <w:r w:rsidR="00A170D0">
        <w:rPr>
          <w:rFonts w:ascii="Tahoma" w:hAnsi="Tahoma" w:cs="Tahoma"/>
          <w:sz w:val="16"/>
        </w:rPr>
        <w:t>ana po podmianie przewodnika w szkółce musi być zarośnięta,</w:t>
      </w:r>
    </w:p>
    <w:p w14:paraId="1ABFC6D1" w14:textId="23F21EBF" w:rsidR="00281407" w:rsidRDefault="00281407" w:rsidP="00281407">
      <w:pPr>
        <w:numPr>
          <w:ilvl w:val="0"/>
          <w:numId w:val="2"/>
        </w:numPr>
        <w:spacing w:line="360" w:lineRule="auto"/>
        <w:ind w:right="-284"/>
        <w:rPr>
          <w:rFonts w:ascii="Tahoma" w:hAnsi="Tahoma" w:cs="Tahoma"/>
          <w:sz w:val="16"/>
        </w:rPr>
      </w:pPr>
      <w:bookmarkStart w:id="8" w:name="_Hlk29417613"/>
      <w:r w:rsidRPr="00507E79">
        <w:rPr>
          <w:rFonts w:ascii="Tahoma" w:hAnsi="Tahoma" w:cs="Tahoma"/>
          <w:sz w:val="16"/>
        </w:rPr>
        <w:t>Zaleca się sadzenie drzew liściastych o obwodzie pnia min. 14-16 cm</w:t>
      </w:r>
    </w:p>
    <w:p w14:paraId="1A923F02" w14:textId="77777777" w:rsidR="00507E79" w:rsidRDefault="00507E79" w:rsidP="00507E79">
      <w:pPr>
        <w:spacing w:line="360" w:lineRule="auto"/>
        <w:ind w:left="720" w:right="-284"/>
        <w:rPr>
          <w:rFonts w:ascii="Tahoma" w:hAnsi="Tahoma" w:cs="Tahoma"/>
          <w:sz w:val="16"/>
        </w:rPr>
      </w:pPr>
    </w:p>
    <w:p w14:paraId="024FC456" w14:textId="77777777" w:rsidR="00507E79" w:rsidRPr="00281407" w:rsidRDefault="00507E79" w:rsidP="00507E79">
      <w:pPr>
        <w:pStyle w:val="Akapitzlist"/>
        <w:ind w:left="720" w:right="-284"/>
        <w:rPr>
          <w:rFonts w:ascii="Tahoma" w:hAnsi="Tahoma" w:cs="Tahoma"/>
          <w:b/>
          <w:bCs/>
          <w:sz w:val="16"/>
          <w:u w:val="single"/>
        </w:rPr>
      </w:pPr>
      <w:r w:rsidRPr="00281407">
        <w:rPr>
          <w:rFonts w:ascii="Tahoma" w:hAnsi="Tahoma" w:cs="Tahoma"/>
          <w:b/>
          <w:bCs/>
          <w:sz w:val="16"/>
          <w:u w:val="single"/>
        </w:rPr>
        <w:t>Wady niedopuszczalne:</w:t>
      </w:r>
    </w:p>
    <w:p w14:paraId="492BC7A5"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dwupędowe korony drzew formy piennej,</w:t>
      </w:r>
    </w:p>
    <w:p w14:paraId="2F96EBD2"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niedopuszczalne korony V-kształtne</w:t>
      </w:r>
    </w:p>
    <w:p w14:paraId="4BE1B0D4"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uszkodzenie lub przesuszenie bryły korzeniowej,</w:t>
      </w:r>
    </w:p>
    <w:p w14:paraId="2C49912E"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lastRenderedPageBreak/>
        <w:t>złe zrośnięcie odmiany szczepionej z podkładką,</w:t>
      </w:r>
    </w:p>
    <w:p w14:paraId="1D535539" w14:textId="77777777" w:rsidR="00507E79" w:rsidRPr="00BD1AC6" w:rsidRDefault="00507E79" w:rsidP="00507E79">
      <w:pPr>
        <w:numPr>
          <w:ilvl w:val="0"/>
          <w:numId w:val="18"/>
        </w:numPr>
        <w:spacing w:line="360" w:lineRule="auto"/>
        <w:ind w:right="-284"/>
        <w:rPr>
          <w:rFonts w:ascii="Tahoma" w:hAnsi="Tahoma" w:cs="Tahoma"/>
          <w:sz w:val="16"/>
        </w:rPr>
      </w:pPr>
      <w:r>
        <w:rPr>
          <w:rFonts w:ascii="Tahoma" w:hAnsi="Tahoma" w:cs="Tahoma"/>
          <w:sz w:val="16"/>
        </w:rPr>
        <w:t>nieforemne korony</w:t>
      </w:r>
    </w:p>
    <w:p w14:paraId="615B3010" w14:textId="77777777" w:rsidR="00507E79" w:rsidRDefault="00507E79" w:rsidP="00507E79">
      <w:pPr>
        <w:spacing w:line="360" w:lineRule="auto"/>
        <w:ind w:right="-284"/>
        <w:rPr>
          <w:rFonts w:ascii="Tahoma" w:hAnsi="Tahoma" w:cs="Tahoma"/>
          <w:sz w:val="16"/>
        </w:rPr>
      </w:pPr>
    </w:p>
    <w:p w14:paraId="0B2357D2" w14:textId="33DF8B66" w:rsidR="00507E79" w:rsidRPr="0038195F" w:rsidRDefault="00507E79" w:rsidP="00507E79">
      <w:pPr>
        <w:spacing w:before="120" w:line="360" w:lineRule="auto"/>
        <w:ind w:right="-284"/>
        <w:rPr>
          <w:rFonts w:ascii="Tahoma" w:hAnsi="Tahoma" w:cs="Tahoma"/>
          <w:b/>
          <w:bCs/>
          <w:sz w:val="16"/>
        </w:rPr>
      </w:pPr>
      <w:r w:rsidRPr="00507E79">
        <w:rPr>
          <w:rFonts w:ascii="Tahoma" w:hAnsi="Tahoma" w:cs="Tahoma"/>
          <w:b/>
          <w:bCs/>
          <w:sz w:val="16"/>
          <w:highlight w:val="cyan"/>
        </w:rPr>
        <w:t>Drzewa iglaste</w:t>
      </w:r>
    </w:p>
    <w:p w14:paraId="414EE7E7" w14:textId="685E6F99" w:rsidR="00507E79" w:rsidRPr="00507E79" w:rsidRDefault="00507E79" w:rsidP="00507E79">
      <w:pPr>
        <w:numPr>
          <w:ilvl w:val="0"/>
          <w:numId w:val="2"/>
        </w:numPr>
        <w:spacing w:line="360" w:lineRule="auto"/>
        <w:ind w:right="-284"/>
        <w:rPr>
          <w:rFonts w:ascii="Tahoma" w:hAnsi="Tahoma" w:cs="Tahoma"/>
          <w:sz w:val="16"/>
        </w:rPr>
      </w:pPr>
      <w:r>
        <w:rPr>
          <w:rFonts w:ascii="Tahoma" w:hAnsi="Tahoma" w:cs="Tahoma"/>
          <w:sz w:val="16"/>
        </w:rPr>
        <w:t>należy zastosować materiałów klasy I (2- 3x szkółkowanym),</w:t>
      </w:r>
    </w:p>
    <w:p w14:paraId="47DC2357" w14:textId="77777777" w:rsidR="00507E79" w:rsidRPr="00507E79" w:rsidRDefault="00281407" w:rsidP="00507E79">
      <w:pPr>
        <w:pStyle w:val="Akapitzlist"/>
        <w:numPr>
          <w:ilvl w:val="0"/>
          <w:numId w:val="2"/>
        </w:numPr>
        <w:rPr>
          <w:rFonts w:ascii="Tahoma" w:hAnsi="Tahoma" w:cs="Tahoma"/>
          <w:sz w:val="16"/>
        </w:rPr>
      </w:pPr>
      <w:r w:rsidRPr="00507E79">
        <w:rPr>
          <w:rFonts w:ascii="Tahoma" w:hAnsi="Tahoma" w:cs="Tahoma"/>
          <w:sz w:val="16"/>
        </w:rPr>
        <w:t xml:space="preserve">Zaleca się sadzenie drzew iglastych o wys. min </w:t>
      </w:r>
      <w:r w:rsidR="00507E79" w:rsidRPr="00507E79">
        <w:rPr>
          <w:rFonts w:ascii="Tahoma" w:hAnsi="Tahoma" w:cs="Tahoma"/>
          <w:sz w:val="16"/>
        </w:rPr>
        <w:t>150 cm drzewa typu świerki, żywotniki; 80-100 cm drzewa typu sosna,</w:t>
      </w:r>
    </w:p>
    <w:p w14:paraId="48A9C50A" w14:textId="2DBBE3EB" w:rsidR="00507E79" w:rsidRPr="00507E79" w:rsidRDefault="00507E79" w:rsidP="00507E79">
      <w:pPr>
        <w:pStyle w:val="Akapitzlist"/>
        <w:numPr>
          <w:ilvl w:val="0"/>
          <w:numId w:val="2"/>
        </w:numPr>
        <w:rPr>
          <w:rFonts w:ascii="Tahoma" w:hAnsi="Tahoma" w:cs="Tahoma"/>
          <w:sz w:val="16"/>
        </w:rPr>
      </w:pPr>
      <w:r w:rsidRPr="00507E79">
        <w:rPr>
          <w:rFonts w:ascii="Tahoma" w:hAnsi="Tahoma" w:cs="Tahoma"/>
          <w:sz w:val="16"/>
        </w:rPr>
        <w:t xml:space="preserve">ilość okółków w zależności od gatunku, pędy w okółkach wyrównanej długości i stopniu rozgałęzienia, </w:t>
      </w:r>
    </w:p>
    <w:p w14:paraId="33F8FA6F" w14:textId="152E2AD8" w:rsidR="00507E79" w:rsidRPr="00507E79" w:rsidRDefault="00507E79" w:rsidP="00507E79">
      <w:pPr>
        <w:pStyle w:val="Akapitzlist"/>
        <w:numPr>
          <w:ilvl w:val="0"/>
          <w:numId w:val="2"/>
        </w:numPr>
        <w:rPr>
          <w:rFonts w:ascii="Tahoma" w:hAnsi="Tahoma" w:cs="Tahoma"/>
          <w:sz w:val="16"/>
        </w:rPr>
      </w:pPr>
      <w:r w:rsidRPr="00507E79">
        <w:rPr>
          <w:rFonts w:ascii="Tahoma" w:hAnsi="Tahoma" w:cs="Tahoma"/>
          <w:sz w:val="16"/>
        </w:rPr>
        <w:t>bryła korzeniowa zabezpieczona siatką lub pojemnik o wielkości dostosowanej do wysokości i rozłożystości rośliny,</w:t>
      </w:r>
    </w:p>
    <w:bookmarkEnd w:id="8"/>
    <w:p w14:paraId="23609731" w14:textId="77777777" w:rsidR="009F2279" w:rsidRDefault="009F2279" w:rsidP="00507E79">
      <w:pPr>
        <w:spacing w:line="360" w:lineRule="auto"/>
        <w:ind w:right="-284"/>
        <w:rPr>
          <w:rFonts w:ascii="Tahoma" w:hAnsi="Tahoma" w:cs="Tahoma"/>
          <w:sz w:val="16"/>
        </w:rPr>
      </w:pPr>
    </w:p>
    <w:p w14:paraId="039F2E8E" w14:textId="77777777" w:rsidR="009F2279" w:rsidRPr="009F2279" w:rsidRDefault="009F2279" w:rsidP="009F2279">
      <w:pPr>
        <w:spacing w:before="120" w:line="360" w:lineRule="auto"/>
        <w:ind w:right="-284"/>
        <w:rPr>
          <w:rFonts w:ascii="Tahoma" w:hAnsi="Tahoma" w:cs="Tahoma"/>
          <w:b/>
          <w:bCs/>
          <w:sz w:val="16"/>
        </w:rPr>
      </w:pPr>
      <w:r w:rsidRPr="009F2279">
        <w:rPr>
          <w:rFonts w:ascii="Tahoma" w:hAnsi="Tahoma" w:cs="Tahoma"/>
          <w:b/>
          <w:bCs/>
          <w:sz w:val="16"/>
        </w:rPr>
        <w:t>Krzewy liściaste i iglaste:</w:t>
      </w:r>
    </w:p>
    <w:p w14:paraId="0CC9BA35" w14:textId="3725B983"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krzewy muszą mieć zachowany pokrój zgodnie z wymogiem gatunku/ odmiany,</w:t>
      </w:r>
    </w:p>
    <w:p w14:paraId="31F934B5" w14:textId="7678F0F5"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należy zastosować krzewy o wszystkich pędach żywych z uformowanymi pąkami,</w:t>
      </w:r>
    </w:p>
    <w:p w14:paraId="4067D919" w14:textId="385951B2"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blizny po formowaniu muszą być dobrze zarośnięte z uwagi na obowiązek dostarczenia materiału klasy I, dopuszcza się przycięcie krzewów przed przywiezieniem na teren budowy (zgodnie ze sztuką ogrodniczą),</w:t>
      </w:r>
    </w:p>
    <w:p w14:paraId="6B0069A6" w14:textId="0EFD3C9B"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 xml:space="preserve">należy zastosować krzewy o liczbie pędów szkieletowych pierwszego rzędu minimum 3 szt. (w zależności od gatunku i wielkości pojemnika), </w:t>
      </w:r>
    </w:p>
    <w:p w14:paraId="09E1EFC8" w14:textId="4A60C75F"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 xml:space="preserve">lokalizacja pierwszego rozgałęzienia musi być w pobliżu szyjki korzeniowej (nie wyżej niż 10 cm od nasady), </w:t>
      </w:r>
    </w:p>
    <w:p w14:paraId="2838A498" w14:textId="1CB4C23F" w:rsidR="00EA782C" w:rsidRPr="00EA782C" w:rsidRDefault="009F2279" w:rsidP="00EA782C">
      <w:pPr>
        <w:numPr>
          <w:ilvl w:val="0"/>
          <w:numId w:val="18"/>
        </w:numPr>
        <w:spacing w:line="360" w:lineRule="auto"/>
        <w:ind w:right="-284"/>
        <w:rPr>
          <w:rFonts w:ascii="Tahoma" w:hAnsi="Tahoma" w:cs="Tahoma"/>
          <w:sz w:val="16"/>
        </w:rPr>
      </w:pPr>
      <w:r w:rsidRPr="009F2279">
        <w:rPr>
          <w:rFonts w:ascii="Tahoma" w:hAnsi="Tahoma" w:cs="Tahoma"/>
          <w:sz w:val="16"/>
        </w:rPr>
        <w:t>należy określić sposób zabezpieczenia korzeni: tzw. gołe korzenie dopuszczane są tylko w przypadku wybranych gatunków; pozostałe krzewy w kontenerach o pojemności minimum 1,5-2l – w zależności od gatunku, lokalizacji itp. lub większych.</w:t>
      </w:r>
    </w:p>
    <w:p w14:paraId="16DC0E6B" w14:textId="77777777" w:rsidR="009F2279" w:rsidRDefault="009F2279" w:rsidP="009F2279">
      <w:pPr>
        <w:pStyle w:val="Akapitzlist"/>
        <w:ind w:left="720"/>
        <w:rPr>
          <w:rFonts w:ascii="Arial Narrow" w:hAnsi="Arial Narrow"/>
          <w:sz w:val="22"/>
          <w:szCs w:val="22"/>
        </w:rPr>
      </w:pPr>
    </w:p>
    <w:p w14:paraId="258FDE57" w14:textId="4A597EFB" w:rsidR="009F2279" w:rsidRDefault="009F2279" w:rsidP="009F2279">
      <w:pPr>
        <w:spacing w:line="360" w:lineRule="auto"/>
        <w:ind w:right="-284"/>
        <w:rPr>
          <w:rFonts w:ascii="Tahoma" w:hAnsi="Tahoma" w:cs="Tahoma"/>
          <w:b/>
          <w:bCs/>
          <w:sz w:val="16"/>
          <w:u w:val="single"/>
        </w:rPr>
      </w:pPr>
      <w:r>
        <w:rPr>
          <w:rFonts w:ascii="Tahoma" w:hAnsi="Tahoma" w:cs="Tahoma"/>
          <w:b/>
          <w:bCs/>
          <w:sz w:val="16"/>
          <w:u w:val="single"/>
        </w:rPr>
        <w:t>Wady niedopuszczalne (drzewa i krzewy):</w:t>
      </w:r>
    </w:p>
    <w:p w14:paraId="1B5173F1"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silne uszkodzenia mechaniczne roślin,</w:t>
      </w:r>
    </w:p>
    <w:p w14:paraId="1ED9B134"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odrosty podkładki poniżej miejsca szczepienia,</w:t>
      </w:r>
    </w:p>
    <w:p w14:paraId="206FEAC3"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ślady żerowania szkodników,</w:t>
      </w:r>
    </w:p>
    <w:p w14:paraId="008E10A3" w14:textId="0F160961"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oznaki chorobowe,</w:t>
      </w:r>
    </w:p>
    <w:p w14:paraId="518E2AAC" w14:textId="4FB5D9CF" w:rsidR="007E6955" w:rsidRPr="007E6955" w:rsidRDefault="007E6955" w:rsidP="007E6955">
      <w:pPr>
        <w:pStyle w:val="Akapitzlist"/>
        <w:numPr>
          <w:ilvl w:val="0"/>
          <w:numId w:val="18"/>
        </w:numPr>
        <w:rPr>
          <w:rFonts w:ascii="Tahoma" w:hAnsi="Tahoma" w:cs="Tahoma"/>
          <w:sz w:val="16"/>
          <w:szCs w:val="20"/>
        </w:rPr>
      </w:pPr>
      <w:r w:rsidRPr="007E6955">
        <w:rPr>
          <w:rFonts w:ascii="Tahoma" w:hAnsi="Tahoma" w:cs="Tahoma"/>
          <w:sz w:val="16"/>
          <w:szCs w:val="20"/>
        </w:rPr>
        <w:t>złe zrośnięcie odmiany szczepionej z podkładką,</w:t>
      </w:r>
    </w:p>
    <w:p w14:paraId="5B7278B9" w14:textId="581462A0" w:rsidR="007E6955" w:rsidRPr="007E6955" w:rsidRDefault="007E6955" w:rsidP="007E6955">
      <w:pPr>
        <w:pStyle w:val="Akapitzlist"/>
        <w:numPr>
          <w:ilvl w:val="0"/>
          <w:numId w:val="18"/>
        </w:numPr>
        <w:rPr>
          <w:rFonts w:ascii="Tahoma" w:hAnsi="Tahoma" w:cs="Tahoma"/>
          <w:sz w:val="16"/>
          <w:szCs w:val="20"/>
        </w:rPr>
      </w:pPr>
      <w:r w:rsidRPr="007E6955">
        <w:rPr>
          <w:rFonts w:ascii="Tahoma" w:hAnsi="Tahoma" w:cs="Tahoma"/>
          <w:sz w:val="16"/>
          <w:szCs w:val="20"/>
        </w:rPr>
        <w:t>niesymetryczna korona drzewa (brak jednego pietra korony; jednostronna, płaska korona – nierówna liczba pędów wyrastających w każdym kierunku),</w:t>
      </w:r>
    </w:p>
    <w:p w14:paraId="6520EFDD"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zwiędnięcie i pomarszczenie kory na korzeniach i częściach naziemnych,</w:t>
      </w:r>
    </w:p>
    <w:p w14:paraId="3B9EE966"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martwice i pęknięcia kory,</w:t>
      </w:r>
    </w:p>
    <w:p w14:paraId="5A6CB383" w14:textId="21187E9A"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uszkodzenie pąka szczytowego przewodnika,</w:t>
      </w:r>
    </w:p>
    <w:p w14:paraId="43BD91B1" w14:textId="56C5DD4A" w:rsidR="007E6955" w:rsidRDefault="007E6955" w:rsidP="009F2279">
      <w:pPr>
        <w:numPr>
          <w:ilvl w:val="0"/>
          <w:numId w:val="18"/>
        </w:numPr>
        <w:spacing w:line="360" w:lineRule="auto"/>
        <w:ind w:right="-284"/>
        <w:rPr>
          <w:rFonts w:ascii="Tahoma" w:hAnsi="Tahoma" w:cs="Tahoma"/>
          <w:sz w:val="16"/>
        </w:rPr>
      </w:pPr>
      <w:r w:rsidRPr="007E6955">
        <w:rPr>
          <w:rFonts w:ascii="Tahoma" w:hAnsi="Tahoma" w:cs="Tahoma"/>
          <w:sz w:val="16"/>
        </w:rPr>
        <w:t>bryły korzeniowe rozpadnięte w balocie,</w:t>
      </w:r>
    </w:p>
    <w:p w14:paraId="1A3791C9" w14:textId="6DA75A9D"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korzenie szkieletowe pozbawione gęstej sieć drobnych korzeni włośnikowych wyrosłych w wyniku wielokrotnego szkółkowania,</w:t>
      </w:r>
    </w:p>
    <w:p w14:paraId="3EC273C2" w14:textId="22EF508D"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 xml:space="preserve">nie dopuszcza się stosowania  drzew z tzw. gołym korzeniem; </w:t>
      </w:r>
    </w:p>
    <w:p w14:paraId="7FC741E3" w14:textId="23739A18" w:rsidR="007E6955" w:rsidRDefault="007E6955" w:rsidP="009F2279">
      <w:pPr>
        <w:numPr>
          <w:ilvl w:val="0"/>
          <w:numId w:val="18"/>
        </w:numPr>
        <w:spacing w:line="360" w:lineRule="auto"/>
        <w:ind w:right="-284"/>
        <w:rPr>
          <w:rFonts w:ascii="Tahoma" w:hAnsi="Tahoma" w:cs="Tahoma"/>
          <w:sz w:val="16"/>
        </w:rPr>
      </w:pPr>
      <w:r w:rsidRPr="007E6955">
        <w:rPr>
          <w:rFonts w:ascii="Tahoma" w:hAnsi="Tahoma" w:cs="Tahoma"/>
          <w:sz w:val="16"/>
        </w:rPr>
        <w:t>nie dopuszcza się stosowania brył drzew z upraw kontenerowych ani w innych podłożach niż gleba (np. torf czy kruszywa)</w:t>
      </w:r>
    </w:p>
    <w:p w14:paraId="24EB5666" w14:textId="38341E54"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korzenie tworzące bryłę korzeniową nie mogą mieć świeżych śladów po cięciu;</w:t>
      </w:r>
    </w:p>
    <w:p w14:paraId="2F93B727" w14:textId="77777777" w:rsidR="0038195F" w:rsidRPr="0038195F" w:rsidRDefault="0038195F" w:rsidP="007E6955">
      <w:pPr>
        <w:spacing w:line="360" w:lineRule="auto"/>
        <w:ind w:right="-284"/>
        <w:rPr>
          <w:rFonts w:ascii="Tahoma" w:hAnsi="Tahoma" w:cs="Tahoma"/>
          <w:sz w:val="16"/>
        </w:rPr>
      </w:pPr>
    </w:p>
    <w:p w14:paraId="1062672B" w14:textId="13F0CB0B" w:rsidR="007D0707" w:rsidRPr="003C6E68" w:rsidRDefault="0063333D" w:rsidP="007D0707">
      <w:pPr>
        <w:spacing w:line="360" w:lineRule="auto"/>
        <w:ind w:right="-284"/>
        <w:rPr>
          <w:rFonts w:ascii="Tahoma" w:hAnsi="Tahoma" w:cs="Tahoma"/>
          <w:b/>
          <w:sz w:val="16"/>
        </w:rPr>
      </w:pPr>
      <w:r>
        <w:rPr>
          <w:rFonts w:ascii="Tahoma" w:hAnsi="Tahoma" w:cs="Tahoma"/>
          <w:b/>
          <w:sz w:val="16"/>
        </w:rPr>
        <w:t>2.</w:t>
      </w:r>
      <w:r w:rsidR="004012F9">
        <w:rPr>
          <w:rFonts w:ascii="Tahoma" w:hAnsi="Tahoma" w:cs="Tahoma"/>
          <w:b/>
          <w:sz w:val="16"/>
        </w:rPr>
        <w:t>6</w:t>
      </w:r>
      <w:r>
        <w:rPr>
          <w:rFonts w:ascii="Tahoma" w:hAnsi="Tahoma" w:cs="Tahoma"/>
          <w:b/>
          <w:sz w:val="16"/>
        </w:rPr>
        <w:t>.2.</w:t>
      </w:r>
      <w:r>
        <w:rPr>
          <w:rFonts w:ascii="Tahoma" w:hAnsi="Tahoma" w:cs="Tahoma"/>
          <w:b/>
          <w:sz w:val="16"/>
        </w:rPr>
        <w:tab/>
      </w:r>
      <w:r w:rsidR="007D0707">
        <w:rPr>
          <w:rFonts w:ascii="Tahoma" w:hAnsi="Tahoma" w:cs="Tahoma"/>
          <w:b/>
          <w:sz w:val="16"/>
        </w:rPr>
        <w:t>B</w:t>
      </w:r>
      <w:r w:rsidR="007D0707" w:rsidRPr="003C6E68">
        <w:rPr>
          <w:rFonts w:ascii="Tahoma" w:hAnsi="Tahoma" w:cs="Tahoma"/>
          <w:b/>
          <w:sz w:val="16"/>
        </w:rPr>
        <w:t xml:space="preserve">yliny </w:t>
      </w:r>
      <w:r w:rsidR="003800FD">
        <w:rPr>
          <w:rFonts w:ascii="Tahoma" w:hAnsi="Tahoma" w:cs="Tahoma"/>
          <w:b/>
          <w:sz w:val="16"/>
        </w:rPr>
        <w:t>/Trawy ozdobne</w:t>
      </w:r>
      <w:r w:rsidR="007E6955">
        <w:rPr>
          <w:rFonts w:ascii="Tahoma" w:hAnsi="Tahoma" w:cs="Tahoma"/>
          <w:b/>
          <w:sz w:val="16"/>
        </w:rPr>
        <w:t xml:space="preserve"> i pnącza</w:t>
      </w:r>
    </w:p>
    <w:p w14:paraId="2A1CA335" w14:textId="77777777" w:rsidR="007D0707" w:rsidRPr="003C6E68" w:rsidRDefault="007D0707" w:rsidP="007D0707">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27ADDFC7"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powinny być dostarczone w skrzynkach lub doniczkach,</w:t>
      </w:r>
    </w:p>
    <w:p w14:paraId="546E9F9F"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powinny być prawidłowo rozrośnięte o pokroju typowym dla gatunku w danej porze roku,</w:t>
      </w:r>
    </w:p>
    <w:p w14:paraId="32EE77CC" w14:textId="50CA8101" w:rsidR="007D0707"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w postaci rozsady powinny być wyjęte z ziemi na okres możliwie jak najkrótszy, najlepiej bezpośrednio przed sadzeniem.</w:t>
      </w:r>
    </w:p>
    <w:p w14:paraId="0DA21334" w14:textId="644298D5"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minimalna wymagana wielkość pojemnika dla bylin</w:t>
      </w:r>
      <w:r>
        <w:rPr>
          <w:rFonts w:ascii="Tahoma" w:hAnsi="Tahoma" w:cs="Tahoma"/>
          <w:sz w:val="16"/>
        </w:rPr>
        <w:t xml:space="preserve"> i traw ozdobnych</w:t>
      </w:r>
      <w:r w:rsidRPr="008625B3">
        <w:rPr>
          <w:rFonts w:ascii="Tahoma" w:hAnsi="Tahoma" w:cs="Tahoma"/>
          <w:sz w:val="16"/>
        </w:rPr>
        <w:t xml:space="preserve"> C1, dla pnączy – C1,5,</w:t>
      </w:r>
    </w:p>
    <w:p w14:paraId="1DC75B2E" w14:textId="14E8A090"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należy zastosować rośliny o systemie korzeniowym całkowicie przerastającym doniczkę,</w:t>
      </w:r>
    </w:p>
    <w:p w14:paraId="0401AA6A" w14:textId="172D93B4"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lastRenderedPageBreak/>
        <w:t>korzenie przerastające dno doniczki nie mogą być dłuższe niż 5cm,</w:t>
      </w:r>
    </w:p>
    <w:p w14:paraId="4EF3488C" w14:textId="61CDD90D"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roślina musi zakrywać minimum 50% powierzchni doniczki,</w:t>
      </w:r>
    </w:p>
    <w:p w14:paraId="66330ADC" w14:textId="4F2B65A0"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roślina musi być wolna od szkodników i patogenów, bez oznak chorobowych,</w:t>
      </w:r>
    </w:p>
    <w:p w14:paraId="4F347842" w14:textId="00000172"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należy zastosować rośliny o pokroju zgodnym z wymaganiami gatunkowymi/odmianowymi.</w:t>
      </w:r>
    </w:p>
    <w:p w14:paraId="01768935" w14:textId="77777777" w:rsidR="007D0707" w:rsidRDefault="007D0707" w:rsidP="007D0707"/>
    <w:p w14:paraId="3B7A5D4B" w14:textId="77777777" w:rsidR="007D0707" w:rsidRPr="003C6E68" w:rsidRDefault="007D0707" w:rsidP="007D0707">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6059D213" w14:textId="6B507FA0"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 xml:space="preserve">porażenie przez choroby i </w:t>
      </w:r>
      <w:r w:rsidR="008625B3">
        <w:rPr>
          <w:rFonts w:ascii="Tahoma" w:hAnsi="Tahoma" w:cs="Tahoma"/>
          <w:sz w:val="16"/>
        </w:rPr>
        <w:t xml:space="preserve"> ślady żerowania </w:t>
      </w:r>
      <w:r w:rsidRPr="003C6E68">
        <w:rPr>
          <w:rFonts w:ascii="Tahoma" w:hAnsi="Tahoma" w:cs="Tahoma"/>
          <w:sz w:val="16"/>
        </w:rPr>
        <w:t>szkodnik</w:t>
      </w:r>
      <w:r w:rsidR="008625B3">
        <w:rPr>
          <w:rFonts w:ascii="Tahoma" w:hAnsi="Tahoma" w:cs="Tahoma"/>
          <w:sz w:val="16"/>
        </w:rPr>
        <w:t>ów</w:t>
      </w:r>
      <w:r w:rsidRPr="003C6E68">
        <w:rPr>
          <w:rFonts w:ascii="Tahoma" w:hAnsi="Tahoma" w:cs="Tahoma"/>
          <w:sz w:val="16"/>
        </w:rPr>
        <w:t xml:space="preserve">, </w:t>
      </w:r>
    </w:p>
    <w:p w14:paraId="70DD014F"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uszkodzenie uniemożliwiające normalną wegetację,</w:t>
      </w:r>
    </w:p>
    <w:p w14:paraId="69882ECE" w14:textId="0A3D05F4" w:rsidR="007D0707"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deformacje odbiegające od typowych kształtów dla danego rodzaju i gatunku</w:t>
      </w:r>
      <w:r w:rsidR="00ED0DD2">
        <w:rPr>
          <w:rFonts w:ascii="Tahoma" w:hAnsi="Tahoma" w:cs="Tahoma"/>
          <w:sz w:val="16"/>
        </w:rPr>
        <w:t>,</w:t>
      </w:r>
    </w:p>
    <w:p w14:paraId="621A199C" w14:textId="5B0D4905" w:rsidR="008625B3" w:rsidRDefault="008625B3" w:rsidP="007D0707">
      <w:pPr>
        <w:numPr>
          <w:ilvl w:val="0"/>
          <w:numId w:val="18"/>
        </w:numPr>
        <w:spacing w:line="360" w:lineRule="auto"/>
        <w:ind w:right="-284"/>
        <w:rPr>
          <w:rFonts w:ascii="Tahoma" w:hAnsi="Tahoma" w:cs="Tahoma"/>
          <w:sz w:val="16"/>
        </w:rPr>
      </w:pPr>
      <w:r>
        <w:rPr>
          <w:rFonts w:ascii="Tahoma" w:hAnsi="Tahoma" w:cs="Tahoma"/>
          <w:sz w:val="16"/>
        </w:rPr>
        <w:t>przesuszenia i uszkodzenia bryły korzeniowej</w:t>
      </w:r>
    </w:p>
    <w:p w14:paraId="56BA5DD6" w14:textId="7AEBD23A" w:rsidR="00ED0DD2" w:rsidRDefault="00ED0DD2" w:rsidP="007D0707">
      <w:pPr>
        <w:numPr>
          <w:ilvl w:val="0"/>
          <w:numId w:val="18"/>
        </w:numPr>
        <w:spacing w:line="360" w:lineRule="auto"/>
        <w:ind w:right="-284"/>
        <w:rPr>
          <w:rFonts w:ascii="Tahoma" w:hAnsi="Tahoma" w:cs="Tahoma"/>
          <w:sz w:val="16"/>
        </w:rPr>
      </w:pPr>
      <w:r>
        <w:rPr>
          <w:rFonts w:ascii="Tahoma" w:hAnsi="Tahoma" w:cs="Tahoma"/>
          <w:sz w:val="16"/>
        </w:rPr>
        <w:t xml:space="preserve">rośliny </w:t>
      </w:r>
      <w:r w:rsidR="008625B3">
        <w:rPr>
          <w:rFonts w:ascii="Tahoma" w:hAnsi="Tahoma" w:cs="Tahoma"/>
          <w:sz w:val="16"/>
        </w:rPr>
        <w:t xml:space="preserve">naziemne mocno </w:t>
      </w:r>
      <w:r>
        <w:rPr>
          <w:rFonts w:ascii="Tahoma" w:hAnsi="Tahoma" w:cs="Tahoma"/>
          <w:sz w:val="16"/>
        </w:rPr>
        <w:t>przesuszone</w:t>
      </w:r>
    </w:p>
    <w:p w14:paraId="4EE54A24" w14:textId="47F1CA0C" w:rsidR="00ED0DD2" w:rsidRDefault="00ED0DD2" w:rsidP="007D0707">
      <w:pPr>
        <w:numPr>
          <w:ilvl w:val="0"/>
          <w:numId w:val="18"/>
        </w:numPr>
        <w:spacing w:line="360" w:lineRule="auto"/>
        <w:ind w:right="-284"/>
        <w:rPr>
          <w:rFonts w:ascii="Tahoma" w:hAnsi="Tahoma" w:cs="Tahoma"/>
          <w:sz w:val="16"/>
        </w:rPr>
      </w:pPr>
      <w:r>
        <w:rPr>
          <w:rFonts w:ascii="Tahoma" w:hAnsi="Tahoma" w:cs="Tahoma"/>
          <w:sz w:val="16"/>
        </w:rPr>
        <w:t>rośliny słabo ukorzenione</w:t>
      </w:r>
    </w:p>
    <w:p w14:paraId="1929FCFA" w14:textId="77777777" w:rsidR="009D3B7C" w:rsidRPr="003C6E68" w:rsidRDefault="009D3B7C" w:rsidP="009D3B7C">
      <w:pPr>
        <w:spacing w:line="360" w:lineRule="auto"/>
        <w:ind w:left="720" w:right="-284"/>
        <w:rPr>
          <w:rFonts w:ascii="Tahoma" w:hAnsi="Tahoma" w:cs="Tahoma"/>
          <w:sz w:val="16"/>
        </w:rPr>
      </w:pPr>
    </w:p>
    <w:p w14:paraId="7ADAD038" w14:textId="7331CEDC" w:rsidR="009D3B7C" w:rsidRPr="003C6E68" w:rsidRDefault="009D3B7C" w:rsidP="009D3B7C">
      <w:pPr>
        <w:spacing w:line="360" w:lineRule="auto"/>
        <w:ind w:right="-284"/>
        <w:rPr>
          <w:rFonts w:ascii="Tahoma" w:hAnsi="Tahoma" w:cs="Tahoma"/>
          <w:b/>
          <w:sz w:val="16"/>
        </w:rPr>
      </w:pPr>
      <w:bookmarkStart w:id="9" w:name="_Toc509839928"/>
      <w:r>
        <w:rPr>
          <w:rFonts w:ascii="Tahoma" w:hAnsi="Tahoma" w:cs="Tahoma"/>
          <w:b/>
          <w:sz w:val="16"/>
        </w:rPr>
        <w:t>2.</w:t>
      </w:r>
      <w:r w:rsidR="004012F9">
        <w:rPr>
          <w:rFonts w:ascii="Tahoma" w:hAnsi="Tahoma" w:cs="Tahoma"/>
          <w:b/>
          <w:sz w:val="16"/>
        </w:rPr>
        <w:t>6</w:t>
      </w:r>
      <w:r>
        <w:rPr>
          <w:rFonts w:ascii="Tahoma" w:hAnsi="Tahoma" w:cs="Tahoma"/>
          <w:b/>
          <w:sz w:val="16"/>
        </w:rPr>
        <w:t xml:space="preserve">.3 </w:t>
      </w:r>
      <w:r w:rsidRPr="003C6E68">
        <w:rPr>
          <w:rFonts w:ascii="Tahoma" w:hAnsi="Tahoma" w:cs="Tahoma"/>
          <w:b/>
          <w:sz w:val="16"/>
        </w:rPr>
        <w:t>Rośliny cebulowe</w:t>
      </w:r>
      <w:bookmarkEnd w:id="9"/>
    </w:p>
    <w:p w14:paraId="3772E689" w14:textId="77777777" w:rsidR="009D3B7C" w:rsidRPr="003C6E68" w:rsidRDefault="009D3B7C" w:rsidP="009D3B7C">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4E02E8B7"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cebule roślin ozdobnych powinny być czyste odmianowo (zagwarantowane atestem dostarczonym przez producenta)</w:t>
      </w:r>
    </w:p>
    <w:p w14:paraId="60A6913D"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cebule całe, zdrowe, bez uszkodzeń i zanieczyszczeń,</w:t>
      </w:r>
    </w:p>
    <w:p w14:paraId="711ECC6A"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dobrze wykształcone (typowe dla danego rodzaju lub gatunku, posegregowane pod względem wielkości)</w:t>
      </w:r>
    </w:p>
    <w:p w14:paraId="4594F6FE"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do czasu wysadzenia cebule powinny być zabezpieczone przed wyschnięciem i przemarznięciem.</w:t>
      </w:r>
    </w:p>
    <w:p w14:paraId="7ED44B1B" w14:textId="77777777" w:rsidR="009D3B7C" w:rsidRPr="003C6E68" w:rsidRDefault="009D3B7C" w:rsidP="009D3B7C">
      <w:pPr>
        <w:spacing w:line="360" w:lineRule="auto"/>
        <w:ind w:right="-284"/>
        <w:rPr>
          <w:rFonts w:ascii="Tahoma" w:hAnsi="Tahoma" w:cs="Tahoma"/>
          <w:b/>
          <w:bCs/>
          <w:sz w:val="16"/>
          <w:u w:val="single"/>
        </w:rPr>
      </w:pPr>
    </w:p>
    <w:p w14:paraId="31524D09" w14:textId="77777777" w:rsidR="009D3B7C" w:rsidRPr="003C6E68" w:rsidRDefault="009D3B7C" w:rsidP="009D3B7C">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3D62206C"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 xml:space="preserve">porażenie przez choroby i szkodniki, </w:t>
      </w:r>
    </w:p>
    <w:p w14:paraId="50F1BA2A" w14:textId="338A80DD" w:rsidR="006711BE" w:rsidRPr="00486EBE" w:rsidRDefault="009D3B7C" w:rsidP="006711BE">
      <w:pPr>
        <w:numPr>
          <w:ilvl w:val="0"/>
          <w:numId w:val="18"/>
        </w:numPr>
        <w:spacing w:line="360" w:lineRule="auto"/>
        <w:ind w:right="-284"/>
        <w:rPr>
          <w:rFonts w:ascii="Tahoma" w:hAnsi="Tahoma" w:cs="Tahoma"/>
          <w:sz w:val="16"/>
        </w:rPr>
      </w:pPr>
      <w:r w:rsidRPr="003C6E68">
        <w:rPr>
          <w:rFonts w:ascii="Tahoma" w:hAnsi="Tahoma" w:cs="Tahoma"/>
          <w:sz w:val="16"/>
        </w:rPr>
        <w:t>uszkodzenie mechaniczne cebul.</w:t>
      </w:r>
    </w:p>
    <w:p w14:paraId="5C42FDA3" w14:textId="34E568E5" w:rsidR="006711BE" w:rsidRPr="003C6E68" w:rsidRDefault="006711BE" w:rsidP="006711BE">
      <w:pPr>
        <w:spacing w:line="360" w:lineRule="auto"/>
        <w:ind w:right="-284"/>
        <w:rPr>
          <w:rFonts w:ascii="Tahoma" w:hAnsi="Tahoma" w:cs="Tahoma"/>
          <w:b/>
          <w:sz w:val="16"/>
        </w:rPr>
      </w:pPr>
      <w:r>
        <w:rPr>
          <w:rFonts w:ascii="Tahoma" w:hAnsi="Tahoma" w:cs="Tahoma"/>
          <w:b/>
          <w:sz w:val="16"/>
        </w:rPr>
        <w:t>2.</w:t>
      </w:r>
      <w:r w:rsidR="004012F9">
        <w:rPr>
          <w:rFonts w:ascii="Tahoma" w:hAnsi="Tahoma" w:cs="Tahoma"/>
          <w:b/>
          <w:sz w:val="16"/>
        </w:rPr>
        <w:t>6</w:t>
      </w:r>
      <w:r>
        <w:rPr>
          <w:rFonts w:ascii="Tahoma" w:hAnsi="Tahoma" w:cs="Tahoma"/>
          <w:b/>
          <w:sz w:val="16"/>
        </w:rPr>
        <w:t xml:space="preserve">.4 </w:t>
      </w:r>
      <w:r w:rsidRPr="003C6E68">
        <w:rPr>
          <w:rFonts w:ascii="Tahoma" w:hAnsi="Tahoma" w:cs="Tahoma"/>
          <w:b/>
          <w:sz w:val="16"/>
        </w:rPr>
        <w:t xml:space="preserve">Rośliny </w:t>
      </w:r>
      <w:r>
        <w:rPr>
          <w:rFonts w:ascii="Tahoma" w:hAnsi="Tahoma" w:cs="Tahoma"/>
          <w:b/>
          <w:sz w:val="16"/>
        </w:rPr>
        <w:t xml:space="preserve">jednoroczne </w:t>
      </w:r>
    </w:p>
    <w:p w14:paraId="11093F0B" w14:textId="33549173" w:rsidR="006711BE" w:rsidRDefault="006711BE" w:rsidP="006711BE">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7ACCE1C2" w14:textId="51FA8037"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dostarczony materiał musi być w I klasie</w:t>
      </w:r>
    </w:p>
    <w:p w14:paraId="121591FA" w14:textId="55D35013"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powinien być zahartowany</w:t>
      </w:r>
    </w:p>
    <w:p w14:paraId="26B3C54A" w14:textId="5DBFCC67"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muszą być dojrzałe (odpowiednio rozrośnięte- system korzeniowy i część naziemna), nadające się do wysadzenia charakterystycznie dla gatunku.</w:t>
      </w:r>
    </w:p>
    <w:p w14:paraId="5357DE3D" w14:textId="1479D7B5"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powinny być dostarczone w skrzynkach lub doniczkach,</w:t>
      </w:r>
      <w:r>
        <w:rPr>
          <w:rFonts w:ascii="Tahoma" w:hAnsi="Tahoma" w:cs="Tahoma"/>
          <w:sz w:val="16"/>
        </w:rPr>
        <w:t xml:space="preserve"> materiał tylko </w:t>
      </w:r>
      <w:proofErr w:type="spellStart"/>
      <w:r>
        <w:rPr>
          <w:rFonts w:ascii="Tahoma" w:hAnsi="Tahoma" w:cs="Tahoma"/>
          <w:sz w:val="16"/>
        </w:rPr>
        <w:t>pojemnikowany</w:t>
      </w:r>
      <w:proofErr w:type="spellEnd"/>
      <w:r>
        <w:rPr>
          <w:rFonts w:ascii="Tahoma" w:hAnsi="Tahoma" w:cs="Tahoma"/>
          <w:sz w:val="16"/>
        </w:rPr>
        <w:t>,</w:t>
      </w:r>
    </w:p>
    <w:p w14:paraId="2154EE02" w14:textId="7F0C51F9"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stopień rozwoju, wielkość i sposób uformowania powinny być jednakowe dla całej partii materiału,</w:t>
      </w:r>
    </w:p>
    <w:p w14:paraId="20576203" w14:textId="3BCB8DE2"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przed dostarczeniem powinien zostać podlany,</w:t>
      </w:r>
    </w:p>
    <w:p w14:paraId="0B0EEF39" w14:textId="266BE213" w:rsidR="00220220" w:rsidRPr="003C6E68"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całej partii nie zwiędnięty, zdrowy,</w:t>
      </w:r>
    </w:p>
    <w:p w14:paraId="582171E6" w14:textId="13CCBC7C"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powinny być prawidłowo rozrośnięte o pokroju typowym dla gatunku w danej porze roku,</w:t>
      </w:r>
    </w:p>
    <w:p w14:paraId="3067A2C3" w14:textId="7E7B14F2"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pokrój rośliny, barwa kwiatów i liści powinny być charakterystyczne dla gatunku i odmiany (zgodne z konkretnym zamówieniem)</w:t>
      </w:r>
    </w:p>
    <w:p w14:paraId="52DF8C29" w14:textId="15F44E2D"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system korzeniowy powinien być rozrośnięty minimum o pojemności ¾ doniczki</w:t>
      </w:r>
    </w:p>
    <w:p w14:paraId="5867DFA6" w14:textId="5F669B90"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bryła korzeniowa wilgotna, nie uszkodzona</w:t>
      </w:r>
    </w:p>
    <w:p w14:paraId="7E6AC17E" w14:textId="2950C30A" w:rsidR="00DC6398"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 xml:space="preserve">kwiaty wiosenne i letnie powinny posiadać kwiaty i przynajmniej kilka pąków kwiatowych w zależności od gatunku i odmiany w </w:t>
      </w:r>
      <w:r w:rsidR="003B0D70">
        <w:rPr>
          <w:rFonts w:ascii="Tahoma" w:hAnsi="Tahoma" w:cs="Tahoma"/>
          <w:sz w:val="16"/>
        </w:rPr>
        <w:t>7</w:t>
      </w:r>
      <w:r>
        <w:rPr>
          <w:rFonts w:ascii="Tahoma" w:hAnsi="Tahoma" w:cs="Tahoma"/>
          <w:sz w:val="16"/>
        </w:rPr>
        <w:t>0 % partii z kwiatami,</w:t>
      </w:r>
    </w:p>
    <w:p w14:paraId="161B5900" w14:textId="6C73C6B7"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w postaci rozsady powinny być wyjęte z ziemi na okres możliwie jak najkrótszy, najlepiej bezpośrednio przed sadzeniem.</w:t>
      </w:r>
    </w:p>
    <w:p w14:paraId="309B4EEC" w14:textId="5D2ADF76"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Pojemnik minimum P9</w:t>
      </w:r>
    </w:p>
    <w:p w14:paraId="50CB8902" w14:textId="7A6B0325" w:rsidR="00DC6398"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Wielkość roślin zgodna z zamówieniem – długość i ilość pędów lub wysokość rośliny i średnica rozety liści</w:t>
      </w:r>
    </w:p>
    <w:p w14:paraId="323223AD" w14:textId="77777777" w:rsidR="00220220" w:rsidRDefault="00220220" w:rsidP="00220220"/>
    <w:p w14:paraId="488F730C" w14:textId="77777777" w:rsidR="00220220" w:rsidRPr="003C6E68" w:rsidRDefault="00220220" w:rsidP="00220220">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265306DF" w14:textId="77777777"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 xml:space="preserve">ślady </w:t>
      </w:r>
      <w:r w:rsidR="00220220" w:rsidRPr="003C6E68">
        <w:rPr>
          <w:rFonts w:ascii="Tahoma" w:hAnsi="Tahoma" w:cs="Tahoma"/>
          <w:sz w:val="16"/>
        </w:rPr>
        <w:t>porażeni</w:t>
      </w:r>
      <w:r>
        <w:rPr>
          <w:rFonts w:ascii="Tahoma" w:hAnsi="Tahoma" w:cs="Tahoma"/>
          <w:sz w:val="16"/>
        </w:rPr>
        <w:t>a</w:t>
      </w:r>
      <w:r w:rsidR="00220220" w:rsidRPr="003C6E68">
        <w:rPr>
          <w:rFonts w:ascii="Tahoma" w:hAnsi="Tahoma" w:cs="Tahoma"/>
          <w:sz w:val="16"/>
        </w:rPr>
        <w:t xml:space="preserve"> przez choroby</w:t>
      </w:r>
    </w:p>
    <w:p w14:paraId="423D6CF9" w14:textId="1AEB4E50" w:rsidR="00220220"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ślady żerowania</w:t>
      </w:r>
      <w:r w:rsidR="00220220" w:rsidRPr="003C6E68">
        <w:rPr>
          <w:rFonts w:ascii="Tahoma" w:hAnsi="Tahoma" w:cs="Tahoma"/>
          <w:sz w:val="16"/>
        </w:rPr>
        <w:t xml:space="preserve"> szkodnik</w:t>
      </w:r>
      <w:r>
        <w:rPr>
          <w:rFonts w:ascii="Tahoma" w:hAnsi="Tahoma" w:cs="Tahoma"/>
          <w:sz w:val="16"/>
        </w:rPr>
        <w:t>ów</w:t>
      </w:r>
      <w:r w:rsidR="00220220" w:rsidRPr="003C6E68">
        <w:rPr>
          <w:rFonts w:ascii="Tahoma" w:hAnsi="Tahoma" w:cs="Tahoma"/>
          <w:sz w:val="16"/>
        </w:rPr>
        <w:t xml:space="preserve">, </w:t>
      </w:r>
    </w:p>
    <w:p w14:paraId="498A6F96" w14:textId="2E74FA12" w:rsidR="00220220" w:rsidRPr="003C6E68"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lastRenderedPageBreak/>
        <w:t xml:space="preserve">uszkodzenie </w:t>
      </w:r>
      <w:r w:rsidR="00DC6398">
        <w:rPr>
          <w:rFonts w:ascii="Tahoma" w:hAnsi="Tahoma" w:cs="Tahoma"/>
          <w:sz w:val="16"/>
        </w:rPr>
        <w:t xml:space="preserve">mechaniczne </w:t>
      </w:r>
      <w:r w:rsidRPr="003C6E68">
        <w:rPr>
          <w:rFonts w:ascii="Tahoma" w:hAnsi="Tahoma" w:cs="Tahoma"/>
          <w:sz w:val="16"/>
        </w:rPr>
        <w:t>uniemożliwiające normalną wegetację,</w:t>
      </w:r>
    </w:p>
    <w:p w14:paraId="5EE7B33E" w14:textId="77777777"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deformacje odbiegające od typowych kształtów dla danego rodzaju i gatunku</w:t>
      </w:r>
      <w:r>
        <w:rPr>
          <w:rFonts w:ascii="Tahoma" w:hAnsi="Tahoma" w:cs="Tahoma"/>
          <w:sz w:val="16"/>
        </w:rPr>
        <w:t>,</w:t>
      </w:r>
    </w:p>
    <w:p w14:paraId="79D444FC" w14:textId="0ABB4AB5"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przesuszone</w:t>
      </w:r>
      <w:r w:rsidR="00DC6398">
        <w:rPr>
          <w:rFonts w:ascii="Tahoma" w:hAnsi="Tahoma" w:cs="Tahoma"/>
          <w:sz w:val="16"/>
        </w:rPr>
        <w:t xml:space="preserve"> – zwiędnięcie liści i kwiatów</w:t>
      </w:r>
    </w:p>
    <w:p w14:paraId="5F67743A" w14:textId="4E2DA891"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słabo ukorzenione</w:t>
      </w:r>
    </w:p>
    <w:p w14:paraId="48A89FF6" w14:textId="59367402"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uszkodzenia pąków kwiatowych, łodyg, liści i korzeni</w:t>
      </w:r>
    </w:p>
    <w:p w14:paraId="2C43E60E" w14:textId="01CB5168" w:rsidR="008A6BBD" w:rsidRPr="003B0D70" w:rsidRDefault="00DC6398" w:rsidP="008A6BBD">
      <w:pPr>
        <w:numPr>
          <w:ilvl w:val="0"/>
          <w:numId w:val="18"/>
        </w:numPr>
        <w:spacing w:line="360" w:lineRule="auto"/>
        <w:ind w:right="-284"/>
        <w:rPr>
          <w:rFonts w:ascii="Tahoma" w:hAnsi="Tahoma" w:cs="Tahoma"/>
          <w:sz w:val="16"/>
        </w:rPr>
      </w:pPr>
      <w:r>
        <w:rPr>
          <w:rFonts w:ascii="Tahoma" w:hAnsi="Tahoma" w:cs="Tahoma"/>
          <w:sz w:val="16"/>
        </w:rPr>
        <w:t>występowanie w partii roślin innych gatunków i odmian</w:t>
      </w:r>
    </w:p>
    <w:p w14:paraId="31BE978D" w14:textId="790EF05C" w:rsidR="009B506F" w:rsidRDefault="005969DB">
      <w:pPr>
        <w:pStyle w:val="Nagwek2"/>
        <w:spacing w:line="360" w:lineRule="auto"/>
        <w:ind w:right="-284"/>
        <w:rPr>
          <w:rFonts w:ascii="Tahoma" w:hAnsi="Tahoma" w:cs="Tahoma"/>
          <w:sz w:val="16"/>
        </w:rPr>
      </w:pPr>
      <w:r>
        <w:rPr>
          <w:rFonts w:ascii="Tahoma" w:hAnsi="Tahoma" w:cs="Tahoma"/>
          <w:sz w:val="16"/>
        </w:rPr>
        <w:t>2.</w:t>
      </w:r>
      <w:r w:rsidR="004012F9">
        <w:rPr>
          <w:rFonts w:ascii="Tahoma" w:hAnsi="Tahoma" w:cs="Tahoma"/>
          <w:sz w:val="16"/>
        </w:rPr>
        <w:t>7</w:t>
      </w:r>
      <w:r w:rsidR="00A55772">
        <w:rPr>
          <w:rFonts w:ascii="Tahoma" w:hAnsi="Tahoma" w:cs="Tahoma"/>
          <w:sz w:val="16"/>
        </w:rPr>
        <w:t>.</w:t>
      </w:r>
      <w:r w:rsidR="009B506F" w:rsidRPr="00B548F2">
        <w:rPr>
          <w:rFonts w:ascii="Tahoma" w:hAnsi="Tahoma" w:cs="Tahoma"/>
          <w:sz w:val="16"/>
        </w:rPr>
        <w:t xml:space="preserve"> Nawozy mineralne</w:t>
      </w:r>
    </w:p>
    <w:p w14:paraId="77C8D336" w14:textId="77777777" w:rsidR="006F5D83" w:rsidRDefault="009B506F">
      <w:pPr>
        <w:spacing w:line="360" w:lineRule="auto"/>
        <w:ind w:right="-284"/>
        <w:rPr>
          <w:rFonts w:ascii="Tahoma" w:hAnsi="Tahoma" w:cs="Tahoma"/>
          <w:sz w:val="16"/>
        </w:rPr>
      </w:pPr>
      <w:r>
        <w:rPr>
          <w:rFonts w:ascii="Tahoma" w:hAnsi="Tahoma" w:cs="Tahoma"/>
          <w:sz w:val="16"/>
        </w:rPr>
        <w:tab/>
        <w:t>Nawozy mineralne powinny być w opakowaniu, z podanym składem chemicznym (zawartość azotu, fosforu, potasu - N.P.K).</w:t>
      </w:r>
    </w:p>
    <w:p w14:paraId="6E5BBA65" w14:textId="3B2D18FD" w:rsidR="006F5D83" w:rsidRDefault="006F5D83">
      <w:pPr>
        <w:spacing w:line="360" w:lineRule="auto"/>
        <w:ind w:right="-284"/>
        <w:rPr>
          <w:rFonts w:ascii="Tahoma" w:hAnsi="Tahoma" w:cs="Tahoma"/>
          <w:sz w:val="16"/>
        </w:rPr>
      </w:pPr>
      <w:r>
        <w:rPr>
          <w:rFonts w:ascii="Tahoma" w:hAnsi="Tahoma" w:cs="Tahoma"/>
          <w:sz w:val="16"/>
        </w:rPr>
        <w:t>Nawozy stosowane przedsiewnie, wiosną azotowe</w:t>
      </w:r>
      <w:r w:rsidR="00ED0DD2">
        <w:rPr>
          <w:rFonts w:ascii="Tahoma" w:hAnsi="Tahoma" w:cs="Tahoma"/>
          <w:sz w:val="16"/>
        </w:rPr>
        <w:t>;</w:t>
      </w:r>
      <w:r>
        <w:rPr>
          <w:rFonts w:ascii="Tahoma" w:hAnsi="Tahoma" w:cs="Tahoma"/>
          <w:sz w:val="16"/>
        </w:rPr>
        <w:t xml:space="preserve"> jesienią bez azotu</w:t>
      </w:r>
      <w:r w:rsidR="00ED0DD2">
        <w:rPr>
          <w:rFonts w:ascii="Tahoma" w:hAnsi="Tahoma" w:cs="Tahoma"/>
          <w:sz w:val="16"/>
        </w:rPr>
        <w:t>, wieloskładnikowe</w:t>
      </w:r>
    </w:p>
    <w:p w14:paraId="500AB797" w14:textId="77777777" w:rsidR="009B506F" w:rsidRDefault="009B506F">
      <w:pPr>
        <w:spacing w:line="360" w:lineRule="auto"/>
        <w:ind w:right="-284"/>
        <w:rPr>
          <w:rFonts w:ascii="Tahoma" w:hAnsi="Tahoma" w:cs="Tahoma"/>
          <w:sz w:val="16"/>
        </w:rPr>
      </w:pPr>
      <w:r>
        <w:rPr>
          <w:rFonts w:ascii="Tahoma" w:hAnsi="Tahoma" w:cs="Tahoma"/>
          <w:sz w:val="16"/>
        </w:rPr>
        <w:t xml:space="preserve"> Nawozy należy zabezpieczyć przed zawilgoceniem i zbryleniem w czasie transportu i przechowywania.</w:t>
      </w:r>
    </w:p>
    <w:p w14:paraId="46320248" w14:textId="77777777" w:rsidR="0082178D" w:rsidRDefault="0082178D">
      <w:pPr>
        <w:spacing w:line="360" w:lineRule="auto"/>
        <w:ind w:right="-284"/>
        <w:rPr>
          <w:rFonts w:ascii="Tahoma" w:hAnsi="Tahoma" w:cs="Tahoma"/>
          <w:sz w:val="16"/>
        </w:rPr>
      </w:pPr>
    </w:p>
    <w:p w14:paraId="078E699D" w14:textId="07685EAA" w:rsidR="00A02319" w:rsidRPr="005132A0" w:rsidRDefault="004378CA" w:rsidP="00253182">
      <w:pPr>
        <w:numPr>
          <w:ilvl w:val="0"/>
          <w:numId w:val="17"/>
        </w:numPr>
        <w:spacing w:line="360" w:lineRule="auto"/>
        <w:ind w:right="-284"/>
        <w:rPr>
          <w:rFonts w:ascii="Tahoma" w:hAnsi="Tahoma" w:cs="Tahoma"/>
          <w:b/>
          <w:bCs/>
          <w:sz w:val="16"/>
        </w:rPr>
      </w:pPr>
      <w:r>
        <w:rPr>
          <w:rFonts w:ascii="Tahoma" w:hAnsi="Tahoma" w:cs="Tahoma"/>
          <w:sz w:val="16"/>
        </w:rPr>
        <w:t xml:space="preserve">Nawozy przedsiewnie do </w:t>
      </w:r>
      <w:proofErr w:type="spellStart"/>
      <w:r>
        <w:rPr>
          <w:rFonts w:ascii="Tahoma" w:hAnsi="Tahoma" w:cs="Tahoma"/>
          <w:sz w:val="16"/>
        </w:rPr>
        <w:t>nasadzeń</w:t>
      </w:r>
      <w:proofErr w:type="spellEnd"/>
      <w:r>
        <w:rPr>
          <w:rFonts w:ascii="Tahoma" w:hAnsi="Tahoma" w:cs="Tahoma"/>
          <w:sz w:val="16"/>
        </w:rPr>
        <w:t xml:space="preserve"> drzew</w:t>
      </w:r>
      <w:r w:rsidR="00DC3921">
        <w:rPr>
          <w:rFonts w:ascii="Tahoma" w:hAnsi="Tahoma" w:cs="Tahoma"/>
          <w:sz w:val="16"/>
        </w:rPr>
        <w:t xml:space="preserve">, </w:t>
      </w:r>
      <w:r w:rsidR="004A5669">
        <w:rPr>
          <w:rFonts w:ascii="Tahoma" w:hAnsi="Tahoma" w:cs="Tahoma"/>
          <w:sz w:val="16"/>
        </w:rPr>
        <w:t>krzewów</w:t>
      </w:r>
      <w:r w:rsidR="00ED0DD2">
        <w:rPr>
          <w:rFonts w:ascii="Tahoma" w:hAnsi="Tahoma" w:cs="Tahoma"/>
          <w:sz w:val="16"/>
        </w:rPr>
        <w:t xml:space="preserve">, bylin, roślin cebulowych, roślin </w:t>
      </w:r>
      <w:proofErr w:type="spellStart"/>
      <w:r w:rsidR="00ED0DD2">
        <w:rPr>
          <w:rFonts w:ascii="Tahoma" w:hAnsi="Tahoma" w:cs="Tahoma"/>
          <w:sz w:val="16"/>
        </w:rPr>
        <w:t>jedorocznych</w:t>
      </w:r>
      <w:proofErr w:type="spellEnd"/>
      <w:r w:rsidR="00DC3921">
        <w:rPr>
          <w:rFonts w:ascii="Tahoma" w:hAnsi="Tahoma" w:cs="Tahoma"/>
          <w:sz w:val="16"/>
        </w:rPr>
        <w:t xml:space="preserve"> i trawników</w:t>
      </w:r>
    </w:p>
    <w:p w14:paraId="7D765D42" w14:textId="1169A342" w:rsidR="005132A0" w:rsidRPr="005132A0" w:rsidRDefault="005132A0" w:rsidP="005132A0">
      <w:pPr>
        <w:pStyle w:val="Nagwek2"/>
        <w:spacing w:line="360" w:lineRule="auto"/>
        <w:ind w:right="-284"/>
        <w:rPr>
          <w:rFonts w:ascii="Tahoma" w:hAnsi="Tahoma" w:cs="Tahoma"/>
          <w:sz w:val="16"/>
        </w:rPr>
      </w:pPr>
      <w:bookmarkStart w:id="10" w:name="_Toc461483862"/>
      <w:bookmarkStart w:id="11" w:name="_Toc513908104"/>
      <w:r>
        <w:rPr>
          <w:rFonts w:ascii="Tahoma" w:hAnsi="Tahoma" w:cs="Tahoma"/>
          <w:sz w:val="16"/>
        </w:rPr>
        <w:t>2.</w:t>
      </w:r>
      <w:r w:rsidR="004012F9">
        <w:rPr>
          <w:rFonts w:ascii="Tahoma" w:hAnsi="Tahoma" w:cs="Tahoma"/>
          <w:sz w:val="16"/>
        </w:rPr>
        <w:t>8</w:t>
      </w:r>
      <w:r>
        <w:rPr>
          <w:rFonts w:ascii="Tahoma" w:hAnsi="Tahoma" w:cs="Tahoma"/>
          <w:sz w:val="16"/>
        </w:rPr>
        <w:t>. N</w:t>
      </w:r>
      <w:r w:rsidRPr="005132A0">
        <w:rPr>
          <w:rFonts w:ascii="Tahoma" w:hAnsi="Tahoma" w:cs="Tahoma"/>
          <w:sz w:val="16"/>
        </w:rPr>
        <w:t>asiona traw</w:t>
      </w:r>
      <w:bookmarkEnd w:id="10"/>
      <w:bookmarkEnd w:id="11"/>
      <w:r w:rsidR="00D41390">
        <w:rPr>
          <w:rFonts w:ascii="Tahoma" w:hAnsi="Tahoma" w:cs="Tahoma"/>
          <w:sz w:val="16"/>
        </w:rPr>
        <w:t xml:space="preserve"> i nasiona łąk kwietnych</w:t>
      </w:r>
    </w:p>
    <w:p w14:paraId="136FF07C" w14:textId="77777777" w:rsidR="008625B3" w:rsidRDefault="005132A0" w:rsidP="005132A0">
      <w:pPr>
        <w:spacing w:line="360" w:lineRule="auto"/>
        <w:ind w:right="-284"/>
        <w:rPr>
          <w:rFonts w:ascii="Tahoma" w:hAnsi="Tahoma" w:cs="Tahoma"/>
          <w:sz w:val="16"/>
        </w:rPr>
      </w:pPr>
      <w:r w:rsidRPr="005132A0">
        <w:rPr>
          <w:rFonts w:ascii="Tahoma" w:hAnsi="Tahoma" w:cs="Tahoma"/>
          <w:sz w:val="16"/>
        </w:rPr>
        <w:t>Nasiona traw najczęściej występują w postaci gotowych mieszanek z nasion różnych gatunków. Gotowa mieszanka traw powinna mieć oznaczony procentowy skład gatunkowy, klasę, numer normy wg której została wyprodukowana, zdolność kiełkowania.</w:t>
      </w:r>
      <w:r w:rsidR="00ED0DD2">
        <w:rPr>
          <w:rFonts w:ascii="Tahoma" w:hAnsi="Tahoma" w:cs="Tahoma"/>
          <w:sz w:val="16"/>
        </w:rPr>
        <w:t xml:space="preserve"> Preferowane mieszanki traw  z dużą domieszką traw rozłogowych </w:t>
      </w:r>
      <w:r w:rsidR="008625B3" w:rsidRPr="008625B3">
        <w:rPr>
          <w:rFonts w:ascii="Tahoma" w:hAnsi="Tahoma" w:cs="Tahoma"/>
          <w:sz w:val="16"/>
        </w:rPr>
        <w:t>kostrzewy czerwonej w odmianach, kostrzew trzcinowych w odmianach, wiechlinę łąkową z domieszką życicy trwałej w odmianach</w:t>
      </w:r>
      <w:r w:rsidR="008625B3">
        <w:rPr>
          <w:rFonts w:ascii="Tahoma" w:hAnsi="Tahoma" w:cs="Tahoma"/>
          <w:sz w:val="16"/>
        </w:rPr>
        <w:t xml:space="preserve"> </w:t>
      </w:r>
      <w:r w:rsidR="00ED0DD2">
        <w:rPr>
          <w:rFonts w:ascii="Tahoma" w:hAnsi="Tahoma" w:cs="Tahoma"/>
          <w:sz w:val="16"/>
        </w:rPr>
        <w:t xml:space="preserve">(odpornych na suszę). </w:t>
      </w:r>
    </w:p>
    <w:p w14:paraId="19E7E2F0" w14:textId="6FF9D30C" w:rsidR="00EA782C" w:rsidRDefault="00ED0DD2" w:rsidP="005132A0">
      <w:pPr>
        <w:spacing w:line="360" w:lineRule="auto"/>
        <w:ind w:right="-284"/>
        <w:rPr>
          <w:rFonts w:ascii="Tahoma" w:hAnsi="Tahoma" w:cs="Tahoma"/>
          <w:sz w:val="16"/>
        </w:rPr>
      </w:pPr>
      <w:r>
        <w:rPr>
          <w:rFonts w:ascii="Tahoma" w:hAnsi="Tahoma" w:cs="Tahoma"/>
          <w:sz w:val="16"/>
        </w:rPr>
        <w:t>Nie zaleca się mieszanek szybko kiełkujących z dużą ilością życicy trwałej (która ma tendencje do tworzenia osobnych kępek).</w:t>
      </w:r>
      <w:bookmarkStart w:id="12" w:name="_Hlk28339431"/>
    </w:p>
    <w:p w14:paraId="2A95904B" w14:textId="335453C9" w:rsidR="00480CF8" w:rsidRPr="00480CF8" w:rsidRDefault="00480CF8" w:rsidP="00480CF8">
      <w:pPr>
        <w:pStyle w:val="Nagwek2"/>
        <w:spacing w:line="360" w:lineRule="auto"/>
        <w:ind w:right="-284"/>
        <w:rPr>
          <w:rFonts w:ascii="Tahoma" w:hAnsi="Tahoma" w:cs="Tahoma"/>
          <w:sz w:val="16"/>
        </w:rPr>
      </w:pPr>
      <w:r>
        <w:rPr>
          <w:rFonts w:ascii="Tahoma" w:hAnsi="Tahoma" w:cs="Tahoma"/>
          <w:sz w:val="16"/>
        </w:rPr>
        <w:t xml:space="preserve">2.9. </w:t>
      </w:r>
      <w:r w:rsidRPr="00480CF8">
        <w:rPr>
          <w:rFonts w:ascii="Tahoma" w:hAnsi="Tahoma" w:cs="Tahoma"/>
          <w:sz w:val="16"/>
        </w:rPr>
        <w:t xml:space="preserve">Trawa darniowa – trawa z rolki </w:t>
      </w:r>
    </w:p>
    <w:p w14:paraId="077F4E45" w14:textId="62B1A430" w:rsidR="00480CF8" w:rsidRDefault="00480CF8" w:rsidP="00480CF8">
      <w:pPr>
        <w:spacing w:line="360" w:lineRule="auto"/>
        <w:ind w:right="-284"/>
        <w:rPr>
          <w:rFonts w:ascii="Tahoma" w:hAnsi="Tahoma" w:cs="Tahoma"/>
          <w:sz w:val="16"/>
        </w:rPr>
      </w:pPr>
      <w:r w:rsidRPr="00480CF8">
        <w:rPr>
          <w:rFonts w:ascii="Tahoma" w:hAnsi="Tahoma" w:cs="Tahoma"/>
          <w:sz w:val="16"/>
        </w:rPr>
        <w:t xml:space="preserve">Dostarczona trawa darniowa (tzw. trawa z rolki) powinna być dojrzała, dobrze </w:t>
      </w:r>
      <w:proofErr w:type="spellStart"/>
      <w:r w:rsidRPr="00480CF8">
        <w:rPr>
          <w:rFonts w:ascii="Tahoma" w:hAnsi="Tahoma" w:cs="Tahoma"/>
          <w:sz w:val="16"/>
        </w:rPr>
        <w:t>przekorzeniona</w:t>
      </w:r>
      <w:proofErr w:type="spellEnd"/>
      <w:r w:rsidRPr="00480CF8">
        <w:rPr>
          <w:rFonts w:ascii="Tahoma" w:hAnsi="Tahoma" w:cs="Tahoma"/>
          <w:sz w:val="16"/>
        </w:rPr>
        <w:t xml:space="preserve"> i prawidłowo zrolowana, ułożona w stosy nie przekraczające 1 m wysokości, aby zapobiec zaparowaniu i zagniwaniu darni, pasy darni powinny być prawidłowo przycięte, jednolita w całej partii, w jednolitym żywo zielonym kolorze.</w:t>
      </w:r>
      <w:r>
        <w:rPr>
          <w:rFonts w:ascii="Tahoma" w:hAnsi="Tahoma" w:cs="Tahoma"/>
          <w:sz w:val="16"/>
        </w:rPr>
        <w:t xml:space="preserve"> Gotowy trawnik z rolki musi mieć podany skład gatunkowy, odmianowy i procentowy nasion traw z jakiego został wysiany.</w:t>
      </w:r>
    </w:p>
    <w:bookmarkEnd w:id="12"/>
    <w:p w14:paraId="61519C1A" w14:textId="2E359C9F" w:rsidR="00480CF8" w:rsidRPr="00480CF8" w:rsidRDefault="00480CF8" w:rsidP="00480CF8">
      <w:pPr>
        <w:pStyle w:val="Nagwek2"/>
        <w:spacing w:line="360" w:lineRule="auto"/>
        <w:ind w:right="-284"/>
        <w:rPr>
          <w:rFonts w:ascii="Tahoma" w:hAnsi="Tahoma" w:cs="Tahoma"/>
          <w:sz w:val="16"/>
        </w:rPr>
      </w:pPr>
      <w:r>
        <w:rPr>
          <w:rFonts w:ascii="Tahoma" w:hAnsi="Tahoma" w:cs="Tahoma"/>
          <w:sz w:val="16"/>
        </w:rPr>
        <w:t xml:space="preserve">2.10. </w:t>
      </w:r>
      <w:r w:rsidRPr="00480CF8">
        <w:rPr>
          <w:rFonts w:ascii="Tahoma" w:hAnsi="Tahoma" w:cs="Tahoma"/>
          <w:sz w:val="16"/>
        </w:rPr>
        <w:t xml:space="preserve">Środki ochrony roślin </w:t>
      </w:r>
    </w:p>
    <w:p w14:paraId="72E2877B" w14:textId="16B29909" w:rsidR="00480CF8" w:rsidRPr="005132A0" w:rsidRDefault="00480CF8" w:rsidP="00480CF8">
      <w:pPr>
        <w:spacing w:line="360" w:lineRule="auto"/>
        <w:ind w:right="-284"/>
        <w:rPr>
          <w:rFonts w:ascii="Tahoma" w:hAnsi="Tahoma" w:cs="Tahoma"/>
          <w:sz w:val="16"/>
        </w:rPr>
      </w:pPr>
      <w:r w:rsidRPr="00480CF8">
        <w:rPr>
          <w:rFonts w:ascii="Tahoma" w:hAnsi="Tahoma" w:cs="Tahoma"/>
          <w:sz w:val="16"/>
        </w:rPr>
        <w:t>Do stosowania mogą być dopuszczone tylko te środki ochrony roślin, które przy prawidłowym stosowaniu, zgodnie z ich przeznaczeniem, nie stanowią zagrożenia dla zdrowia człowieka, zwierząt lub środowiska, a w szczególności</w:t>
      </w:r>
      <w:r>
        <w:rPr>
          <w:rFonts w:ascii="Tahoma" w:hAnsi="Tahoma" w:cs="Tahoma"/>
          <w:sz w:val="16"/>
        </w:rPr>
        <w:t xml:space="preserve"> </w:t>
      </w:r>
      <w:r w:rsidRPr="00480CF8">
        <w:rPr>
          <w:rFonts w:ascii="Tahoma" w:hAnsi="Tahoma" w:cs="Tahoma"/>
          <w:sz w:val="16"/>
        </w:rPr>
        <w:t>środki ochrony roślin, które nie zawierają substancji aktywnych stwarzających takie zagrożenie i posiadają zezwolenie na dopuszczenie środka ochrony roślin do obrotu.</w:t>
      </w:r>
    </w:p>
    <w:p w14:paraId="21C5D903" w14:textId="29513BA7" w:rsidR="005132A0" w:rsidRDefault="005132A0" w:rsidP="005132A0">
      <w:pPr>
        <w:pStyle w:val="Nagwek2"/>
        <w:spacing w:line="360" w:lineRule="auto"/>
        <w:ind w:right="-284"/>
        <w:rPr>
          <w:rFonts w:ascii="Tahoma" w:hAnsi="Tahoma" w:cs="Tahoma"/>
          <w:sz w:val="16"/>
        </w:rPr>
      </w:pPr>
      <w:bookmarkStart w:id="13" w:name="_Toc513908105"/>
      <w:r>
        <w:rPr>
          <w:rFonts w:ascii="Tahoma" w:hAnsi="Tahoma" w:cs="Tahoma"/>
          <w:sz w:val="16"/>
        </w:rPr>
        <w:t>2.</w:t>
      </w:r>
      <w:r w:rsidR="00480CF8">
        <w:rPr>
          <w:rFonts w:ascii="Tahoma" w:hAnsi="Tahoma" w:cs="Tahoma"/>
          <w:sz w:val="16"/>
        </w:rPr>
        <w:t>11.</w:t>
      </w:r>
      <w:r>
        <w:rPr>
          <w:rFonts w:ascii="Tahoma" w:hAnsi="Tahoma" w:cs="Tahoma"/>
          <w:sz w:val="16"/>
        </w:rPr>
        <w:t xml:space="preserve"> </w:t>
      </w:r>
      <w:r w:rsidRPr="005132A0">
        <w:rPr>
          <w:rFonts w:ascii="Tahoma" w:hAnsi="Tahoma" w:cs="Tahoma"/>
          <w:sz w:val="16"/>
        </w:rPr>
        <w:t xml:space="preserve">Materiały dodatkowe zgodnie z </w:t>
      </w:r>
      <w:bookmarkEnd w:id="13"/>
      <w:r w:rsidR="004012F9">
        <w:rPr>
          <w:rFonts w:ascii="Tahoma" w:hAnsi="Tahoma" w:cs="Tahoma"/>
          <w:sz w:val="16"/>
        </w:rPr>
        <w:t>osobnymi wytycznymi</w:t>
      </w:r>
    </w:p>
    <w:p w14:paraId="7402BEF4" w14:textId="640D6AE2" w:rsidR="00ED0DD2" w:rsidRDefault="00ED0DD2" w:rsidP="00ED0DD2">
      <w:pPr>
        <w:spacing w:line="360" w:lineRule="auto"/>
        <w:ind w:right="-284"/>
        <w:rPr>
          <w:rFonts w:ascii="Tahoma" w:hAnsi="Tahoma" w:cs="Tahoma"/>
          <w:b/>
          <w:bCs/>
          <w:sz w:val="16"/>
          <w:u w:val="single"/>
        </w:rPr>
      </w:pPr>
      <w:r w:rsidRPr="00ED0DD2">
        <w:rPr>
          <w:rFonts w:ascii="Tahoma" w:hAnsi="Tahoma" w:cs="Tahoma"/>
          <w:b/>
          <w:bCs/>
          <w:sz w:val="16"/>
          <w:u w:val="single"/>
        </w:rPr>
        <w:t>Do mocowania drzew</w:t>
      </w:r>
      <w:r w:rsidR="000012A7">
        <w:rPr>
          <w:rFonts w:ascii="Tahoma" w:hAnsi="Tahoma" w:cs="Tahoma"/>
          <w:b/>
          <w:bCs/>
          <w:sz w:val="16"/>
          <w:u w:val="single"/>
        </w:rPr>
        <w:t xml:space="preserve"> </w:t>
      </w:r>
      <w:r>
        <w:rPr>
          <w:rFonts w:ascii="Tahoma" w:hAnsi="Tahoma" w:cs="Tahoma"/>
          <w:b/>
          <w:bCs/>
          <w:sz w:val="16"/>
          <w:u w:val="single"/>
        </w:rPr>
        <w:t>:</w:t>
      </w:r>
    </w:p>
    <w:p w14:paraId="71CA573C" w14:textId="1D9151E6" w:rsidR="00F1063A" w:rsidRPr="00F1063A" w:rsidRDefault="00F1063A" w:rsidP="00ED0DD2">
      <w:pPr>
        <w:numPr>
          <w:ilvl w:val="0"/>
          <w:numId w:val="18"/>
        </w:numPr>
        <w:spacing w:line="360" w:lineRule="auto"/>
        <w:ind w:right="-284"/>
        <w:rPr>
          <w:rFonts w:ascii="Tahoma" w:hAnsi="Tahoma" w:cs="Tahoma"/>
          <w:sz w:val="16"/>
        </w:rPr>
      </w:pPr>
      <w:r w:rsidRPr="00F1063A">
        <w:rPr>
          <w:rFonts w:ascii="Tahoma" w:hAnsi="Tahoma" w:cs="Tahoma"/>
          <w:b/>
          <w:bCs/>
          <w:sz w:val="16"/>
        </w:rPr>
        <w:t xml:space="preserve">Paliki drewniane do stabilizacji drzew - </w:t>
      </w:r>
      <w:r w:rsidRPr="00F1063A">
        <w:rPr>
          <w:rFonts w:ascii="Tahoma" w:hAnsi="Tahoma" w:cs="Tahoma"/>
          <w:sz w:val="16"/>
        </w:rPr>
        <w:t xml:space="preserve">średnica  8,0 cm, długość 250-300 cm, toczone, zaimpregnowane próżniowo, sztywno połączone ze sobą za pomocą pół – kołków (o długości </w:t>
      </w:r>
      <w:smartTag w:uri="urn:schemas-microsoft-com:office:smarttags" w:element="metricconverter">
        <w:smartTagPr>
          <w:attr w:name="ProductID" w:val="60 cm"/>
        </w:smartTagPr>
        <w:r w:rsidRPr="00F1063A">
          <w:rPr>
            <w:rFonts w:ascii="Tahoma" w:hAnsi="Tahoma" w:cs="Tahoma"/>
            <w:sz w:val="16"/>
          </w:rPr>
          <w:t>60 cm</w:t>
        </w:r>
      </w:smartTag>
      <w:r w:rsidRPr="00F1063A">
        <w:rPr>
          <w:rFonts w:ascii="Tahoma" w:hAnsi="Tahoma" w:cs="Tahoma"/>
          <w:sz w:val="16"/>
        </w:rPr>
        <w:t>), mocowane 20 cm poniżej górnej krawędzi palika,</w:t>
      </w:r>
    </w:p>
    <w:p w14:paraId="28648B75" w14:textId="3220AC02" w:rsidR="00ED0DD2" w:rsidRPr="005132A0" w:rsidRDefault="000012A7" w:rsidP="00ED0DD2">
      <w:pPr>
        <w:numPr>
          <w:ilvl w:val="0"/>
          <w:numId w:val="18"/>
        </w:numPr>
        <w:spacing w:line="360" w:lineRule="auto"/>
        <w:ind w:right="-284"/>
        <w:rPr>
          <w:rFonts w:ascii="Tahoma" w:hAnsi="Tahoma" w:cs="Tahoma"/>
          <w:sz w:val="16"/>
        </w:rPr>
      </w:pPr>
      <w:r w:rsidRPr="000012A7">
        <w:rPr>
          <w:rFonts w:ascii="Tahoma" w:hAnsi="Tahoma" w:cs="Tahoma"/>
          <w:b/>
          <w:bCs/>
          <w:sz w:val="16"/>
        </w:rPr>
        <w:t>Niskie paliki drewniane</w:t>
      </w:r>
      <w:r>
        <w:rPr>
          <w:rFonts w:ascii="Tahoma" w:hAnsi="Tahoma" w:cs="Tahoma"/>
          <w:sz w:val="16"/>
        </w:rPr>
        <w:t xml:space="preserve"> </w:t>
      </w:r>
      <w:r w:rsidR="00ED0DD2" w:rsidRPr="005132A0">
        <w:rPr>
          <w:rFonts w:ascii="Tahoma" w:hAnsi="Tahoma" w:cs="Tahoma"/>
          <w:sz w:val="16"/>
        </w:rPr>
        <w:t xml:space="preserve">toczone, impregnowane ciśnieniowo o średnicy 8 cm i długości </w:t>
      </w:r>
      <w:r w:rsidR="00ED0DD2">
        <w:rPr>
          <w:rFonts w:ascii="Tahoma" w:hAnsi="Tahoma" w:cs="Tahoma"/>
          <w:sz w:val="16"/>
        </w:rPr>
        <w:t>15</w:t>
      </w:r>
      <w:r w:rsidR="00ED0DD2" w:rsidRPr="005132A0">
        <w:rPr>
          <w:rFonts w:ascii="Tahoma" w:hAnsi="Tahoma" w:cs="Tahoma"/>
          <w:sz w:val="16"/>
        </w:rPr>
        <w:t>0cm (3 szt./drzewo),</w:t>
      </w:r>
      <w:r w:rsidR="00ED0DD2">
        <w:rPr>
          <w:rFonts w:ascii="Tahoma" w:hAnsi="Tahoma" w:cs="Tahoma"/>
          <w:sz w:val="16"/>
        </w:rPr>
        <w:t xml:space="preserve"> </w:t>
      </w:r>
    </w:p>
    <w:p w14:paraId="2CDF6C75" w14:textId="23BB0AD7" w:rsidR="00ED0DD2" w:rsidRDefault="00ED0DD2" w:rsidP="001F4B80">
      <w:pPr>
        <w:numPr>
          <w:ilvl w:val="0"/>
          <w:numId w:val="18"/>
        </w:numPr>
        <w:spacing w:line="360" w:lineRule="auto"/>
        <w:ind w:right="-284"/>
        <w:rPr>
          <w:rFonts w:ascii="Tahoma" w:hAnsi="Tahoma" w:cs="Tahoma"/>
          <w:sz w:val="16"/>
        </w:rPr>
      </w:pPr>
      <w:r w:rsidRPr="005132A0">
        <w:rPr>
          <w:rFonts w:ascii="Tahoma" w:hAnsi="Tahoma" w:cs="Tahoma"/>
          <w:sz w:val="16"/>
        </w:rPr>
        <w:t xml:space="preserve">taśma do mocowania drzew szer. min. 5cm (elastyczna, parciana, w kolorze czarnym) – 4,5 </w:t>
      </w:r>
      <w:proofErr w:type="spellStart"/>
      <w:r w:rsidRPr="005132A0">
        <w:rPr>
          <w:rFonts w:ascii="Tahoma" w:hAnsi="Tahoma" w:cs="Tahoma"/>
          <w:sz w:val="16"/>
        </w:rPr>
        <w:t>mb</w:t>
      </w:r>
      <w:proofErr w:type="spellEnd"/>
      <w:r w:rsidRPr="005132A0">
        <w:rPr>
          <w:rFonts w:ascii="Tahoma" w:hAnsi="Tahoma" w:cs="Tahoma"/>
          <w:sz w:val="16"/>
        </w:rPr>
        <w:t xml:space="preserve">/1 szt. drzewa, </w:t>
      </w:r>
    </w:p>
    <w:p w14:paraId="599BA6C2" w14:textId="79F6C2FF" w:rsidR="001F4B80" w:rsidRPr="001F4B80" w:rsidRDefault="001F4B80" w:rsidP="001F4B80">
      <w:pPr>
        <w:spacing w:line="360" w:lineRule="auto"/>
        <w:ind w:right="-284"/>
        <w:rPr>
          <w:rFonts w:ascii="Tahoma" w:hAnsi="Tahoma" w:cs="Tahoma"/>
          <w:b/>
          <w:bCs/>
          <w:sz w:val="16"/>
          <w:u w:val="single"/>
        </w:rPr>
      </w:pPr>
      <w:r w:rsidRPr="001F4B80">
        <w:rPr>
          <w:rFonts w:ascii="Tahoma" w:hAnsi="Tahoma" w:cs="Tahoma"/>
          <w:b/>
          <w:bCs/>
          <w:sz w:val="16"/>
          <w:u w:val="single"/>
        </w:rPr>
        <w:t xml:space="preserve">Do mocowania drzew – </w:t>
      </w:r>
      <w:r>
        <w:rPr>
          <w:rFonts w:ascii="Tahoma" w:hAnsi="Tahoma" w:cs="Tahoma"/>
          <w:b/>
          <w:bCs/>
          <w:sz w:val="16"/>
          <w:u w:val="single"/>
        </w:rPr>
        <w:t xml:space="preserve">system montażu bryły korzeniowej </w:t>
      </w:r>
      <w:r w:rsidRPr="001F4B80">
        <w:rPr>
          <w:rFonts w:ascii="Tahoma" w:hAnsi="Tahoma" w:cs="Tahoma"/>
          <w:b/>
          <w:bCs/>
          <w:sz w:val="16"/>
          <w:u w:val="single"/>
        </w:rPr>
        <w:t>:</w:t>
      </w:r>
    </w:p>
    <w:p w14:paraId="0907952F" w14:textId="2E3C0F78" w:rsidR="004012F9" w:rsidRPr="000012A7" w:rsidRDefault="001F4B80" w:rsidP="000012A7">
      <w:pPr>
        <w:numPr>
          <w:ilvl w:val="0"/>
          <w:numId w:val="18"/>
        </w:numPr>
        <w:spacing w:line="360" w:lineRule="auto"/>
        <w:ind w:right="-284"/>
        <w:rPr>
          <w:rFonts w:ascii="Tahoma" w:hAnsi="Tahoma" w:cs="Tahoma"/>
          <w:sz w:val="16"/>
        </w:rPr>
      </w:pPr>
      <w:r>
        <w:rPr>
          <w:rFonts w:ascii="Tahoma" w:hAnsi="Tahoma" w:cs="Tahoma"/>
          <w:sz w:val="16"/>
        </w:rPr>
        <w:t xml:space="preserve">System montażu bryły korzeniowej; wiązanie pasami bryły i montaż stalowymi linkami do podłoża. </w:t>
      </w:r>
    </w:p>
    <w:p w14:paraId="07865C7C" w14:textId="3A3690A3" w:rsidR="009D3B7C" w:rsidRPr="004012F9" w:rsidRDefault="009D3B7C" w:rsidP="004012F9">
      <w:pPr>
        <w:spacing w:line="360" w:lineRule="auto"/>
        <w:ind w:right="-284"/>
        <w:rPr>
          <w:rFonts w:ascii="Tahoma" w:hAnsi="Tahoma" w:cs="Tahoma"/>
          <w:b/>
          <w:bCs/>
          <w:sz w:val="16"/>
          <w:u w:val="single"/>
        </w:rPr>
      </w:pPr>
      <w:r w:rsidRPr="004012F9">
        <w:rPr>
          <w:rFonts w:ascii="Tahoma" w:hAnsi="Tahoma" w:cs="Tahoma"/>
          <w:b/>
          <w:bCs/>
          <w:sz w:val="16"/>
          <w:u w:val="single"/>
        </w:rPr>
        <w:t>Materiały dodatkowe zgodnie z kosztorysem</w:t>
      </w:r>
    </w:p>
    <w:p w14:paraId="1C91D10E" w14:textId="31847E38" w:rsidR="00F1063A" w:rsidRPr="00DE58FF" w:rsidRDefault="005D3E8A" w:rsidP="00F1063A">
      <w:pPr>
        <w:numPr>
          <w:ilvl w:val="0"/>
          <w:numId w:val="18"/>
        </w:numPr>
        <w:spacing w:line="360" w:lineRule="auto"/>
        <w:ind w:right="-284"/>
        <w:rPr>
          <w:rFonts w:ascii="Tahoma" w:hAnsi="Tahoma" w:cs="Tahoma"/>
          <w:sz w:val="16"/>
        </w:rPr>
      </w:pPr>
      <w:r w:rsidRPr="005132A0">
        <w:rPr>
          <w:rFonts w:ascii="Tahoma" w:hAnsi="Tahoma" w:cs="Tahoma"/>
          <w:sz w:val="16"/>
        </w:rPr>
        <w:t xml:space="preserve">paliki drewniane, toczone, impregnowane ciśnieniowo o średnicy </w:t>
      </w:r>
      <w:r>
        <w:rPr>
          <w:rFonts w:ascii="Tahoma" w:hAnsi="Tahoma" w:cs="Tahoma"/>
          <w:sz w:val="16"/>
        </w:rPr>
        <w:t>10</w:t>
      </w:r>
      <w:r w:rsidRPr="005132A0">
        <w:rPr>
          <w:rFonts w:ascii="Tahoma" w:hAnsi="Tahoma" w:cs="Tahoma"/>
          <w:sz w:val="16"/>
        </w:rPr>
        <w:t xml:space="preserve"> cm i długości </w:t>
      </w:r>
      <w:r>
        <w:rPr>
          <w:rFonts w:ascii="Tahoma" w:hAnsi="Tahoma" w:cs="Tahoma"/>
          <w:sz w:val="16"/>
        </w:rPr>
        <w:t>12</w:t>
      </w:r>
      <w:r w:rsidRPr="005132A0">
        <w:rPr>
          <w:rFonts w:ascii="Tahoma" w:hAnsi="Tahoma" w:cs="Tahoma"/>
          <w:sz w:val="16"/>
        </w:rPr>
        <w:t>0cm</w:t>
      </w:r>
      <w:r>
        <w:rPr>
          <w:rFonts w:ascii="Tahoma" w:hAnsi="Tahoma" w:cs="Tahoma"/>
          <w:sz w:val="16"/>
        </w:rPr>
        <w:t xml:space="preserve"> (50 cm wbite w podłoże), w kolorze neutralnym; instalowane w celu tymczasowego wygradzania nowo założonych terenów zieleni</w:t>
      </w:r>
    </w:p>
    <w:p w14:paraId="700480BC" w14:textId="77777777" w:rsidR="009B506F" w:rsidRDefault="009B506F">
      <w:pPr>
        <w:pStyle w:val="Nagwek1"/>
        <w:spacing w:line="360" w:lineRule="auto"/>
        <w:ind w:right="-284"/>
        <w:rPr>
          <w:rFonts w:ascii="Tahoma" w:hAnsi="Tahoma" w:cs="Tahoma"/>
        </w:rPr>
      </w:pPr>
      <w:bookmarkStart w:id="14" w:name="_Toc428677175"/>
      <w:bookmarkStart w:id="15" w:name="_Toc28365686"/>
      <w:r w:rsidRPr="00DE58FF">
        <w:rPr>
          <w:rFonts w:ascii="Tahoma" w:hAnsi="Tahoma" w:cs="Tahoma"/>
          <w:highlight w:val="cyan"/>
        </w:rPr>
        <w:lastRenderedPageBreak/>
        <w:t>3. sprzęt</w:t>
      </w:r>
      <w:bookmarkEnd w:id="14"/>
      <w:bookmarkEnd w:id="15"/>
    </w:p>
    <w:p w14:paraId="77CB8FF3" w14:textId="3A1F5683" w:rsidR="009B506F" w:rsidRDefault="009B506F">
      <w:pPr>
        <w:pStyle w:val="Nagwek2"/>
        <w:spacing w:line="360" w:lineRule="auto"/>
        <w:ind w:right="-284"/>
        <w:rPr>
          <w:rFonts w:ascii="Tahoma" w:hAnsi="Tahoma" w:cs="Tahoma"/>
          <w:sz w:val="16"/>
        </w:rPr>
      </w:pPr>
      <w:r>
        <w:rPr>
          <w:rFonts w:ascii="Tahoma" w:hAnsi="Tahoma" w:cs="Tahoma"/>
          <w:sz w:val="16"/>
        </w:rPr>
        <w:t>3.</w:t>
      </w:r>
      <w:r w:rsidR="00171719">
        <w:rPr>
          <w:rFonts w:ascii="Tahoma" w:hAnsi="Tahoma" w:cs="Tahoma"/>
          <w:sz w:val="16"/>
        </w:rPr>
        <w:t>1</w:t>
      </w:r>
      <w:r>
        <w:rPr>
          <w:rFonts w:ascii="Tahoma" w:hAnsi="Tahoma" w:cs="Tahoma"/>
          <w:sz w:val="16"/>
        </w:rPr>
        <w:t xml:space="preserve">. Sprzęt stosowany do wykonania zieleni </w:t>
      </w:r>
    </w:p>
    <w:p w14:paraId="575E6486" w14:textId="5E9E111C" w:rsidR="009B506F" w:rsidRDefault="009B506F">
      <w:pPr>
        <w:spacing w:line="360" w:lineRule="auto"/>
        <w:ind w:right="-284"/>
        <w:rPr>
          <w:rFonts w:ascii="Tahoma" w:hAnsi="Tahoma" w:cs="Tahoma"/>
          <w:sz w:val="16"/>
        </w:rPr>
      </w:pPr>
      <w:r>
        <w:rPr>
          <w:rFonts w:ascii="Tahoma" w:hAnsi="Tahoma" w:cs="Tahoma"/>
          <w:sz w:val="16"/>
        </w:rPr>
        <w:t>Wykonawca przystępujący do wykonania zieleni powinien wykazać się możliwością korzystania z następującego sprzętu:</w:t>
      </w:r>
    </w:p>
    <w:p w14:paraId="5B433D46" w14:textId="77777777" w:rsidR="009B506F" w:rsidRPr="004219D2" w:rsidRDefault="004219D2" w:rsidP="00253182">
      <w:pPr>
        <w:numPr>
          <w:ilvl w:val="0"/>
          <w:numId w:val="5"/>
        </w:numPr>
        <w:spacing w:line="360" w:lineRule="auto"/>
        <w:ind w:right="-284"/>
        <w:rPr>
          <w:rFonts w:ascii="Tahoma" w:hAnsi="Tahoma" w:cs="Tahoma"/>
          <w:sz w:val="16"/>
        </w:rPr>
      </w:pPr>
      <w:r w:rsidRPr="004219D2">
        <w:rPr>
          <w:rFonts w:ascii="Tahoma" w:hAnsi="Tahoma" w:cs="Tahoma"/>
          <w:sz w:val="16"/>
        </w:rPr>
        <w:t>glebogryzarki</w:t>
      </w:r>
      <w:r>
        <w:rPr>
          <w:rFonts w:ascii="Tahoma" w:hAnsi="Tahoma" w:cs="Tahoma"/>
          <w:sz w:val="16"/>
        </w:rPr>
        <w:t xml:space="preserve">,  </w:t>
      </w:r>
      <w:r w:rsidR="00D67BCD">
        <w:rPr>
          <w:rFonts w:ascii="Tahoma" w:hAnsi="Tahoma" w:cs="Tahoma"/>
          <w:sz w:val="16"/>
        </w:rPr>
        <w:t>kultywatora</w:t>
      </w:r>
      <w:r>
        <w:rPr>
          <w:rFonts w:ascii="Tahoma" w:hAnsi="Tahoma" w:cs="Tahoma"/>
          <w:sz w:val="16"/>
        </w:rPr>
        <w:t xml:space="preserve"> i</w:t>
      </w:r>
      <w:r w:rsidR="009B506F" w:rsidRPr="004219D2">
        <w:rPr>
          <w:rFonts w:ascii="Tahoma" w:hAnsi="Tahoma" w:cs="Tahoma"/>
          <w:sz w:val="16"/>
        </w:rPr>
        <w:t xml:space="preserve"> bron</w:t>
      </w:r>
      <w:r>
        <w:rPr>
          <w:rFonts w:ascii="Tahoma" w:hAnsi="Tahoma" w:cs="Tahoma"/>
          <w:sz w:val="16"/>
        </w:rPr>
        <w:t>y</w:t>
      </w:r>
      <w:r w:rsidR="009B506F" w:rsidRPr="004219D2">
        <w:rPr>
          <w:rFonts w:ascii="Tahoma" w:hAnsi="Tahoma" w:cs="Tahoma"/>
          <w:sz w:val="16"/>
        </w:rPr>
        <w:t xml:space="preserve"> do uprawy gleby,</w:t>
      </w:r>
      <w:r w:rsidR="005B647D">
        <w:rPr>
          <w:rFonts w:ascii="Tahoma" w:hAnsi="Tahoma" w:cs="Tahoma"/>
          <w:sz w:val="16"/>
        </w:rPr>
        <w:t xml:space="preserve"> </w:t>
      </w:r>
    </w:p>
    <w:p w14:paraId="3D92830B" w14:textId="77777777" w:rsidR="00C66629" w:rsidRPr="004219D2" w:rsidRDefault="00C66629" w:rsidP="00253182">
      <w:pPr>
        <w:numPr>
          <w:ilvl w:val="0"/>
          <w:numId w:val="5"/>
        </w:numPr>
        <w:spacing w:line="360" w:lineRule="auto"/>
        <w:ind w:right="-284"/>
        <w:rPr>
          <w:rFonts w:ascii="Tahoma" w:hAnsi="Tahoma" w:cs="Tahoma"/>
          <w:sz w:val="16"/>
        </w:rPr>
      </w:pPr>
      <w:r w:rsidRPr="004219D2">
        <w:rPr>
          <w:rFonts w:ascii="Tahoma" w:hAnsi="Tahoma" w:cs="Tahoma"/>
          <w:sz w:val="16"/>
        </w:rPr>
        <w:t>łopat, grabi, tacz</w:t>
      </w:r>
      <w:r w:rsidR="00C042DD">
        <w:rPr>
          <w:rFonts w:ascii="Tahoma" w:hAnsi="Tahoma" w:cs="Tahoma"/>
          <w:sz w:val="16"/>
        </w:rPr>
        <w:t>e</w:t>
      </w:r>
      <w:r w:rsidRPr="004219D2">
        <w:rPr>
          <w:rFonts w:ascii="Tahoma" w:hAnsi="Tahoma" w:cs="Tahoma"/>
          <w:sz w:val="16"/>
        </w:rPr>
        <w:t>k</w:t>
      </w:r>
      <w:r w:rsidR="00C042DD">
        <w:rPr>
          <w:rFonts w:ascii="Tahoma" w:hAnsi="Tahoma" w:cs="Tahoma"/>
          <w:sz w:val="16"/>
        </w:rPr>
        <w:t>,</w:t>
      </w:r>
    </w:p>
    <w:p w14:paraId="38BA03F4" w14:textId="77777777" w:rsidR="00C66629" w:rsidRPr="004219D2" w:rsidRDefault="00C66629" w:rsidP="00253182">
      <w:pPr>
        <w:numPr>
          <w:ilvl w:val="0"/>
          <w:numId w:val="5"/>
        </w:numPr>
        <w:spacing w:line="360" w:lineRule="auto"/>
        <w:ind w:right="-284"/>
        <w:rPr>
          <w:rFonts w:ascii="Tahoma" w:hAnsi="Tahoma" w:cs="Tahoma"/>
          <w:sz w:val="16"/>
        </w:rPr>
      </w:pPr>
      <w:r w:rsidRPr="004219D2">
        <w:rPr>
          <w:rFonts w:ascii="Tahoma" w:hAnsi="Tahoma" w:cs="Tahoma"/>
          <w:sz w:val="16"/>
        </w:rPr>
        <w:t>sprzęt</w:t>
      </w:r>
      <w:r w:rsidR="00C042DD">
        <w:rPr>
          <w:rFonts w:ascii="Tahoma" w:hAnsi="Tahoma" w:cs="Tahoma"/>
          <w:sz w:val="16"/>
        </w:rPr>
        <w:t>u</w:t>
      </w:r>
      <w:r w:rsidRPr="004219D2">
        <w:rPr>
          <w:rFonts w:ascii="Tahoma" w:hAnsi="Tahoma" w:cs="Tahoma"/>
          <w:sz w:val="16"/>
        </w:rPr>
        <w:t xml:space="preserve"> do podlewania roślin</w:t>
      </w:r>
      <w:r w:rsidR="00C042DD">
        <w:rPr>
          <w:rFonts w:ascii="Tahoma" w:hAnsi="Tahoma" w:cs="Tahoma"/>
          <w:sz w:val="16"/>
        </w:rPr>
        <w:t>,</w:t>
      </w:r>
    </w:p>
    <w:p w14:paraId="6D263C73" w14:textId="7943B749" w:rsidR="006827C9" w:rsidRDefault="006827C9" w:rsidP="00253182">
      <w:pPr>
        <w:numPr>
          <w:ilvl w:val="0"/>
          <w:numId w:val="5"/>
        </w:numPr>
        <w:spacing w:line="360" w:lineRule="auto"/>
        <w:ind w:right="-284"/>
        <w:rPr>
          <w:rFonts w:ascii="Tahoma" w:hAnsi="Tahoma" w:cs="Tahoma"/>
          <w:sz w:val="16"/>
        </w:rPr>
      </w:pPr>
      <w:r w:rsidRPr="006827C9">
        <w:rPr>
          <w:rFonts w:ascii="Tahoma" w:hAnsi="Tahoma" w:cs="Tahoma"/>
          <w:sz w:val="16"/>
        </w:rPr>
        <w:t>piły ręczne, siekiery,</w:t>
      </w:r>
      <w:r w:rsidR="00063E20">
        <w:rPr>
          <w:rFonts w:ascii="Tahoma" w:hAnsi="Tahoma" w:cs="Tahoma"/>
          <w:sz w:val="16"/>
        </w:rPr>
        <w:t xml:space="preserve"> sekatory, nożyce do trawy</w:t>
      </w:r>
      <w:r w:rsidR="000C4090">
        <w:rPr>
          <w:rFonts w:ascii="Tahoma" w:hAnsi="Tahoma" w:cs="Tahoma"/>
          <w:sz w:val="16"/>
        </w:rPr>
        <w:t>, żywopłotów</w:t>
      </w:r>
    </w:p>
    <w:p w14:paraId="0D8A755B" w14:textId="338CDAA6"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wał gładki, wal z kolczatką</w:t>
      </w:r>
    </w:p>
    <w:p w14:paraId="3DACE879" w14:textId="3FDAE2BB"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kosiarka do cięcia trawników</w:t>
      </w:r>
    </w:p>
    <w:p w14:paraId="4B38E3AB" w14:textId="2EA681FB"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Wł</w:t>
      </w:r>
      <w:r w:rsidR="00641EC8">
        <w:rPr>
          <w:rFonts w:ascii="Tahoma" w:hAnsi="Tahoma" w:cs="Tahoma"/>
          <w:sz w:val="16"/>
        </w:rPr>
        <w:t>ó</w:t>
      </w:r>
      <w:r>
        <w:rPr>
          <w:rFonts w:ascii="Tahoma" w:hAnsi="Tahoma" w:cs="Tahoma"/>
          <w:sz w:val="16"/>
        </w:rPr>
        <w:t>ka do wyrównywania terenu trawnika</w:t>
      </w:r>
    </w:p>
    <w:p w14:paraId="45253173" w14:textId="336844D3" w:rsidR="00BC7CCD" w:rsidRDefault="00BC7CCD" w:rsidP="00BC7CCD">
      <w:pPr>
        <w:numPr>
          <w:ilvl w:val="0"/>
          <w:numId w:val="5"/>
        </w:numPr>
        <w:spacing w:line="360" w:lineRule="auto"/>
        <w:ind w:right="-284"/>
        <w:rPr>
          <w:rFonts w:ascii="Tahoma" w:hAnsi="Tahoma" w:cs="Tahoma"/>
          <w:sz w:val="16"/>
        </w:rPr>
      </w:pPr>
      <w:r w:rsidRPr="00BC7CCD">
        <w:rPr>
          <w:rFonts w:ascii="Tahoma" w:hAnsi="Tahoma" w:cs="Tahoma"/>
          <w:sz w:val="16"/>
        </w:rPr>
        <w:t xml:space="preserve">Prace w obrębie systemów korzeniowych drzew należy wykonać ręcznie przy użyciu łopat, grabi. </w:t>
      </w:r>
    </w:p>
    <w:p w14:paraId="2411A50C" w14:textId="587C2072" w:rsidR="000C4090" w:rsidRPr="00F35B54" w:rsidRDefault="00F51890" w:rsidP="00F35B54">
      <w:pPr>
        <w:numPr>
          <w:ilvl w:val="0"/>
          <w:numId w:val="5"/>
        </w:numPr>
        <w:spacing w:line="360" w:lineRule="auto"/>
        <w:ind w:right="-284"/>
        <w:rPr>
          <w:rFonts w:ascii="Tahoma" w:hAnsi="Tahoma" w:cs="Tahoma"/>
          <w:sz w:val="16"/>
        </w:rPr>
      </w:pPr>
      <w:r w:rsidRPr="00F51890">
        <w:rPr>
          <w:rFonts w:ascii="Tahoma" w:hAnsi="Tahoma" w:cs="Tahoma"/>
          <w:sz w:val="16"/>
        </w:rPr>
        <w:t xml:space="preserve">samochody </w:t>
      </w:r>
      <w:r w:rsidR="000C4090" w:rsidRPr="00F35B54">
        <w:rPr>
          <w:rFonts w:ascii="Tahoma" w:hAnsi="Tahoma" w:cs="Tahoma"/>
          <w:sz w:val="16"/>
        </w:rPr>
        <w:t xml:space="preserve">o masie całkowitej do 3,5 ton, </w:t>
      </w:r>
    </w:p>
    <w:p w14:paraId="209D6736" w14:textId="35DB75FD"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t xml:space="preserve">drabiny i rusztowania wykorzystywane do cięcia wysokich żywopłotów, </w:t>
      </w:r>
    </w:p>
    <w:p w14:paraId="64237B4E" w14:textId="3F663B66"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t xml:space="preserve">opryskiwacze, </w:t>
      </w:r>
    </w:p>
    <w:p w14:paraId="1A25B112" w14:textId="1CBA6DA5"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t xml:space="preserve">sprzęt do odśnieżania i zamiatania, </w:t>
      </w:r>
    </w:p>
    <w:p w14:paraId="3DD39CD2" w14:textId="77777777" w:rsidR="003F5479" w:rsidRPr="003F5479" w:rsidRDefault="003F5479" w:rsidP="003F5479">
      <w:pPr>
        <w:numPr>
          <w:ilvl w:val="0"/>
          <w:numId w:val="5"/>
        </w:numPr>
        <w:spacing w:line="360" w:lineRule="auto"/>
        <w:ind w:right="-284"/>
        <w:rPr>
          <w:rFonts w:ascii="Tahoma" w:hAnsi="Tahoma" w:cs="Tahoma"/>
          <w:sz w:val="16"/>
        </w:rPr>
      </w:pPr>
      <w:r w:rsidRPr="003F5479">
        <w:rPr>
          <w:rFonts w:ascii="Tahoma" w:hAnsi="Tahoma" w:cs="Tahoma"/>
          <w:sz w:val="16"/>
        </w:rPr>
        <w:t xml:space="preserve">myjka ciśnieniowa na gorącą wodę, </w:t>
      </w:r>
    </w:p>
    <w:p w14:paraId="0CA32E96" w14:textId="71034AFE" w:rsidR="000C4090" w:rsidRDefault="003F5479" w:rsidP="008A6BBD">
      <w:pPr>
        <w:numPr>
          <w:ilvl w:val="0"/>
          <w:numId w:val="5"/>
        </w:numPr>
        <w:spacing w:line="360" w:lineRule="auto"/>
        <w:ind w:right="-284"/>
        <w:rPr>
          <w:rFonts w:ascii="Tahoma" w:hAnsi="Tahoma" w:cs="Tahoma"/>
          <w:sz w:val="16"/>
        </w:rPr>
      </w:pPr>
      <w:r w:rsidRPr="003F5479">
        <w:rPr>
          <w:rFonts w:ascii="Tahoma" w:hAnsi="Tahoma" w:cs="Tahoma"/>
          <w:sz w:val="16"/>
        </w:rPr>
        <w:t xml:space="preserve">Nie dopuszcza się używania dmuchaw do liści, </w:t>
      </w:r>
    </w:p>
    <w:p w14:paraId="01C44FC0" w14:textId="77777777" w:rsidR="00DE58FF" w:rsidRDefault="00DE58FF" w:rsidP="00DE58FF">
      <w:pPr>
        <w:spacing w:line="360" w:lineRule="auto"/>
        <w:ind w:right="-284"/>
        <w:rPr>
          <w:rFonts w:ascii="Tahoma" w:hAnsi="Tahoma" w:cs="Tahoma"/>
          <w:sz w:val="16"/>
        </w:rPr>
      </w:pPr>
    </w:p>
    <w:p w14:paraId="2660DABA" w14:textId="792B00A2" w:rsidR="00DE58FF" w:rsidRDefault="00DE58FF" w:rsidP="00DE58FF">
      <w:pPr>
        <w:spacing w:line="360" w:lineRule="auto"/>
        <w:ind w:right="-284"/>
        <w:rPr>
          <w:rFonts w:ascii="Tahoma" w:hAnsi="Tahoma" w:cs="Tahoma"/>
          <w:sz w:val="16"/>
        </w:rPr>
      </w:pPr>
      <w:r>
        <w:rPr>
          <w:rFonts w:ascii="Tahoma" w:hAnsi="Tahoma" w:cs="Tahoma"/>
          <w:sz w:val="16"/>
        </w:rPr>
        <w:t>Dodatkowo przy pracach interwencyjnych</w:t>
      </w:r>
    </w:p>
    <w:p w14:paraId="4A89526E" w14:textId="7D1752DF" w:rsidR="00DE58FF" w:rsidRDefault="00DE58FF" w:rsidP="00DE58FF">
      <w:pPr>
        <w:numPr>
          <w:ilvl w:val="0"/>
          <w:numId w:val="5"/>
        </w:numPr>
        <w:spacing w:line="360" w:lineRule="auto"/>
        <w:ind w:right="-284"/>
        <w:rPr>
          <w:rFonts w:ascii="Tahoma" w:hAnsi="Tahoma" w:cs="Tahoma"/>
          <w:sz w:val="16"/>
        </w:rPr>
      </w:pPr>
      <w:r w:rsidRPr="004219D2">
        <w:rPr>
          <w:rFonts w:ascii="Tahoma" w:hAnsi="Tahoma" w:cs="Tahoma"/>
          <w:sz w:val="16"/>
        </w:rPr>
        <w:t>sprzętu do</w:t>
      </w:r>
      <w:r>
        <w:rPr>
          <w:rFonts w:ascii="Tahoma" w:hAnsi="Tahoma" w:cs="Tahoma"/>
          <w:sz w:val="16"/>
        </w:rPr>
        <w:t xml:space="preserve"> korytowania,</w:t>
      </w:r>
      <w:r w:rsidRPr="004219D2">
        <w:rPr>
          <w:rFonts w:ascii="Tahoma" w:hAnsi="Tahoma" w:cs="Tahoma"/>
          <w:sz w:val="16"/>
        </w:rPr>
        <w:t xml:space="preserve"> pozyskiwania i rozkładania ziemi  urodzajnej – koparko – ładowarka</w:t>
      </w:r>
      <w:r>
        <w:rPr>
          <w:rFonts w:ascii="Tahoma" w:hAnsi="Tahoma" w:cs="Tahoma"/>
          <w:sz w:val="16"/>
        </w:rPr>
        <w:t xml:space="preserve"> z otwieraną przednią łyżką,</w:t>
      </w:r>
    </w:p>
    <w:p w14:paraId="7C6B0830"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podnośniki koszowe do 5 ton</w:t>
      </w:r>
    </w:p>
    <w:p w14:paraId="31261CB7"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rębaki (rozdrabniacz),</w:t>
      </w:r>
    </w:p>
    <w:p w14:paraId="1E286C07"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specjalistyczne maszyny do karczowania pni,</w:t>
      </w:r>
    </w:p>
    <w:p w14:paraId="0FC51054"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sprzęt alpinistyczny,</w:t>
      </w:r>
    </w:p>
    <w:p w14:paraId="02D3362C" w14:textId="77777777" w:rsidR="00DE58FF" w:rsidRPr="00F35B54"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frezarka </w:t>
      </w:r>
    </w:p>
    <w:p w14:paraId="5473DC5B" w14:textId="77777777" w:rsidR="00DE58FF" w:rsidRPr="00F35B54"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podnośniki hydrauliczne, </w:t>
      </w:r>
    </w:p>
    <w:p w14:paraId="7BD976C2" w14:textId="77777777" w:rsidR="00DE58FF" w:rsidRPr="003F5479"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sprzęt do usuwania karpin drzew, </w:t>
      </w:r>
    </w:p>
    <w:p w14:paraId="379ABEC1" w14:textId="2A749DD4" w:rsidR="00BA2143" w:rsidRPr="00DE58FF" w:rsidRDefault="00DE58FF" w:rsidP="00BA2143">
      <w:pPr>
        <w:numPr>
          <w:ilvl w:val="0"/>
          <w:numId w:val="5"/>
        </w:numPr>
        <w:spacing w:line="360" w:lineRule="auto"/>
        <w:ind w:right="-284"/>
        <w:rPr>
          <w:rFonts w:ascii="Tahoma" w:hAnsi="Tahoma" w:cs="Tahoma"/>
          <w:sz w:val="16"/>
        </w:rPr>
      </w:pPr>
      <w:r w:rsidRPr="003F5479">
        <w:rPr>
          <w:rFonts w:ascii="Tahoma" w:hAnsi="Tahoma" w:cs="Tahoma"/>
          <w:sz w:val="16"/>
        </w:rPr>
        <w:t xml:space="preserve">samochód wyposażony w dźwig </w:t>
      </w:r>
      <w:proofErr w:type="spellStart"/>
      <w:r w:rsidRPr="003F5479">
        <w:rPr>
          <w:rFonts w:ascii="Tahoma" w:hAnsi="Tahoma" w:cs="Tahoma"/>
          <w:sz w:val="16"/>
        </w:rPr>
        <w:t>zakabinowy</w:t>
      </w:r>
      <w:proofErr w:type="spellEnd"/>
      <w:r w:rsidRPr="003F5479">
        <w:rPr>
          <w:rFonts w:ascii="Tahoma" w:hAnsi="Tahoma" w:cs="Tahoma"/>
          <w:sz w:val="16"/>
        </w:rPr>
        <w:t xml:space="preserve"> typu HDS lub inny</w:t>
      </w:r>
      <w:r>
        <w:rPr>
          <w:rFonts w:ascii="Tahoma" w:hAnsi="Tahoma" w:cs="Tahoma"/>
          <w:sz w:val="16"/>
        </w:rPr>
        <w:t>,</w:t>
      </w:r>
      <w:r w:rsidRPr="003F5479">
        <w:rPr>
          <w:rFonts w:ascii="Tahoma" w:hAnsi="Tahoma" w:cs="Tahoma"/>
          <w:sz w:val="16"/>
        </w:rPr>
        <w:t xml:space="preserve"> </w:t>
      </w:r>
    </w:p>
    <w:p w14:paraId="297A88E4" w14:textId="77777777" w:rsidR="0099772F" w:rsidRDefault="0099772F" w:rsidP="003D53B4">
      <w:pPr>
        <w:pStyle w:val="Zwykytekst"/>
        <w:ind w:right="-284" w:firstLine="360"/>
        <w:jc w:val="both"/>
        <w:rPr>
          <w:rFonts w:ascii="Tahoma" w:eastAsia="MS Mincho" w:hAnsi="Tahoma" w:cs="Tahoma"/>
          <w:sz w:val="16"/>
        </w:rPr>
      </w:pPr>
    </w:p>
    <w:p w14:paraId="71118019" w14:textId="0D8FED1B" w:rsidR="0099772F" w:rsidRDefault="0099772F" w:rsidP="00B86339">
      <w:pPr>
        <w:pStyle w:val="Zwykytekst"/>
        <w:ind w:right="-284" w:firstLine="360"/>
        <w:jc w:val="both"/>
        <w:rPr>
          <w:rFonts w:ascii="Tahoma" w:eastAsia="MS Mincho" w:hAnsi="Tahoma" w:cs="Tahoma"/>
          <w:sz w:val="16"/>
        </w:rPr>
      </w:pPr>
      <w:r w:rsidRPr="0099772F">
        <w:rPr>
          <w:rFonts w:ascii="Tahoma" w:eastAsia="MS Mincho" w:hAnsi="Tahoma" w:cs="Tahoma"/>
          <w:sz w:val="16"/>
        </w:rPr>
        <w:t xml:space="preserve">Poziom emisji hałasu sprzętu </w:t>
      </w:r>
      <w:r w:rsidR="00B86339">
        <w:rPr>
          <w:rFonts w:ascii="Tahoma" w:eastAsia="MS Mincho" w:hAnsi="Tahoma" w:cs="Tahoma"/>
          <w:sz w:val="16"/>
        </w:rPr>
        <w:t xml:space="preserve">nie powinien przekraczać norm hałasu dla danej grupy sprzętu. </w:t>
      </w:r>
    </w:p>
    <w:p w14:paraId="7FA35BA5" w14:textId="04F1B13C" w:rsidR="00BA2143" w:rsidRPr="003D53B4" w:rsidRDefault="00B86339" w:rsidP="003D53B4">
      <w:pPr>
        <w:pStyle w:val="Zwykytekst"/>
        <w:ind w:right="-284" w:firstLine="360"/>
        <w:jc w:val="both"/>
        <w:rPr>
          <w:rFonts w:ascii="Tahoma" w:eastAsia="MS Mincho" w:hAnsi="Tahoma" w:cs="Tahoma"/>
          <w:sz w:val="16"/>
        </w:rPr>
      </w:pPr>
      <w:r>
        <w:rPr>
          <w:rFonts w:ascii="Tahoma" w:eastAsia="MS Mincho" w:hAnsi="Tahoma" w:cs="Tahoma"/>
          <w:sz w:val="16"/>
        </w:rPr>
        <w:t>Zaleca się stosowanie s</w:t>
      </w:r>
      <w:r w:rsidR="00BA2143" w:rsidRPr="003D53B4">
        <w:rPr>
          <w:rFonts w:ascii="Tahoma" w:eastAsia="MS Mincho" w:hAnsi="Tahoma" w:cs="Tahoma"/>
          <w:sz w:val="16"/>
        </w:rPr>
        <w:t>przęt</w:t>
      </w:r>
      <w:r>
        <w:rPr>
          <w:rFonts w:ascii="Tahoma" w:eastAsia="MS Mincho" w:hAnsi="Tahoma" w:cs="Tahoma"/>
          <w:sz w:val="16"/>
        </w:rPr>
        <w:t>u</w:t>
      </w:r>
      <w:r w:rsidR="00BA2143" w:rsidRPr="003D53B4">
        <w:rPr>
          <w:rFonts w:ascii="Tahoma" w:eastAsia="MS Mincho" w:hAnsi="Tahoma" w:cs="Tahoma"/>
          <w:sz w:val="16"/>
        </w:rPr>
        <w:t xml:space="preserve"> opatrzon</w:t>
      </w:r>
      <w:r>
        <w:rPr>
          <w:rFonts w:ascii="Tahoma" w:eastAsia="MS Mincho" w:hAnsi="Tahoma" w:cs="Tahoma"/>
          <w:sz w:val="16"/>
        </w:rPr>
        <w:t>ego</w:t>
      </w:r>
      <w:r w:rsidR="00BA2143" w:rsidRPr="003D53B4">
        <w:rPr>
          <w:rFonts w:ascii="Tahoma" w:eastAsia="MS Mincho" w:hAnsi="Tahoma" w:cs="Tahoma"/>
          <w:sz w:val="16"/>
        </w:rPr>
        <w:t xml:space="preserve"> oznakowaniem ekologicznym typu I, spełniającym </w:t>
      </w:r>
      <w:r>
        <w:rPr>
          <w:rFonts w:ascii="Tahoma" w:eastAsia="MS Mincho" w:hAnsi="Tahoma" w:cs="Tahoma"/>
          <w:sz w:val="16"/>
        </w:rPr>
        <w:t xml:space="preserve">normy hałasu. </w:t>
      </w:r>
    </w:p>
    <w:p w14:paraId="6EE9EAAE" w14:textId="77777777" w:rsidR="009B506F" w:rsidRDefault="009B506F">
      <w:pPr>
        <w:pStyle w:val="Nagwek1"/>
        <w:spacing w:line="360" w:lineRule="auto"/>
        <w:ind w:right="-284"/>
        <w:rPr>
          <w:rFonts w:ascii="Tahoma" w:hAnsi="Tahoma" w:cs="Tahoma"/>
        </w:rPr>
      </w:pPr>
      <w:bookmarkStart w:id="16" w:name="_Toc428677176"/>
      <w:bookmarkStart w:id="17" w:name="_Toc28365687"/>
      <w:r>
        <w:rPr>
          <w:rFonts w:ascii="Tahoma" w:hAnsi="Tahoma" w:cs="Tahoma"/>
        </w:rPr>
        <w:t>4</w:t>
      </w:r>
      <w:r w:rsidRPr="00652965">
        <w:rPr>
          <w:rFonts w:ascii="Tahoma" w:hAnsi="Tahoma" w:cs="Tahoma"/>
          <w:highlight w:val="cyan"/>
        </w:rPr>
        <w:t>. transport</w:t>
      </w:r>
      <w:bookmarkEnd w:id="16"/>
      <w:bookmarkEnd w:id="17"/>
    </w:p>
    <w:p w14:paraId="1EDD0C6D" w14:textId="77777777" w:rsidR="009B506F" w:rsidRDefault="009B506F">
      <w:pPr>
        <w:pStyle w:val="Nagwek2"/>
        <w:spacing w:line="360" w:lineRule="auto"/>
        <w:ind w:right="-284"/>
        <w:rPr>
          <w:rFonts w:ascii="Tahoma" w:hAnsi="Tahoma" w:cs="Tahoma"/>
          <w:sz w:val="16"/>
        </w:rPr>
      </w:pPr>
      <w:r>
        <w:rPr>
          <w:rFonts w:ascii="Tahoma" w:hAnsi="Tahoma" w:cs="Tahoma"/>
          <w:sz w:val="16"/>
        </w:rPr>
        <w:t>4.</w:t>
      </w:r>
      <w:r w:rsidR="00171719">
        <w:rPr>
          <w:rFonts w:ascii="Tahoma" w:hAnsi="Tahoma" w:cs="Tahoma"/>
          <w:sz w:val="16"/>
        </w:rPr>
        <w:t>1</w:t>
      </w:r>
      <w:r>
        <w:rPr>
          <w:rFonts w:ascii="Tahoma" w:hAnsi="Tahoma" w:cs="Tahoma"/>
          <w:sz w:val="16"/>
        </w:rPr>
        <w:t xml:space="preserve">. Transport materiałów do wykonania </w:t>
      </w:r>
      <w:proofErr w:type="spellStart"/>
      <w:r>
        <w:rPr>
          <w:rFonts w:ascii="Tahoma" w:hAnsi="Tahoma" w:cs="Tahoma"/>
          <w:sz w:val="16"/>
        </w:rPr>
        <w:t>nasadzeń</w:t>
      </w:r>
      <w:proofErr w:type="spellEnd"/>
    </w:p>
    <w:p w14:paraId="213264C7" w14:textId="1A2717DD" w:rsidR="009B506F" w:rsidRDefault="009B506F">
      <w:pPr>
        <w:pStyle w:val="Tekstpodstawowy"/>
        <w:spacing w:line="360" w:lineRule="auto"/>
        <w:jc w:val="both"/>
        <w:rPr>
          <w:rFonts w:ascii="Tahoma" w:hAnsi="Tahoma" w:cs="Tahoma"/>
          <w:sz w:val="16"/>
        </w:rPr>
      </w:pPr>
      <w:r>
        <w:rPr>
          <w:rFonts w:ascii="Tahoma" w:hAnsi="Tahoma" w:cs="Tahoma"/>
          <w:sz w:val="16"/>
        </w:rPr>
        <w:tab/>
        <w:t xml:space="preserve">Transport materiałów do </w:t>
      </w:r>
      <w:r w:rsidR="00641EC8">
        <w:rPr>
          <w:rFonts w:ascii="Tahoma" w:hAnsi="Tahoma" w:cs="Tahoma"/>
          <w:sz w:val="16"/>
        </w:rPr>
        <w:t xml:space="preserve">wykonywania prac związanych z </w:t>
      </w:r>
      <w:r>
        <w:rPr>
          <w:rFonts w:ascii="Tahoma" w:hAnsi="Tahoma" w:cs="Tahoma"/>
          <w:sz w:val="16"/>
        </w:rPr>
        <w:t>zieleni</w:t>
      </w:r>
      <w:r w:rsidR="00641EC8">
        <w:rPr>
          <w:rFonts w:ascii="Tahoma" w:hAnsi="Tahoma" w:cs="Tahoma"/>
          <w:sz w:val="16"/>
        </w:rPr>
        <w:t>ą</w:t>
      </w:r>
      <w:r>
        <w:rPr>
          <w:rFonts w:ascii="Tahoma" w:hAnsi="Tahoma" w:cs="Tahoma"/>
          <w:sz w:val="16"/>
        </w:rPr>
        <w:t xml:space="preserve"> może być dowolny pod warunkiem, że nie uszkodzi, ani też nie pogorszy jakości transportowanych materiałów.</w:t>
      </w:r>
    </w:p>
    <w:p w14:paraId="2550DC18" w14:textId="7E9A4150" w:rsidR="009B506F" w:rsidRPr="00545FAB" w:rsidRDefault="00545FAB" w:rsidP="00545FAB">
      <w:pPr>
        <w:pStyle w:val="Zwykytekst"/>
        <w:numPr>
          <w:ilvl w:val="0"/>
          <w:numId w:val="6"/>
        </w:numPr>
        <w:ind w:right="-284"/>
        <w:jc w:val="both"/>
        <w:rPr>
          <w:rFonts w:ascii="Tahoma" w:eastAsia="MS Mincho" w:hAnsi="Tahoma" w:cs="Tahoma"/>
          <w:sz w:val="16"/>
        </w:rPr>
      </w:pPr>
      <w:r w:rsidRPr="00545FAB">
        <w:rPr>
          <w:rFonts w:ascii="Tahoma" w:eastAsia="MS Mincho" w:hAnsi="Tahoma" w:cs="Tahoma"/>
          <w:sz w:val="16"/>
        </w:rPr>
        <w:t>stosowanie pojazdów i maszyn o bezpiecznym dla zieleni nacisku jednostkowym na oś (do 2 t)</w:t>
      </w:r>
      <w:r w:rsidRPr="00545FAB">
        <w:rPr>
          <w:rFonts w:ascii="Tahoma" w:eastAsia="MS Mincho" w:hAnsi="Tahoma" w:cs="Tahoma"/>
          <w:sz w:val="16"/>
        </w:rPr>
        <w:br/>
        <w:t>i ogumieniu dostosowanym do danego terenu, jeśli poruszają się one poza wyznaczonymi i odpowiednio przystosowanymi drogami;</w:t>
      </w:r>
    </w:p>
    <w:p w14:paraId="6070D87D" w14:textId="77777777" w:rsidR="00CB6FC9" w:rsidRDefault="00CB6FC9" w:rsidP="00CB6FC9">
      <w:pPr>
        <w:pStyle w:val="Zwykytekst"/>
        <w:numPr>
          <w:ilvl w:val="0"/>
          <w:numId w:val="6"/>
        </w:numPr>
        <w:ind w:right="-284"/>
        <w:jc w:val="both"/>
        <w:rPr>
          <w:rFonts w:ascii="Tahoma" w:eastAsia="MS Mincho" w:hAnsi="Tahoma" w:cs="Tahoma"/>
          <w:sz w:val="16"/>
        </w:rPr>
      </w:pPr>
      <w:r w:rsidRPr="00CB6FC9">
        <w:rPr>
          <w:rFonts w:ascii="Tahoma" w:eastAsia="MS Mincho" w:hAnsi="Tahoma" w:cs="Tahoma"/>
          <w:sz w:val="16"/>
        </w:rPr>
        <w:t xml:space="preserve">Drzewa i krzewy mogą być przewożone wszystkimi środkami transportowymi. W czasie transportu należy zabezpieczyć je przed wyschnięciem i przemarznięciem, wysoka temperaturą oraz uszkodzeniami mechanicznymi. Rośliny z bryłą korzeniową muszą mieć opakowane bryły korzeniowe lub być w pojemnikach. </w:t>
      </w:r>
    </w:p>
    <w:p w14:paraId="31D8C53C" w14:textId="62DA014D" w:rsidR="00CB6FC9" w:rsidRPr="00CB6FC9" w:rsidRDefault="00CB6FC9" w:rsidP="00CB6FC9">
      <w:pPr>
        <w:pStyle w:val="Zwykytekst"/>
        <w:numPr>
          <w:ilvl w:val="0"/>
          <w:numId w:val="6"/>
        </w:numPr>
        <w:ind w:right="-284"/>
        <w:jc w:val="both"/>
        <w:rPr>
          <w:rFonts w:ascii="Tahoma" w:eastAsia="MS Mincho" w:hAnsi="Tahoma" w:cs="Tahoma"/>
          <w:sz w:val="16"/>
        </w:rPr>
      </w:pPr>
      <w:r w:rsidRPr="00CB6FC9">
        <w:rPr>
          <w:rFonts w:ascii="Tahoma" w:eastAsia="MS Mincho" w:hAnsi="Tahoma" w:cs="Tahoma"/>
          <w:sz w:val="16"/>
        </w:rPr>
        <w:t>Drzewa i krzewy po dostarczeniu na miejsce przeznaczenia powinny być natychmiast sadzone. Jeśli jest to niemożliwe, należy je zadołować w miejscu ocienionym i nieprzewiewnym, a w razie suszy podlewać.</w:t>
      </w:r>
    </w:p>
    <w:p w14:paraId="0A3C6DA3" w14:textId="77777777" w:rsidR="009B506F" w:rsidRDefault="009B506F">
      <w:pPr>
        <w:pStyle w:val="Zwykytekst"/>
        <w:ind w:right="-284"/>
        <w:jc w:val="both"/>
        <w:rPr>
          <w:rFonts w:ascii="Tahoma" w:eastAsia="MS Mincho" w:hAnsi="Tahoma" w:cs="Tahoma"/>
          <w:sz w:val="16"/>
        </w:rPr>
      </w:pPr>
    </w:p>
    <w:p w14:paraId="4B46CF32" w14:textId="77777777" w:rsidR="009B506F" w:rsidRDefault="009B506F">
      <w:pPr>
        <w:pStyle w:val="Zwykytekst"/>
        <w:ind w:right="-284" w:firstLine="360"/>
        <w:jc w:val="both"/>
        <w:rPr>
          <w:rFonts w:ascii="Tahoma" w:eastAsia="MS Mincho" w:hAnsi="Tahoma" w:cs="Tahoma"/>
          <w:sz w:val="16"/>
        </w:rPr>
      </w:pPr>
      <w:r>
        <w:rPr>
          <w:rFonts w:ascii="Tahoma" w:eastAsia="MS Mincho" w:hAnsi="Tahoma" w:cs="Tahoma"/>
          <w:sz w:val="16"/>
        </w:rPr>
        <w:t>Czas pomiędzy wykopaniem materiału roślinnego a jego posadzeniem powinien być skrócony do minimum. Należy dopilnować, aby materiał za</w:t>
      </w:r>
      <w:r w:rsidR="00722B56">
        <w:rPr>
          <w:rFonts w:ascii="Tahoma" w:eastAsia="MS Mincho" w:hAnsi="Tahoma" w:cs="Tahoma"/>
          <w:sz w:val="16"/>
        </w:rPr>
        <w:t>pakowany w szkółce nie przesuszył się</w:t>
      </w:r>
      <w:r>
        <w:rPr>
          <w:rFonts w:ascii="Tahoma" w:eastAsia="MS Mincho" w:hAnsi="Tahoma" w:cs="Tahoma"/>
          <w:sz w:val="16"/>
        </w:rPr>
        <w:t xml:space="preserve"> podczas transportu, oraz składowania na placu budowy. Jeżeli rośliny nie mogą być posadzone w dniu ich dostarczenia materiał powinien być odpakowany i przechowywany w następujący sposób:</w:t>
      </w:r>
    </w:p>
    <w:p w14:paraId="768787DA" w14:textId="77777777" w:rsidR="009B506F" w:rsidRDefault="009B506F" w:rsidP="00253182">
      <w:pPr>
        <w:pStyle w:val="Zwykytekst"/>
        <w:numPr>
          <w:ilvl w:val="0"/>
          <w:numId w:val="7"/>
        </w:numPr>
        <w:ind w:right="-284"/>
        <w:jc w:val="both"/>
        <w:rPr>
          <w:rFonts w:ascii="Tahoma" w:eastAsia="MS Mincho" w:hAnsi="Tahoma" w:cs="Tahoma"/>
          <w:sz w:val="16"/>
        </w:rPr>
      </w:pPr>
      <w:r>
        <w:rPr>
          <w:rFonts w:ascii="Tahoma" w:eastAsia="MS Mincho" w:hAnsi="Tahoma" w:cs="Tahoma"/>
          <w:sz w:val="16"/>
        </w:rPr>
        <w:t>rośliny w kontenerach powinny być przechowywane w miejscu zacienionym z możliwością podlewania,</w:t>
      </w:r>
    </w:p>
    <w:p w14:paraId="4873BC77" w14:textId="6FFEBDF9" w:rsidR="009B506F" w:rsidRPr="003B0D70" w:rsidRDefault="009B506F" w:rsidP="00253182">
      <w:pPr>
        <w:pStyle w:val="Zwykytekst"/>
        <w:numPr>
          <w:ilvl w:val="0"/>
          <w:numId w:val="7"/>
        </w:numPr>
        <w:ind w:right="-284"/>
        <w:jc w:val="both"/>
        <w:rPr>
          <w:rFonts w:ascii="Tahoma" w:eastAsia="MS Mincho" w:hAnsi="Tahoma" w:cs="Tahoma"/>
          <w:b/>
          <w:bCs/>
          <w:sz w:val="16"/>
        </w:rPr>
      </w:pPr>
      <w:r>
        <w:rPr>
          <w:rFonts w:ascii="Tahoma" w:eastAsia="MS Mincho" w:hAnsi="Tahoma" w:cs="Tahoma"/>
          <w:sz w:val="16"/>
        </w:rPr>
        <w:t xml:space="preserve">wszystkie inne powinny być zadołowane lub korzenie powinny zostać obsypane substratem i być przechowywane w ocienionym miejscu. </w:t>
      </w:r>
    </w:p>
    <w:p w14:paraId="2CDADEAA" w14:textId="2A569243" w:rsidR="003B0D70" w:rsidRP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W przypadku nie transportowania roślin w ciągu kilku godzin od wyjęcia z ziemi, należy je spryskać wodą (pędy roślin pakowanych nie powinny być jednak mokre, aby unikać zaparzenia). </w:t>
      </w:r>
    </w:p>
    <w:p w14:paraId="639CEE95" w14:textId="77777777" w:rsidR="003B0D70" w:rsidRP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Rośliny należy przewozić w warunkach zabezpieczających je przed wstrząsami, uszkodzeniami i wyschnięciem. Przy przesyłaniu na dalsze odległości, rośliny należy przewozić szybkimi i zakrytymi środkami transportu. W okresie wysokich temperatur przewóz powinien być w miarę możliwości dokonywany nocą. </w:t>
      </w:r>
    </w:p>
    <w:p w14:paraId="1679A745" w14:textId="0F4B1EBB" w:rsid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Przejazd i postój sprzętu transportującego odpady komunalne, posiadającego odpowiednie zezwolenie, może odbywać się tylko i wyłącznie po </w:t>
      </w:r>
      <w:r w:rsidR="00DE58FF">
        <w:rPr>
          <w:rFonts w:ascii="Tahoma" w:eastAsia="MS Mincho" w:hAnsi="Tahoma" w:cs="Tahoma"/>
          <w:sz w:val="16"/>
        </w:rPr>
        <w:t xml:space="preserve">drogach </w:t>
      </w:r>
      <w:r w:rsidRPr="003B0D70">
        <w:rPr>
          <w:rFonts w:ascii="Tahoma" w:eastAsia="MS Mincho" w:hAnsi="Tahoma" w:cs="Tahoma"/>
          <w:sz w:val="16"/>
        </w:rPr>
        <w:t xml:space="preserve">i placach, nie powodując utrudnień dla </w:t>
      </w:r>
      <w:r w:rsidR="00DE58FF">
        <w:rPr>
          <w:rFonts w:ascii="Tahoma" w:eastAsia="MS Mincho" w:hAnsi="Tahoma" w:cs="Tahoma"/>
          <w:sz w:val="16"/>
        </w:rPr>
        <w:t>użytkowników terenu MTP</w:t>
      </w:r>
      <w:r w:rsidRPr="003B0D70">
        <w:rPr>
          <w:rFonts w:ascii="Tahoma" w:eastAsia="MS Mincho" w:hAnsi="Tahoma" w:cs="Tahoma"/>
          <w:sz w:val="16"/>
        </w:rPr>
        <w:t xml:space="preserve">. </w:t>
      </w:r>
    </w:p>
    <w:p w14:paraId="6B7E6C95" w14:textId="02272414" w:rsidR="008E45E5" w:rsidRPr="003B0D70" w:rsidRDefault="008E45E5" w:rsidP="003B0D70">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Zabrania się wjeżdżania na trawniki, skupiny krzewów, bylin i roślin okrywowych itp. jakichkolwiek pojazdów transportujących, bądź samochodów osobowych i dostawczych. W przypadku stwierdzenia przez Zamawiającego, że Wykonawca uszkodził zieleń, Wykonawca zobowiązany będzie do każdorazowego odtworzenia uszkodzonej zieleni na własny koszt.</w:t>
      </w:r>
    </w:p>
    <w:p w14:paraId="7DD366DB" w14:textId="4FE6A10F" w:rsidR="00DC3921" w:rsidRPr="00545FAB" w:rsidRDefault="009B506F" w:rsidP="00DE58FF">
      <w:pPr>
        <w:pStyle w:val="Zwykytekst"/>
        <w:ind w:left="720" w:right="-284"/>
        <w:jc w:val="both"/>
        <w:rPr>
          <w:rFonts w:ascii="Tahoma" w:eastAsia="MS Mincho" w:hAnsi="Tahoma" w:cs="Tahoma"/>
          <w:b/>
          <w:bCs/>
          <w:sz w:val="16"/>
        </w:rPr>
      </w:pPr>
      <w:r>
        <w:rPr>
          <w:rFonts w:ascii="Tahoma" w:hAnsi="Tahoma" w:cs="Tahoma"/>
          <w:sz w:val="16"/>
        </w:rPr>
        <w:tab/>
      </w:r>
    </w:p>
    <w:p w14:paraId="321DE4DB" w14:textId="701EA7D9" w:rsidR="009B506F" w:rsidRDefault="009B506F">
      <w:pPr>
        <w:pStyle w:val="Nagwek1"/>
        <w:spacing w:line="360" w:lineRule="auto"/>
        <w:ind w:right="-284"/>
        <w:rPr>
          <w:rFonts w:ascii="Tahoma" w:hAnsi="Tahoma" w:cs="Tahoma"/>
        </w:rPr>
      </w:pPr>
      <w:bookmarkStart w:id="18" w:name="_Toc428677177"/>
      <w:bookmarkStart w:id="19" w:name="_Toc28365688"/>
      <w:r>
        <w:rPr>
          <w:rFonts w:ascii="Tahoma" w:hAnsi="Tahoma" w:cs="Tahoma"/>
        </w:rPr>
        <w:t>5. wykonanie robót</w:t>
      </w:r>
      <w:bookmarkEnd w:id="18"/>
      <w:bookmarkEnd w:id="19"/>
    </w:p>
    <w:p w14:paraId="25F790BD" w14:textId="154BED72" w:rsidR="008E45E5" w:rsidRPr="008E45E5" w:rsidRDefault="00813547" w:rsidP="008E45E5">
      <w:pPr>
        <w:pStyle w:val="Nagwek2"/>
        <w:spacing w:line="360" w:lineRule="auto"/>
        <w:ind w:right="-284"/>
        <w:rPr>
          <w:rFonts w:ascii="Tahoma" w:hAnsi="Tahoma" w:cs="Tahoma"/>
          <w:sz w:val="16"/>
        </w:rPr>
      </w:pPr>
      <w:r>
        <w:rPr>
          <w:rFonts w:ascii="Tahoma" w:hAnsi="Tahoma" w:cs="Tahoma"/>
          <w:sz w:val="16"/>
        </w:rPr>
        <w:t xml:space="preserve">5.1.  </w:t>
      </w:r>
      <w:r w:rsidR="008E45E5" w:rsidRPr="008E45E5">
        <w:rPr>
          <w:rFonts w:ascii="Tahoma" w:hAnsi="Tahoma" w:cs="Tahoma"/>
          <w:sz w:val="16"/>
        </w:rPr>
        <w:t>Wykonanie prac wymagania ogólne</w:t>
      </w:r>
      <w:r w:rsidR="008E45E5">
        <w:rPr>
          <w:rFonts w:ascii="Tahoma" w:hAnsi="Tahoma" w:cs="Tahoma"/>
          <w:sz w:val="16"/>
        </w:rPr>
        <w:t>:</w:t>
      </w:r>
    </w:p>
    <w:p w14:paraId="257868DF" w14:textId="2B799C74" w:rsidR="008E45E5" w:rsidRPr="008E45E5" w:rsidRDefault="008E45E5" w:rsidP="00DD355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Wykonawca prac jest odpowiedzialny za jakość wykonania prac oraz za zgodność ze Specyfikacją Techniczną oraz poleceniami In</w:t>
      </w:r>
      <w:r w:rsidR="00584CC5">
        <w:rPr>
          <w:rFonts w:ascii="Tahoma" w:eastAsia="MS Mincho" w:hAnsi="Tahoma" w:cs="Tahoma"/>
          <w:sz w:val="16"/>
        </w:rPr>
        <w:t>westora – przedstawiciela MTP</w:t>
      </w:r>
      <w:r w:rsidRPr="008E45E5">
        <w:rPr>
          <w:rFonts w:ascii="Tahoma" w:eastAsia="MS Mincho" w:hAnsi="Tahoma" w:cs="Tahoma"/>
          <w:sz w:val="16"/>
        </w:rPr>
        <w:t xml:space="preserve">. </w:t>
      </w:r>
    </w:p>
    <w:p w14:paraId="3CC86E05" w14:textId="29C1023C" w:rsidR="008E45E5" w:rsidRP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Wszelkie kolizje i awarie związane z mediami (uzbrojenie podziemne oraz linie napowietrzne) należy zgłaszać </w:t>
      </w:r>
      <w:r w:rsidR="00617BEB">
        <w:rPr>
          <w:rFonts w:ascii="Tahoma" w:eastAsia="MS Mincho" w:hAnsi="Tahoma" w:cs="Tahoma"/>
          <w:sz w:val="16"/>
        </w:rPr>
        <w:t xml:space="preserve">do przedstawiciela MTP lub w ostateczności </w:t>
      </w:r>
      <w:r w:rsidRPr="008E45E5">
        <w:rPr>
          <w:rFonts w:ascii="Tahoma" w:eastAsia="MS Mincho" w:hAnsi="Tahoma" w:cs="Tahoma"/>
          <w:sz w:val="16"/>
        </w:rPr>
        <w:t xml:space="preserve">bezpośrednio do odpowiednich służb odpowiedzialnych za prawidłowe funkcjonowanie urządzeń technicznych tj. Pogotowia Energetycznego, Gazowego, Wodociągowego, MPK, Operatorów Telefonii. </w:t>
      </w:r>
    </w:p>
    <w:p w14:paraId="703194F9" w14:textId="68C49835" w:rsidR="008E45E5" w:rsidRP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Wykonawca dostarczy Zamawiającemu kopie dokumentów potwierdzających posiadanie przez pracowników stosownych uprawnień, tam gdzie jest ono wymagane przepisami. </w:t>
      </w:r>
    </w:p>
    <w:p w14:paraId="71056825" w14:textId="581B4321" w:rsid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Wykonawca zobowiązany jest do zapewnienia bezpieczeństwa u</w:t>
      </w:r>
      <w:r w:rsidR="00617BEB">
        <w:rPr>
          <w:rFonts w:ascii="Tahoma" w:eastAsia="MS Mincho" w:hAnsi="Tahoma" w:cs="Tahoma"/>
          <w:sz w:val="16"/>
        </w:rPr>
        <w:t>żytkownikom terenu MTP</w:t>
      </w:r>
      <w:r w:rsidRPr="008E45E5">
        <w:rPr>
          <w:rFonts w:ascii="Tahoma" w:eastAsia="MS Mincho" w:hAnsi="Tahoma" w:cs="Tahoma"/>
          <w:sz w:val="16"/>
        </w:rPr>
        <w:t xml:space="preserve"> w czasie trwania prac, oznakowania na własny koszt miejsca prac i pracowników, zgodnie z przepisami o ruchu drogowym oraz przepisami BHP do prowadzenia prac w sposób ograniczający do minimum utrudnienia w ruchu</w:t>
      </w:r>
      <w:r w:rsidR="00617BEB">
        <w:rPr>
          <w:rFonts w:ascii="Tahoma" w:eastAsia="MS Mincho" w:hAnsi="Tahoma" w:cs="Tahoma"/>
          <w:sz w:val="16"/>
        </w:rPr>
        <w:t xml:space="preserve"> i użytkowaniu terenu.</w:t>
      </w:r>
    </w:p>
    <w:p w14:paraId="5F61D3A9" w14:textId="77777777" w:rsidR="00617BEB" w:rsidRPr="008E45E5" w:rsidRDefault="00617BEB" w:rsidP="00617BE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Wszelkie zabiegi wykonywane przy roślinach </w:t>
      </w:r>
      <w:r>
        <w:rPr>
          <w:rFonts w:ascii="Tahoma" w:eastAsia="MS Mincho" w:hAnsi="Tahoma" w:cs="Tahoma"/>
          <w:sz w:val="16"/>
        </w:rPr>
        <w:t xml:space="preserve">w szczególności na drzewach </w:t>
      </w:r>
      <w:r w:rsidRPr="008E45E5">
        <w:rPr>
          <w:rFonts w:ascii="Tahoma" w:eastAsia="MS Mincho" w:hAnsi="Tahoma" w:cs="Tahoma"/>
          <w:sz w:val="16"/>
        </w:rPr>
        <w:t xml:space="preserve">należy prowadzić zgodnie z Ustawą o ochronie przyrody oraz zawiadomić </w:t>
      </w:r>
      <w:r>
        <w:rPr>
          <w:rFonts w:ascii="Tahoma" w:eastAsia="MS Mincho" w:hAnsi="Tahoma" w:cs="Tahoma"/>
          <w:sz w:val="16"/>
        </w:rPr>
        <w:t xml:space="preserve">zamawiającego </w:t>
      </w:r>
      <w:r w:rsidRPr="008E45E5">
        <w:rPr>
          <w:rFonts w:ascii="Tahoma" w:eastAsia="MS Mincho" w:hAnsi="Tahoma" w:cs="Tahoma"/>
          <w:sz w:val="16"/>
        </w:rPr>
        <w:t xml:space="preserve">o terminie zabiegu z min. 1 dniowym wyprzedzeniem. </w:t>
      </w:r>
    </w:p>
    <w:p w14:paraId="28EB211B" w14:textId="2A4BCE42" w:rsidR="00617BEB" w:rsidRPr="00617BEB" w:rsidRDefault="00617BEB" w:rsidP="00617BEB">
      <w:pPr>
        <w:pStyle w:val="Zwykytekst"/>
        <w:numPr>
          <w:ilvl w:val="0"/>
          <w:numId w:val="7"/>
        </w:numPr>
        <w:ind w:right="-284"/>
        <w:jc w:val="both"/>
        <w:rPr>
          <w:rFonts w:ascii="Tahoma" w:eastAsia="MS Mincho" w:hAnsi="Tahoma" w:cs="Tahoma"/>
          <w:sz w:val="16"/>
        </w:rPr>
      </w:pPr>
      <w:r>
        <w:rPr>
          <w:rFonts w:ascii="Tahoma" w:eastAsia="MS Mincho" w:hAnsi="Tahoma" w:cs="Tahoma"/>
          <w:sz w:val="16"/>
        </w:rPr>
        <w:t>W</w:t>
      </w:r>
      <w:r w:rsidRPr="003777AE">
        <w:rPr>
          <w:rFonts w:ascii="Tahoma" w:eastAsia="MS Mincho" w:hAnsi="Tahoma" w:cs="Tahoma"/>
          <w:sz w:val="16"/>
        </w:rPr>
        <w:t xml:space="preserve">ykonawca zobowiązany jest do każdorazowego zgłaszania Zamawiającemu prac zanikających lub ulegających zakryciu. </w:t>
      </w:r>
    </w:p>
    <w:p w14:paraId="5EB74C80" w14:textId="6F373BDA" w:rsidR="00BD1AC6" w:rsidRDefault="00BD1AC6" w:rsidP="00BD1AC6">
      <w:pPr>
        <w:pStyle w:val="Zwykytekst"/>
        <w:numPr>
          <w:ilvl w:val="0"/>
          <w:numId w:val="7"/>
        </w:numPr>
        <w:ind w:right="-284"/>
        <w:jc w:val="both"/>
        <w:rPr>
          <w:rFonts w:ascii="Tahoma" w:eastAsia="MS Mincho" w:hAnsi="Tahoma" w:cs="Tahoma"/>
          <w:sz w:val="16"/>
        </w:rPr>
      </w:pPr>
      <w:r>
        <w:rPr>
          <w:rFonts w:ascii="Tahoma" w:eastAsia="MS Mincho" w:hAnsi="Tahoma" w:cs="Tahoma"/>
          <w:sz w:val="16"/>
        </w:rPr>
        <w:t xml:space="preserve">Zgrabione liście </w:t>
      </w:r>
      <w:r w:rsidR="00617BEB">
        <w:rPr>
          <w:rFonts w:ascii="Tahoma" w:eastAsia="MS Mincho" w:hAnsi="Tahoma" w:cs="Tahoma"/>
          <w:sz w:val="16"/>
        </w:rPr>
        <w:t xml:space="preserve">z trawników </w:t>
      </w:r>
      <w:r>
        <w:rPr>
          <w:rFonts w:ascii="Tahoma" w:eastAsia="MS Mincho" w:hAnsi="Tahoma" w:cs="Tahoma"/>
          <w:sz w:val="16"/>
        </w:rPr>
        <w:t xml:space="preserve">mogą być kompostowane powierzchniowo na terenach </w:t>
      </w:r>
      <w:r w:rsidR="00617BEB">
        <w:rPr>
          <w:rFonts w:ascii="Tahoma" w:eastAsia="MS Mincho" w:hAnsi="Tahoma" w:cs="Tahoma"/>
          <w:sz w:val="16"/>
        </w:rPr>
        <w:t>MTP pod rabatami z krzewami i drzewami.</w:t>
      </w:r>
    </w:p>
    <w:p w14:paraId="0496322D" w14:textId="3B9D682B" w:rsidR="008E45E5" w:rsidRPr="00BD1AC6" w:rsidRDefault="00BD1AC6" w:rsidP="00BD1AC6">
      <w:pPr>
        <w:pStyle w:val="Zwykytekst"/>
        <w:numPr>
          <w:ilvl w:val="0"/>
          <w:numId w:val="7"/>
        </w:numPr>
        <w:ind w:right="-284"/>
        <w:jc w:val="both"/>
        <w:rPr>
          <w:rFonts w:ascii="Tahoma" w:eastAsia="MS Mincho" w:hAnsi="Tahoma" w:cs="Tahoma"/>
          <w:sz w:val="16"/>
        </w:rPr>
      </w:pPr>
      <w:r>
        <w:rPr>
          <w:rFonts w:ascii="Tahoma" w:eastAsia="MS Mincho" w:hAnsi="Tahoma" w:cs="Tahoma"/>
          <w:sz w:val="16"/>
        </w:rPr>
        <w:t>Liście należy zgrabiać jedynie z</w:t>
      </w:r>
      <w:r w:rsidR="00617BEB">
        <w:rPr>
          <w:rFonts w:ascii="Tahoma" w:eastAsia="MS Mincho" w:hAnsi="Tahoma" w:cs="Tahoma"/>
          <w:sz w:val="16"/>
        </w:rPr>
        <w:t xml:space="preserve"> nawierzchni utwardzonych i trawników. </w:t>
      </w:r>
      <w:r>
        <w:rPr>
          <w:rFonts w:ascii="Tahoma" w:eastAsia="MS Mincho" w:hAnsi="Tahoma" w:cs="Tahoma"/>
          <w:sz w:val="16"/>
        </w:rPr>
        <w:t xml:space="preserve"> </w:t>
      </w:r>
    </w:p>
    <w:p w14:paraId="649AC8D4" w14:textId="61219506" w:rsidR="00617BEB" w:rsidRPr="00617BEB" w:rsidRDefault="00617BEB" w:rsidP="00617BE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Wsz</w:t>
      </w:r>
      <w:r>
        <w:rPr>
          <w:rFonts w:ascii="Tahoma" w:eastAsia="MS Mincho" w:hAnsi="Tahoma" w:cs="Tahoma"/>
          <w:sz w:val="16"/>
        </w:rPr>
        <w:t>ystkie</w:t>
      </w:r>
      <w:r w:rsidRPr="008E45E5">
        <w:rPr>
          <w:rFonts w:ascii="Tahoma" w:eastAsia="MS Mincho" w:hAnsi="Tahoma" w:cs="Tahoma"/>
          <w:sz w:val="16"/>
        </w:rPr>
        <w:t xml:space="preserve"> odpady i zanieczyszczania powstałe przy pracach pielęgnacyjnych i konserwacyjnych, należy wywieźć tego samego dnia po wykonanej pracy, pojazdami o masie całkowitej do 3,5 tony - nie dopuszcza się pozostawiania zanieczyszczeń, w tym m.in. zgrabionej trawy i śmieci, worków z odpadami po pielęgnacji na obiekcie do dnia następnego</w:t>
      </w:r>
      <w:r>
        <w:rPr>
          <w:rFonts w:ascii="Tahoma" w:eastAsia="MS Mincho" w:hAnsi="Tahoma" w:cs="Tahoma"/>
          <w:sz w:val="16"/>
        </w:rPr>
        <w:t>.</w:t>
      </w:r>
    </w:p>
    <w:p w14:paraId="1927DB7B" w14:textId="598CFD64" w:rsidR="008E45E5" w:rsidRDefault="008E45E5" w:rsidP="003777AE">
      <w:pPr>
        <w:pStyle w:val="Zwykytekst"/>
        <w:numPr>
          <w:ilvl w:val="0"/>
          <w:numId w:val="7"/>
        </w:numPr>
        <w:ind w:right="-284"/>
        <w:jc w:val="both"/>
        <w:rPr>
          <w:rFonts w:ascii="Tahoma" w:eastAsia="MS Mincho" w:hAnsi="Tahoma" w:cs="Tahoma"/>
          <w:sz w:val="16"/>
        </w:rPr>
      </w:pPr>
      <w:bookmarkStart w:id="20" w:name="_Hlk28342236"/>
      <w:r w:rsidRPr="003777AE">
        <w:rPr>
          <w:rFonts w:ascii="Tahoma" w:eastAsia="MS Mincho" w:hAnsi="Tahoma" w:cs="Tahoma"/>
          <w:sz w:val="16"/>
        </w:rPr>
        <w:t>Wykonawca na własny koszt zagospodaruje wszelkie powstałe odpady zgodnie z ustawą z dnia 14 grudnia 2012 roku o odpadach</w:t>
      </w:r>
      <w:r w:rsidR="00960888">
        <w:rPr>
          <w:rFonts w:ascii="Tahoma" w:eastAsia="MS Mincho" w:hAnsi="Tahoma" w:cs="Tahoma"/>
          <w:sz w:val="16"/>
        </w:rPr>
        <w:t>, ze zmianami</w:t>
      </w:r>
      <w:r w:rsidR="003777AE">
        <w:rPr>
          <w:rFonts w:ascii="Tahoma" w:eastAsia="MS Mincho" w:hAnsi="Tahoma" w:cs="Tahoma"/>
          <w:sz w:val="16"/>
        </w:rPr>
        <w:t xml:space="preserve">; </w:t>
      </w:r>
      <w:r w:rsidRPr="003777AE">
        <w:rPr>
          <w:rFonts w:ascii="Tahoma" w:eastAsia="MS Mincho" w:hAnsi="Tahoma" w:cs="Tahoma"/>
          <w:sz w:val="16"/>
        </w:rPr>
        <w:t xml:space="preserve"> ustawa z dnia 13 września 1996 r. o utrzymaniu czystości i porządku w gminach (Dz. U. z 2016 r. poz. 250), ze zmianami </w:t>
      </w:r>
    </w:p>
    <w:p w14:paraId="0FD75D0A" w14:textId="15C0A33D" w:rsidR="00617BEB" w:rsidRPr="00873194" w:rsidRDefault="00873194" w:rsidP="00873194">
      <w:pPr>
        <w:pStyle w:val="Nagwek2"/>
        <w:spacing w:line="360" w:lineRule="auto"/>
        <w:ind w:right="-284"/>
        <w:rPr>
          <w:rFonts w:ascii="Tahoma" w:hAnsi="Tahoma" w:cs="Tahoma"/>
          <w:sz w:val="16"/>
        </w:rPr>
      </w:pPr>
      <w:r>
        <w:rPr>
          <w:rFonts w:ascii="Tahoma" w:hAnsi="Tahoma" w:cs="Tahoma"/>
          <w:sz w:val="16"/>
        </w:rPr>
        <w:lastRenderedPageBreak/>
        <w:t xml:space="preserve">5.2. </w:t>
      </w:r>
      <w:r w:rsidR="00617BEB" w:rsidRPr="00873194">
        <w:rPr>
          <w:rFonts w:ascii="Tahoma" w:hAnsi="Tahoma" w:cs="Tahoma"/>
          <w:sz w:val="16"/>
        </w:rPr>
        <w:t>Nadzór ze strony Wykonawcy</w:t>
      </w:r>
    </w:p>
    <w:p w14:paraId="5418F7D6" w14:textId="21AFB979"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Wymagania kadrowe podano w SIWZ</w:t>
      </w:r>
      <w:r w:rsidR="00873194">
        <w:rPr>
          <w:rFonts w:ascii="Tahoma" w:eastAsia="MS Mincho" w:hAnsi="Tahoma" w:cs="Tahoma"/>
          <w:sz w:val="16"/>
        </w:rPr>
        <w:t xml:space="preserve"> pkt. 1.7</w:t>
      </w:r>
      <w:r w:rsidRPr="00873194">
        <w:rPr>
          <w:rFonts w:ascii="Tahoma" w:eastAsia="MS Mincho" w:hAnsi="Tahoma" w:cs="Tahoma"/>
          <w:sz w:val="16"/>
        </w:rPr>
        <w:t>.</w:t>
      </w:r>
    </w:p>
    <w:p w14:paraId="5CE8B737" w14:textId="6C4D381E"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Wykonawc</w:t>
      </w:r>
      <w:r w:rsidR="00873194" w:rsidRPr="00873194">
        <w:rPr>
          <w:rFonts w:ascii="Tahoma" w:eastAsia="MS Mincho" w:hAnsi="Tahoma" w:cs="Tahoma"/>
          <w:sz w:val="16"/>
        </w:rPr>
        <w:t>a</w:t>
      </w:r>
      <w:r w:rsidRPr="00873194">
        <w:rPr>
          <w:rFonts w:ascii="Tahoma" w:eastAsia="MS Mincho" w:hAnsi="Tahoma" w:cs="Tahoma"/>
          <w:sz w:val="16"/>
        </w:rPr>
        <w:t xml:space="preserve"> na bieżąco decyduje o terminie i asortymencie i częstotliwości podstawowych  prac pielęgnacyjnych, do których należy: pielenie, nawadnianie, nawożenie, przycinanie, mulczowanie, zabiegi ochrony roślin oraz inne drobne zabiegi pielęgnacyjne wymienione poniżej oraz zgłasza konieczność wykonania zabiegów interwencyjnych.</w:t>
      </w:r>
    </w:p>
    <w:p w14:paraId="66C99717" w14:textId="56DEC753"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Wykonanie prac pielęgnacyjnych nieadekwatnie do potrzeb w stopniu niewystarczającym lub nieterminowo skutkować będzie pogorszeniem kondycji roślin i nałożeniem kar umownych</w:t>
      </w:r>
      <w:r w:rsidR="00873194" w:rsidRPr="00873194">
        <w:rPr>
          <w:rFonts w:ascii="Tahoma" w:eastAsia="MS Mincho" w:hAnsi="Tahoma" w:cs="Tahoma"/>
          <w:sz w:val="16"/>
        </w:rPr>
        <w:t>.</w:t>
      </w:r>
    </w:p>
    <w:p w14:paraId="5EB62C96" w14:textId="77777777" w:rsidR="00617BEB" w:rsidRPr="00617BEB" w:rsidRDefault="00617BEB" w:rsidP="00873194">
      <w:pPr>
        <w:pStyle w:val="Akapitzlist"/>
        <w:ind w:left="720" w:right="70"/>
        <w:rPr>
          <w:rFonts w:ascii="Calibri" w:hAnsi="Calibri" w:cs="Calibri"/>
          <w:sz w:val="22"/>
          <w:szCs w:val="22"/>
        </w:rPr>
      </w:pPr>
    </w:p>
    <w:bookmarkEnd w:id="20"/>
    <w:p w14:paraId="3FE184CB" w14:textId="4120B4CB" w:rsidR="009B506F" w:rsidRPr="00D14078" w:rsidRDefault="009B506F" w:rsidP="00D14078">
      <w:pPr>
        <w:pStyle w:val="Nagwek2"/>
        <w:spacing w:line="360" w:lineRule="auto"/>
        <w:ind w:right="-284"/>
        <w:rPr>
          <w:rFonts w:ascii="Tahoma" w:hAnsi="Tahoma" w:cs="Tahoma"/>
          <w:sz w:val="16"/>
        </w:rPr>
      </w:pPr>
      <w:r w:rsidRPr="00D14078">
        <w:rPr>
          <w:rFonts w:ascii="Tahoma" w:hAnsi="Tahoma" w:cs="Tahoma"/>
          <w:sz w:val="16"/>
        </w:rPr>
        <w:t>5.</w:t>
      </w:r>
      <w:r w:rsidR="00D463B6">
        <w:rPr>
          <w:rFonts w:ascii="Tahoma" w:hAnsi="Tahoma" w:cs="Tahoma"/>
          <w:sz w:val="16"/>
        </w:rPr>
        <w:t>3</w:t>
      </w:r>
      <w:r w:rsidRPr="00D14078">
        <w:rPr>
          <w:rFonts w:ascii="Tahoma" w:hAnsi="Tahoma" w:cs="Tahoma"/>
          <w:sz w:val="16"/>
        </w:rPr>
        <w:t xml:space="preserve">. Ogólne zasady wykonania </w:t>
      </w:r>
      <w:r w:rsidR="00873194" w:rsidRPr="00D14078">
        <w:rPr>
          <w:rFonts w:ascii="Tahoma" w:hAnsi="Tahoma" w:cs="Tahoma"/>
          <w:sz w:val="16"/>
        </w:rPr>
        <w:t>prac pielęgnacyjnych</w:t>
      </w:r>
    </w:p>
    <w:p w14:paraId="49B0346A" w14:textId="755F44CE" w:rsidR="00187865" w:rsidRPr="00187865" w:rsidRDefault="00873194" w:rsidP="00253182">
      <w:pPr>
        <w:numPr>
          <w:ilvl w:val="0"/>
          <w:numId w:val="3"/>
        </w:numPr>
        <w:spacing w:line="360" w:lineRule="auto"/>
        <w:rPr>
          <w:rFonts w:ascii="Tahoma" w:eastAsia="MS Mincho" w:hAnsi="Tahoma" w:cs="Tahoma"/>
          <w:sz w:val="16"/>
        </w:rPr>
      </w:pPr>
      <w:r>
        <w:rPr>
          <w:rFonts w:ascii="Tahoma" w:eastAsia="MS Mincho" w:hAnsi="Tahoma" w:cs="Tahoma"/>
          <w:sz w:val="16"/>
        </w:rPr>
        <w:t xml:space="preserve">W zakres pielęgnacji wchodzą wszystkie tereny zieleni, które zostały </w:t>
      </w:r>
      <w:r w:rsidR="00D14078">
        <w:rPr>
          <w:rFonts w:ascii="Tahoma" w:eastAsia="MS Mincho" w:hAnsi="Tahoma" w:cs="Tahoma"/>
          <w:sz w:val="16"/>
        </w:rPr>
        <w:t xml:space="preserve">przedstawione na załączniku graficznym i w wykazie terenów zieleni, które są objęte  podstawową, bieżącą pielęgnacją intensywną. </w:t>
      </w:r>
    </w:p>
    <w:p w14:paraId="07D7AA17" w14:textId="2F065521" w:rsidR="00187865" w:rsidRDefault="00187865" w:rsidP="00253182">
      <w:pPr>
        <w:numPr>
          <w:ilvl w:val="0"/>
          <w:numId w:val="3"/>
        </w:numPr>
        <w:spacing w:line="360" w:lineRule="auto"/>
        <w:rPr>
          <w:rFonts w:ascii="Tahoma" w:eastAsia="MS Mincho" w:hAnsi="Tahoma" w:cs="Tahoma"/>
          <w:sz w:val="16"/>
        </w:rPr>
      </w:pPr>
      <w:r w:rsidRPr="00187865">
        <w:rPr>
          <w:rFonts w:ascii="Tahoma" w:eastAsia="MS Mincho" w:hAnsi="Tahoma" w:cs="Tahoma"/>
          <w:sz w:val="16"/>
        </w:rPr>
        <w:t>Należy sprawdz</w:t>
      </w:r>
      <w:r w:rsidR="00D14078">
        <w:rPr>
          <w:rFonts w:ascii="Tahoma" w:eastAsia="MS Mincho" w:hAnsi="Tahoma" w:cs="Tahoma"/>
          <w:sz w:val="16"/>
        </w:rPr>
        <w:t xml:space="preserve">ać na bieżąco czy każdy teren zieleni może być efektywnie nawadniany, a także poza okresem suszy czy </w:t>
      </w:r>
      <w:r w:rsidRPr="00187865">
        <w:rPr>
          <w:rFonts w:ascii="Tahoma" w:eastAsia="MS Mincho" w:hAnsi="Tahoma" w:cs="Tahoma"/>
          <w:sz w:val="16"/>
        </w:rPr>
        <w:t xml:space="preserve">  z każdego terenu zieleni istnieje możliwość odpływu wody</w:t>
      </w:r>
      <w:r w:rsidR="00D14078">
        <w:rPr>
          <w:rFonts w:ascii="Tahoma" w:eastAsia="MS Mincho" w:hAnsi="Tahoma" w:cs="Tahoma"/>
          <w:sz w:val="16"/>
        </w:rPr>
        <w:t xml:space="preserve"> lub zgromadzenia jej poza korzeniami drzew wrażliwych na zalewanie. </w:t>
      </w:r>
      <w:r w:rsidRPr="00187865">
        <w:rPr>
          <w:rFonts w:ascii="Tahoma" w:eastAsia="MS Mincho" w:hAnsi="Tahoma" w:cs="Tahoma"/>
          <w:sz w:val="16"/>
        </w:rPr>
        <w:t xml:space="preserve"> </w:t>
      </w:r>
    </w:p>
    <w:p w14:paraId="7484409B" w14:textId="0B386552" w:rsidR="00BC7CCD" w:rsidRPr="00BC7CCD" w:rsidRDefault="00BC7CCD" w:rsidP="00BC7CCD">
      <w:pPr>
        <w:numPr>
          <w:ilvl w:val="0"/>
          <w:numId w:val="3"/>
        </w:numPr>
        <w:spacing w:line="360" w:lineRule="auto"/>
        <w:rPr>
          <w:rFonts w:ascii="Tahoma" w:eastAsia="MS Mincho" w:hAnsi="Tahoma" w:cs="Tahoma"/>
          <w:sz w:val="16"/>
        </w:rPr>
      </w:pPr>
      <w:r w:rsidRPr="00BC7CCD">
        <w:rPr>
          <w:rFonts w:ascii="Tahoma" w:eastAsia="MS Mincho" w:hAnsi="Tahoma" w:cs="Tahoma"/>
          <w:sz w:val="16"/>
        </w:rPr>
        <w:t>Nie należy wykonywać prac agrotechnicznych</w:t>
      </w:r>
      <w:r w:rsidR="00163D19">
        <w:rPr>
          <w:rFonts w:ascii="Tahoma" w:eastAsia="MS Mincho" w:hAnsi="Tahoma" w:cs="Tahoma"/>
          <w:sz w:val="16"/>
        </w:rPr>
        <w:t>, uszkadzających systemy korzeniowe drzew</w:t>
      </w:r>
      <w:r w:rsidRPr="00BC7CCD">
        <w:rPr>
          <w:rFonts w:ascii="Tahoma" w:eastAsia="MS Mincho" w:hAnsi="Tahoma" w:cs="Tahoma"/>
          <w:sz w:val="16"/>
        </w:rPr>
        <w:t xml:space="preserve"> bezpośrednio przy pni</w:t>
      </w:r>
      <w:r w:rsidR="00163D19">
        <w:rPr>
          <w:rFonts w:ascii="Tahoma" w:eastAsia="MS Mincho" w:hAnsi="Tahoma" w:cs="Tahoma"/>
          <w:sz w:val="16"/>
        </w:rPr>
        <w:t>u</w:t>
      </w:r>
      <w:r w:rsidRPr="00BC7CCD">
        <w:rPr>
          <w:rFonts w:ascii="Tahoma" w:eastAsia="MS Mincho" w:hAnsi="Tahoma" w:cs="Tahoma"/>
          <w:sz w:val="16"/>
        </w:rPr>
        <w:t xml:space="preserve"> </w:t>
      </w:r>
      <w:r w:rsidR="00163D19">
        <w:rPr>
          <w:rFonts w:ascii="Tahoma" w:eastAsia="MS Mincho" w:hAnsi="Tahoma" w:cs="Tahoma"/>
          <w:sz w:val="16"/>
        </w:rPr>
        <w:t>i w obrębie rzutu</w:t>
      </w:r>
      <w:r w:rsidRPr="00BC7CCD">
        <w:rPr>
          <w:rFonts w:ascii="Tahoma" w:eastAsia="MS Mincho" w:hAnsi="Tahoma" w:cs="Tahoma"/>
          <w:sz w:val="16"/>
        </w:rPr>
        <w:t xml:space="preserve"> koron istniejących drzew.</w:t>
      </w:r>
    </w:p>
    <w:p w14:paraId="7B7467E1" w14:textId="7BC438FA" w:rsidR="00F35B54" w:rsidRPr="00813547" w:rsidRDefault="00813547" w:rsidP="00813547">
      <w:pPr>
        <w:pStyle w:val="Nagwek2"/>
        <w:spacing w:line="360" w:lineRule="auto"/>
        <w:ind w:right="-284"/>
        <w:rPr>
          <w:rFonts w:ascii="Tahoma" w:hAnsi="Tahoma" w:cs="Tahoma"/>
          <w:sz w:val="16"/>
        </w:rPr>
      </w:pPr>
      <w:r w:rsidRPr="00813547">
        <w:rPr>
          <w:rFonts w:ascii="Tahoma" w:hAnsi="Tahoma" w:cs="Tahoma"/>
          <w:sz w:val="16"/>
        </w:rPr>
        <w:t>5.</w:t>
      </w:r>
      <w:r w:rsidR="00D463B6">
        <w:rPr>
          <w:rFonts w:ascii="Tahoma" w:hAnsi="Tahoma" w:cs="Tahoma"/>
          <w:sz w:val="16"/>
        </w:rPr>
        <w:t>4</w:t>
      </w:r>
      <w:r w:rsidRPr="00813547">
        <w:rPr>
          <w:rFonts w:ascii="Tahoma" w:hAnsi="Tahoma" w:cs="Tahoma"/>
          <w:sz w:val="16"/>
        </w:rPr>
        <w:t>.</w:t>
      </w:r>
      <w:r>
        <w:rPr>
          <w:rFonts w:ascii="Tahoma" w:hAnsi="Tahoma" w:cs="Tahoma"/>
          <w:sz w:val="16"/>
        </w:rPr>
        <w:t xml:space="preserve"> </w:t>
      </w:r>
      <w:r w:rsidR="00F35B54" w:rsidRPr="00813547">
        <w:rPr>
          <w:rFonts w:ascii="Tahoma" w:hAnsi="Tahoma" w:cs="Tahoma"/>
          <w:sz w:val="16"/>
        </w:rPr>
        <w:t>Pielenie:</w:t>
      </w:r>
    </w:p>
    <w:p w14:paraId="3BC212D5" w14:textId="426F3172" w:rsidR="00F35B54" w:rsidRDefault="00F35B54" w:rsidP="00813547">
      <w:pPr>
        <w:numPr>
          <w:ilvl w:val="0"/>
          <w:numId w:val="3"/>
        </w:numPr>
        <w:spacing w:line="360" w:lineRule="auto"/>
        <w:rPr>
          <w:rFonts w:ascii="Tahoma" w:eastAsia="MS Mincho" w:hAnsi="Tahoma" w:cs="Tahoma"/>
          <w:sz w:val="16"/>
        </w:rPr>
      </w:pPr>
      <w:r w:rsidRPr="00813547">
        <w:rPr>
          <w:rFonts w:ascii="Tahoma" w:eastAsia="MS Mincho" w:hAnsi="Tahoma" w:cs="Tahoma"/>
          <w:sz w:val="16"/>
        </w:rPr>
        <w:t>bieżące pielenie</w:t>
      </w:r>
      <w:r w:rsidR="00292971">
        <w:rPr>
          <w:rFonts w:ascii="Tahoma" w:eastAsia="MS Mincho" w:hAnsi="Tahoma" w:cs="Tahoma"/>
          <w:sz w:val="16"/>
        </w:rPr>
        <w:t xml:space="preserve"> rabat z roślinnością w tym</w:t>
      </w:r>
      <w:r w:rsidRPr="00813547">
        <w:rPr>
          <w:rFonts w:ascii="Tahoma" w:eastAsia="MS Mincho" w:hAnsi="Tahoma" w:cs="Tahoma"/>
          <w:sz w:val="16"/>
        </w:rPr>
        <w:t xml:space="preserve"> mis wokół drzew</w:t>
      </w:r>
      <w:r w:rsidR="00292971">
        <w:rPr>
          <w:rFonts w:ascii="Tahoma" w:eastAsia="MS Mincho" w:hAnsi="Tahoma" w:cs="Tahoma"/>
          <w:sz w:val="16"/>
        </w:rPr>
        <w:t>,</w:t>
      </w:r>
      <w:r w:rsidRPr="00813547">
        <w:rPr>
          <w:rFonts w:ascii="Tahoma" w:eastAsia="MS Mincho" w:hAnsi="Tahoma" w:cs="Tahoma"/>
          <w:sz w:val="16"/>
        </w:rPr>
        <w:t xml:space="preserve"> skupin krzewów, żywopłotów, bylin, traw ozdobnych, pnączy</w:t>
      </w:r>
      <w:r w:rsidR="00292971">
        <w:rPr>
          <w:rFonts w:ascii="Tahoma" w:eastAsia="MS Mincho" w:hAnsi="Tahoma" w:cs="Tahoma"/>
          <w:sz w:val="16"/>
        </w:rPr>
        <w:t>,</w:t>
      </w:r>
    </w:p>
    <w:p w14:paraId="3EC8BB5B" w14:textId="568CE478" w:rsidR="00292971" w:rsidRPr="00813547" w:rsidRDefault="00292971" w:rsidP="00813547">
      <w:pPr>
        <w:numPr>
          <w:ilvl w:val="0"/>
          <w:numId w:val="3"/>
        </w:numPr>
        <w:spacing w:line="360" w:lineRule="auto"/>
        <w:rPr>
          <w:rFonts w:ascii="Tahoma" w:eastAsia="MS Mincho" w:hAnsi="Tahoma" w:cs="Tahoma"/>
          <w:sz w:val="16"/>
        </w:rPr>
      </w:pPr>
      <w:r>
        <w:rPr>
          <w:rFonts w:ascii="Tahoma" w:eastAsia="MS Mincho" w:hAnsi="Tahoma" w:cs="Tahoma"/>
          <w:sz w:val="16"/>
        </w:rPr>
        <w:t>pielenie w ozdobnych rabatach należy wykonywać ręcznie, wyrywając chwasty jednoroczne i roślinność inwazyjną trwałą</w:t>
      </w:r>
    </w:p>
    <w:p w14:paraId="2C873D0A" w14:textId="77777777" w:rsidR="00F35B54" w:rsidRPr="00813547" w:rsidRDefault="00F35B54" w:rsidP="00813547">
      <w:pPr>
        <w:numPr>
          <w:ilvl w:val="0"/>
          <w:numId w:val="3"/>
        </w:numPr>
        <w:spacing w:line="360" w:lineRule="auto"/>
        <w:rPr>
          <w:rFonts w:ascii="Tahoma" w:eastAsia="MS Mincho" w:hAnsi="Tahoma" w:cs="Tahoma"/>
          <w:sz w:val="16"/>
        </w:rPr>
      </w:pPr>
      <w:r w:rsidRPr="00813547">
        <w:rPr>
          <w:rFonts w:ascii="Tahoma" w:eastAsia="MS Mincho" w:hAnsi="Tahoma" w:cs="Tahoma"/>
          <w:sz w:val="16"/>
        </w:rPr>
        <w:t>przy skupinach sąsiadujących z trawnikami – konieczność utrzymywania odpowiedniej wielkości i kształtu skupiny, usuwanie przerastającej darni na szerokość obrysu krzewów, dzięki przycinaniu brzegów trawnika,</w:t>
      </w:r>
    </w:p>
    <w:p w14:paraId="5E2E36E2" w14:textId="50C92DD4" w:rsidR="00F35B54" w:rsidRPr="00B30685" w:rsidRDefault="00F35B54" w:rsidP="00B30685">
      <w:pPr>
        <w:numPr>
          <w:ilvl w:val="0"/>
          <w:numId w:val="3"/>
        </w:numPr>
        <w:spacing w:line="360" w:lineRule="auto"/>
        <w:rPr>
          <w:rFonts w:ascii="Tahoma" w:eastAsia="MS Mincho" w:hAnsi="Tahoma" w:cs="Tahoma"/>
          <w:sz w:val="16"/>
        </w:rPr>
      </w:pPr>
      <w:r w:rsidRPr="00813547">
        <w:rPr>
          <w:rFonts w:ascii="Tahoma" w:eastAsia="MS Mincho" w:hAnsi="Tahoma" w:cs="Tahoma"/>
          <w:sz w:val="16"/>
        </w:rPr>
        <w:t>utrzymanie kształtu naturalistycznego skupiny krzewów i bylin polegające na przycinaniu brzegów trawników „ miękką linią” dostosowaną do kształtu grupy w sposób  precyzyjny, zapewniający estetyczną i „płynną” ze względu na krzywizny  linię tzw. odcięcia;</w:t>
      </w:r>
    </w:p>
    <w:p w14:paraId="2DFC5FC2" w14:textId="0C47E405" w:rsidR="00F35B54" w:rsidRPr="00813547" w:rsidRDefault="00813547" w:rsidP="00813547">
      <w:pPr>
        <w:pStyle w:val="Nagwek2"/>
        <w:spacing w:line="360" w:lineRule="auto"/>
        <w:ind w:right="-284"/>
        <w:rPr>
          <w:rFonts w:ascii="Tahoma" w:hAnsi="Tahoma" w:cs="Tahoma"/>
          <w:sz w:val="16"/>
        </w:rPr>
      </w:pPr>
      <w:r w:rsidRPr="001D56DA">
        <w:rPr>
          <w:rFonts w:ascii="Tahoma" w:hAnsi="Tahoma" w:cs="Tahoma"/>
          <w:sz w:val="16"/>
          <w:highlight w:val="cyan"/>
        </w:rPr>
        <w:t xml:space="preserve">5.4. </w:t>
      </w:r>
      <w:r w:rsidR="00F35B54" w:rsidRPr="001D56DA">
        <w:rPr>
          <w:rFonts w:ascii="Tahoma" w:hAnsi="Tahoma" w:cs="Tahoma"/>
          <w:sz w:val="16"/>
          <w:highlight w:val="cyan"/>
        </w:rPr>
        <w:t>Nawadnianie:</w:t>
      </w:r>
    </w:p>
    <w:p w14:paraId="45F25F48" w14:textId="238A00A6" w:rsidR="00F35B54" w:rsidRDefault="00F35B54" w:rsidP="00404E72">
      <w:pPr>
        <w:pStyle w:val="Zwykytekst"/>
        <w:ind w:right="-284" w:firstLine="360"/>
        <w:jc w:val="both"/>
        <w:rPr>
          <w:rFonts w:ascii="Tahoma" w:hAnsi="Tahoma" w:cs="Tahoma"/>
          <w:sz w:val="16"/>
          <w:szCs w:val="16"/>
        </w:rPr>
      </w:pPr>
      <w:r w:rsidRPr="00404E72">
        <w:rPr>
          <w:rFonts w:ascii="Tahoma" w:hAnsi="Tahoma" w:cs="Tahoma"/>
          <w:sz w:val="16"/>
          <w:szCs w:val="16"/>
        </w:rPr>
        <w:t>W ramach podlewania roślin znajdujących się w bieżącej</w:t>
      </w:r>
      <w:r w:rsidR="00404E72" w:rsidRPr="00404E72">
        <w:rPr>
          <w:rFonts w:ascii="Tahoma" w:hAnsi="Tahoma" w:cs="Tahoma"/>
          <w:sz w:val="16"/>
          <w:szCs w:val="16"/>
        </w:rPr>
        <w:t xml:space="preserve"> pielęgnacji </w:t>
      </w:r>
      <w:r w:rsidRPr="00404E72">
        <w:rPr>
          <w:rFonts w:ascii="Tahoma" w:hAnsi="Tahoma" w:cs="Tahoma"/>
          <w:sz w:val="16"/>
          <w:szCs w:val="16"/>
        </w:rPr>
        <w:t xml:space="preserve"> drzew, krzewów, pnączy, traw ozdobnych, bylin</w:t>
      </w:r>
      <w:r w:rsidR="00404E72" w:rsidRPr="00404E72">
        <w:rPr>
          <w:rFonts w:ascii="Tahoma" w:hAnsi="Tahoma" w:cs="Tahoma"/>
          <w:sz w:val="16"/>
          <w:szCs w:val="16"/>
        </w:rPr>
        <w:t>, roślin jednorocznych</w:t>
      </w:r>
      <w:r w:rsidRPr="00404E72">
        <w:rPr>
          <w:rFonts w:ascii="Tahoma" w:hAnsi="Tahoma" w:cs="Tahoma"/>
          <w:sz w:val="16"/>
          <w:szCs w:val="16"/>
        </w:rPr>
        <w:t xml:space="preserve"> nie objętych automatycznym systemem nawadniającym  wymagane jest dostosowanie częstotliwości i dawek wody w taki sposób, by pobudzić rozwój systemu korzeniowego oraz jego maksymalną samodzielność</w:t>
      </w:r>
      <w:r w:rsidR="00404E72" w:rsidRPr="00404E72">
        <w:rPr>
          <w:rFonts w:ascii="Tahoma" w:hAnsi="Tahoma" w:cs="Tahoma"/>
          <w:sz w:val="16"/>
          <w:szCs w:val="16"/>
        </w:rPr>
        <w:t>; nie można doprowadzić do zwiędnięcia roślin.</w:t>
      </w:r>
    </w:p>
    <w:p w14:paraId="0047A2D8" w14:textId="346EB1E3" w:rsidR="00B30685" w:rsidRDefault="00B30685" w:rsidP="00404E72">
      <w:pPr>
        <w:pStyle w:val="Zwykytekst"/>
        <w:ind w:right="-284" w:firstLine="360"/>
        <w:jc w:val="both"/>
        <w:rPr>
          <w:rFonts w:ascii="Tahoma" w:hAnsi="Tahoma" w:cs="Tahoma"/>
          <w:sz w:val="16"/>
          <w:szCs w:val="16"/>
        </w:rPr>
      </w:pPr>
      <w:r>
        <w:rPr>
          <w:rFonts w:ascii="Tahoma" w:hAnsi="Tahoma" w:cs="Tahoma"/>
          <w:sz w:val="16"/>
          <w:szCs w:val="16"/>
        </w:rPr>
        <w:t>W okresie suszy nie należy używać wody do podlewania ze zbiorników z wodą stałą (jezior i stawów).</w:t>
      </w:r>
    </w:p>
    <w:p w14:paraId="15AB23BD" w14:textId="6186CE11" w:rsidR="00292971" w:rsidRDefault="00292971" w:rsidP="00404E72">
      <w:pPr>
        <w:pStyle w:val="Zwykytekst"/>
        <w:ind w:right="-284" w:firstLine="360"/>
        <w:jc w:val="both"/>
        <w:rPr>
          <w:rFonts w:ascii="Tahoma" w:hAnsi="Tahoma" w:cs="Tahoma"/>
          <w:sz w:val="16"/>
          <w:szCs w:val="16"/>
        </w:rPr>
      </w:pPr>
    </w:p>
    <w:p w14:paraId="08885FA6" w14:textId="77777777" w:rsidR="00292971" w:rsidRPr="00292971" w:rsidRDefault="00292971" w:rsidP="00292971">
      <w:pPr>
        <w:spacing w:line="360" w:lineRule="auto"/>
        <w:ind w:right="-284"/>
        <w:rPr>
          <w:rFonts w:ascii="Tahoma" w:hAnsi="Tahoma" w:cs="Tahoma"/>
          <w:b/>
          <w:bCs/>
          <w:sz w:val="16"/>
          <w:u w:val="single"/>
        </w:rPr>
      </w:pPr>
      <w:r w:rsidRPr="00292971">
        <w:rPr>
          <w:rFonts w:ascii="Tahoma" w:hAnsi="Tahoma" w:cs="Tahoma"/>
          <w:b/>
          <w:bCs/>
          <w:sz w:val="16"/>
          <w:u w:val="single"/>
        </w:rPr>
        <w:t xml:space="preserve">Obsługa oraz eksploatacja systemu nawadniającego dotyczy </w:t>
      </w:r>
    </w:p>
    <w:p w14:paraId="72CA131B"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Wymagana jest profesjonalna obsługa automatycznego systemu nawadniającego – w tym aplikowanie niezbędnych dawek wody w okresach deficytów wody na terenie trawników, krzewów, pnączy, traw ozdobnych, bylin, drzew objętych systemem nawadniającym, sprawowanie kontroli nad prawidłową eksploatacją systemu nawadniającego oraz eksploatacją systemu wewnętrznych instalacji hydrantowych.</w:t>
      </w:r>
    </w:p>
    <w:p w14:paraId="1FA233DD" w14:textId="55A7C8D1"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Załączenie systemu nawadniającego  w celu systematycznego podlewania powinno mieć miejsce na przełomie wiosny i lata dopiero przy wystąpieniu deficytów wody. Wówczas dawka wody powinna być podawana co kilkanaście dni (z wyjątkiem dni upalnych w przypadku trawników), a nie codziennie aby pobudzić rośliny do maksymalnej rozbudowy systemu korzeniowego; </w:t>
      </w:r>
    </w:p>
    <w:p w14:paraId="2CAC5876" w14:textId="726AC6E5"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w zakres prac wchodzi eksploatacja systemu nawadniającego polegająca na dostosowaniu dawek wody do panujących warunków atmosferycznych, stopnia wilgotności podłoża, wieku roślin, ich stadium fenologicznego, a także konserwacja systemu nawadniającego (z jego zimowym skutecznym zabezpieczeniem) polegająca na bieżącej kontroli skuteczności działania systemu, czujników opadu, wymianie baterii w sterownikach.</w:t>
      </w:r>
    </w:p>
    <w:p w14:paraId="355144D4" w14:textId="3F0F741B"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lastRenderedPageBreak/>
        <w:t>dla nawadniania trawników należy odpowiednio dobierać dawkę wody, tak aby nie dopuścić do przesychania trawników latem</w:t>
      </w:r>
    </w:p>
    <w:p w14:paraId="08B0E498" w14:textId="0EC9BB34"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w ramach bieżącej konserwacji i interwencyjnych napraw Zamawiający wymaga stosowania materiałów i urządzeń o parametrach nie gorszych aniżeli wymieniony.</w:t>
      </w:r>
    </w:p>
    <w:p w14:paraId="4558C130" w14:textId="6A477E0B"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 xml:space="preserve">System hydrantów – ma umożliwić optymalne podlewanie roślin czyli dużymi dawkami wody </w:t>
      </w:r>
      <w:r w:rsidRPr="008D0C7A">
        <w:rPr>
          <w:rFonts w:ascii="Tahoma" w:eastAsia="MS Mincho" w:hAnsi="Tahoma" w:cs="Tahoma"/>
          <w:sz w:val="16"/>
        </w:rPr>
        <w:br/>
        <w:t>w stosunkowo dużych odstępach czasowych - za pomocą indywidualnie montowanych węży za pomocą szybkozłączy</w:t>
      </w:r>
    </w:p>
    <w:p w14:paraId="53BB5379" w14:textId="547E1CE0" w:rsidR="00292971" w:rsidRDefault="00292971" w:rsidP="00292971">
      <w:pPr>
        <w:ind w:left="142"/>
        <w:rPr>
          <w:rFonts w:ascii="Calibri" w:hAnsi="Calibri" w:cs="Calibri"/>
          <w:sz w:val="22"/>
          <w:szCs w:val="22"/>
        </w:rPr>
      </w:pPr>
    </w:p>
    <w:p w14:paraId="3707CDAF" w14:textId="16B2432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Konieczny jest stały monitoring systemu nawadniającego </w:t>
      </w:r>
      <w:r w:rsidR="008D0C7A">
        <w:rPr>
          <w:rFonts w:ascii="Tahoma" w:hAnsi="Tahoma" w:cs="Tahoma"/>
          <w:sz w:val="16"/>
          <w:szCs w:val="16"/>
        </w:rPr>
        <w:t>(</w:t>
      </w:r>
      <w:r w:rsidR="008D0C7A" w:rsidRPr="008D0C7A">
        <w:rPr>
          <w:rFonts w:ascii="Tahoma" w:hAnsi="Tahoma" w:cs="Tahoma"/>
          <w:sz w:val="16"/>
          <w:szCs w:val="16"/>
        </w:rPr>
        <w:t>kontrola sprawności systemu polegająca na ocenie działania oraz prawidłowych ustawieniach poszczególnych elementów systemu</w:t>
      </w:r>
      <w:r w:rsidR="008D0C7A">
        <w:rPr>
          <w:rFonts w:ascii="Calibri" w:hAnsi="Calibri" w:cs="Calibri"/>
          <w:sz w:val="22"/>
          <w:szCs w:val="22"/>
        </w:rPr>
        <w:t xml:space="preserve"> </w:t>
      </w:r>
      <w:r w:rsidR="008D0C7A" w:rsidRPr="008D0C7A">
        <w:rPr>
          <w:rFonts w:ascii="Tahoma" w:hAnsi="Tahoma" w:cs="Tahoma"/>
          <w:sz w:val="16"/>
          <w:szCs w:val="16"/>
        </w:rPr>
        <w:t>nawadniającego</w:t>
      </w:r>
      <w:r w:rsidR="008D0C7A">
        <w:rPr>
          <w:rFonts w:ascii="Tahoma" w:hAnsi="Tahoma" w:cs="Tahoma"/>
          <w:sz w:val="16"/>
          <w:szCs w:val="16"/>
        </w:rPr>
        <w:t>)</w:t>
      </w:r>
      <w:r w:rsidR="008D0C7A" w:rsidRPr="008D0C7A">
        <w:rPr>
          <w:rFonts w:ascii="Tahoma" w:hAnsi="Tahoma" w:cs="Tahoma"/>
          <w:sz w:val="16"/>
          <w:szCs w:val="16"/>
        </w:rPr>
        <w:t xml:space="preserve"> </w:t>
      </w:r>
      <w:r w:rsidRPr="008D0C7A">
        <w:rPr>
          <w:rFonts w:ascii="Tahoma" w:hAnsi="Tahoma" w:cs="Tahoma"/>
          <w:sz w:val="16"/>
          <w:szCs w:val="16"/>
        </w:rPr>
        <w:t xml:space="preserve">oraz wewnętrznej instalacji wodociągowej pod kątem wystąpienia awarii. Wykonawca jest zobowiązany do kontroli wskazań wodomierzy i przekazywania </w:t>
      </w:r>
      <w:r w:rsidR="008D0C7A" w:rsidRPr="008D0C7A">
        <w:rPr>
          <w:rFonts w:ascii="Tahoma" w:hAnsi="Tahoma" w:cs="Tahoma"/>
          <w:sz w:val="16"/>
          <w:szCs w:val="16"/>
        </w:rPr>
        <w:t xml:space="preserve">informacji zamawiającemu. </w:t>
      </w:r>
    </w:p>
    <w:p w14:paraId="52C95641" w14:textId="356BA30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W przypadku awarii systemu nawadniającego i braku stosowej oraz natychmiastowej reakcji na nieuzasadniony merytorycznie wyciek wody,  kosztami wody obciążony zostanie Wykonawca. </w:t>
      </w:r>
    </w:p>
    <w:p w14:paraId="10FEE1F8"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Przy znacznym wydatku wody, nieadekwatnym do warunków atmosferycznych i potrzeb roślin oraz nieproporcjonalnym do tożsamych okresów rozliczeniowych, kosztami wody obciążony zostanie Wykonawca. Wykonawca musi przystąpić do likwidacji skutków awarii w takim terminie aby nie nastąpiło pogorszenie się kondycji roślin.</w:t>
      </w:r>
    </w:p>
    <w:p w14:paraId="1D2F9F38" w14:textId="77777777" w:rsidR="00292971" w:rsidRDefault="00292971" w:rsidP="00292971">
      <w:pPr>
        <w:ind w:left="142"/>
        <w:rPr>
          <w:rFonts w:ascii="Calibri" w:hAnsi="Calibri" w:cs="Calibri"/>
          <w:bCs/>
          <w:sz w:val="22"/>
          <w:szCs w:val="22"/>
        </w:rPr>
      </w:pPr>
    </w:p>
    <w:p w14:paraId="46FBDCB1" w14:textId="420514E0"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Za wodę używaną do podlewania roślin na </w:t>
      </w:r>
      <w:r w:rsidR="008D0C7A" w:rsidRPr="008D0C7A">
        <w:rPr>
          <w:rFonts w:ascii="Tahoma" w:hAnsi="Tahoma" w:cs="Tahoma"/>
          <w:sz w:val="16"/>
          <w:szCs w:val="16"/>
        </w:rPr>
        <w:t xml:space="preserve">terenie MTP </w:t>
      </w:r>
      <w:r w:rsidRPr="008D0C7A">
        <w:rPr>
          <w:rFonts w:ascii="Tahoma" w:hAnsi="Tahoma" w:cs="Tahoma"/>
          <w:sz w:val="16"/>
          <w:szCs w:val="16"/>
        </w:rPr>
        <w:t>płaci Zamawiający.</w:t>
      </w:r>
    </w:p>
    <w:p w14:paraId="474E58BA" w14:textId="77777777" w:rsidR="00292971" w:rsidRDefault="00292971" w:rsidP="00292971">
      <w:pPr>
        <w:ind w:left="142" w:right="70"/>
        <w:rPr>
          <w:rFonts w:ascii="Calibri" w:hAnsi="Calibri" w:cs="Calibri"/>
          <w:sz w:val="22"/>
          <w:szCs w:val="22"/>
          <w:highlight w:val="yellow"/>
        </w:rPr>
      </w:pPr>
    </w:p>
    <w:p w14:paraId="23AEBD06" w14:textId="77777777" w:rsidR="00292971" w:rsidRPr="008D0C7A" w:rsidRDefault="00292971" w:rsidP="008D0C7A">
      <w:pPr>
        <w:spacing w:line="360" w:lineRule="auto"/>
        <w:ind w:right="-284"/>
        <w:rPr>
          <w:rFonts w:ascii="Tahoma" w:hAnsi="Tahoma" w:cs="Tahoma"/>
          <w:b/>
          <w:bCs/>
          <w:sz w:val="16"/>
          <w:u w:val="single"/>
        </w:rPr>
      </w:pPr>
      <w:r w:rsidRPr="008D0C7A">
        <w:rPr>
          <w:rFonts w:ascii="Tahoma" w:hAnsi="Tahoma" w:cs="Tahoma"/>
          <w:b/>
          <w:bCs/>
          <w:sz w:val="16"/>
          <w:u w:val="single"/>
        </w:rPr>
        <w:t>Przygotowanie sytemu nawadniającego i  systemu hydrantów do zimy</w:t>
      </w:r>
    </w:p>
    <w:p w14:paraId="019666C6"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Wszystkie systemy nawadniające i instalacje hydrantowe wymagają odwodnienia na okres zimy, </w:t>
      </w:r>
      <w:r w:rsidRPr="008D0C7A">
        <w:rPr>
          <w:rFonts w:ascii="Tahoma" w:hAnsi="Tahoma" w:cs="Tahoma"/>
          <w:sz w:val="16"/>
          <w:szCs w:val="16"/>
        </w:rPr>
        <w:br/>
        <w:t>a odbywa się poprzez studzienki odwadniające na rurociągach oraz spusty w studzienkach zaworowych.</w:t>
      </w:r>
    </w:p>
    <w:p w14:paraId="0207AC94" w14:textId="66F4937C" w:rsidR="00F35B54" w:rsidRPr="006C7796" w:rsidRDefault="00292971" w:rsidP="006C7796">
      <w:pPr>
        <w:pStyle w:val="Zwykytekst"/>
        <w:ind w:right="-284" w:firstLine="360"/>
        <w:jc w:val="both"/>
        <w:rPr>
          <w:rFonts w:ascii="Tahoma" w:hAnsi="Tahoma" w:cs="Tahoma"/>
          <w:sz w:val="16"/>
          <w:szCs w:val="16"/>
        </w:rPr>
      </w:pPr>
      <w:r w:rsidRPr="008D0C7A">
        <w:rPr>
          <w:rFonts w:ascii="Tahoma" w:hAnsi="Tahoma" w:cs="Tahoma"/>
          <w:sz w:val="16"/>
          <w:szCs w:val="16"/>
        </w:rPr>
        <w:t>Przed zimą konieczne jest opróżnienie filtra wody i odcinka rurociągu od wodomierza do filtra oraz przedmuchanie całego systemu sprężonym powietrzem.</w:t>
      </w:r>
    </w:p>
    <w:p w14:paraId="2B1E17CC" w14:textId="4CA66DA3" w:rsidR="00404E72" w:rsidRPr="00404E72" w:rsidRDefault="00F35B54" w:rsidP="00404E72">
      <w:pPr>
        <w:pStyle w:val="Nagwek2"/>
        <w:spacing w:line="360" w:lineRule="auto"/>
        <w:ind w:right="-284"/>
        <w:rPr>
          <w:rFonts w:ascii="Tahoma" w:hAnsi="Tahoma" w:cs="Tahoma"/>
          <w:sz w:val="16"/>
          <w:u w:val="single"/>
        </w:rPr>
      </w:pPr>
      <w:r w:rsidRPr="00404E72">
        <w:rPr>
          <w:rFonts w:ascii="Tahoma" w:hAnsi="Tahoma" w:cs="Tahoma"/>
          <w:sz w:val="16"/>
          <w:u w:val="single"/>
        </w:rPr>
        <w:t>Podlewanie drzew</w:t>
      </w:r>
      <w:r w:rsidR="006C7796">
        <w:rPr>
          <w:rFonts w:ascii="Tahoma" w:hAnsi="Tahoma" w:cs="Tahoma"/>
          <w:sz w:val="16"/>
          <w:u w:val="single"/>
        </w:rPr>
        <w:t xml:space="preserve"> i krzewów</w:t>
      </w:r>
      <w:r w:rsidR="00404E72" w:rsidRPr="00404E72">
        <w:rPr>
          <w:rFonts w:ascii="Tahoma" w:hAnsi="Tahoma" w:cs="Tahoma"/>
          <w:sz w:val="16"/>
          <w:u w:val="single"/>
        </w:rPr>
        <w:t>.</w:t>
      </w:r>
      <w:r w:rsidRPr="00404E72">
        <w:rPr>
          <w:rFonts w:ascii="Tahoma" w:hAnsi="Tahoma" w:cs="Tahoma"/>
          <w:sz w:val="16"/>
          <w:u w:val="single"/>
        </w:rPr>
        <w:t xml:space="preserve"> </w:t>
      </w:r>
    </w:p>
    <w:p w14:paraId="365FB54F" w14:textId="096B3A22" w:rsidR="00F35B54" w:rsidRPr="00404E72" w:rsidRDefault="00404E72" w:rsidP="00404E72">
      <w:pPr>
        <w:pStyle w:val="Zwykytekst"/>
        <w:ind w:right="-284" w:firstLine="360"/>
        <w:jc w:val="both"/>
        <w:rPr>
          <w:rFonts w:ascii="Tahoma" w:hAnsi="Tahoma" w:cs="Tahoma"/>
          <w:sz w:val="16"/>
          <w:szCs w:val="16"/>
        </w:rPr>
      </w:pPr>
      <w:r>
        <w:rPr>
          <w:rFonts w:ascii="Tahoma" w:hAnsi="Tahoma" w:cs="Tahoma"/>
          <w:sz w:val="16"/>
          <w:szCs w:val="16"/>
        </w:rPr>
        <w:t xml:space="preserve">Ze względu na ostatnie niedobory wody wynikające z </w:t>
      </w:r>
      <w:r w:rsidR="008D0C7A">
        <w:rPr>
          <w:rFonts w:ascii="Tahoma" w:hAnsi="Tahoma" w:cs="Tahoma"/>
          <w:sz w:val="16"/>
          <w:szCs w:val="16"/>
        </w:rPr>
        <w:t xml:space="preserve">wieloletniej </w:t>
      </w:r>
      <w:r>
        <w:rPr>
          <w:rFonts w:ascii="Tahoma" w:hAnsi="Tahoma" w:cs="Tahoma"/>
          <w:sz w:val="16"/>
          <w:szCs w:val="16"/>
        </w:rPr>
        <w:t>suszy, która bardzo źle wpływa na utrzymanie terenów zielen</w:t>
      </w:r>
      <w:r w:rsidR="00B30685">
        <w:rPr>
          <w:rFonts w:ascii="Tahoma" w:hAnsi="Tahoma" w:cs="Tahoma"/>
          <w:sz w:val="16"/>
          <w:szCs w:val="16"/>
        </w:rPr>
        <w:t>i, z</w:t>
      </w:r>
      <w:r w:rsidR="00F35B54" w:rsidRPr="00404E72">
        <w:rPr>
          <w:rFonts w:ascii="Tahoma" w:hAnsi="Tahoma" w:cs="Tahoma"/>
          <w:sz w:val="16"/>
          <w:szCs w:val="16"/>
        </w:rPr>
        <w:t>amawiający wymaga podl</w:t>
      </w:r>
      <w:r w:rsidR="008D0C7A">
        <w:rPr>
          <w:rFonts w:ascii="Tahoma" w:hAnsi="Tahoma" w:cs="Tahoma"/>
          <w:sz w:val="16"/>
          <w:szCs w:val="16"/>
        </w:rPr>
        <w:t xml:space="preserve">ewania </w:t>
      </w:r>
      <w:r w:rsidR="00F35B54" w:rsidRPr="00404E72">
        <w:rPr>
          <w:rFonts w:ascii="Tahoma" w:hAnsi="Tahoma" w:cs="Tahoma"/>
          <w:sz w:val="16"/>
          <w:szCs w:val="16"/>
        </w:rPr>
        <w:t xml:space="preserve">drzew </w:t>
      </w:r>
      <w:r w:rsidR="008D0C7A">
        <w:rPr>
          <w:rFonts w:ascii="Tahoma" w:hAnsi="Tahoma" w:cs="Tahoma"/>
          <w:sz w:val="16"/>
          <w:szCs w:val="16"/>
        </w:rPr>
        <w:t xml:space="preserve">starych i młodych </w:t>
      </w:r>
      <w:proofErr w:type="spellStart"/>
      <w:r w:rsidR="008D0C7A">
        <w:rPr>
          <w:rFonts w:ascii="Tahoma" w:hAnsi="Tahoma" w:cs="Tahoma"/>
          <w:sz w:val="16"/>
          <w:szCs w:val="16"/>
        </w:rPr>
        <w:t>nasadzeń</w:t>
      </w:r>
      <w:proofErr w:type="spellEnd"/>
      <w:r w:rsidR="008D0C7A">
        <w:rPr>
          <w:rFonts w:ascii="Tahoma" w:hAnsi="Tahoma" w:cs="Tahoma"/>
          <w:sz w:val="16"/>
          <w:szCs w:val="16"/>
        </w:rPr>
        <w:t xml:space="preserve"> minimum 2 razy w sezonie, a w cz</w:t>
      </w:r>
      <w:r w:rsidR="006C7796">
        <w:rPr>
          <w:rFonts w:ascii="Tahoma" w:hAnsi="Tahoma" w:cs="Tahoma"/>
          <w:sz w:val="16"/>
          <w:szCs w:val="16"/>
        </w:rPr>
        <w:t>a</w:t>
      </w:r>
      <w:r w:rsidR="008D0C7A">
        <w:rPr>
          <w:rFonts w:ascii="Tahoma" w:hAnsi="Tahoma" w:cs="Tahoma"/>
          <w:sz w:val="16"/>
          <w:szCs w:val="16"/>
        </w:rPr>
        <w:t>sie upałów</w:t>
      </w:r>
      <w:r w:rsidR="006C7796">
        <w:rPr>
          <w:rFonts w:ascii="Tahoma" w:hAnsi="Tahoma" w:cs="Tahoma"/>
          <w:sz w:val="16"/>
          <w:szCs w:val="16"/>
        </w:rPr>
        <w:t xml:space="preserve"> co 4-7 dni</w:t>
      </w:r>
      <w:r w:rsidR="00F35B54" w:rsidRPr="00404E72">
        <w:rPr>
          <w:rFonts w:ascii="Tahoma" w:hAnsi="Tahoma" w:cs="Tahoma"/>
          <w:sz w:val="16"/>
          <w:szCs w:val="16"/>
        </w:rPr>
        <w:t>. W zależności od warunków atmosferycznych, podlewani</w:t>
      </w:r>
      <w:r w:rsidR="00B30685">
        <w:rPr>
          <w:rFonts w:ascii="Tahoma" w:hAnsi="Tahoma" w:cs="Tahoma"/>
          <w:sz w:val="16"/>
          <w:szCs w:val="16"/>
        </w:rPr>
        <w:t>e</w:t>
      </w:r>
      <w:r w:rsidR="00F35B54" w:rsidRPr="00404E72">
        <w:rPr>
          <w:rFonts w:ascii="Tahoma" w:hAnsi="Tahoma" w:cs="Tahoma"/>
          <w:sz w:val="16"/>
          <w:szCs w:val="16"/>
        </w:rPr>
        <w:t xml:space="preserve"> uruchomione zostanie ok. pierwszej połowy czerwca a drugie ok. pierwszej połowy sierpnia. Podlewanie należy prowadzić tak (w taki sposób dobrać ciśnienie i średnicę węża), aby woda nie wylewała się poza teren zieleni na przyległe nawierzchnie utwardzone. Za skuteczne podlewanie uznane zostanie takie, które spowoduje nawilżenie podłoża do głębokości min. 30 cm. W przypadku wylewania się wody na </w:t>
      </w:r>
      <w:r w:rsidR="006C7796">
        <w:rPr>
          <w:rFonts w:ascii="Tahoma" w:hAnsi="Tahoma" w:cs="Tahoma"/>
          <w:sz w:val="16"/>
          <w:szCs w:val="16"/>
        </w:rPr>
        <w:t xml:space="preserve">nawierzchnie utwardzone </w:t>
      </w:r>
      <w:r w:rsidR="00F35B54" w:rsidRPr="00404E72">
        <w:rPr>
          <w:rFonts w:ascii="Tahoma" w:hAnsi="Tahoma" w:cs="Tahoma"/>
          <w:sz w:val="16"/>
          <w:szCs w:val="16"/>
        </w:rPr>
        <w:t xml:space="preserve">prace należy przerwać i wznowić na kolejnym odcinku. </w:t>
      </w:r>
    </w:p>
    <w:p w14:paraId="2E03FBC7" w14:textId="5E1BAE24" w:rsidR="00F35B54" w:rsidRPr="00404E72" w:rsidRDefault="006C7796" w:rsidP="00B30685">
      <w:pPr>
        <w:pStyle w:val="Zwykytekst"/>
        <w:ind w:right="-284" w:firstLine="360"/>
        <w:jc w:val="both"/>
        <w:rPr>
          <w:rFonts w:ascii="Tahoma" w:hAnsi="Tahoma" w:cs="Tahoma"/>
          <w:sz w:val="16"/>
          <w:szCs w:val="16"/>
        </w:rPr>
      </w:pPr>
      <w:r>
        <w:rPr>
          <w:rFonts w:ascii="Tahoma" w:hAnsi="Tahoma" w:cs="Tahoma"/>
          <w:sz w:val="16"/>
          <w:szCs w:val="16"/>
        </w:rPr>
        <w:t xml:space="preserve">Podlewanie w czasie upałów należy przeprowadzać wczesnym ranem. </w:t>
      </w:r>
    </w:p>
    <w:p w14:paraId="69DEBF42" w14:textId="77777777" w:rsidR="00F35B54" w:rsidRPr="00830030" w:rsidRDefault="00F35B54" w:rsidP="00F35B54">
      <w:pPr>
        <w:ind w:left="142"/>
        <w:rPr>
          <w:rFonts w:ascii="Arial Narrow" w:hAnsi="Arial Narrow"/>
          <w:color w:val="FF0000"/>
          <w:sz w:val="22"/>
          <w:szCs w:val="22"/>
        </w:rPr>
      </w:pPr>
    </w:p>
    <w:p w14:paraId="215C4023" w14:textId="3D299743" w:rsidR="00F35B54" w:rsidRPr="00B30685" w:rsidRDefault="00B30685" w:rsidP="00B30685">
      <w:pPr>
        <w:pStyle w:val="Nagwek2"/>
        <w:spacing w:line="360" w:lineRule="auto"/>
        <w:ind w:right="-284"/>
        <w:rPr>
          <w:rFonts w:ascii="Tahoma" w:hAnsi="Tahoma" w:cs="Tahoma"/>
          <w:sz w:val="16"/>
        </w:rPr>
      </w:pPr>
      <w:r>
        <w:rPr>
          <w:rFonts w:ascii="Tahoma" w:hAnsi="Tahoma" w:cs="Tahoma"/>
          <w:sz w:val="16"/>
        </w:rPr>
        <w:t>5</w:t>
      </w:r>
      <w:r w:rsidR="00F35B54" w:rsidRPr="00B30685">
        <w:rPr>
          <w:rFonts w:ascii="Tahoma" w:hAnsi="Tahoma" w:cs="Tahoma"/>
          <w:sz w:val="16"/>
        </w:rPr>
        <w:t>.</w:t>
      </w:r>
      <w:r>
        <w:rPr>
          <w:rFonts w:ascii="Tahoma" w:hAnsi="Tahoma" w:cs="Tahoma"/>
          <w:sz w:val="16"/>
        </w:rPr>
        <w:t>5.</w:t>
      </w:r>
      <w:r w:rsidR="00F35B54" w:rsidRPr="00B30685">
        <w:rPr>
          <w:rFonts w:ascii="Tahoma" w:hAnsi="Tahoma" w:cs="Tahoma"/>
          <w:sz w:val="16"/>
        </w:rPr>
        <w:t xml:space="preserve"> Nawożenie:</w:t>
      </w:r>
    </w:p>
    <w:p w14:paraId="2B4C8445" w14:textId="48651500"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 xml:space="preserve">Wymagane jest kompleksowe, sukcesywne wiosenne (do 31 marca i po zakończeniu wiosennych prac porządkowych) i letnie (około 15-30 czerwca) nawożenie nawozami wieloskładnikowymi drzew, krzewów, pnączy, traw ozdobnych, bylin i trawników </w:t>
      </w:r>
      <w:r w:rsidR="00B30685">
        <w:rPr>
          <w:rFonts w:ascii="Tahoma" w:hAnsi="Tahoma" w:cs="Tahoma"/>
          <w:sz w:val="16"/>
          <w:szCs w:val="16"/>
        </w:rPr>
        <w:t xml:space="preserve">(w intensywnej pielęgnacji) oraz roślin jednorocznych i </w:t>
      </w:r>
      <w:proofErr w:type="spellStart"/>
      <w:r w:rsidR="00B30685">
        <w:rPr>
          <w:rFonts w:ascii="Tahoma" w:hAnsi="Tahoma" w:cs="Tahoma"/>
          <w:sz w:val="16"/>
          <w:szCs w:val="16"/>
        </w:rPr>
        <w:t>nasadzeń</w:t>
      </w:r>
      <w:proofErr w:type="spellEnd"/>
      <w:r w:rsidR="00B30685">
        <w:rPr>
          <w:rFonts w:ascii="Tahoma" w:hAnsi="Tahoma" w:cs="Tahoma"/>
          <w:sz w:val="16"/>
          <w:szCs w:val="16"/>
        </w:rPr>
        <w:t xml:space="preserve"> w donicach </w:t>
      </w:r>
      <w:r w:rsidRPr="00B30685">
        <w:rPr>
          <w:rFonts w:ascii="Tahoma" w:hAnsi="Tahoma" w:cs="Tahoma"/>
          <w:sz w:val="16"/>
          <w:szCs w:val="16"/>
        </w:rPr>
        <w:t xml:space="preserve">do wymaganej wartości NPK. Za skutecznie przeprowadzone nawożenie drzew i krzewów  objętych pielęgnacją uznane zostanie wykonanie zabiegów w taki sposób, który skutkuje uzyskaniem pożądanej zawartości składników w glebie tj. N </w:t>
      </w:r>
      <w:r w:rsidR="001D56DA">
        <w:rPr>
          <w:rFonts w:ascii="Tahoma" w:hAnsi="Tahoma" w:cs="Tahoma"/>
          <w:sz w:val="16"/>
          <w:szCs w:val="16"/>
        </w:rPr>
        <w:t xml:space="preserve">- </w:t>
      </w:r>
      <w:r w:rsidRPr="00B30685">
        <w:rPr>
          <w:rFonts w:ascii="Tahoma" w:hAnsi="Tahoma" w:cs="Tahoma"/>
          <w:sz w:val="16"/>
          <w:szCs w:val="16"/>
        </w:rPr>
        <w:t>25-50 mg, P</w:t>
      </w:r>
      <w:r w:rsidR="001D56DA">
        <w:rPr>
          <w:rFonts w:ascii="Tahoma" w:hAnsi="Tahoma" w:cs="Tahoma"/>
          <w:sz w:val="16"/>
          <w:szCs w:val="16"/>
        </w:rPr>
        <w:t>₂</w:t>
      </w:r>
      <w:r w:rsidRPr="00B30685">
        <w:rPr>
          <w:rFonts w:ascii="Tahoma" w:hAnsi="Tahoma" w:cs="Tahoma"/>
          <w:sz w:val="16"/>
          <w:szCs w:val="16"/>
        </w:rPr>
        <w:t>0</w:t>
      </w:r>
      <w:r w:rsidR="001D56DA">
        <w:rPr>
          <w:rFonts w:ascii="Tahoma" w:hAnsi="Tahoma" w:cs="Tahoma"/>
          <w:sz w:val="16"/>
          <w:szCs w:val="16"/>
        </w:rPr>
        <w:t>₅</w:t>
      </w:r>
      <w:r w:rsidRPr="00B30685">
        <w:rPr>
          <w:rFonts w:ascii="Tahoma" w:hAnsi="Tahoma" w:cs="Tahoma"/>
          <w:sz w:val="16"/>
          <w:szCs w:val="16"/>
        </w:rPr>
        <w:t xml:space="preserve"> </w:t>
      </w:r>
      <w:r w:rsidR="001D56DA">
        <w:rPr>
          <w:rFonts w:ascii="Tahoma" w:hAnsi="Tahoma" w:cs="Tahoma"/>
          <w:sz w:val="16"/>
          <w:szCs w:val="16"/>
        </w:rPr>
        <w:t xml:space="preserve">- </w:t>
      </w:r>
      <w:r w:rsidRPr="00B30685">
        <w:rPr>
          <w:rFonts w:ascii="Tahoma" w:hAnsi="Tahoma" w:cs="Tahoma"/>
          <w:sz w:val="16"/>
          <w:szCs w:val="16"/>
        </w:rPr>
        <w:t>10-29 mg, K</w:t>
      </w:r>
      <w:r w:rsidR="001D56DA">
        <w:rPr>
          <w:rFonts w:ascii="Tahoma" w:hAnsi="Tahoma" w:cs="Tahoma"/>
          <w:sz w:val="16"/>
          <w:szCs w:val="16"/>
        </w:rPr>
        <w:t>₂</w:t>
      </w:r>
      <w:r w:rsidRPr="00B30685">
        <w:rPr>
          <w:rFonts w:ascii="Tahoma" w:hAnsi="Tahoma" w:cs="Tahoma"/>
          <w:sz w:val="16"/>
          <w:szCs w:val="16"/>
        </w:rPr>
        <w:t>0</w:t>
      </w:r>
      <w:r w:rsidR="001D56DA">
        <w:rPr>
          <w:rFonts w:ascii="Tahoma" w:hAnsi="Tahoma" w:cs="Tahoma"/>
          <w:sz w:val="16"/>
          <w:szCs w:val="16"/>
        </w:rPr>
        <w:t xml:space="preserve"> </w:t>
      </w:r>
      <w:r w:rsidRPr="00B30685">
        <w:rPr>
          <w:rFonts w:ascii="Tahoma" w:hAnsi="Tahoma" w:cs="Tahoma"/>
          <w:sz w:val="16"/>
          <w:szCs w:val="16"/>
        </w:rPr>
        <w:t>-</w:t>
      </w:r>
      <w:r w:rsidR="001D56DA">
        <w:rPr>
          <w:rFonts w:ascii="Tahoma" w:hAnsi="Tahoma" w:cs="Tahoma"/>
          <w:sz w:val="16"/>
          <w:szCs w:val="16"/>
        </w:rPr>
        <w:t xml:space="preserve"> </w:t>
      </w:r>
      <w:r w:rsidRPr="00B30685">
        <w:rPr>
          <w:rFonts w:ascii="Tahoma" w:hAnsi="Tahoma" w:cs="Tahoma"/>
          <w:sz w:val="16"/>
          <w:szCs w:val="16"/>
        </w:rPr>
        <w:t xml:space="preserve">49 mg/100 g gleby. Wykonawca zobowiązany jest do oceny efektywności prowadzonego nawożenia poprzez badanie gleby i na jego podstawie określania kolejnych dawek nawozów. </w:t>
      </w:r>
    </w:p>
    <w:p w14:paraId="317B1C84" w14:textId="77777777"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Sposób nawożenia:</w:t>
      </w:r>
    </w:p>
    <w:p w14:paraId="5B01B870" w14:textId="30BD206E"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 xml:space="preserve">przy drzewach nawóz należy rozsypać na powierzchni rzutu korony, a nie bezpośrednio przy pniu (w odległości </w:t>
      </w:r>
      <w:smartTag w:uri="urn:schemas-microsoft-com:office:smarttags" w:element="metricconverter">
        <w:smartTagPr>
          <w:attr w:name="ProductID" w:val="20 cm"/>
        </w:smartTagPr>
        <w:r w:rsidRPr="00B30685">
          <w:rPr>
            <w:rFonts w:ascii="Tahoma" w:hAnsi="Tahoma" w:cs="Tahoma"/>
            <w:sz w:val="16"/>
            <w:szCs w:val="16"/>
          </w:rPr>
          <w:t>20 cm</w:t>
        </w:r>
      </w:smartTag>
      <w:r w:rsidRPr="00B30685">
        <w:rPr>
          <w:rFonts w:ascii="Tahoma" w:hAnsi="Tahoma" w:cs="Tahoma"/>
          <w:sz w:val="16"/>
          <w:szCs w:val="16"/>
        </w:rPr>
        <w:t xml:space="preserve"> od pnia do krawędzi zasięgu korony; wyjątek - misy drzew na terenie chodników - nawóz należy rozsypać po obwodzie misy), </w:t>
      </w:r>
    </w:p>
    <w:p w14:paraId="6C0D7B46" w14:textId="12172799"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nawozy należy aplikować równomiernie na całej powierzchni skupiny krzewów, pnączy, bylin, absolutnie nie  przy szyjkach korzeniowych,</w:t>
      </w:r>
    </w:p>
    <w:p w14:paraId="5C3F1D6C" w14:textId="297143FF"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lastRenderedPageBreak/>
        <w:t>po wykonaniu nawożenia rośliny należy podlać aby nadmiar nawozu nie zalegał na liściach, pędach ani na powierzchni korowanej,</w:t>
      </w:r>
    </w:p>
    <w:p w14:paraId="7C588EC6" w14:textId="35739060"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trawniki nienawadniane, będące w pielęgnacji intensywnej, należy nawozić jednorazowo, wiosną, nawozami wieloskładnikowymi w dawce 5 kg/100 m2,</w:t>
      </w:r>
    </w:p>
    <w:p w14:paraId="6C6A3A43" w14:textId="34D0BEE2" w:rsidR="00F35B54"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na trawnikach każdorazowo nawozy należy rozsiewać za pomocą siewnika do nawozów, konieczne jest pokrycie terenu równą dawka nawozu, aby trawnik na całej powierzchni wzrastał równomiernie.</w:t>
      </w:r>
    </w:p>
    <w:p w14:paraId="47CC247F" w14:textId="3D98F997" w:rsidR="00396FD7" w:rsidRPr="00B30685" w:rsidRDefault="00396FD7" w:rsidP="00396FD7">
      <w:pPr>
        <w:pStyle w:val="Zwykytekst"/>
        <w:numPr>
          <w:ilvl w:val="0"/>
          <w:numId w:val="18"/>
        </w:numPr>
        <w:ind w:right="-284"/>
        <w:jc w:val="both"/>
        <w:rPr>
          <w:rFonts w:ascii="Tahoma" w:hAnsi="Tahoma" w:cs="Tahoma"/>
          <w:sz w:val="16"/>
          <w:szCs w:val="16"/>
        </w:rPr>
      </w:pPr>
      <w:r>
        <w:rPr>
          <w:rFonts w:ascii="Tahoma" w:hAnsi="Tahoma" w:cs="Tahoma"/>
          <w:sz w:val="16"/>
          <w:szCs w:val="16"/>
        </w:rPr>
        <w:t>rośliny jednoroczne i nasadzenia roślin ozdobnych w donicach należy nawozić nawozem wieloskładnikowym dla roślin kwitnących co 2-3 tygodnie w dawkach odpowiednich do danego rodzaju nawozu i odpowiedniego pojemnika/ wielkości rabaty. Ilość nawożenia musi być adekwatna do jakości kwitnienia roślin. Wymagany jest pełen efekt kolorystyczny rozkwitu kwiatów jednorocznych i bylin.</w:t>
      </w:r>
    </w:p>
    <w:p w14:paraId="424A11C1" w14:textId="77777777"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Wykonawca zobowiązany jest do samodzielnej skutecznej oceny skuteczności nawożenia.</w:t>
      </w:r>
    </w:p>
    <w:p w14:paraId="2E97E4DE" w14:textId="77777777" w:rsidR="00F35B54" w:rsidRPr="00B30685" w:rsidRDefault="00F35B54" w:rsidP="00B30685">
      <w:pPr>
        <w:pStyle w:val="Zwykytekst"/>
        <w:ind w:right="-284" w:firstLine="360"/>
        <w:jc w:val="both"/>
        <w:rPr>
          <w:rFonts w:ascii="Tahoma" w:hAnsi="Tahoma" w:cs="Tahoma"/>
          <w:sz w:val="16"/>
          <w:szCs w:val="16"/>
        </w:rPr>
      </w:pPr>
    </w:p>
    <w:p w14:paraId="1433E4A1" w14:textId="7208A653" w:rsidR="00F35B54" w:rsidRPr="00396FD7" w:rsidRDefault="00396FD7" w:rsidP="00396FD7">
      <w:pPr>
        <w:pStyle w:val="Nagwek2"/>
        <w:spacing w:line="360" w:lineRule="auto"/>
        <w:ind w:right="-284"/>
        <w:rPr>
          <w:rFonts w:ascii="Tahoma" w:hAnsi="Tahoma" w:cs="Tahoma"/>
          <w:sz w:val="16"/>
        </w:rPr>
      </w:pPr>
      <w:r>
        <w:rPr>
          <w:rFonts w:ascii="Tahoma" w:hAnsi="Tahoma" w:cs="Tahoma"/>
          <w:sz w:val="16"/>
        </w:rPr>
        <w:t>5.6</w:t>
      </w:r>
      <w:r w:rsidR="00F35B54" w:rsidRPr="00396FD7">
        <w:rPr>
          <w:rFonts w:ascii="Tahoma" w:hAnsi="Tahoma" w:cs="Tahoma"/>
          <w:sz w:val="16"/>
        </w:rPr>
        <w:t>. Zabiegi ochrony roślin:</w:t>
      </w:r>
    </w:p>
    <w:p w14:paraId="25D6AF02" w14:textId="32F1D01E" w:rsidR="00F35B54" w:rsidRPr="00396FD7" w:rsidRDefault="008D4FC0" w:rsidP="00396FD7">
      <w:pPr>
        <w:pStyle w:val="Zwykytekst"/>
        <w:numPr>
          <w:ilvl w:val="0"/>
          <w:numId w:val="18"/>
        </w:numPr>
        <w:ind w:right="-284"/>
        <w:jc w:val="both"/>
        <w:rPr>
          <w:rFonts w:ascii="Tahoma" w:hAnsi="Tahoma" w:cs="Tahoma"/>
          <w:sz w:val="16"/>
          <w:szCs w:val="16"/>
        </w:rPr>
      </w:pPr>
      <w:r>
        <w:rPr>
          <w:rFonts w:ascii="Tahoma" w:hAnsi="Tahoma" w:cs="Tahoma"/>
          <w:sz w:val="16"/>
          <w:szCs w:val="16"/>
        </w:rPr>
        <w:t>P</w:t>
      </w:r>
      <w:r w:rsidR="00F35B54" w:rsidRPr="00396FD7">
        <w:rPr>
          <w:rFonts w:ascii="Tahoma" w:hAnsi="Tahoma" w:cs="Tahoma"/>
          <w:sz w:val="16"/>
          <w:szCs w:val="16"/>
        </w:rPr>
        <w:t xml:space="preserve">rowadzenie bieżących zabiegów związanych z ochroną prewencyjną oraz interwencyjną roślin przed szkodnikami </w:t>
      </w:r>
      <w:r w:rsidR="00F35B54" w:rsidRPr="00396FD7">
        <w:rPr>
          <w:rFonts w:ascii="Tahoma" w:hAnsi="Tahoma" w:cs="Tahoma"/>
          <w:sz w:val="16"/>
          <w:szCs w:val="16"/>
        </w:rPr>
        <w:br/>
        <w:t xml:space="preserve">i chorobami </w:t>
      </w:r>
      <w:r w:rsidR="00396FD7">
        <w:rPr>
          <w:rFonts w:ascii="Tahoma" w:hAnsi="Tahoma" w:cs="Tahoma"/>
          <w:sz w:val="16"/>
          <w:szCs w:val="16"/>
        </w:rPr>
        <w:t xml:space="preserve">w szczególności </w:t>
      </w:r>
      <w:r w:rsidR="00F35B54" w:rsidRPr="00396FD7">
        <w:rPr>
          <w:rFonts w:ascii="Tahoma" w:hAnsi="Tahoma" w:cs="Tahoma"/>
          <w:sz w:val="16"/>
          <w:szCs w:val="16"/>
        </w:rPr>
        <w:t xml:space="preserve"> grusze, jabłonie i głogi</w:t>
      </w:r>
      <w:r>
        <w:rPr>
          <w:rFonts w:ascii="Tahoma" w:hAnsi="Tahoma" w:cs="Tahoma"/>
          <w:sz w:val="16"/>
          <w:szCs w:val="16"/>
        </w:rPr>
        <w:t>,</w:t>
      </w:r>
      <w:r w:rsidR="00F35B54" w:rsidRPr="00396FD7">
        <w:rPr>
          <w:rFonts w:ascii="Tahoma" w:hAnsi="Tahoma" w:cs="Tahoma"/>
          <w:sz w:val="16"/>
          <w:szCs w:val="16"/>
        </w:rPr>
        <w:t xml:space="preserve"> </w:t>
      </w:r>
      <w:r>
        <w:rPr>
          <w:rFonts w:ascii="Tahoma" w:hAnsi="Tahoma" w:cs="Tahoma"/>
          <w:sz w:val="16"/>
          <w:szCs w:val="16"/>
        </w:rPr>
        <w:t>z</w:t>
      </w:r>
      <w:r w:rsidR="00F35B54" w:rsidRPr="00396FD7">
        <w:rPr>
          <w:rFonts w:ascii="Tahoma" w:hAnsi="Tahoma" w:cs="Tahoma"/>
          <w:sz w:val="16"/>
          <w:szCs w:val="16"/>
        </w:rPr>
        <w:t>godnie z Ustawą z dnia 8 marca 2013 r. o środkach ochrony roślin, Wykonawca winien przedkładać kopię rejestru prowadzonych zabiegów ochrony roślin wraz z fakturą.</w:t>
      </w:r>
    </w:p>
    <w:p w14:paraId="0FD4F777" w14:textId="782657DC" w:rsidR="00F35B54" w:rsidRPr="00396FD7" w:rsidRDefault="00F35B54" w:rsidP="00A51192">
      <w:pPr>
        <w:pStyle w:val="Zwykytekst"/>
        <w:ind w:left="720" w:right="-284"/>
        <w:jc w:val="both"/>
        <w:rPr>
          <w:rFonts w:ascii="Tahoma" w:hAnsi="Tahoma" w:cs="Tahoma"/>
          <w:sz w:val="16"/>
          <w:szCs w:val="16"/>
        </w:rPr>
      </w:pPr>
    </w:p>
    <w:p w14:paraId="58E49BA6" w14:textId="0FBA3062" w:rsidR="00F35B54" w:rsidRPr="00A51192" w:rsidRDefault="00A51192" w:rsidP="00A51192">
      <w:pPr>
        <w:pStyle w:val="Nagwek2"/>
        <w:spacing w:line="360" w:lineRule="auto"/>
        <w:ind w:right="-284"/>
        <w:rPr>
          <w:rFonts w:ascii="Tahoma" w:hAnsi="Tahoma" w:cs="Tahoma"/>
          <w:sz w:val="16"/>
        </w:rPr>
      </w:pPr>
      <w:r w:rsidRPr="00A51192">
        <w:rPr>
          <w:rFonts w:ascii="Tahoma" w:hAnsi="Tahoma" w:cs="Tahoma"/>
          <w:sz w:val="16"/>
        </w:rPr>
        <w:t>5.7</w:t>
      </w:r>
      <w:r>
        <w:rPr>
          <w:rFonts w:ascii="Arial Narrow" w:hAnsi="Arial Narrow"/>
          <w:b w:val="0"/>
          <w:sz w:val="22"/>
          <w:szCs w:val="22"/>
        </w:rPr>
        <w:t xml:space="preserve">. </w:t>
      </w:r>
      <w:r w:rsidR="00F35B54" w:rsidRPr="00A51192">
        <w:rPr>
          <w:rFonts w:ascii="Tahoma" w:hAnsi="Tahoma" w:cs="Tahoma"/>
          <w:sz w:val="16"/>
        </w:rPr>
        <w:t>Trawniki zakładanie i pielęgnacja</w:t>
      </w:r>
    </w:p>
    <w:p w14:paraId="55341CA0" w14:textId="060A70CD" w:rsidR="00F35B54" w:rsidRDefault="00F35B54" w:rsidP="00F35B54">
      <w:pPr>
        <w:spacing w:before="120"/>
        <w:ind w:left="142"/>
        <w:rPr>
          <w:rFonts w:ascii="Tahoma" w:hAnsi="Tahoma" w:cs="Tahoma"/>
          <w:sz w:val="16"/>
          <w:szCs w:val="16"/>
        </w:rPr>
      </w:pPr>
      <w:r w:rsidRPr="00A51192">
        <w:rPr>
          <w:rFonts w:ascii="Tahoma" w:hAnsi="Tahoma" w:cs="Tahoma"/>
          <w:b/>
          <w:sz w:val="16"/>
          <w:u w:val="single"/>
        </w:rPr>
        <w:t>Wymagania dotyczące wykonania robót związanych z zakładaniem trawników</w:t>
      </w:r>
      <w:r w:rsidRPr="00DD65DB">
        <w:rPr>
          <w:rFonts w:ascii="Arial Narrow" w:hAnsi="Arial Narrow"/>
          <w:sz w:val="22"/>
          <w:szCs w:val="22"/>
        </w:rPr>
        <w:t xml:space="preserve">  </w:t>
      </w:r>
      <w:r w:rsidRPr="00A51192">
        <w:rPr>
          <w:rFonts w:ascii="Tahoma" w:hAnsi="Tahoma" w:cs="Tahoma"/>
          <w:sz w:val="16"/>
          <w:szCs w:val="16"/>
        </w:rPr>
        <w:t xml:space="preserve">(prace </w:t>
      </w:r>
      <w:r w:rsidR="00A51192" w:rsidRPr="00A51192">
        <w:rPr>
          <w:rFonts w:ascii="Tahoma" w:hAnsi="Tahoma" w:cs="Tahoma"/>
          <w:sz w:val="16"/>
          <w:szCs w:val="16"/>
        </w:rPr>
        <w:t xml:space="preserve">pielęgnacyjne / </w:t>
      </w:r>
      <w:r w:rsidRPr="00A51192">
        <w:rPr>
          <w:rFonts w:ascii="Tahoma" w:hAnsi="Tahoma" w:cs="Tahoma"/>
          <w:sz w:val="16"/>
          <w:szCs w:val="16"/>
        </w:rPr>
        <w:t>interwencyjne) są następujące:</w:t>
      </w:r>
    </w:p>
    <w:p w14:paraId="59961979" w14:textId="77777777" w:rsidR="00C41524" w:rsidRPr="00A51192" w:rsidRDefault="00C41524" w:rsidP="00F35B54">
      <w:pPr>
        <w:spacing w:before="120"/>
        <w:ind w:left="142"/>
        <w:rPr>
          <w:rFonts w:ascii="Tahoma" w:hAnsi="Tahoma" w:cs="Tahoma"/>
          <w:sz w:val="16"/>
          <w:szCs w:val="16"/>
        </w:rPr>
      </w:pPr>
    </w:p>
    <w:p w14:paraId="4B3B007D"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teren pod trawniki musi być oczyszczony z gruzu i zanieczyszczeń, wyrównany i splantowany,</w:t>
      </w:r>
    </w:p>
    <w:p w14:paraId="318E9780"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 xml:space="preserve">krawężnik powinien znajdować się 2 do </w:t>
      </w:r>
      <w:smartTag w:uri="urn:schemas-microsoft-com:office:smarttags" w:element="metricconverter">
        <w:smartTagPr>
          <w:attr w:name="ProductID" w:val="3 cm"/>
        </w:smartTagPr>
        <w:r w:rsidRPr="00A51192">
          <w:rPr>
            <w:rFonts w:ascii="Tahoma" w:hAnsi="Tahoma" w:cs="Tahoma"/>
            <w:sz w:val="16"/>
            <w:szCs w:val="16"/>
          </w:rPr>
          <w:t>3 cm</w:t>
        </w:r>
      </w:smartTag>
      <w:r w:rsidRPr="00A51192">
        <w:rPr>
          <w:rFonts w:ascii="Tahoma" w:hAnsi="Tahoma" w:cs="Tahoma"/>
          <w:sz w:val="16"/>
          <w:szCs w:val="16"/>
        </w:rPr>
        <w:t xml:space="preserve"> nad terenem, na którym zakładany jest trawnik,</w:t>
      </w:r>
    </w:p>
    <w:p w14:paraId="4656C60B"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ziemia urodzajna musi być rozścielona równą warstwą i wymieszana z kompostem, nawozami mineralnymi oraz starannie wyrównana,</w:t>
      </w:r>
    </w:p>
    <w:p w14:paraId="09F864D9"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przed siewem nasion trawy ziemię należy wałować wałem gładkim a potem zagrabić,</w:t>
      </w:r>
    </w:p>
    <w:p w14:paraId="19418BF0"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siew powinien być dokonany w dni bezwietrzne,</w:t>
      </w:r>
    </w:p>
    <w:p w14:paraId="02A22506"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 xml:space="preserve">na terenie płaskim nasiona traw wysiewane są w ilości od ok. </w:t>
      </w:r>
      <w:smartTag w:uri="urn:schemas-microsoft-com:office:smarttags" w:element="metricconverter">
        <w:smartTagPr>
          <w:attr w:name="ProductID" w:val="4 kg"/>
        </w:smartTagPr>
        <w:r w:rsidRPr="00A51192">
          <w:rPr>
            <w:rFonts w:ascii="Tahoma" w:hAnsi="Tahoma" w:cs="Tahoma"/>
            <w:sz w:val="16"/>
            <w:szCs w:val="16"/>
          </w:rPr>
          <w:t>4 kg</w:t>
        </w:r>
      </w:smartTag>
      <w:r w:rsidRPr="00A51192">
        <w:rPr>
          <w:rFonts w:ascii="Tahoma" w:hAnsi="Tahoma" w:cs="Tahoma"/>
          <w:sz w:val="16"/>
          <w:szCs w:val="16"/>
        </w:rPr>
        <w:t xml:space="preserve"> na </w:t>
      </w:r>
      <w:smartTag w:uri="urn:schemas-microsoft-com:office:smarttags" w:element="metricconverter">
        <w:smartTagPr>
          <w:attr w:name="ProductID" w:val="100 m2"/>
        </w:smartTagPr>
        <w:r w:rsidRPr="00A51192">
          <w:rPr>
            <w:rFonts w:ascii="Tahoma" w:hAnsi="Tahoma" w:cs="Tahoma"/>
            <w:sz w:val="16"/>
            <w:szCs w:val="16"/>
          </w:rPr>
          <w:t>100 m</w:t>
        </w:r>
        <w:r w:rsidRPr="00A51192">
          <w:rPr>
            <w:rFonts w:ascii="Tahoma" w:hAnsi="Tahoma" w:cs="Tahoma"/>
            <w:sz w:val="16"/>
            <w:szCs w:val="16"/>
            <w:vertAlign w:val="superscript"/>
          </w:rPr>
          <w:t>2</w:t>
        </w:r>
      </w:smartTag>
      <w:r w:rsidRPr="00A51192">
        <w:rPr>
          <w:rFonts w:ascii="Tahoma" w:hAnsi="Tahoma" w:cs="Tahoma"/>
          <w:sz w:val="16"/>
          <w:szCs w:val="16"/>
        </w:rPr>
        <w:t>, .</w:t>
      </w:r>
    </w:p>
    <w:p w14:paraId="2172F873"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na skarpach nasiona traw wysiewane są w ilości 4-</w:t>
      </w:r>
      <w:smartTag w:uri="urn:schemas-microsoft-com:office:smarttags" w:element="metricconverter">
        <w:smartTagPr>
          <w:attr w:name="ProductID" w:val="5 kg"/>
        </w:smartTagPr>
        <w:r w:rsidRPr="00A51192">
          <w:rPr>
            <w:rFonts w:ascii="Tahoma" w:hAnsi="Tahoma" w:cs="Tahoma"/>
            <w:sz w:val="16"/>
            <w:szCs w:val="16"/>
          </w:rPr>
          <w:t>5 kg</w:t>
        </w:r>
      </w:smartTag>
      <w:r w:rsidRPr="00A51192">
        <w:rPr>
          <w:rFonts w:ascii="Tahoma" w:hAnsi="Tahoma" w:cs="Tahoma"/>
          <w:sz w:val="16"/>
          <w:szCs w:val="16"/>
        </w:rPr>
        <w:t xml:space="preserve"> na </w:t>
      </w:r>
      <w:smartTag w:uri="urn:schemas-microsoft-com:office:smarttags" w:element="metricconverter">
        <w:smartTagPr>
          <w:attr w:name="ProductID" w:val="100 m2"/>
        </w:smartTagPr>
        <w:r w:rsidRPr="00A51192">
          <w:rPr>
            <w:rFonts w:ascii="Tahoma" w:hAnsi="Tahoma" w:cs="Tahoma"/>
            <w:sz w:val="16"/>
            <w:szCs w:val="16"/>
          </w:rPr>
          <w:t>100 m</w:t>
        </w:r>
        <w:r w:rsidRPr="00A51192">
          <w:rPr>
            <w:rFonts w:ascii="Tahoma" w:hAnsi="Tahoma" w:cs="Tahoma"/>
            <w:sz w:val="16"/>
            <w:szCs w:val="16"/>
            <w:vertAlign w:val="superscript"/>
          </w:rPr>
          <w:t>2</w:t>
        </w:r>
      </w:smartTag>
      <w:r w:rsidRPr="00A51192">
        <w:rPr>
          <w:rFonts w:ascii="Tahoma" w:hAnsi="Tahoma" w:cs="Tahoma"/>
          <w:sz w:val="16"/>
          <w:szCs w:val="16"/>
        </w:rPr>
        <w:t xml:space="preserve">, </w:t>
      </w:r>
    </w:p>
    <w:p w14:paraId="52B22021"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przykrycie nasion - przez przemieszanie z ziemią grabiami,</w:t>
      </w:r>
    </w:p>
    <w:p w14:paraId="1687865B"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po wysiewie nasion ziemia musi być wałowana lekkim wałem w celu ostatecznego wyrównania i stworzenia dobrych warunków dla podsiąkania wody,</w:t>
      </w:r>
    </w:p>
    <w:p w14:paraId="683A07E7"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mieszanka nasion traw może być gotowa lub wykonana wg składu podanego w SST.</w:t>
      </w:r>
    </w:p>
    <w:p w14:paraId="154E27A0" w14:textId="6E5C2F37" w:rsidR="00F35B54" w:rsidRDefault="00F35B54" w:rsidP="00F35B54">
      <w:pPr>
        <w:spacing w:before="120"/>
        <w:rPr>
          <w:rFonts w:ascii="Tahoma" w:hAnsi="Tahoma" w:cs="Tahoma"/>
          <w:sz w:val="16"/>
          <w:szCs w:val="16"/>
        </w:rPr>
      </w:pPr>
      <w:r w:rsidRPr="00A51192">
        <w:rPr>
          <w:rFonts w:ascii="Tahoma" w:hAnsi="Tahoma" w:cs="Tahoma"/>
          <w:b/>
          <w:sz w:val="16"/>
          <w:u w:val="single"/>
        </w:rPr>
        <w:t>Wymagania dotyczące pielęgnacji trawników</w:t>
      </w:r>
      <w:r w:rsidRPr="00C41524">
        <w:rPr>
          <w:rFonts w:ascii="Tahoma" w:hAnsi="Tahoma" w:cs="Tahoma"/>
          <w:sz w:val="16"/>
          <w:szCs w:val="16"/>
        </w:rPr>
        <w:t>, pozostających w pielęgnacji :</w:t>
      </w:r>
    </w:p>
    <w:p w14:paraId="618C3F46" w14:textId="77777777" w:rsidR="00C41524" w:rsidRPr="00C41524" w:rsidRDefault="00C41524" w:rsidP="00F35B54">
      <w:pPr>
        <w:spacing w:before="120"/>
        <w:rPr>
          <w:rFonts w:ascii="Tahoma" w:hAnsi="Tahoma" w:cs="Tahoma"/>
          <w:sz w:val="16"/>
          <w:szCs w:val="16"/>
        </w:rPr>
      </w:pPr>
    </w:p>
    <w:p w14:paraId="7252DE84" w14:textId="262ABF4F"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koszenia powinny się odbywać w takich odstępach czasu, aby wysokość trawy przed kolejnym koszeniem nie przekraczała wysokości </w:t>
      </w:r>
      <w:smartTag w:uri="urn:schemas-microsoft-com:office:smarttags" w:element="metricconverter">
        <w:smartTagPr>
          <w:attr w:name="ProductID" w:val="20 cm"/>
        </w:smartTagPr>
        <w:r w:rsidRPr="00C41524">
          <w:rPr>
            <w:rFonts w:ascii="Tahoma" w:hAnsi="Tahoma" w:cs="Tahoma"/>
            <w:sz w:val="16"/>
            <w:szCs w:val="16"/>
          </w:rPr>
          <w:t>20 cm</w:t>
        </w:r>
      </w:smartTag>
      <w:r w:rsidRPr="00C41524">
        <w:rPr>
          <w:rFonts w:ascii="Tahoma" w:hAnsi="Tahoma" w:cs="Tahoma"/>
          <w:sz w:val="16"/>
          <w:szCs w:val="16"/>
        </w:rPr>
        <w:t>, minimalnie 5 cm,</w:t>
      </w:r>
    </w:p>
    <w:p w14:paraId="702F7366" w14:textId="60EBCF0D"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ostatnie, przedzimowe koszenie trawników powinno być wykonane z 1-miesięcznym wyprzedzeniem spodziewanego nastania mrozów (dla warunków klimatycznych Polski można przyjąć </w:t>
      </w:r>
      <w:r w:rsidR="00D41695">
        <w:rPr>
          <w:rFonts w:ascii="Tahoma" w:hAnsi="Tahoma" w:cs="Tahoma"/>
          <w:sz w:val="16"/>
          <w:szCs w:val="16"/>
        </w:rPr>
        <w:t>drugą</w:t>
      </w:r>
      <w:r w:rsidRPr="00C41524">
        <w:rPr>
          <w:rFonts w:ascii="Tahoma" w:hAnsi="Tahoma" w:cs="Tahoma"/>
          <w:sz w:val="16"/>
          <w:szCs w:val="16"/>
        </w:rPr>
        <w:t xml:space="preserve"> połowę października),</w:t>
      </w:r>
    </w:p>
    <w:p w14:paraId="676AFD39" w14:textId="0CC5E7C1"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chwasty trwałe w pierwszym okresie należy usuwać ręcznie; środki chwastobójcze o selektywnym działaniu należy stosować z dużą ostrożnością i dopiero po okresie 6 miesięcy od założenia trawnika,</w:t>
      </w:r>
      <w:r w:rsidR="00D41695">
        <w:rPr>
          <w:rFonts w:ascii="Tahoma" w:hAnsi="Tahoma" w:cs="Tahoma"/>
          <w:sz w:val="16"/>
          <w:szCs w:val="16"/>
        </w:rPr>
        <w:t xml:space="preserve"> nie zaleca się stosowania środków chwastobójczych</w:t>
      </w:r>
    </w:p>
    <w:p w14:paraId="1548DA57"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wygrabianie na bieżąco liści z trawników objętych pielęgnacją,</w:t>
      </w:r>
    </w:p>
    <w:p w14:paraId="26ECF347" w14:textId="35B1172D"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coroczna </w:t>
      </w:r>
      <w:proofErr w:type="spellStart"/>
      <w:r w:rsidRPr="00C41524">
        <w:rPr>
          <w:rFonts w:ascii="Tahoma" w:hAnsi="Tahoma" w:cs="Tahoma"/>
          <w:sz w:val="16"/>
          <w:szCs w:val="16"/>
        </w:rPr>
        <w:t>wertykulacja</w:t>
      </w:r>
      <w:proofErr w:type="spellEnd"/>
      <w:r w:rsidRPr="00C41524">
        <w:rPr>
          <w:rFonts w:ascii="Tahoma" w:hAnsi="Tahoma" w:cs="Tahoma"/>
          <w:sz w:val="16"/>
          <w:szCs w:val="16"/>
        </w:rPr>
        <w:t xml:space="preserve"> trawników objętych </w:t>
      </w:r>
      <w:r w:rsidR="00A51192" w:rsidRPr="00C41524">
        <w:rPr>
          <w:rFonts w:ascii="Tahoma" w:hAnsi="Tahoma" w:cs="Tahoma"/>
          <w:sz w:val="16"/>
          <w:szCs w:val="16"/>
        </w:rPr>
        <w:t xml:space="preserve">intensywną pielęgnacją </w:t>
      </w:r>
      <w:r w:rsidRPr="00C41524">
        <w:rPr>
          <w:rFonts w:ascii="Tahoma" w:hAnsi="Tahoma" w:cs="Tahoma"/>
          <w:sz w:val="16"/>
          <w:szCs w:val="16"/>
        </w:rPr>
        <w:t>w zależności od potrzeb,</w:t>
      </w:r>
    </w:p>
    <w:p w14:paraId="6B3DC30E"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bieżące wykaszanie samosiewów.</w:t>
      </w:r>
    </w:p>
    <w:p w14:paraId="3B70EF3D" w14:textId="77777777" w:rsidR="00F35B54" w:rsidRPr="00DD65DB" w:rsidRDefault="00F35B54" w:rsidP="00F35B54">
      <w:pPr>
        <w:rPr>
          <w:rFonts w:ascii="Arial Narrow" w:hAnsi="Arial Narrow"/>
          <w:sz w:val="22"/>
          <w:szCs w:val="22"/>
        </w:rPr>
      </w:pPr>
    </w:p>
    <w:p w14:paraId="3AD5C198" w14:textId="2C48226A" w:rsidR="00C41524" w:rsidRDefault="00F35B54" w:rsidP="00C41524">
      <w:pPr>
        <w:spacing w:before="120"/>
        <w:rPr>
          <w:rFonts w:ascii="Tahoma" w:hAnsi="Tahoma" w:cs="Tahoma"/>
          <w:b/>
          <w:sz w:val="16"/>
          <w:u w:val="single"/>
        </w:rPr>
      </w:pPr>
      <w:r w:rsidRPr="00C41524">
        <w:rPr>
          <w:rFonts w:ascii="Tahoma" w:hAnsi="Tahoma" w:cs="Tahoma"/>
          <w:b/>
          <w:sz w:val="16"/>
          <w:u w:val="single"/>
        </w:rPr>
        <w:t>Do pielęgnacji trawników, w tym wykaszania, zaleca się używanie sprzętu o jak najmniejszej emisji spalin i hałasu.</w:t>
      </w:r>
    </w:p>
    <w:p w14:paraId="665D14C5" w14:textId="77777777" w:rsidR="00C41524" w:rsidRPr="00C41524" w:rsidRDefault="00C41524" w:rsidP="00C41524">
      <w:pPr>
        <w:spacing w:before="120"/>
        <w:rPr>
          <w:rFonts w:ascii="Tahoma" w:hAnsi="Tahoma" w:cs="Tahoma"/>
          <w:b/>
          <w:sz w:val="16"/>
          <w:u w:val="single"/>
        </w:rPr>
      </w:pPr>
    </w:p>
    <w:p w14:paraId="1446EE61" w14:textId="1BF2C8B9" w:rsidR="00F35B54" w:rsidRDefault="00F35B54" w:rsidP="00F35B54">
      <w:pPr>
        <w:rPr>
          <w:rFonts w:ascii="Tahoma" w:hAnsi="Tahoma" w:cs="Tahoma"/>
          <w:sz w:val="16"/>
          <w:szCs w:val="16"/>
        </w:rPr>
      </w:pPr>
      <w:r w:rsidRPr="00C41524">
        <w:rPr>
          <w:rFonts w:ascii="Tahoma" w:hAnsi="Tahoma" w:cs="Tahoma"/>
          <w:sz w:val="16"/>
          <w:szCs w:val="16"/>
        </w:rPr>
        <w:t xml:space="preserve">Trawniki wymagają nawożenia mineralnego - około </w:t>
      </w:r>
      <w:smartTag w:uri="urn:schemas-microsoft-com:office:smarttags" w:element="metricconverter">
        <w:smartTagPr>
          <w:attr w:name="ProductID" w:val="3 kg"/>
        </w:smartTagPr>
        <w:r w:rsidRPr="00C41524">
          <w:rPr>
            <w:rFonts w:ascii="Tahoma" w:hAnsi="Tahoma" w:cs="Tahoma"/>
            <w:sz w:val="16"/>
            <w:szCs w:val="16"/>
          </w:rPr>
          <w:t>3 kg</w:t>
        </w:r>
      </w:smartTag>
      <w:r w:rsidRPr="00C41524">
        <w:rPr>
          <w:rFonts w:ascii="Tahoma" w:hAnsi="Tahoma" w:cs="Tahoma"/>
          <w:sz w:val="16"/>
          <w:szCs w:val="16"/>
        </w:rPr>
        <w:t xml:space="preserve"> NPK na 1 ar w ciągu roku. Mieszanki nawozów należy przygotowywać tak, aby trawom zapewnić składniki wymagane w poszczególnych porach roku:</w:t>
      </w:r>
    </w:p>
    <w:p w14:paraId="4C0B1E0C" w14:textId="77777777" w:rsidR="00C41524" w:rsidRPr="00C41524" w:rsidRDefault="00C41524" w:rsidP="00F35B54">
      <w:pPr>
        <w:rPr>
          <w:rFonts w:ascii="Tahoma" w:hAnsi="Tahoma" w:cs="Tahoma"/>
          <w:sz w:val="16"/>
          <w:szCs w:val="16"/>
        </w:rPr>
      </w:pPr>
    </w:p>
    <w:p w14:paraId="0033C41A"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wiosną, trawnik wymaga mieszanki z przewagą azotu,</w:t>
      </w:r>
    </w:p>
    <w:p w14:paraId="5CF6CA26"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od połowy lata należy ograniczyć azot, zwiększając dawki potasu i fosforu,</w:t>
      </w:r>
    </w:p>
    <w:p w14:paraId="02B5F032"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ostatnie nawożenie nie powinno zawierać azotu, lecz tylko fosfor i potas,</w:t>
      </w:r>
    </w:p>
    <w:p w14:paraId="18CC6E9B" w14:textId="71DDDDF2"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w ciągu całego okresu wegetacyjnego należy kontrolować stan trawnika w taki sposób, aby w przypadku pojawienia się łysin,  sukcesywnie wykonywać dosiewki (nie dotyczy miejsc  ingerencji podmiotów zewnętrznych i związanych z </w:t>
      </w:r>
      <w:r w:rsidR="00CF600A">
        <w:rPr>
          <w:rFonts w:ascii="Tahoma" w:hAnsi="Tahoma" w:cs="Tahoma"/>
          <w:sz w:val="16"/>
          <w:szCs w:val="16"/>
        </w:rPr>
        <w:t xml:space="preserve">zniszczeniami </w:t>
      </w:r>
      <w:r w:rsidRPr="00C41524">
        <w:rPr>
          <w:rFonts w:ascii="Tahoma" w:hAnsi="Tahoma" w:cs="Tahoma"/>
          <w:sz w:val="16"/>
          <w:szCs w:val="16"/>
        </w:rPr>
        <w:t>i robotami budowlanymi).</w:t>
      </w:r>
    </w:p>
    <w:p w14:paraId="0309B32D" w14:textId="7919313C" w:rsidR="00C41524" w:rsidRDefault="00C41524" w:rsidP="00F35B54">
      <w:pPr>
        <w:rPr>
          <w:rFonts w:ascii="Tahoma" w:hAnsi="Tahoma" w:cs="Tahoma"/>
          <w:sz w:val="16"/>
          <w:szCs w:val="16"/>
        </w:rPr>
      </w:pPr>
    </w:p>
    <w:p w14:paraId="71B59C20" w14:textId="77777777" w:rsidR="00C41524" w:rsidRPr="00C41524" w:rsidRDefault="00C41524" w:rsidP="00C41524">
      <w:pPr>
        <w:spacing w:before="120" w:line="360" w:lineRule="auto"/>
        <w:ind w:right="-284"/>
        <w:rPr>
          <w:rFonts w:ascii="Tahoma" w:hAnsi="Tahoma" w:cs="Tahoma"/>
          <w:b/>
          <w:sz w:val="16"/>
          <w:u w:val="single"/>
        </w:rPr>
      </w:pPr>
      <w:r w:rsidRPr="00C41524">
        <w:rPr>
          <w:rFonts w:ascii="Tahoma" w:hAnsi="Tahoma" w:cs="Tahoma"/>
          <w:b/>
          <w:sz w:val="16"/>
          <w:u w:val="single"/>
        </w:rPr>
        <w:t xml:space="preserve">Regeneracja istniejących trawników </w:t>
      </w:r>
    </w:p>
    <w:p w14:paraId="5F33695D"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okres regeneracji trawnika należy przewidzieć na późne lato (przełom VIII/IX) lub wczesną jesień lub na wiosnę (od 15 IV do 15 V),</w:t>
      </w:r>
    </w:p>
    <w:p w14:paraId="525E0ACC"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teren pod trawniki musi być oczyszczony z gruzu i zanieczyszczeń, oraz chwastów,</w:t>
      </w:r>
    </w:p>
    <w:p w14:paraId="7CD1112B"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należy usunąć chwasty dwuliścienne,</w:t>
      </w:r>
    </w:p>
    <w:p w14:paraId="7B8C8F63"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nisko skosić trawnik,</w:t>
      </w:r>
    </w:p>
    <w:p w14:paraId="5A65B10A"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 xml:space="preserve">przeprowadzić </w:t>
      </w:r>
      <w:proofErr w:type="spellStart"/>
      <w:r w:rsidRPr="002801D2">
        <w:rPr>
          <w:rFonts w:ascii="Tahoma" w:hAnsi="Tahoma" w:cs="Tahoma"/>
          <w:sz w:val="16"/>
        </w:rPr>
        <w:t>wertykulację</w:t>
      </w:r>
      <w:proofErr w:type="spellEnd"/>
      <w:r w:rsidRPr="002801D2">
        <w:rPr>
          <w:rFonts w:ascii="Tahoma" w:hAnsi="Tahoma" w:cs="Tahoma"/>
          <w:sz w:val="16"/>
        </w:rPr>
        <w:t xml:space="preserve"> trawnika w jedną stronę,</w:t>
      </w:r>
    </w:p>
    <w:p w14:paraId="0A45B204"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usunąć warstwę filcu (grabienie, kosiarka z koszem)</w:t>
      </w:r>
    </w:p>
    <w:p w14:paraId="2ECAEDB7" w14:textId="77777777" w:rsidR="00C41524" w:rsidRPr="002801D2" w:rsidRDefault="00C41524" w:rsidP="00C41524">
      <w:pPr>
        <w:pStyle w:val="Zwykytekst"/>
        <w:numPr>
          <w:ilvl w:val="0"/>
          <w:numId w:val="12"/>
        </w:numPr>
        <w:jc w:val="both"/>
        <w:rPr>
          <w:rFonts w:ascii="Tahoma" w:hAnsi="Tahoma" w:cs="Tahoma"/>
          <w:sz w:val="16"/>
        </w:rPr>
      </w:pPr>
      <w:proofErr w:type="spellStart"/>
      <w:r w:rsidRPr="002801D2">
        <w:rPr>
          <w:rFonts w:ascii="Tahoma" w:hAnsi="Tahoma" w:cs="Tahoma"/>
          <w:sz w:val="16"/>
        </w:rPr>
        <w:t>wertykalacja</w:t>
      </w:r>
      <w:proofErr w:type="spellEnd"/>
      <w:r w:rsidRPr="002801D2">
        <w:rPr>
          <w:rFonts w:ascii="Tahoma" w:hAnsi="Tahoma" w:cs="Tahoma"/>
          <w:sz w:val="16"/>
        </w:rPr>
        <w:t xml:space="preserve"> poprzecznie w stosunku do kierunku pierwszej </w:t>
      </w:r>
      <w:proofErr w:type="spellStart"/>
      <w:r w:rsidRPr="002801D2">
        <w:rPr>
          <w:rFonts w:ascii="Tahoma" w:hAnsi="Tahoma" w:cs="Tahoma"/>
          <w:sz w:val="16"/>
        </w:rPr>
        <w:t>wertykulacji</w:t>
      </w:r>
      <w:proofErr w:type="spellEnd"/>
      <w:r w:rsidRPr="002801D2">
        <w:rPr>
          <w:rFonts w:ascii="Tahoma" w:hAnsi="Tahoma" w:cs="Tahoma"/>
          <w:sz w:val="16"/>
        </w:rPr>
        <w:t xml:space="preserve"> (docelowo </w:t>
      </w:r>
      <w:proofErr w:type="spellStart"/>
      <w:r w:rsidRPr="002801D2">
        <w:rPr>
          <w:rFonts w:ascii="Tahoma" w:hAnsi="Tahoma" w:cs="Tahoma"/>
          <w:sz w:val="16"/>
        </w:rPr>
        <w:t>wertykulacja</w:t>
      </w:r>
      <w:proofErr w:type="spellEnd"/>
      <w:r w:rsidRPr="002801D2">
        <w:rPr>
          <w:rFonts w:ascii="Tahoma" w:hAnsi="Tahoma" w:cs="Tahoma"/>
          <w:sz w:val="16"/>
        </w:rPr>
        <w:t xml:space="preserve"> powinna być wykonana „na krzyż”)</w:t>
      </w:r>
    </w:p>
    <w:p w14:paraId="3A0E4A0A"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dokładne usunięcie filcu (grabienie, kosiarka z koszem)</w:t>
      </w:r>
    </w:p>
    <w:p w14:paraId="513B4330"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wyrównać teren – uzupełnić nierówności ziemią urodzajną</w:t>
      </w:r>
      <w:r>
        <w:rPr>
          <w:rFonts w:ascii="Tahoma" w:hAnsi="Tahoma" w:cs="Tahoma"/>
          <w:sz w:val="16"/>
        </w:rPr>
        <w:t xml:space="preserve"> warstwa ok. 5 cm </w:t>
      </w:r>
    </w:p>
    <w:p w14:paraId="698D754E"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rozsypać nawozy mineralne</w:t>
      </w:r>
    </w:p>
    <w:p w14:paraId="72DA2E9D"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wysiać nasiona traw w ilości 1,5 kg na 100 m2,</w:t>
      </w:r>
    </w:p>
    <w:p w14:paraId="373B31D9"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siew powinien być dokonany w dni bezwietrzne,</w:t>
      </w:r>
    </w:p>
    <w:p w14:paraId="74F43290"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wymieszać nasiona z podłożem (lekkie zagrabienie lub wał strunowy),</w:t>
      </w:r>
    </w:p>
    <w:p w14:paraId="5744AB42"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krawężnik powinien znajdować się 2 do 3 cm nad terenem trawnika,</w:t>
      </w:r>
    </w:p>
    <w:p w14:paraId="3804B43F" w14:textId="55FC9715" w:rsidR="00F35B54" w:rsidRPr="00484939" w:rsidRDefault="00C41524" w:rsidP="00484939">
      <w:pPr>
        <w:pStyle w:val="Zwykytekst"/>
        <w:numPr>
          <w:ilvl w:val="0"/>
          <w:numId w:val="12"/>
        </w:numPr>
        <w:jc w:val="both"/>
        <w:rPr>
          <w:rFonts w:ascii="Tahoma" w:hAnsi="Tahoma" w:cs="Tahoma"/>
          <w:sz w:val="16"/>
        </w:rPr>
      </w:pPr>
      <w:r w:rsidRPr="002801D2">
        <w:rPr>
          <w:rFonts w:ascii="Tahoma" w:hAnsi="Tahoma" w:cs="Tahoma"/>
          <w:sz w:val="16"/>
        </w:rPr>
        <w:t xml:space="preserve">mieszanka nasion trawnikowych może być gotowa lub wykonana wg składu podanego w </w:t>
      </w:r>
      <w:r>
        <w:rPr>
          <w:rFonts w:ascii="Tahoma" w:hAnsi="Tahoma" w:cs="Tahoma"/>
          <w:sz w:val="16"/>
        </w:rPr>
        <w:t>dokumentacji projektowej</w:t>
      </w:r>
      <w:r w:rsidRPr="002801D2">
        <w:rPr>
          <w:rFonts w:ascii="Tahoma" w:hAnsi="Tahoma" w:cs="Tahoma"/>
          <w:sz w:val="16"/>
        </w:rPr>
        <w:t>.</w:t>
      </w:r>
    </w:p>
    <w:p w14:paraId="047D9768" w14:textId="77777777" w:rsidR="00484939" w:rsidRDefault="00484939" w:rsidP="00D92301">
      <w:pPr>
        <w:pStyle w:val="Default"/>
        <w:rPr>
          <w:sz w:val="20"/>
          <w:szCs w:val="20"/>
        </w:rPr>
      </w:pPr>
    </w:p>
    <w:p w14:paraId="40D22D10" w14:textId="565FDAAF" w:rsidR="00D92301" w:rsidRDefault="00D92301" w:rsidP="00D92301">
      <w:pPr>
        <w:pStyle w:val="Default"/>
        <w:rPr>
          <w:rFonts w:ascii="Tahoma" w:hAnsi="Tahoma" w:cs="Tahoma"/>
          <w:b/>
          <w:color w:val="auto"/>
          <w:sz w:val="16"/>
          <w:szCs w:val="20"/>
          <w:u w:val="single"/>
        </w:rPr>
      </w:pPr>
      <w:r w:rsidRPr="00484939">
        <w:rPr>
          <w:rFonts w:ascii="Tahoma" w:hAnsi="Tahoma" w:cs="Tahoma"/>
          <w:b/>
          <w:color w:val="auto"/>
          <w:sz w:val="16"/>
          <w:szCs w:val="20"/>
          <w:u w:val="single"/>
        </w:rPr>
        <w:t xml:space="preserve">Jesienne wygrabianie trawników z wywozem </w:t>
      </w:r>
    </w:p>
    <w:p w14:paraId="36554CFB" w14:textId="77777777" w:rsidR="00484939" w:rsidRPr="00484939" w:rsidRDefault="00484939" w:rsidP="00D92301">
      <w:pPr>
        <w:pStyle w:val="Default"/>
        <w:rPr>
          <w:rFonts w:ascii="Tahoma" w:hAnsi="Tahoma" w:cs="Tahoma"/>
          <w:b/>
          <w:color w:val="auto"/>
          <w:sz w:val="16"/>
          <w:szCs w:val="20"/>
          <w:u w:val="single"/>
        </w:rPr>
      </w:pPr>
    </w:p>
    <w:p w14:paraId="7E9C6D11" w14:textId="4902DF33" w:rsidR="00DC3FD9" w:rsidRPr="00484939" w:rsidRDefault="00D92301" w:rsidP="00484939">
      <w:pPr>
        <w:pStyle w:val="Zwykytekst"/>
        <w:ind w:right="-284" w:firstLine="360"/>
        <w:jc w:val="both"/>
        <w:rPr>
          <w:rFonts w:ascii="Tahoma" w:hAnsi="Tahoma" w:cs="Tahoma"/>
          <w:sz w:val="16"/>
          <w:szCs w:val="16"/>
        </w:rPr>
      </w:pPr>
      <w:r w:rsidRPr="00484939">
        <w:rPr>
          <w:rFonts w:ascii="Tahoma" w:hAnsi="Tahoma" w:cs="Tahoma"/>
          <w:sz w:val="16"/>
          <w:szCs w:val="16"/>
        </w:rPr>
        <w:t xml:space="preserve">Wygrabianie jesienne z trawników </w:t>
      </w:r>
      <w:r w:rsidR="00484939">
        <w:rPr>
          <w:rFonts w:ascii="Tahoma" w:hAnsi="Tahoma" w:cs="Tahoma"/>
          <w:sz w:val="16"/>
          <w:szCs w:val="16"/>
        </w:rPr>
        <w:t xml:space="preserve">gazonowych, przeznaczonych do intensywnej pielęgnacji </w:t>
      </w:r>
      <w:r w:rsidRPr="00484939">
        <w:rPr>
          <w:rFonts w:ascii="Tahoma" w:hAnsi="Tahoma" w:cs="Tahoma"/>
          <w:sz w:val="16"/>
          <w:szCs w:val="16"/>
        </w:rPr>
        <w:t>należy wykonywać od momentu spadania pierwszych liści systematycznie na bieżąco do 30.11</w:t>
      </w:r>
      <w:r w:rsidR="00CF600A">
        <w:rPr>
          <w:rFonts w:ascii="Tahoma" w:hAnsi="Tahoma" w:cs="Tahoma"/>
          <w:sz w:val="16"/>
          <w:szCs w:val="16"/>
        </w:rPr>
        <w:t xml:space="preserve">, liście można kompostować powierzchniowo pod grupami krzewów. </w:t>
      </w:r>
      <w:r w:rsidRPr="00484939">
        <w:rPr>
          <w:rFonts w:ascii="Tahoma" w:hAnsi="Tahoma" w:cs="Tahoma"/>
          <w:sz w:val="16"/>
          <w:szCs w:val="16"/>
        </w:rPr>
        <w:t xml:space="preserve"> Podczas planowania wygrabiania jesiennego trawników należy wziąć pod uwagę warunki atmosferyczne.</w:t>
      </w:r>
    </w:p>
    <w:p w14:paraId="53724A34" w14:textId="59AD121B" w:rsidR="009B506F" w:rsidRDefault="009B506F">
      <w:pPr>
        <w:pStyle w:val="Nagwek2"/>
        <w:spacing w:line="360" w:lineRule="auto"/>
        <w:ind w:right="-284"/>
        <w:rPr>
          <w:rFonts w:ascii="Tahoma" w:hAnsi="Tahoma" w:cs="Tahoma"/>
          <w:sz w:val="16"/>
        </w:rPr>
      </w:pPr>
      <w:r>
        <w:rPr>
          <w:rFonts w:ascii="Tahoma" w:hAnsi="Tahoma" w:cs="Tahoma"/>
          <w:sz w:val="16"/>
        </w:rPr>
        <w:t>5.</w:t>
      </w:r>
      <w:r w:rsidR="00DD4F11">
        <w:rPr>
          <w:rFonts w:ascii="Tahoma" w:hAnsi="Tahoma" w:cs="Tahoma"/>
          <w:sz w:val="16"/>
        </w:rPr>
        <w:t>8</w:t>
      </w:r>
      <w:r>
        <w:rPr>
          <w:rFonts w:ascii="Tahoma" w:hAnsi="Tahoma" w:cs="Tahoma"/>
          <w:sz w:val="16"/>
        </w:rPr>
        <w:t xml:space="preserve">. Drzewa </w:t>
      </w:r>
      <w:r w:rsidR="00E37A39">
        <w:rPr>
          <w:rFonts w:ascii="Tahoma" w:hAnsi="Tahoma" w:cs="Tahoma"/>
          <w:sz w:val="16"/>
        </w:rPr>
        <w:t>sadzenie i pielęgnacja</w:t>
      </w:r>
    </w:p>
    <w:p w14:paraId="629580F5" w14:textId="59D950C5" w:rsidR="009B506F" w:rsidRDefault="009B506F">
      <w:pPr>
        <w:spacing w:line="360" w:lineRule="auto"/>
        <w:ind w:right="-284"/>
        <w:rPr>
          <w:rFonts w:ascii="Tahoma" w:hAnsi="Tahoma" w:cs="Tahoma"/>
          <w:b/>
          <w:sz w:val="16"/>
        </w:rPr>
      </w:pPr>
      <w:r>
        <w:rPr>
          <w:rFonts w:ascii="Tahoma" w:hAnsi="Tahoma" w:cs="Tahoma"/>
          <w:b/>
          <w:sz w:val="16"/>
        </w:rPr>
        <w:t>5.</w:t>
      </w:r>
      <w:r w:rsidR="00DD4F11">
        <w:rPr>
          <w:rFonts w:ascii="Tahoma" w:hAnsi="Tahoma" w:cs="Tahoma"/>
          <w:b/>
          <w:sz w:val="16"/>
        </w:rPr>
        <w:t>8</w:t>
      </w:r>
      <w:r>
        <w:rPr>
          <w:rFonts w:ascii="Tahoma" w:hAnsi="Tahoma" w:cs="Tahoma"/>
          <w:b/>
          <w:sz w:val="16"/>
        </w:rPr>
        <w:t xml:space="preserve">.1.  </w:t>
      </w:r>
      <w:r w:rsidRPr="00CF600A">
        <w:rPr>
          <w:rFonts w:ascii="Tahoma" w:hAnsi="Tahoma" w:cs="Tahoma"/>
          <w:b/>
          <w:sz w:val="16"/>
          <w:highlight w:val="cyan"/>
        </w:rPr>
        <w:t>Wymagania dotyczące sadzenia drzew</w:t>
      </w:r>
      <w:r>
        <w:rPr>
          <w:rFonts w:ascii="Tahoma" w:hAnsi="Tahoma" w:cs="Tahoma"/>
          <w:b/>
          <w:sz w:val="16"/>
        </w:rPr>
        <w:t xml:space="preserve"> </w:t>
      </w:r>
    </w:p>
    <w:p w14:paraId="1C812F91" w14:textId="77777777" w:rsidR="009B506F" w:rsidRDefault="009B506F">
      <w:pPr>
        <w:spacing w:before="120" w:line="360" w:lineRule="auto"/>
        <w:ind w:right="-284"/>
        <w:rPr>
          <w:rFonts w:ascii="Tahoma" w:hAnsi="Tahoma" w:cs="Tahoma"/>
          <w:sz w:val="16"/>
        </w:rPr>
      </w:pPr>
      <w:r>
        <w:rPr>
          <w:rFonts w:ascii="Tahoma" w:hAnsi="Tahoma" w:cs="Tahoma"/>
          <w:sz w:val="16"/>
        </w:rPr>
        <w:t>Wymagania dotyczące sadzenia drzew są następujące:</w:t>
      </w:r>
    </w:p>
    <w:p w14:paraId="230A8B1E"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pora sadzenia - jesień lub wiosna,</w:t>
      </w:r>
    </w:p>
    <w:p w14:paraId="6687D5A3"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 xml:space="preserve">miejsce sadzenia </w:t>
      </w:r>
      <w:r w:rsidR="00171719">
        <w:rPr>
          <w:rFonts w:ascii="Tahoma" w:hAnsi="Tahoma" w:cs="Tahoma"/>
          <w:sz w:val="16"/>
        </w:rPr>
        <w:t>–</w:t>
      </w:r>
      <w:r>
        <w:rPr>
          <w:rFonts w:ascii="Tahoma" w:hAnsi="Tahoma" w:cs="Tahoma"/>
          <w:sz w:val="16"/>
        </w:rPr>
        <w:t xml:space="preserve"> </w:t>
      </w:r>
      <w:r w:rsidR="00B50831">
        <w:rPr>
          <w:rFonts w:ascii="Tahoma" w:hAnsi="Tahoma" w:cs="Tahoma"/>
          <w:sz w:val="16"/>
        </w:rPr>
        <w:t>w terenach zieleni, zgodnie z dokumentacją projektową,</w:t>
      </w:r>
      <w:r w:rsidR="00171719">
        <w:rPr>
          <w:rFonts w:ascii="Tahoma" w:hAnsi="Tahoma" w:cs="Tahoma"/>
          <w:sz w:val="16"/>
        </w:rPr>
        <w:t xml:space="preserve"> </w:t>
      </w:r>
    </w:p>
    <w:p w14:paraId="041BC2F5" w14:textId="50EFF4EC"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doły pod drzewa powinny mieć wielkość wskazaną w dokumentacji projektowej,</w:t>
      </w:r>
      <w:r w:rsidR="00545FAB">
        <w:rPr>
          <w:rFonts w:ascii="Tahoma" w:hAnsi="Tahoma" w:cs="Tahoma"/>
          <w:sz w:val="16"/>
        </w:rPr>
        <w:t xml:space="preserve"> minimum 0,7 m3 (100 x 100 x gł. 70 cm), a w terenach zdegradowanych min. 1 m3 (120 x 120 x gł. 70 cm)</w:t>
      </w:r>
    </w:p>
    <w:p w14:paraId="47CE549D"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podczas wykopywania dołów nie wolno mieszać gleby urodzajnej z podglebiem, należy usypywać je na osobne pryzmy,</w:t>
      </w:r>
    </w:p>
    <w:p w14:paraId="5190ECAA"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doły pod drzewa powinny być wykonane przed przywiezieniem materiału roślinnego, powinny być wykopane pod kątem,</w:t>
      </w:r>
    </w:p>
    <w:p w14:paraId="3FD42999"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ściany dołu wykapanego pod drzewo nie mogą być gładkie, jeżeli dół wykonany by za pomocą koparki, jego ściany należy dodatkowo spulchnić szpadlem lub kilofem, (by ułatwić młodym korzeniom roślin przerastanie gruntu rodzimego),</w:t>
      </w:r>
    </w:p>
    <w:p w14:paraId="494CA561"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lastRenderedPageBreak/>
        <w:t>pień sadzonego drzewa należy zabezpieczyć warstwą tkaniny jutowej,</w:t>
      </w:r>
    </w:p>
    <w:p w14:paraId="1C714911"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roślina w miejscu sadzenia powinna znaleźć się na takiej samej głębokości jak rosła w szkółce. Zbyt głębokie lub płytkie sadzenie utrudnia, lub całkowicie uniemożliwia prawidłowy rozwój rośliny,</w:t>
      </w:r>
    </w:p>
    <w:p w14:paraId="410CC7F3"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należy zwrócić szczególną uwagę na korzenie okręcające się wokół szyjki korzeniowej, korzenie takie należy bezwzględnie usuwać,</w:t>
      </w:r>
    </w:p>
    <w:p w14:paraId="225F86A7"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korzenie złamane i uszkodzone należy przed sadzeniem przyciąć,</w:t>
      </w:r>
    </w:p>
    <w:p w14:paraId="45BD722F" w14:textId="77777777" w:rsidR="009B506F" w:rsidRPr="00C95035" w:rsidRDefault="009B506F" w:rsidP="00253182">
      <w:pPr>
        <w:numPr>
          <w:ilvl w:val="0"/>
          <w:numId w:val="8"/>
        </w:numPr>
        <w:spacing w:line="360" w:lineRule="auto"/>
        <w:ind w:right="-284"/>
        <w:rPr>
          <w:rFonts w:ascii="Tahoma" w:hAnsi="Tahoma" w:cs="Tahoma"/>
          <w:sz w:val="16"/>
        </w:rPr>
      </w:pPr>
      <w:r>
        <w:rPr>
          <w:rFonts w:ascii="Tahoma" w:eastAsia="MS Mincho" w:hAnsi="Tahoma" w:cs="Tahoma"/>
          <w:sz w:val="16"/>
        </w:rPr>
        <w:t>po umieszczeniu rośliny w dole korzenie należy zasypać sypką ziemią, w celu równomiernego zasypania poszczególnych korzeni,</w:t>
      </w:r>
    </w:p>
    <w:p w14:paraId="0FD253C9" w14:textId="77777777" w:rsidR="009B506F" w:rsidRDefault="009B506F" w:rsidP="00253182">
      <w:pPr>
        <w:numPr>
          <w:ilvl w:val="0"/>
          <w:numId w:val="8"/>
        </w:numPr>
        <w:spacing w:line="360" w:lineRule="auto"/>
        <w:ind w:right="-284"/>
        <w:rPr>
          <w:rFonts w:ascii="Tahoma" w:hAnsi="Tahoma" w:cs="Tahoma"/>
          <w:sz w:val="16"/>
        </w:rPr>
      </w:pPr>
      <w:r>
        <w:rPr>
          <w:rFonts w:ascii="Tahoma" w:eastAsia="MS Mincho" w:hAnsi="Tahoma" w:cs="Tahoma"/>
          <w:sz w:val="16"/>
        </w:rPr>
        <w:t>należy uformować misę</w:t>
      </w:r>
      <w:r w:rsidR="00CF21C9">
        <w:rPr>
          <w:rFonts w:ascii="Tahoma" w:eastAsia="MS Mincho" w:hAnsi="Tahoma" w:cs="Tahoma"/>
          <w:sz w:val="16"/>
        </w:rPr>
        <w:t xml:space="preserve"> </w:t>
      </w:r>
      <w:r>
        <w:rPr>
          <w:rFonts w:ascii="Tahoma" w:eastAsia="MS Mincho" w:hAnsi="Tahoma" w:cs="Tahoma"/>
          <w:sz w:val="16"/>
        </w:rPr>
        <w:t xml:space="preserve"> wokół pnia drzewa,</w:t>
      </w:r>
      <w:r w:rsidR="006D002C">
        <w:rPr>
          <w:rFonts w:ascii="Tahoma" w:eastAsia="MS Mincho" w:hAnsi="Tahoma" w:cs="Tahoma"/>
          <w:sz w:val="16"/>
        </w:rPr>
        <w:t xml:space="preserve"> </w:t>
      </w:r>
    </w:p>
    <w:p w14:paraId="12E51047"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po posadzeniu drzewa należy je obficie podlać – dwukrotnie,</w:t>
      </w:r>
      <w:r w:rsidR="00C042DD">
        <w:rPr>
          <w:rFonts w:ascii="Tahoma" w:hAnsi="Tahoma" w:cs="Tahoma"/>
          <w:sz w:val="16"/>
        </w:rPr>
        <w:t xml:space="preserve"> w okresie lata min 5 krotnie w odstępach 3 dniowych</w:t>
      </w:r>
    </w:p>
    <w:p w14:paraId="78AE277E" w14:textId="77777777"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bryłę korzeniową należy zasypać ziemią urodzajną wymieszaną z rodzimą. Po zasypaniu połowy dołu  należy ziemię  delikatnie przydeptać,</w:t>
      </w:r>
    </w:p>
    <w:p w14:paraId="4C2DF35A" w14:textId="3A17DAAC"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należy uformować misę  wokół pnia drzewa o średnicy </w:t>
      </w:r>
      <w:r w:rsidR="00CF600A">
        <w:rPr>
          <w:rFonts w:ascii="Tahoma" w:hAnsi="Tahoma" w:cs="Tahoma"/>
          <w:sz w:val="16"/>
        </w:rPr>
        <w:t xml:space="preserve">minimum </w:t>
      </w:r>
      <w:r w:rsidRPr="000C1A78">
        <w:rPr>
          <w:rFonts w:ascii="Tahoma" w:hAnsi="Tahoma" w:cs="Tahoma"/>
          <w:sz w:val="16"/>
        </w:rPr>
        <w:t>100 cm i głębokości 10 cm poniżej poziomu gruntu</w:t>
      </w:r>
    </w:p>
    <w:p w14:paraId="6408B86D" w14:textId="41E1F783"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formy pienne drzew należy przymocować do palików</w:t>
      </w:r>
      <w:r w:rsidR="00CF600A">
        <w:rPr>
          <w:rFonts w:ascii="Tahoma" w:hAnsi="Tahoma" w:cs="Tahoma"/>
          <w:sz w:val="16"/>
        </w:rPr>
        <w:t>, minimum 2 – 3 szt.</w:t>
      </w:r>
      <w:r w:rsidRPr="000C1A78">
        <w:rPr>
          <w:rFonts w:ascii="Tahoma" w:hAnsi="Tahoma" w:cs="Tahoma"/>
          <w:sz w:val="16"/>
        </w:rPr>
        <w:t xml:space="preserve">, </w:t>
      </w:r>
    </w:p>
    <w:p w14:paraId="3D981107" w14:textId="77777777"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drzewo należy mocować do palika szeroką (5cm) taśmą . Należy zachować odstęp pala od pnia wiążąc taśmę w ósemkę. Paliki nie mogą ocierać żadnej części drzewa, </w:t>
      </w:r>
    </w:p>
    <w:p w14:paraId="0DD214CF" w14:textId="55755445"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ziemię pod drzewem ściółkujemy warstwą przekompostowan</w:t>
      </w:r>
      <w:r w:rsidR="009E318F">
        <w:rPr>
          <w:rFonts w:ascii="Tahoma" w:hAnsi="Tahoma" w:cs="Tahoma"/>
          <w:sz w:val="16"/>
        </w:rPr>
        <w:t>ych zrębków drzewnych</w:t>
      </w:r>
      <w:r w:rsidRPr="000C1A78">
        <w:rPr>
          <w:rFonts w:ascii="Tahoma" w:hAnsi="Tahoma" w:cs="Tahoma"/>
          <w:sz w:val="16"/>
        </w:rPr>
        <w:t>, zgodnie z dokumentacją projektową, pozostawiając jednak wokół pnia wolną od ściółki przestrzeń o średnicy 10 cm,</w:t>
      </w:r>
    </w:p>
    <w:p w14:paraId="4F7505D1" w14:textId="14E126EC"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urobek ziemi z wykopywanych dołów wykonawca wywozi poza teren,</w:t>
      </w:r>
    </w:p>
    <w:p w14:paraId="576CFABE" w14:textId="6ACB8D98" w:rsid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Po posadzeniu należy dokonać cięć korygujących koronę </w:t>
      </w:r>
      <w:r w:rsidR="009E318F">
        <w:rPr>
          <w:rFonts w:ascii="Tahoma" w:hAnsi="Tahoma" w:cs="Tahoma"/>
          <w:sz w:val="16"/>
        </w:rPr>
        <w:t xml:space="preserve"> (w odpowiedniej porze roku do danego gatunku) </w:t>
      </w:r>
      <w:r w:rsidRPr="000C1A78">
        <w:rPr>
          <w:rFonts w:ascii="Tahoma" w:hAnsi="Tahoma" w:cs="Tahoma"/>
          <w:sz w:val="16"/>
        </w:rPr>
        <w:t>lub dowieść materiał roślinny fachowo przycięty ze szkółki roślin,</w:t>
      </w:r>
    </w:p>
    <w:p w14:paraId="1E03FC4D" w14:textId="77777777" w:rsidR="00DD4F11" w:rsidRDefault="00DD4F11" w:rsidP="00DD4F11">
      <w:pPr>
        <w:spacing w:line="360" w:lineRule="auto"/>
        <w:ind w:left="720" w:right="-284"/>
        <w:rPr>
          <w:rFonts w:ascii="Tahoma" w:hAnsi="Tahoma" w:cs="Tahoma"/>
          <w:sz w:val="16"/>
        </w:rPr>
      </w:pPr>
    </w:p>
    <w:p w14:paraId="410B5513" w14:textId="3D9CBB25" w:rsidR="00DD4F11" w:rsidRDefault="00DD4F11" w:rsidP="00DD4F11">
      <w:pPr>
        <w:spacing w:line="360" w:lineRule="auto"/>
        <w:ind w:right="-284"/>
        <w:rPr>
          <w:rFonts w:ascii="Tahoma" w:hAnsi="Tahoma" w:cs="Tahoma"/>
          <w:b/>
          <w:sz w:val="16"/>
        </w:rPr>
      </w:pPr>
      <w:r w:rsidRPr="00DD4F11">
        <w:rPr>
          <w:rFonts w:ascii="Tahoma" w:hAnsi="Tahoma" w:cs="Tahoma"/>
          <w:b/>
          <w:sz w:val="16"/>
        </w:rPr>
        <w:t>5.8.</w:t>
      </w:r>
      <w:r w:rsidR="005354B5">
        <w:rPr>
          <w:rFonts w:ascii="Tahoma" w:hAnsi="Tahoma" w:cs="Tahoma"/>
          <w:b/>
          <w:sz w:val="16"/>
        </w:rPr>
        <w:t>2</w:t>
      </w:r>
      <w:r w:rsidRPr="00DD4F11">
        <w:rPr>
          <w:rFonts w:ascii="Tahoma" w:hAnsi="Tahoma" w:cs="Tahoma"/>
          <w:b/>
          <w:sz w:val="16"/>
        </w:rPr>
        <w:t xml:space="preserve">.  Pielęgnacja koron drzew </w:t>
      </w:r>
    </w:p>
    <w:p w14:paraId="40C45A93" w14:textId="47D394F7" w:rsidR="008A6BB5" w:rsidRDefault="008A6BB5" w:rsidP="00DD4F11">
      <w:pPr>
        <w:spacing w:line="360" w:lineRule="auto"/>
        <w:ind w:right="-284"/>
        <w:rPr>
          <w:rFonts w:ascii="Tahoma" w:hAnsi="Tahoma" w:cs="Tahoma"/>
          <w:b/>
          <w:sz w:val="16"/>
        </w:rPr>
      </w:pPr>
    </w:p>
    <w:p w14:paraId="683D7209" w14:textId="77777777" w:rsidR="008A6BB5" w:rsidRDefault="008A6BB5" w:rsidP="008A6BB5">
      <w:pPr>
        <w:spacing w:before="120"/>
        <w:ind w:left="142"/>
        <w:rPr>
          <w:rFonts w:ascii="Tahoma" w:hAnsi="Tahoma" w:cs="Tahoma"/>
          <w:b/>
          <w:sz w:val="16"/>
        </w:rPr>
      </w:pPr>
      <w:r w:rsidRPr="00070227">
        <w:rPr>
          <w:rFonts w:ascii="Tahoma" w:hAnsi="Tahoma" w:cs="Tahoma"/>
          <w:b/>
          <w:sz w:val="16"/>
        </w:rPr>
        <w:t>Wymagania dotyczące cięć pielęgnacyjnych drzew</w:t>
      </w:r>
    </w:p>
    <w:p w14:paraId="184CC07A" w14:textId="77777777" w:rsidR="008A6BB5" w:rsidRDefault="008A6BB5" w:rsidP="008A6BB5">
      <w:pPr>
        <w:spacing w:before="120"/>
        <w:ind w:left="142"/>
        <w:rPr>
          <w:rFonts w:ascii="Arial Narrow" w:hAnsi="Arial Narrow"/>
          <w:sz w:val="22"/>
          <w:szCs w:val="22"/>
          <w:u w:val="single"/>
        </w:rPr>
      </w:pPr>
    </w:p>
    <w:p w14:paraId="5380CFCD" w14:textId="0FB0D041" w:rsidR="008A6BB5" w:rsidRDefault="008A6BB5" w:rsidP="008A6BB5">
      <w:pPr>
        <w:spacing w:line="360" w:lineRule="auto"/>
        <w:ind w:left="720" w:right="-284"/>
        <w:rPr>
          <w:rFonts w:ascii="Tahoma" w:hAnsi="Tahoma" w:cs="Tahoma"/>
          <w:b/>
          <w:bCs/>
          <w:sz w:val="16"/>
          <w:u w:val="single"/>
        </w:rPr>
      </w:pPr>
      <w:r w:rsidRPr="00CE7E0F">
        <w:rPr>
          <w:rFonts w:ascii="Tahoma" w:hAnsi="Tahoma" w:cs="Tahoma"/>
          <w:b/>
          <w:bCs/>
          <w:sz w:val="16"/>
          <w:u w:val="single"/>
        </w:rPr>
        <w:t xml:space="preserve">Zgodnie z zapisem artykułu nr 87a punkt 3 znowelizowanej Ustawy z dnia 16 kwietnia 2004 roku o ochronie przyrody, cięcia koron drzew, usuwanie gałęzi obumarłych, nadłamanych, wchodzących w kolizje z obiektami budowlanymi lub urządzeniami technicznymi, musi być wykonywana w taki sposób, aby nie uszkodzić drzewa/ krzewu i nie doprowadzić tym samym do jego obumarcia. </w:t>
      </w:r>
    </w:p>
    <w:p w14:paraId="0D320CDB" w14:textId="5423ECB9" w:rsidR="008A6BB5" w:rsidRDefault="008A6BB5" w:rsidP="008A6BB5">
      <w:pPr>
        <w:spacing w:line="360" w:lineRule="auto"/>
        <w:ind w:left="720" w:right="-284"/>
        <w:rPr>
          <w:rFonts w:ascii="Tahoma" w:hAnsi="Tahoma" w:cs="Tahoma"/>
          <w:b/>
          <w:bCs/>
          <w:sz w:val="16"/>
          <w:u w:val="single"/>
        </w:rPr>
      </w:pPr>
    </w:p>
    <w:p w14:paraId="013D53C5" w14:textId="3AE60440" w:rsidR="008A6BB5" w:rsidRPr="00CE7E0F" w:rsidRDefault="008A6BB5" w:rsidP="008A6BB5">
      <w:pPr>
        <w:spacing w:line="360" w:lineRule="auto"/>
        <w:ind w:left="720" w:right="-284"/>
        <w:rPr>
          <w:rFonts w:ascii="Tahoma" w:hAnsi="Tahoma" w:cs="Tahoma"/>
          <w:b/>
          <w:bCs/>
          <w:sz w:val="16"/>
          <w:u w:val="single"/>
        </w:rPr>
      </w:pPr>
      <w:r>
        <w:rPr>
          <w:rFonts w:ascii="Tahoma" w:hAnsi="Tahoma" w:cs="Tahoma"/>
          <w:b/>
          <w:bCs/>
          <w:sz w:val="16"/>
          <w:u w:val="single"/>
        </w:rPr>
        <w:t xml:space="preserve">Większość drzew na terenie MTP (stare drzewa i młode nasadzenia) ma zdeformowane korony, powodem tym są nadmierne i nie profesjonalne cięcia. W cele zachowania żywotności i statyki drzew oraz bezpieczeństwa użytkowników terenu MTP należy w miarę możliwości poprawnie wyprowadzić cięte korony. </w:t>
      </w:r>
    </w:p>
    <w:p w14:paraId="1B06A039" w14:textId="77777777" w:rsidR="008A6BB5" w:rsidRDefault="008A6BB5" w:rsidP="00DD4F11">
      <w:pPr>
        <w:spacing w:line="360" w:lineRule="auto"/>
        <w:ind w:right="-284"/>
        <w:rPr>
          <w:rFonts w:ascii="Tahoma" w:hAnsi="Tahoma" w:cs="Tahoma"/>
          <w:b/>
          <w:sz w:val="16"/>
        </w:rPr>
      </w:pPr>
    </w:p>
    <w:p w14:paraId="7EA4A9A9" w14:textId="721CFB61" w:rsidR="00070227" w:rsidRPr="00070227" w:rsidRDefault="00070227" w:rsidP="00070227">
      <w:pPr>
        <w:numPr>
          <w:ilvl w:val="0"/>
          <w:numId w:val="8"/>
        </w:numPr>
        <w:spacing w:line="360" w:lineRule="auto"/>
        <w:ind w:right="-284"/>
        <w:rPr>
          <w:rFonts w:ascii="Tahoma" w:hAnsi="Tahoma" w:cs="Tahoma"/>
          <w:sz w:val="16"/>
        </w:rPr>
      </w:pPr>
      <w:r w:rsidRPr="00070227">
        <w:rPr>
          <w:rFonts w:ascii="Tahoma" w:hAnsi="Tahoma" w:cs="Tahoma"/>
          <w:sz w:val="16"/>
        </w:rPr>
        <w:t>Prace te powinny być wykonane po dokładnym zdiagnozowaniu stanu drzew przez</w:t>
      </w:r>
      <w:r w:rsidR="00CF4B34">
        <w:rPr>
          <w:rFonts w:ascii="Tahoma" w:hAnsi="Tahoma" w:cs="Tahoma"/>
          <w:sz w:val="16"/>
        </w:rPr>
        <w:t xml:space="preserve"> specjalistę od pielęgnacji drzew</w:t>
      </w:r>
      <w:r w:rsidRPr="00070227">
        <w:rPr>
          <w:rFonts w:ascii="Tahoma" w:hAnsi="Tahoma" w:cs="Tahoma"/>
          <w:sz w:val="16"/>
        </w:rPr>
        <w:t xml:space="preserve">. </w:t>
      </w:r>
    </w:p>
    <w:p w14:paraId="0E0DA2B9" w14:textId="77777777" w:rsidR="00070227" w:rsidRPr="00070227" w:rsidRDefault="00070227" w:rsidP="00070227">
      <w:pPr>
        <w:numPr>
          <w:ilvl w:val="0"/>
          <w:numId w:val="8"/>
        </w:numPr>
        <w:spacing w:line="360" w:lineRule="auto"/>
        <w:ind w:right="-284"/>
        <w:rPr>
          <w:rFonts w:ascii="Tahoma" w:hAnsi="Tahoma" w:cs="Tahoma"/>
          <w:sz w:val="16"/>
        </w:rPr>
      </w:pPr>
      <w:r w:rsidRPr="00070227">
        <w:rPr>
          <w:rFonts w:ascii="Tahoma" w:hAnsi="Tahoma" w:cs="Tahoma"/>
          <w:sz w:val="16"/>
        </w:rPr>
        <w:t xml:space="preserve">Wszystkie prace w drzewostanie należy prowadzić zgodnie ustawy o ochronie przyrody. </w:t>
      </w:r>
    </w:p>
    <w:p w14:paraId="4D2AD11A" w14:textId="6B075BC4" w:rsidR="00070227" w:rsidRPr="00070227" w:rsidRDefault="00070227" w:rsidP="00DD4F11">
      <w:pPr>
        <w:numPr>
          <w:ilvl w:val="0"/>
          <w:numId w:val="8"/>
        </w:numPr>
        <w:spacing w:line="360" w:lineRule="auto"/>
        <w:ind w:right="-284"/>
        <w:rPr>
          <w:rFonts w:ascii="Tahoma" w:hAnsi="Tahoma" w:cs="Tahoma"/>
          <w:sz w:val="16"/>
        </w:rPr>
      </w:pPr>
      <w:r w:rsidRPr="00070227">
        <w:rPr>
          <w:rFonts w:ascii="Tahoma" w:hAnsi="Tahoma" w:cs="Tahoma"/>
          <w:sz w:val="16"/>
        </w:rPr>
        <w:t xml:space="preserve">Prace związane z pielęgnacją drzew starszych – cięcia, powinny być wykonywane przez wyspecjalizowaną firmę, pod nadzorem uprawnionego chirurga drzew. </w:t>
      </w:r>
    </w:p>
    <w:p w14:paraId="6A3BFD8C" w14:textId="14585BFA" w:rsidR="00DD4F11"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Należy zabezpieczyć teren przed wkroczeniem osób niepożądanych, w obrębie którego</w:t>
      </w:r>
      <w:r w:rsidR="007A646F">
        <w:rPr>
          <w:rFonts w:ascii="Tahoma" w:hAnsi="Tahoma" w:cs="Tahoma"/>
          <w:sz w:val="16"/>
        </w:rPr>
        <w:t xml:space="preserve"> </w:t>
      </w:r>
      <w:r w:rsidRPr="007A646F">
        <w:rPr>
          <w:rFonts w:ascii="Tahoma" w:hAnsi="Tahoma" w:cs="Tahoma"/>
          <w:sz w:val="16"/>
        </w:rPr>
        <w:t>wykonywane są prace.</w:t>
      </w:r>
    </w:p>
    <w:p w14:paraId="1CCD3D58" w14:textId="32A8D071" w:rsidR="00070227" w:rsidRPr="00070227" w:rsidRDefault="00070227" w:rsidP="00070227">
      <w:pPr>
        <w:numPr>
          <w:ilvl w:val="0"/>
          <w:numId w:val="8"/>
        </w:numPr>
        <w:spacing w:line="360" w:lineRule="auto"/>
        <w:ind w:right="-284"/>
        <w:rPr>
          <w:rFonts w:ascii="Tahoma" w:hAnsi="Tahoma" w:cs="Tahoma"/>
          <w:sz w:val="16"/>
        </w:rPr>
      </w:pPr>
      <w:r>
        <w:rPr>
          <w:rFonts w:ascii="Tahoma" w:hAnsi="Tahoma" w:cs="Tahoma"/>
          <w:sz w:val="16"/>
        </w:rPr>
        <w:t xml:space="preserve">W </w:t>
      </w:r>
      <w:r w:rsidRPr="00070227">
        <w:rPr>
          <w:rFonts w:ascii="Tahoma" w:hAnsi="Tahoma" w:cs="Tahoma"/>
          <w:sz w:val="16"/>
        </w:rPr>
        <w:t>przypadku gdy utrudniony jest dostęp do drzewa ze sprzętu mechanicznego, prace należy wykonywać metodą alpinistyczną.</w:t>
      </w:r>
    </w:p>
    <w:p w14:paraId="7721B044" w14:textId="60632DE5"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Cięcie koron drzew musi uwzględniać cechy poszczególnych gatunków roślin m.in. sposób</w:t>
      </w:r>
      <w:r w:rsidR="007A646F">
        <w:rPr>
          <w:rFonts w:ascii="Tahoma" w:hAnsi="Tahoma" w:cs="Tahoma"/>
          <w:sz w:val="16"/>
        </w:rPr>
        <w:t xml:space="preserve"> </w:t>
      </w:r>
      <w:r w:rsidRPr="007A646F">
        <w:rPr>
          <w:rFonts w:ascii="Tahoma" w:hAnsi="Tahoma" w:cs="Tahoma"/>
          <w:sz w:val="16"/>
        </w:rPr>
        <w:t>wzrostu, rozgałęzienie i zagęszczenie gałęzi, konstrukcję korony drzewa.</w:t>
      </w:r>
    </w:p>
    <w:p w14:paraId="1BE8986A" w14:textId="2B3E315A"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Przy wykonywaniu cięć korony należy pamiętać, aby uzyskana forma nie odbiegała od pokroju</w:t>
      </w:r>
      <w:r w:rsidR="007A646F">
        <w:rPr>
          <w:rFonts w:ascii="Tahoma" w:hAnsi="Tahoma" w:cs="Tahoma"/>
          <w:sz w:val="16"/>
        </w:rPr>
        <w:t xml:space="preserve"> </w:t>
      </w:r>
      <w:r w:rsidRPr="007A646F">
        <w:rPr>
          <w:rFonts w:ascii="Tahoma" w:hAnsi="Tahoma" w:cs="Tahoma"/>
          <w:sz w:val="16"/>
        </w:rPr>
        <w:t>typowego dla danego gatunku.</w:t>
      </w:r>
    </w:p>
    <w:p w14:paraId="3121D491" w14:textId="385F3F03"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Po wykonaniu prac teren wokół należy uporządkować (każdego dnia), a powstałe z cięć gałęzie i</w:t>
      </w:r>
      <w:r w:rsidR="007A646F">
        <w:rPr>
          <w:rFonts w:ascii="Tahoma" w:hAnsi="Tahoma" w:cs="Tahoma"/>
          <w:sz w:val="16"/>
        </w:rPr>
        <w:t xml:space="preserve"> </w:t>
      </w:r>
      <w:r w:rsidRPr="007A646F">
        <w:rPr>
          <w:rFonts w:ascii="Tahoma" w:hAnsi="Tahoma" w:cs="Tahoma"/>
          <w:sz w:val="16"/>
        </w:rPr>
        <w:t>zrębki wywieźć z terenu prowadzonych prac.</w:t>
      </w:r>
    </w:p>
    <w:p w14:paraId="4D74A2E6" w14:textId="3AD2E0BC" w:rsidR="00DD4F11"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lastRenderedPageBreak/>
        <w:t>Pozyskane drewno będzie traktowane jako:</w:t>
      </w:r>
      <w:r w:rsidR="007A646F">
        <w:rPr>
          <w:rFonts w:ascii="Tahoma" w:hAnsi="Tahoma" w:cs="Tahoma"/>
          <w:sz w:val="16"/>
        </w:rPr>
        <w:t xml:space="preserve"> </w:t>
      </w:r>
      <w:r w:rsidRPr="007A646F">
        <w:rPr>
          <w:rFonts w:ascii="Tahoma" w:hAnsi="Tahoma" w:cs="Tahoma"/>
          <w:sz w:val="16"/>
        </w:rPr>
        <w:t>zrębki z rozdrobnionych gałęzi (drobnicy) – odpad (w zależności od zapotrzebowania).</w:t>
      </w:r>
    </w:p>
    <w:p w14:paraId="54B91DCF" w14:textId="33CDF760" w:rsidR="00167991" w:rsidRDefault="00167991" w:rsidP="00167991">
      <w:pPr>
        <w:spacing w:before="120"/>
        <w:ind w:left="142"/>
        <w:rPr>
          <w:rFonts w:ascii="Tahoma" w:hAnsi="Tahoma" w:cs="Tahoma"/>
          <w:sz w:val="16"/>
          <w:szCs w:val="16"/>
        </w:rPr>
      </w:pPr>
      <w:r w:rsidRPr="00167991">
        <w:rPr>
          <w:rFonts w:ascii="Tahoma" w:hAnsi="Tahoma" w:cs="Tahoma"/>
          <w:sz w:val="16"/>
          <w:szCs w:val="16"/>
        </w:rPr>
        <w:t>Cięcie, powinno uwzględniać cechy poszczególnych gatunków roślin</w:t>
      </w:r>
      <w:r>
        <w:rPr>
          <w:rFonts w:ascii="Tahoma" w:hAnsi="Tahoma" w:cs="Tahoma"/>
          <w:sz w:val="16"/>
          <w:szCs w:val="16"/>
        </w:rPr>
        <w:t xml:space="preserve"> </w:t>
      </w:r>
      <w:r w:rsidRPr="00167991">
        <w:rPr>
          <w:rFonts w:ascii="Tahoma" w:hAnsi="Tahoma" w:cs="Tahoma"/>
          <w:sz w:val="16"/>
          <w:szCs w:val="16"/>
        </w:rPr>
        <w:t>:</w:t>
      </w:r>
    </w:p>
    <w:p w14:paraId="7F97EFFE" w14:textId="77777777" w:rsidR="00167991" w:rsidRPr="00167991" w:rsidRDefault="00167991" w:rsidP="00167991">
      <w:pPr>
        <w:spacing w:before="120"/>
        <w:ind w:left="142"/>
        <w:rPr>
          <w:rFonts w:ascii="Tahoma" w:hAnsi="Tahoma" w:cs="Tahoma"/>
          <w:sz w:val="16"/>
          <w:szCs w:val="16"/>
        </w:rPr>
      </w:pPr>
    </w:p>
    <w:p w14:paraId="5CB9603F"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sposób wzrostu,</w:t>
      </w:r>
    </w:p>
    <w:p w14:paraId="4EAE26C1"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rozgałęzienie i zagęszczenie gałęzi,</w:t>
      </w:r>
    </w:p>
    <w:p w14:paraId="0A119A1A"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konstrukcję korony.</w:t>
      </w:r>
    </w:p>
    <w:p w14:paraId="0E9A2840" w14:textId="02DEE67A" w:rsidR="00DD4F11" w:rsidRDefault="00167991" w:rsidP="00167991">
      <w:pPr>
        <w:spacing w:before="120"/>
        <w:ind w:left="142"/>
        <w:rPr>
          <w:rFonts w:ascii="Tahoma" w:hAnsi="Tahoma" w:cs="Tahoma"/>
          <w:sz w:val="16"/>
          <w:szCs w:val="16"/>
        </w:rPr>
      </w:pPr>
      <w:r w:rsidRPr="00167991">
        <w:rPr>
          <w:rFonts w:ascii="Tahoma" w:hAnsi="Tahoma" w:cs="Tahoma"/>
          <w:sz w:val="16"/>
          <w:szCs w:val="16"/>
        </w:rPr>
        <w:t>W zależności od określonego celu, stosuje się następujące rodzaje cięcia:</w:t>
      </w:r>
    </w:p>
    <w:p w14:paraId="3C3C8BE5" w14:textId="77777777" w:rsidR="00167991" w:rsidRPr="00167991" w:rsidRDefault="00167991" w:rsidP="00167991">
      <w:pPr>
        <w:spacing w:before="120"/>
        <w:ind w:left="142"/>
        <w:rPr>
          <w:rFonts w:ascii="Tahoma" w:hAnsi="Tahoma" w:cs="Tahoma"/>
          <w:sz w:val="16"/>
          <w:szCs w:val="16"/>
        </w:rPr>
      </w:pPr>
    </w:p>
    <w:p w14:paraId="4B06D8CB" w14:textId="3FD91208" w:rsidR="00DD4F11" w:rsidRPr="00167991" w:rsidRDefault="00DD4F11" w:rsidP="00167991">
      <w:pPr>
        <w:pStyle w:val="Akapitzlist"/>
        <w:numPr>
          <w:ilvl w:val="0"/>
          <w:numId w:val="8"/>
        </w:numPr>
        <w:ind w:right="-284"/>
        <w:rPr>
          <w:rFonts w:ascii="Tahoma" w:hAnsi="Tahoma" w:cs="Tahoma"/>
          <w:sz w:val="16"/>
        </w:rPr>
      </w:pPr>
      <w:r w:rsidRPr="00167991">
        <w:rPr>
          <w:rFonts w:ascii="Tahoma" w:hAnsi="Tahoma" w:cs="Tahoma"/>
          <w:b/>
          <w:bCs/>
          <w:sz w:val="16"/>
        </w:rPr>
        <w:t>Cięcia pielęgnacyjne drzew</w:t>
      </w:r>
      <w:r w:rsidRPr="00167991">
        <w:rPr>
          <w:rFonts w:ascii="Tahoma" w:hAnsi="Tahoma" w:cs="Tahoma"/>
          <w:sz w:val="16"/>
        </w:rPr>
        <w:t xml:space="preserve"> - usunięcie suchych i połamanych gałęzi wraz z jednoczesnym</w:t>
      </w:r>
    </w:p>
    <w:p w14:paraId="60B7D0C4" w14:textId="2E69C39D" w:rsidR="00DD4F11" w:rsidRDefault="00DD4F11" w:rsidP="00167991">
      <w:pPr>
        <w:pStyle w:val="Akapitzlist"/>
        <w:ind w:left="720" w:right="-284"/>
        <w:rPr>
          <w:rFonts w:ascii="Tahoma" w:hAnsi="Tahoma" w:cs="Tahoma"/>
          <w:sz w:val="16"/>
        </w:rPr>
      </w:pPr>
      <w:r w:rsidRPr="00167991">
        <w:rPr>
          <w:rFonts w:ascii="Tahoma" w:hAnsi="Tahoma" w:cs="Tahoma"/>
          <w:sz w:val="16"/>
        </w:rPr>
        <w:t>wykonaniem skrajni - usunięciem gałęzi z pni z nadaniem właściwego kształtu</w:t>
      </w:r>
    </w:p>
    <w:p w14:paraId="2A823CAC" w14:textId="25B7328C"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b/>
          <w:bCs/>
          <w:sz w:val="16"/>
        </w:rPr>
        <w:t>cięcia sanitarne</w:t>
      </w:r>
      <w:r>
        <w:rPr>
          <w:rFonts w:ascii="Tahoma" w:hAnsi="Tahoma" w:cs="Tahoma"/>
          <w:b/>
          <w:bCs/>
          <w:sz w:val="16"/>
        </w:rPr>
        <w:t xml:space="preserve"> -</w:t>
      </w:r>
      <w:r w:rsidRPr="00167991">
        <w:rPr>
          <w:rFonts w:ascii="Tahoma" w:hAnsi="Tahoma" w:cs="Tahoma"/>
          <w:b/>
          <w:bCs/>
          <w:sz w:val="16"/>
        </w:rPr>
        <w:t xml:space="preserve"> </w:t>
      </w:r>
      <w:r w:rsidRPr="00167991">
        <w:rPr>
          <w:rFonts w:ascii="Tahoma" w:hAnsi="Tahoma" w:cs="Tahoma"/>
          <w:sz w:val="16"/>
        </w:rPr>
        <w:t>zapobiegające rozprzestrzenianiu czynnika chorobotwórczego, poprzez usuwanie gałęzi porażonych przez chorobę lub martwych.</w:t>
      </w:r>
    </w:p>
    <w:p w14:paraId="3234CE9F" w14:textId="6DDA8C6B" w:rsidR="00DD4F11" w:rsidRPr="00167991" w:rsidRDefault="00DD4F11" w:rsidP="00167991">
      <w:pPr>
        <w:pStyle w:val="Akapitzlist"/>
        <w:numPr>
          <w:ilvl w:val="0"/>
          <w:numId w:val="8"/>
        </w:numPr>
        <w:ind w:right="-284"/>
        <w:rPr>
          <w:rFonts w:ascii="Tahoma" w:hAnsi="Tahoma" w:cs="Tahoma"/>
          <w:sz w:val="16"/>
        </w:rPr>
      </w:pPr>
      <w:r w:rsidRPr="00167991">
        <w:rPr>
          <w:rFonts w:ascii="Tahoma" w:hAnsi="Tahoma" w:cs="Tahoma"/>
          <w:b/>
          <w:bCs/>
          <w:sz w:val="16"/>
        </w:rPr>
        <w:t>Cięcia techniczne drzew</w:t>
      </w:r>
      <w:r w:rsidRPr="00167991">
        <w:rPr>
          <w:rFonts w:ascii="Tahoma" w:hAnsi="Tahoma" w:cs="Tahoma"/>
          <w:sz w:val="16"/>
        </w:rPr>
        <w:t xml:space="preserve"> - usuwanie gałęzi nad pasem jezdni i chodnika do wys. 4,5 nad jezdnią dróg i 2,20 m nad chodnikami - skrajnia.</w:t>
      </w:r>
    </w:p>
    <w:p w14:paraId="747C4E94" w14:textId="77777777" w:rsidR="003A7C73" w:rsidRPr="00167991" w:rsidRDefault="003A7C73" w:rsidP="00167991">
      <w:pPr>
        <w:pStyle w:val="Akapitzlist"/>
        <w:numPr>
          <w:ilvl w:val="0"/>
          <w:numId w:val="8"/>
        </w:numPr>
        <w:ind w:right="-284"/>
        <w:rPr>
          <w:rFonts w:ascii="Tahoma" w:hAnsi="Tahoma" w:cs="Tahoma"/>
          <w:sz w:val="16"/>
        </w:rPr>
      </w:pPr>
      <w:r w:rsidRPr="00167991">
        <w:rPr>
          <w:rFonts w:ascii="Tahoma" w:hAnsi="Tahoma" w:cs="Tahoma"/>
          <w:b/>
          <w:bCs/>
          <w:sz w:val="16"/>
        </w:rPr>
        <w:t>Cięcia korygujące drzew</w:t>
      </w:r>
      <w:r w:rsidRPr="00167991">
        <w:rPr>
          <w:rFonts w:ascii="Tahoma" w:hAnsi="Tahoma" w:cs="Tahoma"/>
          <w:sz w:val="16"/>
        </w:rPr>
        <w:t xml:space="preserve"> - cięcie w koronie w celu niwelacji wad budowy drzewa, pozwala poprawić statykę oraz zapobiega rozłamaniu lub wykrotowi, np. przy drzewach pochylonych, o silnie asymetrycznej koronie. </w:t>
      </w:r>
    </w:p>
    <w:p w14:paraId="1C22C81D" w14:textId="50450E7A" w:rsidR="003A7C73" w:rsidRPr="00167991" w:rsidRDefault="003A7C73" w:rsidP="00167991">
      <w:pPr>
        <w:pStyle w:val="Akapitzlist"/>
        <w:numPr>
          <w:ilvl w:val="0"/>
          <w:numId w:val="8"/>
        </w:numPr>
        <w:ind w:right="-284"/>
        <w:rPr>
          <w:rFonts w:ascii="Tahoma" w:hAnsi="Tahoma" w:cs="Tahoma"/>
          <w:b/>
          <w:bCs/>
          <w:sz w:val="16"/>
        </w:rPr>
      </w:pPr>
      <w:r w:rsidRPr="00167991">
        <w:rPr>
          <w:rFonts w:ascii="Tahoma" w:hAnsi="Tahoma" w:cs="Tahoma"/>
          <w:b/>
          <w:bCs/>
          <w:sz w:val="16"/>
        </w:rPr>
        <w:t xml:space="preserve">Cięcia formujące – </w:t>
      </w:r>
      <w:r w:rsidRPr="00167991">
        <w:rPr>
          <w:rFonts w:ascii="Tahoma" w:hAnsi="Tahoma" w:cs="Tahoma"/>
          <w:sz w:val="16"/>
        </w:rPr>
        <w:t>cięcie zmierzające do uzyskania określonej formy pokrojowej krzewu lub drzew.</w:t>
      </w:r>
      <w:r w:rsidR="00167991" w:rsidRPr="00167991">
        <w:rPr>
          <w:rFonts w:ascii="Tahoma" w:hAnsi="Tahoma" w:cs="Tahoma"/>
          <w:sz w:val="16"/>
        </w:rPr>
        <w:t xml:space="preserve"> Cięcia drzew i krzewów przesadzonych dla doprowadzenia do równowagi między zmniejszonym systemem korzeniowym a koroną, co może mieć również miejsce przy naruszeniu systemu korzeniowego w trakcie prowadzenia robót ziemnych. Usuwa się wtedy - w zależności od stopnia zmniejszenia systemu korzeniowego od 20 do </w:t>
      </w:r>
      <w:r w:rsidR="00647366">
        <w:rPr>
          <w:rFonts w:ascii="Tahoma" w:hAnsi="Tahoma" w:cs="Tahoma"/>
          <w:sz w:val="16"/>
        </w:rPr>
        <w:t>3</w:t>
      </w:r>
      <w:r w:rsidR="00167991" w:rsidRPr="00167991">
        <w:rPr>
          <w:rFonts w:ascii="Tahoma" w:hAnsi="Tahoma" w:cs="Tahoma"/>
          <w:sz w:val="16"/>
        </w:rPr>
        <w:t>0% gałęzi,</w:t>
      </w:r>
    </w:p>
    <w:p w14:paraId="1A748E75" w14:textId="77777777" w:rsidR="0065590D" w:rsidRDefault="0065590D" w:rsidP="0065590D">
      <w:pPr>
        <w:pStyle w:val="Akapitzlist"/>
        <w:ind w:left="720" w:right="-284"/>
        <w:rPr>
          <w:rFonts w:ascii="Tahoma" w:hAnsi="Tahoma" w:cs="Tahoma"/>
          <w:sz w:val="16"/>
        </w:rPr>
      </w:pPr>
    </w:p>
    <w:p w14:paraId="12238E51" w14:textId="0850C63A" w:rsidR="00167991" w:rsidRPr="0065590D" w:rsidRDefault="00167991" w:rsidP="0065590D">
      <w:pPr>
        <w:pStyle w:val="Akapitzlist"/>
        <w:ind w:left="720"/>
        <w:rPr>
          <w:rFonts w:ascii="Tahoma" w:hAnsi="Tahoma" w:cs="Tahoma"/>
          <w:b/>
          <w:sz w:val="16"/>
          <w:szCs w:val="16"/>
        </w:rPr>
      </w:pPr>
      <w:r w:rsidRPr="0065590D">
        <w:rPr>
          <w:rFonts w:ascii="Tahoma" w:hAnsi="Tahoma" w:cs="Tahoma"/>
          <w:b/>
          <w:sz w:val="16"/>
          <w:szCs w:val="16"/>
        </w:rPr>
        <w:t>W czasie prowadzenia prac</w:t>
      </w:r>
      <w:r w:rsidR="0065590D">
        <w:rPr>
          <w:rFonts w:ascii="Tahoma" w:hAnsi="Tahoma" w:cs="Tahoma"/>
          <w:b/>
          <w:sz w:val="16"/>
          <w:szCs w:val="16"/>
        </w:rPr>
        <w:t xml:space="preserve"> w obrębie koron drzew</w:t>
      </w:r>
      <w:r w:rsidRPr="0065590D">
        <w:rPr>
          <w:rFonts w:ascii="Tahoma" w:hAnsi="Tahoma" w:cs="Tahoma"/>
          <w:b/>
          <w:sz w:val="16"/>
          <w:szCs w:val="16"/>
        </w:rPr>
        <w:t>:</w:t>
      </w:r>
    </w:p>
    <w:p w14:paraId="79177717" w14:textId="144F5AB4"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należy dążyć do pozostawienia na drzewach ran o jak najmniejszej średnicy,</w:t>
      </w:r>
    </w:p>
    <w:p w14:paraId="14409A01" w14:textId="64EB2EC4"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cięcia wszystkich konarów i gałęzi należy wykonać na tzw. obrączkę tzn. pozostawienie nasady gałęzi nienaruszonej. Podobnie przy gałęziach suchych lub starych tylcach nie należy naruszać nabiegów kalusowych istniejących z reguły u ich nasady. Jest to uwarunkowane tworzeniem się warstwy drewna ochronnego. Konsekwencją prawidłowego cięcia jest zamknięty pierścień tkanki przyrannej (kalusa).</w:t>
      </w:r>
    </w:p>
    <w:p w14:paraId="57AC2F6E" w14:textId="77777777" w:rsidR="00167991" w:rsidRPr="00167991" w:rsidRDefault="00167991" w:rsidP="00167991">
      <w:pPr>
        <w:rPr>
          <w:rFonts w:ascii="Arial Narrow" w:hAnsi="Arial Narrow"/>
          <w:sz w:val="22"/>
          <w:szCs w:val="22"/>
          <w:highlight w:val="yellow"/>
        </w:rPr>
      </w:pPr>
    </w:p>
    <w:p w14:paraId="03A46642" w14:textId="77777777" w:rsidR="00167991" w:rsidRPr="00167991" w:rsidRDefault="00167991" w:rsidP="00167991">
      <w:pPr>
        <w:rPr>
          <w:rFonts w:ascii="Arial Narrow" w:hAnsi="Arial Narrow"/>
          <w:sz w:val="22"/>
          <w:szCs w:val="22"/>
          <w:highlight w:val="yellow"/>
        </w:rPr>
      </w:pPr>
    </w:p>
    <w:p w14:paraId="54F3968A"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1312" behindDoc="1" locked="0" layoutInCell="1" allowOverlap="1" wp14:anchorId="170C101D" wp14:editId="44D2F377">
            <wp:simplePos x="0" y="0"/>
            <wp:positionH relativeFrom="column">
              <wp:posOffset>955040</wp:posOffset>
            </wp:positionH>
            <wp:positionV relativeFrom="paragraph">
              <wp:posOffset>15240</wp:posOffset>
            </wp:positionV>
            <wp:extent cx="4112895" cy="1546860"/>
            <wp:effectExtent l="0" t="0" r="1905" b="0"/>
            <wp:wrapTight wrapText="bothSides">
              <wp:wrapPolygon edited="0">
                <wp:start x="0" y="0"/>
                <wp:lineTo x="0" y="21281"/>
                <wp:lineTo x="21510" y="21281"/>
                <wp:lineTo x="21510" y="0"/>
                <wp:lineTo x="0" y="0"/>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12895"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7C8B5" w14:textId="77777777" w:rsidR="00167991" w:rsidRPr="00167991" w:rsidRDefault="00167991" w:rsidP="00167991">
      <w:pPr>
        <w:rPr>
          <w:rFonts w:ascii="Arial Narrow" w:hAnsi="Arial Narrow"/>
          <w:sz w:val="22"/>
          <w:szCs w:val="22"/>
          <w:highlight w:val="yellow"/>
        </w:rPr>
      </w:pPr>
    </w:p>
    <w:p w14:paraId="167BBE85" w14:textId="77777777" w:rsidR="00167991" w:rsidRPr="00167991" w:rsidRDefault="00167991" w:rsidP="00167991">
      <w:pPr>
        <w:pStyle w:val="Akapitzlist"/>
        <w:ind w:left="720"/>
        <w:rPr>
          <w:rFonts w:ascii="Arial Narrow" w:hAnsi="Arial Narrow"/>
          <w:sz w:val="22"/>
          <w:szCs w:val="22"/>
          <w:highlight w:val="yellow"/>
        </w:rPr>
      </w:pPr>
    </w:p>
    <w:p w14:paraId="2448A3F9" w14:textId="77777777" w:rsidR="00167991" w:rsidRPr="00167991" w:rsidRDefault="00167991" w:rsidP="00167991">
      <w:pPr>
        <w:pStyle w:val="Akapitzlist"/>
        <w:ind w:left="720"/>
        <w:rPr>
          <w:rFonts w:ascii="Arial Narrow" w:hAnsi="Arial Narrow"/>
          <w:sz w:val="22"/>
          <w:szCs w:val="22"/>
          <w:highlight w:val="yellow"/>
        </w:rPr>
      </w:pPr>
    </w:p>
    <w:p w14:paraId="11C74F04" w14:textId="77777777" w:rsidR="00167991" w:rsidRPr="00167991" w:rsidRDefault="00167991" w:rsidP="00167991">
      <w:pPr>
        <w:pStyle w:val="Akapitzlist"/>
        <w:ind w:left="720"/>
        <w:rPr>
          <w:rFonts w:ascii="Arial Narrow" w:hAnsi="Arial Narrow"/>
          <w:sz w:val="22"/>
          <w:szCs w:val="22"/>
          <w:highlight w:val="yellow"/>
        </w:rPr>
      </w:pPr>
    </w:p>
    <w:p w14:paraId="262F11D7" w14:textId="77777777" w:rsidR="00167991" w:rsidRPr="00167991" w:rsidRDefault="00167991" w:rsidP="00167991">
      <w:pPr>
        <w:pStyle w:val="Akapitzlist"/>
        <w:ind w:left="720"/>
        <w:rPr>
          <w:rFonts w:ascii="Arial Narrow" w:hAnsi="Arial Narrow"/>
          <w:sz w:val="22"/>
          <w:szCs w:val="22"/>
          <w:highlight w:val="yellow"/>
        </w:rPr>
      </w:pPr>
    </w:p>
    <w:p w14:paraId="76CC2039" w14:textId="77777777" w:rsidR="00167991" w:rsidRPr="00167991" w:rsidRDefault="00167991" w:rsidP="00167991">
      <w:pPr>
        <w:pStyle w:val="Akapitzlist"/>
        <w:ind w:left="720"/>
        <w:rPr>
          <w:rFonts w:ascii="Arial Narrow" w:hAnsi="Arial Narrow"/>
          <w:sz w:val="22"/>
          <w:szCs w:val="22"/>
          <w:highlight w:val="yellow"/>
        </w:rPr>
      </w:pPr>
    </w:p>
    <w:p w14:paraId="0FFD109D" w14:textId="77777777" w:rsidR="00167991" w:rsidRPr="00167991" w:rsidRDefault="00167991" w:rsidP="00167991">
      <w:pPr>
        <w:pStyle w:val="Akapitzlist"/>
        <w:ind w:left="720"/>
        <w:rPr>
          <w:rFonts w:ascii="Arial Narrow" w:hAnsi="Arial Narrow"/>
          <w:sz w:val="22"/>
          <w:szCs w:val="22"/>
          <w:highlight w:val="yellow"/>
        </w:rPr>
      </w:pPr>
    </w:p>
    <w:p w14:paraId="7A730BB5" w14:textId="77777777" w:rsidR="00167991" w:rsidRPr="00167991" w:rsidRDefault="00167991" w:rsidP="00167991">
      <w:pPr>
        <w:pStyle w:val="Akapitzlist"/>
        <w:ind w:left="720"/>
        <w:rPr>
          <w:rFonts w:ascii="Arial Narrow" w:hAnsi="Arial Narrow"/>
          <w:sz w:val="22"/>
          <w:szCs w:val="22"/>
          <w:highlight w:val="yellow"/>
        </w:rPr>
      </w:pPr>
    </w:p>
    <w:p w14:paraId="2A951332"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3360" behindDoc="1" locked="0" layoutInCell="1" allowOverlap="1" wp14:anchorId="6BD2E848" wp14:editId="1525FA03">
            <wp:simplePos x="0" y="0"/>
            <wp:positionH relativeFrom="column">
              <wp:posOffset>1287780</wp:posOffset>
            </wp:positionH>
            <wp:positionV relativeFrom="paragraph">
              <wp:posOffset>345440</wp:posOffset>
            </wp:positionV>
            <wp:extent cx="3305175" cy="1567180"/>
            <wp:effectExtent l="0" t="0" r="9525" b="0"/>
            <wp:wrapTight wrapText="bothSides">
              <wp:wrapPolygon edited="0">
                <wp:start x="0" y="0"/>
                <wp:lineTo x="0" y="21267"/>
                <wp:lineTo x="21538" y="21267"/>
                <wp:lineTo x="21538"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05175" cy="1567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E2321" w14:textId="77777777" w:rsidR="00167991" w:rsidRPr="00167991" w:rsidRDefault="00167991" w:rsidP="00167991">
      <w:pPr>
        <w:pStyle w:val="Akapitzlist"/>
        <w:ind w:left="720"/>
        <w:rPr>
          <w:rFonts w:ascii="Arial Narrow" w:hAnsi="Arial Narrow"/>
          <w:sz w:val="22"/>
          <w:szCs w:val="22"/>
          <w:highlight w:val="yellow"/>
        </w:rPr>
      </w:pPr>
    </w:p>
    <w:p w14:paraId="1D668B26" w14:textId="77777777" w:rsidR="00167991" w:rsidRPr="00167991" w:rsidRDefault="00167991" w:rsidP="00167991">
      <w:pPr>
        <w:pStyle w:val="Akapitzlist"/>
        <w:ind w:left="720"/>
        <w:rPr>
          <w:rFonts w:ascii="Arial Narrow" w:hAnsi="Arial Narrow"/>
          <w:sz w:val="22"/>
          <w:szCs w:val="22"/>
          <w:highlight w:val="yellow"/>
        </w:rPr>
      </w:pPr>
    </w:p>
    <w:p w14:paraId="01F4E256" w14:textId="77777777" w:rsidR="00167991" w:rsidRPr="00167991" w:rsidRDefault="00167991" w:rsidP="00167991">
      <w:pPr>
        <w:pStyle w:val="Akapitzlist"/>
        <w:ind w:left="720"/>
        <w:rPr>
          <w:rFonts w:ascii="Arial Narrow" w:hAnsi="Arial Narrow"/>
          <w:sz w:val="22"/>
          <w:szCs w:val="22"/>
          <w:highlight w:val="yellow"/>
        </w:rPr>
      </w:pPr>
    </w:p>
    <w:p w14:paraId="2A9BB331" w14:textId="77777777" w:rsidR="00167991" w:rsidRPr="00167991" w:rsidRDefault="00167991" w:rsidP="00167991">
      <w:pPr>
        <w:pStyle w:val="Akapitzlist"/>
        <w:ind w:left="720"/>
        <w:rPr>
          <w:rFonts w:ascii="Arial Narrow" w:hAnsi="Arial Narrow"/>
          <w:sz w:val="22"/>
          <w:szCs w:val="22"/>
          <w:highlight w:val="yellow"/>
        </w:rPr>
      </w:pPr>
    </w:p>
    <w:p w14:paraId="32363040" w14:textId="77777777" w:rsidR="00167991" w:rsidRPr="00167991" w:rsidRDefault="00167991" w:rsidP="00167991">
      <w:pPr>
        <w:pStyle w:val="Akapitzlist"/>
        <w:ind w:left="720"/>
        <w:rPr>
          <w:rFonts w:ascii="Arial Narrow" w:hAnsi="Arial Narrow"/>
          <w:sz w:val="22"/>
          <w:szCs w:val="22"/>
          <w:highlight w:val="yellow"/>
        </w:rPr>
      </w:pPr>
    </w:p>
    <w:p w14:paraId="63E5E2BC" w14:textId="77777777" w:rsidR="00167991" w:rsidRPr="00167991" w:rsidRDefault="00167991" w:rsidP="00167991">
      <w:pPr>
        <w:rPr>
          <w:rFonts w:ascii="Arial Narrow" w:hAnsi="Arial Narrow"/>
          <w:sz w:val="22"/>
          <w:szCs w:val="22"/>
          <w:highlight w:val="yellow"/>
        </w:rPr>
      </w:pPr>
    </w:p>
    <w:p w14:paraId="05383E30" w14:textId="77777777" w:rsidR="00167991" w:rsidRPr="00167991" w:rsidRDefault="00167991" w:rsidP="00167991">
      <w:pPr>
        <w:pStyle w:val="Akapitzlist"/>
        <w:ind w:left="720"/>
        <w:rPr>
          <w:rFonts w:ascii="Arial Narrow" w:hAnsi="Arial Narrow"/>
          <w:sz w:val="22"/>
          <w:szCs w:val="22"/>
          <w:highlight w:val="yellow"/>
        </w:rPr>
      </w:pPr>
    </w:p>
    <w:p w14:paraId="59B65C87" w14:textId="77777777" w:rsidR="00167991" w:rsidRPr="00167991" w:rsidRDefault="00167991" w:rsidP="00167991">
      <w:pPr>
        <w:pStyle w:val="Akapitzlist"/>
        <w:ind w:left="720"/>
        <w:rPr>
          <w:rFonts w:ascii="Arial Narrow" w:hAnsi="Arial Narrow"/>
          <w:sz w:val="22"/>
          <w:szCs w:val="22"/>
          <w:highlight w:val="yellow"/>
        </w:rPr>
      </w:pPr>
    </w:p>
    <w:p w14:paraId="44087D83" w14:textId="77777777" w:rsidR="00167991" w:rsidRPr="00167991" w:rsidRDefault="00167991" w:rsidP="00167991">
      <w:pPr>
        <w:pStyle w:val="Akapitzlist"/>
        <w:ind w:left="720"/>
        <w:rPr>
          <w:rFonts w:ascii="Arial Narrow" w:hAnsi="Arial Narrow"/>
          <w:sz w:val="22"/>
          <w:szCs w:val="22"/>
          <w:highlight w:val="yellow"/>
        </w:rPr>
      </w:pPr>
    </w:p>
    <w:p w14:paraId="14C3D599" w14:textId="77777777" w:rsidR="00167991" w:rsidRPr="00167991" w:rsidRDefault="00167991" w:rsidP="00167991">
      <w:pPr>
        <w:pStyle w:val="Akapitzlist"/>
        <w:ind w:left="720"/>
        <w:rPr>
          <w:rFonts w:ascii="Arial Narrow" w:hAnsi="Arial Narrow"/>
          <w:sz w:val="22"/>
          <w:szCs w:val="22"/>
          <w:highlight w:val="yellow"/>
        </w:rPr>
      </w:pPr>
    </w:p>
    <w:p w14:paraId="37E5FB3D" w14:textId="77777777" w:rsidR="00167991" w:rsidRPr="00167991" w:rsidRDefault="00167991" w:rsidP="00167991">
      <w:pPr>
        <w:pStyle w:val="Akapitzlist"/>
        <w:ind w:left="720"/>
        <w:rPr>
          <w:rFonts w:ascii="Arial Narrow" w:hAnsi="Arial Narrow"/>
          <w:sz w:val="22"/>
          <w:szCs w:val="22"/>
          <w:highlight w:val="yellow"/>
        </w:rPr>
      </w:pPr>
    </w:p>
    <w:p w14:paraId="0CE436E5" w14:textId="77777777" w:rsidR="00167991" w:rsidRPr="00167991" w:rsidRDefault="00167991" w:rsidP="00167991">
      <w:pPr>
        <w:pStyle w:val="Akapitzlist"/>
        <w:ind w:left="720"/>
        <w:rPr>
          <w:rFonts w:ascii="Arial Narrow" w:hAnsi="Arial Narrow"/>
          <w:sz w:val="22"/>
          <w:szCs w:val="22"/>
          <w:highlight w:val="yellow"/>
        </w:rPr>
      </w:pPr>
    </w:p>
    <w:p w14:paraId="2A1A999A"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2336" behindDoc="1" locked="0" layoutInCell="1" allowOverlap="1" wp14:anchorId="6CF4EF46" wp14:editId="0B8C3463">
            <wp:simplePos x="0" y="0"/>
            <wp:positionH relativeFrom="column">
              <wp:posOffset>1176020</wp:posOffset>
            </wp:positionH>
            <wp:positionV relativeFrom="paragraph">
              <wp:posOffset>83820</wp:posOffset>
            </wp:positionV>
            <wp:extent cx="3535680" cy="2249170"/>
            <wp:effectExtent l="0" t="0" r="7620" b="0"/>
            <wp:wrapTight wrapText="bothSides">
              <wp:wrapPolygon edited="0">
                <wp:start x="0" y="0"/>
                <wp:lineTo x="0" y="21405"/>
                <wp:lineTo x="21530" y="21405"/>
                <wp:lineTo x="21530" y="0"/>
                <wp:lineTo x="0" y="0"/>
              </wp:wrapPolygon>
            </wp:wrapTight>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35680" cy="2249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837B71" w14:textId="77777777" w:rsidR="00167991" w:rsidRPr="00167991" w:rsidRDefault="00167991" w:rsidP="00167991">
      <w:pPr>
        <w:pStyle w:val="Akapitzlist"/>
        <w:ind w:left="720"/>
        <w:rPr>
          <w:rFonts w:ascii="Arial Narrow" w:hAnsi="Arial Narrow"/>
          <w:sz w:val="22"/>
          <w:szCs w:val="22"/>
          <w:highlight w:val="yellow"/>
        </w:rPr>
      </w:pPr>
    </w:p>
    <w:p w14:paraId="2423775E" w14:textId="77777777" w:rsidR="00167991" w:rsidRPr="00167991" w:rsidRDefault="00167991" w:rsidP="00167991">
      <w:pPr>
        <w:pStyle w:val="Akapitzlist"/>
        <w:ind w:left="720"/>
        <w:rPr>
          <w:rFonts w:ascii="Arial Narrow" w:hAnsi="Arial Narrow"/>
          <w:sz w:val="22"/>
          <w:szCs w:val="22"/>
          <w:highlight w:val="yellow"/>
        </w:rPr>
      </w:pPr>
    </w:p>
    <w:p w14:paraId="7FA71867" w14:textId="77777777" w:rsidR="00167991" w:rsidRPr="00167991" w:rsidRDefault="00167991" w:rsidP="00167991">
      <w:pPr>
        <w:pStyle w:val="Akapitzlist"/>
        <w:ind w:left="720"/>
        <w:rPr>
          <w:rFonts w:ascii="Arial Narrow" w:hAnsi="Arial Narrow"/>
          <w:sz w:val="22"/>
          <w:szCs w:val="22"/>
          <w:highlight w:val="yellow"/>
        </w:rPr>
      </w:pPr>
    </w:p>
    <w:p w14:paraId="48601DA8" w14:textId="77777777" w:rsidR="00167991" w:rsidRPr="00167991" w:rsidRDefault="00167991" w:rsidP="00167991">
      <w:pPr>
        <w:pStyle w:val="Akapitzlist"/>
        <w:ind w:left="720"/>
        <w:rPr>
          <w:rFonts w:ascii="Arial Narrow" w:hAnsi="Arial Narrow" w:cs="Verdana"/>
          <w:sz w:val="22"/>
          <w:szCs w:val="22"/>
        </w:rPr>
      </w:pPr>
    </w:p>
    <w:p w14:paraId="2A5E81C9" w14:textId="77777777" w:rsidR="00167991" w:rsidRPr="00167991" w:rsidRDefault="00167991" w:rsidP="00167991">
      <w:pPr>
        <w:pStyle w:val="Akapitzlist"/>
        <w:ind w:left="720"/>
        <w:rPr>
          <w:rFonts w:ascii="Arial Narrow" w:hAnsi="Arial Narrow" w:cs="Verdana"/>
          <w:sz w:val="22"/>
          <w:szCs w:val="22"/>
        </w:rPr>
      </w:pPr>
    </w:p>
    <w:p w14:paraId="06A5C800" w14:textId="77777777" w:rsidR="00167991" w:rsidRPr="00167991" w:rsidRDefault="00167991" w:rsidP="00167991">
      <w:pPr>
        <w:pStyle w:val="Akapitzlist"/>
        <w:ind w:left="720"/>
        <w:rPr>
          <w:rFonts w:ascii="Arial Narrow" w:hAnsi="Arial Narrow" w:cs="Verdana"/>
          <w:sz w:val="22"/>
          <w:szCs w:val="22"/>
        </w:rPr>
      </w:pPr>
    </w:p>
    <w:p w14:paraId="20F66285" w14:textId="77777777" w:rsidR="00167991" w:rsidRPr="00167991" w:rsidRDefault="00167991" w:rsidP="00167991">
      <w:pPr>
        <w:pStyle w:val="Akapitzlist"/>
        <w:ind w:left="720"/>
        <w:rPr>
          <w:rFonts w:ascii="Arial Narrow" w:hAnsi="Arial Narrow" w:cs="Verdana"/>
          <w:sz w:val="22"/>
          <w:szCs w:val="22"/>
        </w:rPr>
      </w:pPr>
    </w:p>
    <w:p w14:paraId="272E5CD6" w14:textId="77777777" w:rsidR="00167991" w:rsidRPr="00167991" w:rsidRDefault="00167991" w:rsidP="00167991">
      <w:pPr>
        <w:pStyle w:val="Akapitzlist"/>
        <w:ind w:left="720"/>
        <w:rPr>
          <w:rFonts w:ascii="Arial Narrow" w:hAnsi="Arial Narrow" w:cs="Verdana"/>
          <w:sz w:val="22"/>
          <w:szCs w:val="22"/>
        </w:rPr>
      </w:pPr>
    </w:p>
    <w:p w14:paraId="38AC5363" w14:textId="77777777" w:rsidR="00167991" w:rsidRPr="00167991" w:rsidRDefault="00167991" w:rsidP="00167991">
      <w:pPr>
        <w:pStyle w:val="Akapitzlist"/>
        <w:ind w:left="720"/>
        <w:rPr>
          <w:rFonts w:ascii="Arial Narrow" w:hAnsi="Arial Narrow" w:cs="Verdana"/>
          <w:sz w:val="22"/>
          <w:szCs w:val="22"/>
        </w:rPr>
      </w:pPr>
    </w:p>
    <w:p w14:paraId="0BAF9D4D" w14:textId="77777777" w:rsidR="00167991" w:rsidRPr="0065590D" w:rsidRDefault="00167991" w:rsidP="0065590D">
      <w:pPr>
        <w:rPr>
          <w:rFonts w:ascii="Arial Narrow" w:hAnsi="Arial Narrow" w:cs="Verdana"/>
          <w:sz w:val="22"/>
          <w:szCs w:val="22"/>
        </w:rPr>
      </w:pPr>
    </w:p>
    <w:p w14:paraId="6B3243C0" w14:textId="5EAC491B" w:rsidR="00167991" w:rsidRPr="0065590D" w:rsidRDefault="00167991" w:rsidP="00167991">
      <w:pPr>
        <w:pStyle w:val="Akapitzlist"/>
        <w:numPr>
          <w:ilvl w:val="0"/>
          <w:numId w:val="8"/>
        </w:numPr>
        <w:rPr>
          <w:rFonts w:ascii="Tahoma" w:hAnsi="Tahoma" w:cs="Tahoma"/>
          <w:b/>
          <w:sz w:val="16"/>
          <w:szCs w:val="16"/>
        </w:rPr>
      </w:pPr>
      <w:r w:rsidRPr="0065590D">
        <w:rPr>
          <w:rFonts w:ascii="Tahoma" w:hAnsi="Tahoma" w:cs="Tahoma"/>
          <w:sz w:val="16"/>
          <w:szCs w:val="16"/>
        </w:rPr>
        <w:t>Cięcia należy dokonywać tam, gdzie znajduję się żywa gałąź przewidziana do pozostawienia, by produkowała asymilaty potrzebne do zabliźnienia rany, tzw. gałąź zabliźniająca.</w:t>
      </w:r>
    </w:p>
    <w:p w14:paraId="025E001C" w14:textId="77777777" w:rsidR="00167991" w:rsidRPr="00167991" w:rsidRDefault="00167991" w:rsidP="00167991">
      <w:pPr>
        <w:pStyle w:val="Akapitzlist"/>
        <w:ind w:left="720"/>
        <w:rPr>
          <w:rFonts w:ascii="Arial Narrow" w:hAnsi="Arial Narrow"/>
          <w:b/>
          <w:sz w:val="22"/>
          <w:szCs w:val="22"/>
          <w:highlight w:val="yellow"/>
        </w:rPr>
      </w:pPr>
      <w:r w:rsidRPr="00DD65DB">
        <w:rPr>
          <w:noProof/>
          <w:highlight w:val="yellow"/>
        </w:rPr>
        <w:drawing>
          <wp:anchor distT="0" distB="0" distL="114300" distR="114300" simplePos="0" relativeHeight="251660288" behindDoc="1" locked="0" layoutInCell="1" allowOverlap="1" wp14:anchorId="1CC2796E" wp14:editId="6BB94507">
            <wp:simplePos x="0" y="0"/>
            <wp:positionH relativeFrom="column">
              <wp:posOffset>3067050</wp:posOffset>
            </wp:positionH>
            <wp:positionV relativeFrom="paragraph">
              <wp:posOffset>39370</wp:posOffset>
            </wp:positionV>
            <wp:extent cx="2258695" cy="2698750"/>
            <wp:effectExtent l="0" t="0" r="8255" b="6350"/>
            <wp:wrapTight wrapText="bothSides">
              <wp:wrapPolygon edited="0">
                <wp:start x="0" y="0"/>
                <wp:lineTo x="0" y="21498"/>
                <wp:lineTo x="21497" y="21498"/>
                <wp:lineTo x="21497"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8695" cy="269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5DB">
        <w:rPr>
          <w:noProof/>
          <w:highlight w:val="yellow"/>
        </w:rPr>
        <w:drawing>
          <wp:anchor distT="0" distB="0" distL="114300" distR="114300" simplePos="0" relativeHeight="251659264" behindDoc="1" locked="0" layoutInCell="1" allowOverlap="1" wp14:anchorId="3D9A161A" wp14:editId="5B4EC753">
            <wp:simplePos x="0" y="0"/>
            <wp:positionH relativeFrom="column">
              <wp:posOffset>433705</wp:posOffset>
            </wp:positionH>
            <wp:positionV relativeFrom="paragraph">
              <wp:posOffset>58420</wp:posOffset>
            </wp:positionV>
            <wp:extent cx="2284095" cy="2698750"/>
            <wp:effectExtent l="0" t="0" r="1905" b="6350"/>
            <wp:wrapTight wrapText="bothSides">
              <wp:wrapPolygon edited="0">
                <wp:start x="0" y="0"/>
                <wp:lineTo x="0" y="21498"/>
                <wp:lineTo x="21438" y="21498"/>
                <wp:lineTo x="21438"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4095" cy="269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6E040" w14:textId="77777777" w:rsidR="00167991" w:rsidRPr="00167991" w:rsidRDefault="00167991" w:rsidP="00167991">
      <w:pPr>
        <w:pStyle w:val="Akapitzlist"/>
        <w:ind w:left="720"/>
        <w:rPr>
          <w:rFonts w:ascii="Arial Narrow" w:hAnsi="Arial Narrow"/>
          <w:b/>
          <w:sz w:val="22"/>
          <w:szCs w:val="22"/>
          <w:highlight w:val="yellow"/>
        </w:rPr>
      </w:pPr>
    </w:p>
    <w:p w14:paraId="3345EC4B" w14:textId="77777777" w:rsidR="00167991" w:rsidRPr="00167991" w:rsidRDefault="00167991" w:rsidP="00167991">
      <w:pPr>
        <w:pStyle w:val="Akapitzlist"/>
        <w:ind w:left="720"/>
        <w:rPr>
          <w:rFonts w:ascii="Arial Narrow" w:hAnsi="Arial Narrow"/>
          <w:b/>
          <w:sz w:val="22"/>
          <w:szCs w:val="22"/>
          <w:highlight w:val="yellow"/>
        </w:rPr>
      </w:pPr>
    </w:p>
    <w:p w14:paraId="1C86B92A" w14:textId="77777777" w:rsidR="00167991" w:rsidRPr="00167991" w:rsidRDefault="00167991" w:rsidP="00167991">
      <w:pPr>
        <w:pStyle w:val="Akapitzlist"/>
        <w:ind w:left="720"/>
        <w:rPr>
          <w:rFonts w:ascii="Arial Narrow" w:hAnsi="Arial Narrow"/>
          <w:b/>
          <w:sz w:val="22"/>
          <w:szCs w:val="22"/>
          <w:highlight w:val="yellow"/>
        </w:rPr>
      </w:pPr>
    </w:p>
    <w:p w14:paraId="777A3168" w14:textId="77777777" w:rsidR="00167991" w:rsidRPr="00E51A39" w:rsidRDefault="00167991" w:rsidP="00167991">
      <w:pPr>
        <w:pStyle w:val="Tekstpodstawowy3"/>
        <w:spacing w:after="0"/>
        <w:ind w:left="720" w:right="70"/>
        <w:jc w:val="both"/>
        <w:rPr>
          <w:rFonts w:ascii="Arial Narrow" w:hAnsi="Arial Narrow" w:cs="Arial"/>
          <w:sz w:val="22"/>
          <w:szCs w:val="22"/>
          <w:highlight w:val="yellow"/>
        </w:rPr>
      </w:pPr>
    </w:p>
    <w:p w14:paraId="25C668FB" w14:textId="77777777" w:rsidR="00167991" w:rsidRPr="00167991" w:rsidRDefault="00167991" w:rsidP="00167991">
      <w:pPr>
        <w:pStyle w:val="Akapitzlist"/>
        <w:ind w:left="720" w:right="-284"/>
        <w:rPr>
          <w:rFonts w:ascii="Tahoma" w:hAnsi="Tahoma" w:cs="Tahoma"/>
          <w:sz w:val="16"/>
        </w:rPr>
      </w:pPr>
    </w:p>
    <w:p w14:paraId="47B624F3" w14:textId="77777777" w:rsidR="00167991" w:rsidRPr="00167991" w:rsidRDefault="00167991" w:rsidP="00167991">
      <w:pPr>
        <w:pStyle w:val="Akapitzlist"/>
        <w:ind w:left="720" w:right="-284"/>
        <w:rPr>
          <w:rFonts w:ascii="Tahoma" w:hAnsi="Tahoma" w:cs="Tahoma"/>
          <w:sz w:val="16"/>
        </w:rPr>
      </w:pPr>
    </w:p>
    <w:p w14:paraId="31B447DC" w14:textId="77777777" w:rsidR="00167991" w:rsidRPr="00167991" w:rsidRDefault="00167991" w:rsidP="00167991">
      <w:pPr>
        <w:pStyle w:val="Akapitzlist"/>
        <w:ind w:left="720" w:right="-284"/>
        <w:rPr>
          <w:rFonts w:ascii="Tahoma" w:hAnsi="Tahoma" w:cs="Tahoma"/>
          <w:sz w:val="16"/>
        </w:rPr>
      </w:pPr>
    </w:p>
    <w:p w14:paraId="6C3584A2" w14:textId="77777777" w:rsidR="00167991" w:rsidRPr="00167991" w:rsidRDefault="00167991" w:rsidP="00167991">
      <w:pPr>
        <w:pStyle w:val="Akapitzlist"/>
        <w:ind w:left="720" w:right="-284"/>
        <w:rPr>
          <w:rFonts w:ascii="Tahoma" w:hAnsi="Tahoma" w:cs="Tahoma"/>
          <w:sz w:val="16"/>
        </w:rPr>
      </w:pPr>
    </w:p>
    <w:p w14:paraId="5C2E2027" w14:textId="77777777" w:rsidR="00167991" w:rsidRPr="00167991" w:rsidRDefault="00167991" w:rsidP="00167991">
      <w:pPr>
        <w:pStyle w:val="Akapitzlist"/>
        <w:ind w:left="720" w:right="-284"/>
        <w:rPr>
          <w:rFonts w:ascii="Tahoma" w:hAnsi="Tahoma" w:cs="Tahoma"/>
          <w:sz w:val="16"/>
        </w:rPr>
      </w:pPr>
    </w:p>
    <w:p w14:paraId="7094682F" w14:textId="77777777" w:rsidR="00167991" w:rsidRPr="00167991" w:rsidRDefault="00167991" w:rsidP="00167991">
      <w:pPr>
        <w:pStyle w:val="Akapitzlist"/>
        <w:ind w:left="720" w:right="-284"/>
        <w:rPr>
          <w:rFonts w:ascii="Tahoma" w:hAnsi="Tahoma" w:cs="Tahoma"/>
          <w:sz w:val="16"/>
        </w:rPr>
      </w:pPr>
    </w:p>
    <w:p w14:paraId="086DC21F" w14:textId="77777777" w:rsidR="00167991" w:rsidRPr="00167991" w:rsidRDefault="00167991" w:rsidP="00167991">
      <w:pPr>
        <w:pStyle w:val="Akapitzlist"/>
        <w:ind w:left="720" w:right="-284"/>
        <w:rPr>
          <w:rFonts w:ascii="Tahoma" w:hAnsi="Tahoma" w:cs="Tahoma"/>
          <w:sz w:val="16"/>
        </w:rPr>
      </w:pPr>
    </w:p>
    <w:p w14:paraId="19C75AAF" w14:textId="77777777" w:rsidR="00167991" w:rsidRPr="00167991" w:rsidRDefault="00167991" w:rsidP="00167991">
      <w:pPr>
        <w:pStyle w:val="Akapitzlist"/>
        <w:ind w:left="720" w:right="-284"/>
        <w:rPr>
          <w:rFonts w:ascii="Tahoma" w:hAnsi="Tahoma" w:cs="Tahoma"/>
          <w:sz w:val="16"/>
        </w:rPr>
      </w:pPr>
    </w:p>
    <w:p w14:paraId="0FEE9D1B" w14:textId="77777777" w:rsidR="00167991" w:rsidRPr="00167991" w:rsidRDefault="00167991" w:rsidP="00167991">
      <w:pPr>
        <w:ind w:left="360" w:right="-284"/>
        <w:rPr>
          <w:rFonts w:ascii="Tahoma" w:hAnsi="Tahoma" w:cs="Tahoma"/>
          <w:sz w:val="16"/>
        </w:rPr>
      </w:pPr>
    </w:p>
    <w:p w14:paraId="500DCAC2" w14:textId="77777777" w:rsidR="00167991" w:rsidRPr="00167991" w:rsidRDefault="00167991" w:rsidP="00167991">
      <w:pPr>
        <w:ind w:right="-284"/>
        <w:rPr>
          <w:rFonts w:ascii="Tahoma" w:hAnsi="Tahoma" w:cs="Tahoma"/>
          <w:sz w:val="16"/>
        </w:rPr>
      </w:pPr>
    </w:p>
    <w:p w14:paraId="3C2845ED" w14:textId="77777777" w:rsidR="00167991" w:rsidRPr="00167991" w:rsidRDefault="00167991" w:rsidP="00167991">
      <w:pPr>
        <w:pStyle w:val="Akapitzlist"/>
        <w:ind w:left="720" w:right="-284"/>
        <w:rPr>
          <w:rFonts w:ascii="Tahoma" w:hAnsi="Tahoma" w:cs="Tahoma"/>
          <w:sz w:val="16"/>
        </w:rPr>
      </w:pPr>
    </w:p>
    <w:p w14:paraId="700F5994" w14:textId="77777777" w:rsidR="00167991" w:rsidRPr="00167991" w:rsidRDefault="00167991" w:rsidP="00167991">
      <w:pPr>
        <w:ind w:right="-284"/>
        <w:rPr>
          <w:rFonts w:ascii="Tahoma" w:hAnsi="Tahoma" w:cs="Tahoma"/>
          <w:sz w:val="16"/>
        </w:rPr>
      </w:pPr>
    </w:p>
    <w:p w14:paraId="17EC83B8" w14:textId="77777777" w:rsidR="00167991" w:rsidRPr="00167991" w:rsidRDefault="00167991" w:rsidP="00167991">
      <w:pPr>
        <w:ind w:right="-284"/>
        <w:rPr>
          <w:rFonts w:ascii="Tahoma" w:hAnsi="Tahoma" w:cs="Tahoma"/>
          <w:sz w:val="16"/>
        </w:rPr>
      </w:pPr>
    </w:p>
    <w:p w14:paraId="6785F48C" w14:textId="77777777" w:rsidR="00167991" w:rsidRPr="00167991" w:rsidRDefault="00167991" w:rsidP="00167991">
      <w:pPr>
        <w:pStyle w:val="Akapitzlist"/>
        <w:ind w:left="720" w:right="-284"/>
        <w:rPr>
          <w:rFonts w:ascii="Tahoma" w:hAnsi="Tahoma" w:cs="Tahoma"/>
          <w:sz w:val="16"/>
        </w:rPr>
      </w:pPr>
    </w:p>
    <w:p w14:paraId="19037C5F" w14:textId="0166FCF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lastRenderedPageBreak/>
        <w:t>Usuwanie grubszych gałęzi,  o średnicy powyżej 4cm polega na wykonaniu trzech cięć, dzięki którym unikamy uszkodzeń nasad gałęzi oraz drzewa pni (tzw. obrywów):</w:t>
      </w:r>
    </w:p>
    <w:p w14:paraId="35C7165D" w14:textId="5586A5FE" w:rsidR="00167991" w:rsidRPr="0065590D" w:rsidRDefault="0065590D" w:rsidP="00167991">
      <w:pPr>
        <w:pStyle w:val="Akapitzlist"/>
        <w:numPr>
          <w:ilvl w:val="0"/>
          <w:numId w:val="8"/>
        </w:numPr>
        <w:rPr>
          <w:rFonts w:ascii="Tahoma" w:hAnsi="Tahoma" w:cs="Tahoma"/>
          <w:sz w:val="16"/>
          <w:szCs w:val="16"/>
        </w:rPr>
      </w:pPr>
      <w:r>
        <w:rPr>
          <w:rFonts w:ascii="Tahoma" w:hAnsi="Tahoma" w:cs="Tahoma"/>
          <w:sz w:val="16"/>
          <w:szCs w:val="16"/>
        </w:rPr>
        <w:t>C</w:t>
      </w:r>
      <w:r w:rsidR="00167991" w:rsidRPr="0065590D">
        <w:rPr>
          <w:rFonts w:ascii="Tahoma" w:hAnsi="Tahoma" w:cs="Tahoma"/>
          <w:sz w:val="16"/>
          <w:szCs w:val="16"/>
        </w:rPr>
        <w:t>ięcie podcinające wykonanie od dołu gałęzi do -1/3 grubości gałęzi. Cięcie takie wykonuje się w odległości około 10-15cm od nasady ciętej gałęzi;</w:t>
      </w:r>
    </w:p>
    <w:p w14:paraId="31B1BD0F" w14:textId="338BCFC3" w:rsidR="00167991" w:rsidRPr="0065590D" w:rsidRDefault="0065590D" w:rsidP="00167991">
      <w:pPr>
        <w:pStyle w:val="Akapitzlist"/>
        <w:numPr>
          <w:ilvl w:val="0"/>
          <w:numId w:val="8"/>
        </w:numPr>
        <w:rPr>
          <w:rFonts w:ascii="Tahoma" w:hAnsi="Tahoma" w:cs="Tahoma"/>
          <w:sz w:val="16"/>
          <w:szCs w:val="16"/>
        </w:rPr>
      </w:pPr>
      <w:r>
        <w:rPr>
          <w:rFonts w:ascii="Tahoma" w:hAnsi="Tahoma" w:cs="Tahoma"/>
          <w:sz w:val="16"/>
          <w:szCs w:val="16"/>
        </w:rPr>
        <w:t>C</w:t>
      </w:r>
      <w:r w:rsidR="00167991" w:rsidRPr="0065590D">
        <w:rPr>
          <w:rFonts w:ascii="Tahoma" w:hAnsi="Tahoma" w:cs="Tahoma"/>
          <w:sz w:val="16"/>
          <w:szCs w:val="16"/>
        </w:rPr>
        <w:t>ięcie docinające, wykonane kilka centymetrów powyżej miejsca cięcia podcinającego. W wyniku tego cięcia gałąź odpada;</w:t>
      </w:r>
    </w:p>
    <w:p w14:paraId="60336D2A" w14:textId="77777777" w:rsidR="0065590D" w:rsidRPr="0065590D" w:rsidRDefault="0065590D" w:rsidP="0065590D">
      <w:pPr>
        <w:ind w:left="360"/>
        <w:rPr>
          <w:rFonts w:ascii="Arial Narrow" w:hAnsi="Arial Narrow" w:cs="Verdana"/>
          <w:sz w:val="22"/>
          <w:szCs w:val="22"/>
        </w:rPr>
      </w:pPr>
    </w:p>
    <w:p w14:paraId="1FEE849D" w14:textId="77777777" w:rsidR="0065590D" w:rsidRPr="0065590D" w:rsidRDefault="0065590D" w:rsidP="0065590D">
      <w:pPr>
        <w:rPr>
          <w:rFonts w:ascii="Arial Narrow" w:hAnsi="Arial Narrow" w:cs="Verdana"/>
          <w:sz w:val="22"/>
          <w:szCs w:val="22"/>
        </w:rPr>
      </w:pPr>
    </w:p>
    <w:p w14:paraId="7DE14649" w14:textId="77777777" w:rsidR="0065590D" w:rsidRDefault="0065590D" w:rsidP="0065590D">
      <w:pPr>
        <w:pStyle w:val="Akapitzlist"/>
        <w:ind w:left="720"/>
        <w:rPr>
          <w:rFonts w:ascii="Arial Narrow" w:hAnsi="Arial Narrow" w:cs="Verdana"/>
          <w:sz w:val="22"/>
          <w:szCs w:val="22"/>
        </w:rPr>
      </w:pPr>
    </w:p>
    <w:p w14:paraId="5E42B0D2" w14:textId="77777777" w:rsidR="0065590D" w:rsidRDefault="0065590D" w:rsidP="0065590D">
      <w:pPr>
        <w:pStyle w:val="Akapitzlist"/>
        <w:ind w:left="720"/>
        <w:rPr>
          <w:rFonts w:ascii="Arial Narrow" w:hAnsi="Arial Narrow" w:cs="Verdana"/>
          <w:sz w:val="22"/>
          <w:szCs w:val="22"/>
        </w:rPr>
      </w:pPr>
    </w:p>
    <w:p w14:paraId="6A72F522" w14:textId="246D8F3C" w:rsidR="00167991" w:rsidRPr="00167991" w:rsidRDefault="00167991" w:rsidP="0065590D">
      <w:pPr>
        <w:pStyle w:val="Akapitzlist"/>
        <w:ind w:left="720"/>
        <w:rPr>
          <w:rFonts w:ascii="Arial Narrow" w:hAnsi="Arial Narrow" w:cs="Verdana"/>
          <w:sz w:val="22"/>
          <w:szCs w:val="22"/>
        </w:rPr>
      </w:pPr>
      <w:r w:rsidRPr="00DD65DB">
        <w:rPr>
          <w:noProof/>
        </w:rPr>
        <w:drawing>
          <wp:anchor distT="0" distB="0" distL="114300" distR="114300" simplePos="0" relativeHeight="251664384" behindDoc="1" locked="0" layoutInCell="1" allowOverlap="1" wp14:anchorId="784199DC" wp14:editId="07B87D8B">
            <wp:simplePos x="0" y="0"/>
            <wp:positionH relativeFrom="column">
              <wp:posOffset>579120</wp:posOffset>
            </wp:positionH>
            <wp:positionV relativeFrom="paragraph">
              <wp:posOffset>49530</wp:posOffset>
            </wp:positionV>
            <wp:extent cx="1697355" cy="2336165"/>
            <wp:effectExtent l="0" t="0" r="0" b="6985"/>
            <wp:wrapTight wrapText="bothSides">
              <wp:wrapPolygon edited="0">
                <wp:start x="0" y="0"/>
                <wp:lineTo x="0" y="21488"/>
                <wp:lineTo x="21333" y="21488"/>
                <wp:lineTo x="21333" y="0"/>
                <wp:lineTo x="0" y="0"/>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735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5DB">
        <w:rPr>
          <w:noProof/>
          <w:highlight w:val="yellow"/>
        </w:rPr>
        <w:drawing>
          <wp:anchor distT="0" distB="0" distL="114300" distR="114300" simplePos="0" relativeHeight="251665408" behindDoc="1" locked="0" layoutInCell="1" allowOverlap="1" wp14:anchorId="4BB4F145" wp14:editId="429FB695">
            <wp:simplePos x="0" y="0"/>
            <wp:positionH relativeFrom="column">
              <wp:posOffset>2750820</wp:posOffset>
            </wp:positionH>
            <wp:positionV relativeFrom="paragraph">
              <wp:posOffset>75565</wp:posOffset>
            </wp:positionV>
            <wp:extent cx="2936240" cy="1847850"/>
            <wp:effectExtent l="0" t="0" r="0" b="0"/>
            <wp:wrapTight wrapText="bothSides">
              <wp:wrapPolygon edited="0">
                <wp:start x="0" y="0"/>
                <wp:lineTo x="0" y="21377"/>
                <wp:lineTo x="21441" y="21377"/>
                <wp:lineTo x="21441"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l="7350" t="42944" r="30411" b="8026"/>
                    <a:stretch>
                      <a:fillRect/>
                    </a:stretch>
                  </pic:blipFill>
                  <pic:spPr bwMode="auto">
                    <a:xfrm>
                      <a:off x="0" y="0"/>
                      <a:ext cx="293624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3095E" w14:textId="77777777" w:rsidR="00167991" w:rsidRPr="00167991" w:rsidRDefault="00167991" w:rsidP="00167991">
      <w:pPr>
        <w:pStyle w:val="Akapitzlist"/>
        <w:ind w:left="720"/>
        <w:rPr>
          <w:rFonts w:ascii="Arial Narrow" w:hAnsi="Arial Narrow"/>
          <w:b/>
          <w:sz w:val="22"/>
          <w:szCs w:val="22"/>
          <w:highlight w:val="yellow"/>
        </w:rPr>
      </w:pPr>
    </w:p>
    <w:p w14:paraId="5BFB4A31" w14:textId="77777777" w:rsidR="00167991" w:rsidRPr="00167991" w:rsidRDefault="00167991" w:rsidP="00167991">
      <w:pPr>
        <w:pStyle w:val="Akapitzlist"/>
        <w:ind w:left="720"/>
        <w:rPr>
          <w:rFonts w:ascii="Arial Narrow" w:hAnsi="Arial Narrow"/>
          <w:b/>
          <w:sz w:val="22"/>
          <w:szCs w:val="22"/>
          <w:highlight w:val="yellow"/>
        </w:rPr>
      </w:pPr>
    </w:p>
    <w:p w14:paraId="525A1AFB" w14:textId="77777777" w:rsidR="00167991" w:rsidRPr="00167991" w:rsidRDefault="00167991" w:rsidP="00167991">
      <w:pPr>
        <w:pStyle w:val="Akapitzlist"/>
        <w:ind w:left="720"/>
        <w:rPr>
          <w:rFonts w:ascii="Arial Narrow" w:hAnsi="Arial Narrow"/>
          <w:b/>
          <w:sz w:val="22"/>
          <w:szCs w:val="22"/>
          <w:highlight w:val="yellow"/>
        </w:rPr>
      </w:pPr>
    </w:p>
    <w:p w14:paraId="65C9FF93" w14:textId="77777777" w:rsidR="00167991" w:rsidRPr="00167991" w:rsidRDefault="00167991" w:rsidP="00167991">
      <w:pPr>
        <w:pStyle w:val="Akapitzlist"/>
        <w:ind w:left="720"/>
        <w:rPr>
          <w:rFonts w:ascii="Arial Narrow" w:hAnsi="Arial Narrow"/>
          <w:b/>
          <w:sz w:val="22"/>
          <w:szCs w:val="22"/>
          <w:highlight w:val="yellow"/>
        </w:rPr>
      </w:pPr>
    </w:p>
    <w:p w14:paraId="115E95ED" w14:textId="77777777" w:rsidR="00167991" w:rsidRPr="00167991" w:rsidRDefault="00167991" w:rsidP="00167991">
      <w:pPr>
        <w:pStyle w:val="Akapitzlist"/>
        <w:ind w:left="720"/>
        <w:rPr>
          <w:rFonts w:ascii="Arial Narrow" w:hAnsi="Arial Narrow"/>
          <w:b/>
          <w:sz w:val="22"/>
          <w:szCs w:val="22"/>
          <w:highlight w:val="yellow"/>
        </w:rPr>
      </w:pPr>
    </w:p>
    <w:p w14:paraId="74AA71AC" w14:textId="77777777" w:rsidR="00167991" w:rsidRPr="00167991" w:rsidRDefault="00167991" w:rsidP="00167991">
      <w:pPr>
        <w:pStyle w:val="Akapitzlist"/>
        <w:ind w:left="720"/>
        <w:rPr>
          <w:rFonts w:ascii="Arial Narrow" w:hAnsi="Arial Narrow"/>
          <w:b/>
          <w:sz w:val="22"/>
          <w:szCs w:val="22"/>
          <w:highlight w:val="yellow"/>
        </w:rPr>
      </w:pPr>
    </w:p>
    <w:p w14:paraId="49D7C5C0" w14:textId="77777777" w:rsidR="00167991" w:rsidRPr="00167991" w:rsidRDefault="00167991" w:rsidP="00167991">
      <w:pPr>
        <w:pStyle w:val="Akapitzlist"/>
        <w:ind w:left="720"/>
        <w:rPr>
          <w:rFonts w:ascii="Arial Narrow" w:hAnsi="Arial Narrow" w:cs="Verdana"/>
          <w:sz w:val="22"/>
          <w:szCs w:val="22"/>
          <w:highlight w:val="yellow"/>
        </w:rPr>
      </w:pPr>
    </w:p>
    <w:p w14:paraId="75CA30BC" w14:textId="77777777" w:rsidR="00167991" w:rsidRPr="00167991" w:rsidRDefault="00167991" w:rsidP="00167991">
      <w:pPr>
        <w:pStyle w:val="Akapitzlist"/>
        <w:ind w:left="720"/>
        <w:rPr>
          <w:rFonts w:ascii="Arial Narrow" w:hAnsi="Arial Narrow" w:cs="Verdana"/>
          <w:sz w:val="22"/>
          <w:szCs w:val="22"/>
          <w:highlight w:val="yellow"/>
        </w:rPr>
      </w:pPr>
    </w:p>
    <w:p w14:paraId="68BCA244" w14:textId="77777777" w:rsidR="00167991" w:rsidRPr="00167991" w:rsidRDefault="00167991" w:rsidP="00167991">
      <w:pPr>
        <w:pStyle w:val="Akapitzlist"/>
        <w:ind w:left="720"/>
        <w:rPr>
          <w:rFonts w:ascii="Arial Narrow" w:hAnsi="Arial Narrow" w:cs="Verdana"/>
          <w:sz w:val="22"/>
          <w:szCs w:val="22"/>
          <w:highlight w:val="yellow"/>
        </w:rPr>
      </w:pPr>
    </w:p>
    <w:p w14:paraId="379469B7" w14:textId="77777777" w:rsidR="00167991" w:rsidRPr="00486EBE" w:rsidRDefault="00167991" w:rsidP="00486EBE">
      <w:pPr>
        <w:rPr>
          <w:rFonts w:ascii="Arial Narrow" w:hAnsi="Arial Narrow" w:cs="Verdana"/>
          <w:sz w:val="22"/>
          <w:szCs w:val="22"/>
          <w:highlight w:val="yellow"/>
        </w:rPr>
      </w:pPr>
    </w:p>
    <w:p w14:paraId="53A85A9C" w14:textId="388F6A9B" w:rsidR="00167991" w:rsidRPr="0065590D" w:rsidRDefault="0065590D" w:rsidP="0065590D">
      <w:pPr>
        <w:pStyle w:val="Akapitzlist"/>
        <w:numPr>
          <w:ilvl w:val="0"/>
          <w:numId w:val="8"/>
        </w:numPr>
        <w:rPr>
          <w:rFonts w:ascii="Tahoma" w:hAnsi="Tahoma" w:cs="Tahoma"/>
          <w:sz w:val="16"/>
          <w:szCs w:val="16"/>
        </w:rPr>
      </w:pPr>
      <w:r>
        <w:rPr>
          <w:rFonts w:ascii="Tahoma" w:hAnsi="Tahoma" w:cs="Tahoma"/>
          <w:sz w:val="16"/>
          <w:szCs w:val="16"/>
        </w:rPr>
        <w:t>C</w:t>
      </w:r>
      <w:r w:rsidRPr="0065590D">
        <w:rPr>
          <w:rFonts w:ascii="Tahoma" w:hAnsi="Tahoma" w:cs="Tahoma"/>
          <w:sz w:val="16"/>
          <w:szCs w:val="16"/>
        </w:rPr>
        <w:t>ięcie usuwające tylec. Wykonując to cięcie pozostawiamy nieskaleczoną nasadę gałęzi (cięcie na obrączkę)</w:t>
      </w:r>
    </w:p>
    <w:p w14:paraId="7CA8F74C" w14:textId="2CAB3E7D"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Większe gałęzie należy usuwać odcinkami. Ciężkie części usuwanych gałęzi należy spuszczać na linach. Unika się w ten sposób niedopuszczalnego ranienia drzew i obłamywania gałęzi.</w:t>
      </w:r>
    </w:p>
    <w:p w14:paraId="79241CA3" w14:textId="0AF54F4A"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Podczas wykonywania prac na drzewach należy wykluczyć jakiekolwiek zagrożenie bezpieczeństwa ludzi, samochodów, urządzeń oraz samych drzew przez swobodnie zrzucane gałęzie. Należy w takim wypadku zastosować technikę cięcia sekcyjnego i spuszczania kontrolowanego gałęzi za pomocą lin.</w:t>
      </w:r>
    </w:p>
    <w:p w14:paraId="796B8722" w14:textId="77F4B31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Niedopuszczalne są: cięcia pozostawiające odarcia, wyłamania, progi, zawiasy, skaleczenia kalusa, cięcia naruszające tkankę pnia lub gałęzi, do której przycinana jest jej część oraz cięcia z pozostawieniem tylca (czopu) wyrastającego ponad obrączkę. Niedopuszczalne są cięcia wykonywana przy pomocy siekier, tasaków, maczet i tym podobnych narzędzi.</w:t>
      </w:r>
    </w:p>
    <w:p w14:paraId="2D2C0F2D" w14:textId="53B5737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Dopuszcza się cięcie w więcej niż jednej płaszczyźnie w przypadku usuwania gałęzi martwej, na której nieregularnie narastający kalus uniemożliwia wykonanie zabiegu jednym cięciem.</w:t>
      </w:r>
    </w:p>
    <w:p w14:paraId="08BC391E" w14:textId="1E71EC06" w:rsidR="00167991" w:rsidRPr="0065590D" w:rsidRDefault="00167991" w:rsidP="0065590D">
      <w:pPr>
        <w:pStyle w:val="Akapitzlist"/>
        <w:numPr>
          <w:ilvl w:val="0"/>
          <w:numId w:val="8"/>
        </w:numPr>
        <w:rPr>
          <w:rFonts w:ascii="Tahoma" w:hAnsi="Tahoma" w:cs="Tahoma"/>
          <w:sz w:val="16"/>
          <w:szCs w:val="16"/>
        </w:rPr>
      </w:pPr>
      <w:r w:rsidRPr="0065590D">
        <w:rPr>
          <w:rFonts w:ascii="Tahoma" w:hAnsi="Tahoma" w:cs="Tahoma"/>
          <w:sz w:val="16"/>
          <w:szCs w:val="16"/>
        </w:rPr>
        <w:t xml:space="preserve">Piły i sekatory używane do cięcia muszą być ostre, aby nie powodowały szarpania i uszkodzeń zdrowych tkanek konarów. W celu usunięcia zagrożenia ewentualnego rozprzestrzeniania się chorób wśród drzew, narzędzia należy dezynfekować po przycince każdego drzewa. </w:t>
      </w:r>
    </w:p>
    <w:p w14:paraId="5DA98040" w14:textId="77777777" w:rsidR="002517D9" w:rsidRPr="00171719" w:rsidRDefault="002517D9" w:rsidP="004A5669">
      <w:pPr>
        <w:spacing w:line="360" w:lineRule="auto"/>
        <w:ind w:left="720" w:right="-284"/>
        <w:rPr>
          <w:rFonts w:ascii="Tahoma" w:hAnsi="Tahoma" w:cs="Tahoma"/>
          <w:sz w:val="16"/>
        </w:rPr>
      </w:pPr>
    </w:p>
    <w:p w14:paraId="32D6A62A" w14:textId="655A3019" w:rsidR="009B506F" w:rsidRDefault="009B506F">
      <w:pPr>
        <w:spacing w:before="120" w:line="360" w:lineRule="auto"/>
        <w:ind w:right="-284"/>
        <w:rPr>
          <w:rFonts w:ascii="Tahoma" w:hAnsi="Tahoma" w:cs="Tahoma"/>
          <w:sz w:val="16"/>
        </w:rPr>
      </w:pPr>
      <w:r>
        <w:rPr>
          <w:rFonts w:ascii="Tahoma" w:hAnsi="Tahoma" w:cs="Tahoma"/>
          <w:b/>
          <w:sz w:val="16"/>
        </w:rPr>
        <w:t>5.</w:t>
      </w:r>
      <w:r w:rsidR="005354B5">
        <w:rPr>
          <w:rFonts w:ascii="Tahoma" w:hAnsi="Tahoma" w:cs="Tahoma"/>
          <w:b/>
          <w:sz w:val="16"/>
        </w:rPr>
        <w:t>8</w:t>
      </w:r>
      <w:r>
        <w:rPr>
          <w:rFonts w:ascii="Tahoma" w:hAnsi="Tahoma" w:cs="Tahoma"/>
          <w:b/>
          <w:sz w:val="16"/>
        </w:rPr>
        <w:t>.</w:t>
      </w:r>
      <w:r w:rsidR="004A5669">
        <w:rPr>
          <w:rFonts w:ascii="Tahoma" w:hAnsi="Tahoma" w:cs="Tahoma"/>
          <w:b/>
          <w:sz w:val="16"/>
        </w:rPr>
        <w:t>3</w:t>
      </w:r>
      <w:r>
        <w:rPr>
          <w:rFonts w:ascii="Tahoma" w:hAnsi="Tahoma" w:cs="Tahoma"/>
          <w:b/>
          <w:sz w:val="16"/>
        </w:rPr>
        <w:t xml:space="preserve">. Pielęgnacja </w:t>
      </w:r>
      <w:r w:rsidR="00132391">
        <w:rPr>
          <w:rFonts w:ascii="Tahoma" w:hAnsi="Tahoma" w:cs="Tahoma"/>
          <w:b/>
          <w:sz w:val="16"/>
        </w:rPr>
        <w:t xml:space="preserve">młodych drzew </w:t>
      </w:r>
    </w:p>
    <w:p w14:paraId="6FB163BC" w14:textId="2B2BE17C" w:rsidR="009B506F" w:rsidRDefault="009B506F">
      <w:pPr>
        <w:spacing w:before="120" w:line="360" w:lineRule="auto"/>
        <w:ind w:right="-284"/>
        <w:rPr>
          <w:rFonts w:ascii="Tahoma" w:hAnsi="Tahoma" w:cs="Tahoma"/>
          <w:sz w:val="16"/>
        </w:rPr>
      </w:pPr>
      <w:r>
        <w:rPr>
          <w:rFonts w:ascii="Tahoma" w:hAnsi="Tahoma" w:cs="Tahoma"/>
          <w:sz w:val="16"/>
        </w:rPr>
        <w:t xml:space="preserve">Pielęgnacja </w:t>
      </w:r>
      <w:r w:rsidR="00132391">
        <w:rPr>
          <w:rFonts w:ascii="Tahoma" w:hAnsi="Tahoma" w:cs="Tahoma"/>
          <w:sz w:val="16"/>
        </w:rPr>
        <w:t xml:space="preserve">młodych drzew </w:t>
      </w:r>
      <w:r>
        <w:rPr>
          <w:rFonts w:ascii="Tahoma" w:hAnsi="Tahoma" w:cs="Tahoma"/>
          <w:sz w:val="16"/>
        </w:rPr>
        <w:t>polega na:</w:t>
      </w:r>
    </w:p>
    <w:p w14:paraId="034C1245" w14:textId="36D3CFEE"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podlewaniu, (nowo posadzone drzewa powinny być nawadniane 3 razy w tygodniu w ciągu dwóch pierwszych tygodni po posadzeniu a następnie co tydzień lub dwa przez pierwszy sezon wegetacji),</w:t>
      </w:r>
      <w:r w:rsidR="00132391">
        <w:rPr>
          <w:rFonts w:ascii="Tahoma" w:hAnsi="Tahoma" w:cs="Tahoma"/>
          <w:sz w:val="16"/>
        </w:rPr>
        <w:t xml:space="preserve"> a następnie w miarę potrzeb i panujących warunków atmosferycznych</w:t>
      </w:r>
    </w:p>
    <w:p w14:paraId="36DAD66B" w14:textId="41A6B4DD" w:rsidR="00132391" w:rsidRDefault="00132391" w:rsidP="00BA5A78">
      <w:pPr>
        <w:numPr>
          <w:ilvl w:val="0"/>
          <w:numId w:val="10"/>
        </w:numPr>
        <w:spacing w:line="360" w:lineRule="auto"/>
        <w:ind w:right="-284"/>
        <w:rPr>
          <w:rFonts w:ascii="Tahoma" w:hAnsi="Tahoma" w:cs="Tahoma"/>
          <w:sz w:val="16"/>
        </w:rPr>
      </w:pPr>
      <w:r w:rsidRPr="00BA5A78">
        <w:rPr>
          <w:rFonts w:ascii="Tahoma" w:hAnsi="Tahoma" w:cs="Tahoma"/>
          <w:sz w:val="16"/>
        </w:rPr>
        <w:lastRenderedPageBreak/>
        <w:t>Efekt podlewania drzew, szczególnie w terminie wiosennym</w:t>
      </w:r>
      <w:r w:rsidR="00BA5A78">
        <w:rPr>
          <w:rFonts w:ascii="Tahoma" w:hAnsi="Tahoma" w:cs="Tahoma"/>
          <w:sz w:val="16"/>
        </w:rPr>
        <w:t xml:space="preserve"> i letnim</w:t>
      </w:r>
      <w:r w:rsidRPr="00BA5A78">
        <w:rPr>
          <w:rFonts w:ascii="Tahoma" w:hAnsi="Tahoma" w:cs="Tahoma"/>
          <w:sz w:val="16"/>
        </w:rPr>
        <w:t xml:space="preserve">, ocenia się po wyglądzie roślin, dlatego też w przypadku obumarcia drzewa w jakimkolwiek momencie sezonu wegetacyjnego, skutkuje wymianą drzewa na nowe zgodnie z wymogami ST na koszt Wykonawcy. </w:t>
      </w:r>
    </w:p>
    <w:p w14:paraId="76DCB952" w14:textId="67650824" w:rsidR="00132391" w:rsidRPr="00BA5A78" w:rsidRDefault="00371245" w:rsidP="00BA5A78">
      <w:pPr>
        <w:numPr>
          <w:ilvl w:val="0"/>
          <w:numId w:val="10"/>
        </w:numPr>
        <w:spacing w:line="360" w:lineRule="auto"/>
        <w:ind w:right="-284"/>
        <w:rPr>
          <w:rFonts w:ascii="Tahoma" w:hAnsi="Tahoma" w:cs="Tahoma"/>
          <w:sz w:val="16"/>
        </w:rPr>
      </w:pPr>
      <w:r>
        <w:rPr>
          <w:rFonts w:ascii="Tahoma" w:hAnsi="Tahoma" w:cs="Tahoma"/>
          <w:sz w:val="16"/>
        </w:rPr>
        <w:t>n</w:t>
      </w:r>
      <w:r w:rsidR="00132391" w:rsidRPr="00BA5A78">
        <w:rPr>
          <w:rFonts w:ascii="Tahoma" w:hAnsi="Tahoma" w:cs="Tahoma"/>
          <w:sz w:val="16"/>
        </w:rPr>
        <w:t>awożeni</w:t>
      </w:r>
      <w:r w:rsidR="00BA5A78">
        <w:rPr>
          <w:rFonts w:ascii="Tahoma" w:hAnsi="Tahoma" w:cs="Tahoma"/>
          <w:sz w:val="16"/>
        </w:rPr>
        <w:t>u</w:t>
      </w:r>
      <w:r w:rsidR="00132391" w:rsidRPr="00BA5A78">
        <w:rPr>
          <w:rFonts w:ascii="Tahoma" w:hAnsi="Tahoma" w:cs="Tahoma"/>
          <w:sz w:val="16"/>
        </w:rPr>
        <w:t xml:space="preserve"> młodych drzew powinno odbywać się w sezonie wiosennym (max do połowy czerwca) oraz w sezonie jesiennym (max do połowy października) nawozami wieloskładnikowymi, odpowiednimi dla danego gatunku i odmiany roślin w ilości 8kg/100m2 – nawóz powinien uzyskać akceptację IN. Zabrania się przenawożenia drzew, szczególnie nawozami azotowymi.</w:t>
      </w:r>
    </w:p>
    <w:p w14:paraId="186594FF"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utrzymaniu przepuszczalnej wierzchniej warstwy ziemi wokół drzew,</w:t>
      </w:r>
    </w:p>
    <w:p w14:paraId="0C11A966" w14:textId="6D923EC2"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 xml:space="preserve">odchwaszczaniu </w:t>
      </w:r>
      <w:r w:rsidR="00BA5A78">
        <w:rPr>
          <w:rFonts w:ascii="Tahoma" w:hAnsi="Tahoma" w:cs="Tahoma"/>
          <w:sz w:val="16"/>
        </w:rPr>
        <w:t xml:space="preserve">mis wokół drzew i </w:t>
      </w:r>
      <w:r w:rsidR="00BA5A78" w:rsidRPr="00BA5A78">
        <w:rPr>
          <w:rFonts w:ascii="Tahoma" w:hAnsi="Tahoma" w:cs="Tahoma"/>
          <w:sz w:val="16"/>
        </w:rPr>
        <w:t>utrzymywaniu prawidłowego kształtu misy – Ø100-150 cm</w:t>
      </w:r>
      <w:r w:rsidR="00BA5A78">
        <w:rPr>
          <w:rFonts w:ascii="Tahoma" w:hAnsi="Tahoma" w:cs="Tahoma"/>
          <w:sz w:val="16"/>
        </w:rPr>
        <w:t>, ilość chwastów w misie nie może przekroczyć 20% powierzchni misy,</w:t>
      </w:r>
    </w:p>
    <w:p w14:paraId="1C9C5F5C"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uzupełnianiu ściółki,</w:t>
      </w:r>
    </w:p>
    <w:p w14:paraId="360313D4" w14:textId="6654C690"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 xml:space="preserve">usuwaniu </w:t>
      </w:r>
      <w:r w:rsidR="00E37A39">
        <w:rPr>
          <w:rFonts w:ascii="Tahoma" w:hAnsi="Tahoma" w:cs="Tahoma"/>
          <w:sz w:val="16"/>
        </w:rPr>
        <w:t xml:space="preserve">wszelkich </w:t>
      </w:r>
      <w:r>
        <w:rPr>
          <w:rFonts w:ascii="Tahoma" w:hAnsi="Tahoma" w:cs="Tahoma"/>
          <w:sz w:val="16"/>
        </w:rPr>
        <w:t>odrostów,</w:t>
      </w:r>
    </w:p>
    <w:p w14:paraId="2F1C89D4"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kontrolowaniu chorób i szkodników,</w:t>
      </w:r>
    </w:p>
    <w:p w14:paraId="74E04D60"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poprawy struktury i wyglądu drzew,</w:t>
      </w:r>
    </w:p>
    <w:p w14:paraId="5C054107" w14:textId="76353752"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wymianie uschniętych i uszkodzonych drzew</w:t>
      </w:r>
      <w:r w:rsidR="009E318F">
        <w:rPr>
          <w:rFonts w:ascii="Tahoma" w:hAnsi="Tahoma" w:cs="Tahoma"/>
          <w:sz w:val="16"/>
        </w:rPr>
        <w:t xml:space="preserve"> i krzewów</w:t>
      </w:r>
      <w:r w:rsidR="00371245">
        <w:rPr>
          <w:rFonts w:ascii="Tahoma" w:hAnsi="Tahoma" w:cs="Tahoma"/>
          <w:sz w:val="16"/>
        </w:rPr>
        <w:t>; w</w:t>
      </w:r>
      <w:r w:rsidR="00371245" w:rsidRPr="00371245">
        <w:rPr>
          <w:rFonts w:ascii="Tahoma" w:hAnsi="Tahoma" w:cs="Tahoma"/>
          <w:sz w:val="16"/>
        </w:rPr>
        <w:t xml:space="preserve">ymiana roślin – w przypadku, gdy młode drzewa nie wznowią wegetacji po zimie lub obumrą w trakcie sezonu wegetacyjnego, Wykonawca na własny koszt, zobowiązany jest do wymiany drzew w najbliższym terminie agrotechnicznym, zgodnie z gatunkiem oraz wymaganiami jakościowymi zawartymi w </w:t>
      </w:r>
      <w:proofErr w:type="spellStart"/>
      <w:r w:rsidR="00371245" w:rsidRPr="00371245">
        <w:rPr>
          <w:rFonts w:ascii="Tahoma" w:hAnsi="Tahoma" w:cs="Tahoma"/>
          <w:sz w:val="16"/>
        </w:rPr>
        <w:t>STWiOR</w:t>
      </w:r>
      <w:proofErr w:type="spellEnd"/>
      <w:r w:rsidR="00371245" w:rsidRPr="00371245">
        <w:rPr>
          <w:rFonts w:ascii="Tahoma" w:hAnsi="Tahoma" w:cs="Tahoma"/>
          <w:sz w:val="16"/>
        </w:rPr>
        <w:t xml:space="preserve"> w konsultacji z IN</w:t>
      </w:r>
    </w:p>
    <w:p w14:paraId="509C8BC6" w14:textId="18D3FBC5"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wymianie zniszczonych wiązadeł</w:t>
      </w:r>
      <w:r w:rsidR="00C12FB9">
        <w:rPr>
          <w:rFonts w:ascii="Tahoma" w:hAnsi="Tahoma" w:cs="Tahoma"/>
          <w:sz w:val="16"/>
        </w:rPr>
        <w:t xml:space="preserve"> i palików</w:t>
      </w:r>
      <w:r>
        <w:rPr>
          <w:rFonts w:ascii="Tahoma" w:hAnsi="Tahoma" w:cs="Tahoma"/>
          <w:sz w:val="16"/>
        </w:rPr>
        <w:t>,</w:t>
      </w:r>
    </w:p>
    <w:p w14:paraId="20AB09CB"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cięcia sanitarne, korygujące, prześwietlające, formujące i odmładzające,</w:t>
      </w:r>
    </w:p>
    <w:p w14:paraId="5CA36292"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kształtowanie poprzez cięcia, w taki sposób aby nie tracić kształtu i rzeczywistego pokroju drzewa</w:t>
      </w:r>
    </w:p>
    <w:p w14:paraId="0309733A"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utrzymanie korony drzewa w formie przewodnikowej</w:t>
      </w:r>
    </w:p>
    <w:p w14:paraId="1C963909" w14:textId="1F92A9A6"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przycięciu złamanych, chorych lub krzyżujących się gałęzi (cięcia pielęgnacyjne i formujące),</w:t>
      </w:r>
    </w:p>
    <w:p w14:paraId="4A16D441" w14:textId="63E3AFAB" w:rsidR="009B506F" w:rsidRDefault="009B506F" w:rsidP="00A973F9">
      <w:pPr>
        <w:numPr>
          <w:ilvl w:val="0"/>
          <w:numId w:val="10"/>
        </w:numPr>
        <w:spacing w:line="360" w:lineRule="auto"/>
        <w:ind w:right="-284"/>
        <w:rPr>
          <w:rFonts w:ascii="Tahoma" w:hAnsi="Tahoma" w:cs="Tahoma"/>
          <w:sz w:val="16"/>
        </w:rPr>
      </w:pPr>
      <w:r w:rsidRPr="009E318F">
        <w:rPr>
          <w:rFonts w:ascii="Tahoma" w:hAnsi="Tahoma" w:cs="Tahoma"/>
          <w:sz w:val="16"/>
        </w:rPr>
        <w:t>leczeniu uszkodzeń</w:t>
      </w:r>
      <w:r w:rsidR="00371245">
        <w:rPr>
          <w:rFonts w:ascii="Tahoma" w:hAnsi="Tahoma" w:cs="Tahoma"/>
          <w:sz w:val="16"/>
        </w:rPr>
        <w:t>,</w:t>
      </w:r>
    </w:p>
    <w:p w14:paraId="3D9A9AE4" w14:textId="2E5C6038" w:rsidR="00132391" w:rsidRPr="00371245" w:rsidRDefault="00132391" w:rsidP="00371245">
      <w:pPr>
        <w:numPr>
          <w:ilvl w:val="0"/>
          <w:numId w:val="10"/>
        </w:numPr>
        <w:spacing w:line="360" w:lineRule="auto"/>
        <w:ind w:right="-284"/>
        <w:rPr>
          <w:rFonts w:ascii="Tahoma" w:hAnsi="Tahoma" w:cs="Tahoma"/>
          <w:sz w:val="16"/>
        </w:rPr>
      </w:pPr>
      <w:r w:rsidRPr="00371245">
        <w:rPr>
          <w:rFonts w:ascii="Tahoma" w:hAnsi="Tahoma" w:cs="Tahoma"/>
          <w:sz w:val="16"/>
        </w:rPr>
        <w:t xml:space="preserve">Młode drzewa należy regularnie kontrolować pod kątem wystąpienia chorób lub szkodników, a ewentualne porażenie należy usuwać za pomocą odpowiednich środków ochrony roślin. Wykonawca odpowiedzialny jest za niedopuszczenie do zaatakowania patogenem i/lub szkodnikiem przekraczającego 15% populacji roślin porażonej odmiany lub gatunku. </w:t>
      </w:r>
    </w:p>
    <w:p w14:paraId="0D859480" w14:textId="176E6533" w:rsidR="00132391" w:rsidRDefault="00132391" w:rsidP="00371245">
      <w:pPr>
        <w:numPr>
          <w:ilvl w:val="0"/>
          <w:numId w:val="10"/>
        </w:numPr>
        <w:spacing w:line="360" w:lineRule="auto"/>
        <w:ind w:right="-284"/>
        <w:rPr>
          <w:rFonts w:ascii="Tahoma" w:hAnsi="Tahoma" w:cs="Tahoma"/>
          <w:sz w:val="16"/>
        </w:rPr>
      </w:pPr>
      <w:r w:rsidRPr="00371245">
        <w:rPr>
          <w:rFonts w:ascii="Tahoma" w:hAnsi="Tahoma" w:cs="Tahoma"/>
          <w:sz w:val="16"/>
        </w:rPr>
        <w:t>Drzewa powinny mieć roczny przyrost nie mniejszy niż 10%</w:t>
      </w:r>
    </w:p>
    <w:p w14:paraId="3715A4AB" w14:textId="28CE0D55" w:rsidR="00C12FB9" w:rsidRDefault="00C12FB9" w:rsidP="00C12FB9">
      <w:pPr>
        <w:numPr>
          <w:ilvl w:val="0"/>
          <w:numId w:val="10"/>
        </w:numPr>
        <w:spacing w:line="360" w:lineRule="auto"/>
        <w:ind w:right="-284"/>
        <w:rPr>
          <w:rFonts w:ascii="Tahoma" w:hAnsi="Tahoma" w:cs="Tahoma"/>
          <w:sz w:val="16"/>
        </w:rPr>
      </w:pPr>
      <w:r w:rsidRPr="00C12FB9">
        <w:rPr>
          <w:rFonts w:ascii="Tahoma" w:hAnsi="Tahoma" w:cs="Tahoma"/>
          <w:sz w:val="16"/>
        </w:rPr>
        <w:t>demontażu opalikowania (palików, rygli, wiązań, odciągów) po okresie nie dłuższym niż 2-3 lata od momentu posadzenia</w:t>
      </w:r>
    </w:p>
    <w:p w14:paraId="012D0496" w14:textId="50407B46" w:rsidR="00C12FB9" w:rsidRPr="00C12FB9" w:rsidRDefault="00C12FB9" w:rsidP="00C12FB9">
      <w:pPr>
        <w:numPr>
          <w:ilvl w:val="0"/>
          <w:numId w:val="10"/>
        </w:numPr>
        <w:spacing w:line="360" w:lineRule="auto"/>
        <w:ind w:right="-284"/>
        <w:rPr>
          <w:rFonts w:ascii="Tahoma" w:hAnsi="Tahoma" w:cs="Tahoma"/>
          <w:sz w:val="16"/>
        </w:rPr>
      </w:pPr>
      <w:r w:rsidRPr="00C12FB9">
        <w:rPr>
          <w:rFonts w:ascii="Tahoma" w:hAnsi="Tahoma" w:cs="Tahoma"/>
          <w:sz w:val="16"/>
        </w:rPr>
        <w:t>bieżącym usuwaniu martwych liści ze skupin krzewów i mis drzew znajdujących się w pielęgnacji intensywnej  (nie dopuszcza się używania dmuchaw do liści).</w:t>
      </w:r>
    </w:p>
    <w:p w14:paraId="68D9A51E" w14:textId="6409493C" w:rsidR="009B506F" w:rsidRDefault="009B506F" w:rsidP="00A14CCB">
      <w:pPr>
        <w:spacing w:before="120" w:line="360" w:lineRule="auto"/>
        <w:ind w:right="-284"/>
        <w:rPr>
          <w:rFonts w:ascii="Tahoma" w:hAnsi="Tahoma" w:cs="Tahoma"/>
          <w:sz w:val="16"/>
        </w:rPr>
      </w:pPr>
      <w:r>
        <w:rPr>
          <w:rFonts w:ascii="Tahoma" w:hAnsi="Tahoma" w:cs="Tahoma"/>
          <w:b/>
          <w:sz w:val="16"/>
        </w:rPr>
        <w:t>5.</w:t>
      </w:r>
      <w:r w:rsidR="005354B5">
        <w:rPr>
          <w:rFonts w:ascii="Tahoma" w:hAnsi="Tahoma" w:cs="Tahoma"/>
          <w:b/>
          <w:sz w:val="16"/>
        </w:rPr>
        <w:t>8</w:t>
      </w:r>
      <w:r>
        <w:rPr>
          <w:rFonts w:ascii="Tahoma" w:hAnsi="Tahoma" w:cs="Tahoma"/>
          <w:b/>
          <w:sz w:val="16"/>
        </w:rPr>
        <w:t>.</w:t>
      </w:r>
      <w:r w:rsidR="00021087">
        <w:rPr>
          <w:rFonts w:ascii="Tahoma" w:hAnsi="Tahoma" w:cs="Tahoma"/>
          <w:b/>
          <w:sz w:val="16"/>
        </w:rPr>
        <w:t>4</w:t>
      </w:r>
      <w:r>
        <w:rPr>
          <w:rFonts w:ascii="Tahoma" w:hAnsi="Tahoma" w:cs="Tahoma"/>
          <w:b/>
          <w:sz w:val="16"/>
        </w:rPr>
        <w:t>. Zabezpieczenie drzew podczas budowy</w:t>
      </w:r>
    </w:p>
    <w:p w14:paraId="00A05222" w14:textId="33756185" w:rsidR="009B506F" w:rsidRDefault="009B506F" w:rsidP="00B548F2">
      <w:pPr>
        <w:spacing w:line="360" w:lineRule="auto"/>
        <w:ind w:left="705" w:right="-284"/>
        <w:rPr>
          <w:rFonts w:ascii="Tahoma" w:hAnsi="Tahoma" w:cs="Tahoma"/>
          <w:sz w:val="16"/>
        </w:rPr>
      </w:pPr>
      <w:r>
        <w:rPr>
          <w:rFonts w:ascii="Tahoma" w:hAnsi="Tahoma" w:cs="Tahoma"/>
          <w:sz w:val="16"/>
        </w:rPr>
        <w:t>W czasie trwania budowy lub przebudowy dróg, placów, parkingów itp. w sąsiedztwie istniejących drzew, następuje pogorszenie warunków glebowych, co niekorzystnie wpływa na wzrost i rozwój tych drzew.</w:t>
      </w:r>
    </w:p>
    <w:p w14:paraId="217B9ADA" w14:textId="01E64E88" w:rsidR="009B506F" w:rsidRDefault="009B506F" w:rsidP="00253182">
      <w:pPr>
        <w:pStyle w:val="Zwykytekst"/>
        <w:numPr>
          <w:ilvl w:val="0"/>
          <w:numId w:val="11"/>
        </w:numPr>
        <w:jc w:val="both"/>
        <w:rPr>
          <w:rFonts w:ascii="Tahoma" w:hAnsi="Tahoma" w:cs="Tahoma"/>
          <w:sz w:val="16"/>
        </w:rPr>
      </w:pPr>
      <w:r>
        <w:rPr>
          <w:rFonts w:ascii="Tahoma" w:hAnsi="Tahoma" w:cs="Tahoma"/>
          <w:sz w:val="16"/>
        </w:rPr>
        <w:t>pnie drzew na czas trwania prac budowlanych należy zabezpieczyć deskami i elementami gumowymi, amortyzującymi ewentualne uderzenia, deskowaniem skrzyniowym wiązanym do drzewa powrozami, słomą oraz jutą,</w:t>
      </w:r>
    </w:p>
    <w:p w14:paraId="7B5F566C" w14:textId="0C998978" w:rsidR="009E318F" w:rsidRDefault="009E318F" w:rsidP="00253182">
      <w:pPr>
        <w:pStyle w:val="Zwykytekst"/>
        <w:numPr>
          <w:ilvl w:val="0"/>
          <w:numId w:val="11"/>
        </w:numPr>
        <w:jc w:val="both"/>
        <w:rPr>
          <w:rFonts w:ascii="Tahoma" w:hAnsi="Tahoma" w:cs="Tahoma"/>
          <w:sz w:val="16"/>
        </w:rPr>
      </w:pPr>
      <w:r>
        <w:rPr>
          <w:rFonts w:ascii="Tahoma" w:hAnsi="Tahoma" w:cs="Tahoma"/>
          <w:sz w:val="16"/>
        </w:rPr>
        <w:t>powierzchnie systemów korzeniowych drzew powinny być wygrodzone tymczasowym ogrodzeniem wys. ok. 2m</w:t>
      </w:r>
    </w:p>
    <w:p w14:paraId="1DF04F07"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wszystkie prace związane z budową nawierzchni w obrębie systemu korzeniowego drzew powinny być wykonane ręcznie z jak największą ostrożnością,</w:t>
      </w:r>
    </w:p>
    <w:p w14:paraId="27147681"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wymianę górnej warstwy gleby, kształtowanie podbudowy, zmianę nawierzchni chodników należy wykonywać ręcznie, podczas suchej pogody,</w:t>
      </w:r>
    </w:p>
    <w:p w14:paraId="57130279"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odsłonięta powierzchnia w zasięgu korzeni (przy zdejmowaniu nawierzchni, usuwaniu krawężników itp.) należy koniecznie  przykryć wilgotną jutą do czasu ponownego montażu elementów,</w:t>
      </w:r>
    </w:p>
    <w:p w14:paraId="0F52C8B8"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 przypadku wymiany nawierzchni na nową w obrębie trzykrotnej szerokości rzutu korony należy  po zdjęciu starej nawierzchni natychmiast położyć nową,</w:t>
      </w:r>
    </w:p>
    <w:p w14:paraId="75EAF416" w14:textId="77777777" w:rsidR="009B506F" w:rsidRPr="009A2EEB" w:rsidRDefault="009B506F" w:rsidP="00253182">
      <w:pPr>
        <w:numPr>
          <w:ilvl w:val="0"/>
          <w:numId w:val="11"/>
        </w:numPr>
        <w:spacing w:line="360" w:lineRule="auto"/>
        <w:ind w:right="-284"/>
        <w:rPr>
          <w:rFonts w:ascii="Tahoma" w:hAnsi="Tahoma" w:cs="Tahoma"/>
          <w:b/>
          <w:sz w:val="16"/>
        </w:rPr>
      </w:pPr>
      <w:r w:rsidRPr="009A2EEB">
        <w:rPr>
          <w:rFonts w:ascii="Tahoma" w:hAnsi="Tahoma" w:cs="Tahoma"/>
          <w:b/>
          <w:sz w:val="16"/>
        </w:rPr>
        <w:t xml:space="preserve">nie wskazane jest obniżanie lub podwyższanie poziomu gruntu w obrębie rzutu korony drzewa, może to spowodować znaczne pogorszenie kondycji rośliny a nawet jej śmierć, </w:t>
      </w:r>
    </w:p>
    <w:p w14:paraId="51A2E781" w14:textId="6F02BCC0" w:rsidR="008C72B4" w:rsidRPr="009A2EEB" w:rsidRDefault="009B506F" w:rsidP="00253182">
      <w:pPr>
        <w:numPr>
          <w:ilvl w:val="0"/>
          <w:numId w:val="11"/>
        </w:numPr>
        <w:spacing w:line="360" w:lineRule="auto"/>
        <w:ind w:right="-284"/>
        <w:rPr>
          <w:rFonts w:ascii="Tahoma" w:hAnsi="Tahoma" w:cs="Tahoma"/>
          <w:sz w:val="16"/>
        </w:rPr>
      </w:pPr>
      <w:r w:rsidRPr="009A2EEB">
        <w:rPr>
          <w:rFonts w:ascii="Tahoma" w:hAnsi="Tahoma" w:cs="Tahoma"/>
          <w:b/>
          <w:sz w:val="16"/>
        </w:rPr>
        <w:lastRenderedPageBreak/>
        <w:t>wszystkie ingerencje w system korzeniowy, koronę drzewa oraz zmiana poziomu gruntu wokół drzewa musi być konsultowana z</w:t>
      </w:r>
      <w:r w:rsidR="002A123F">
        <w:rPr>
          <w:rFonts w:ascii="Tahoma" w:hAnsi="Tahoma" w:cs="Tahoma"/>
          <w:b/>
          <w:sz w:val="16"/>
        </w:rPr>
        <w:t>e specjalistą</w:t>
      </w:r>
      <w:r w:rsidRPr="009A2EEB">
        <w:rPr>
          <w:rFonts w:ascii="Tahoma" w:hAnsi="Tahoma" w:cs="Tahoma"/>
          <w:b/>
          <w:sz w:val="16"/>
        </w:rPr>
        <w:t>,</w:t>
      </w:r>
    </w:p>
    <w:p w14:paraId="71980EE9" w14:textId="77777777" w:rsidR="009B506F" w:rsidRDefault="007447C1" w:rsidP="007447C1">
      <w:pPr>
        <w:tabs>
          <w:tab w:val="left" w:pos="3420"/>
        </w:tabs>
        <w:spacing w:line="360" w:lineRule="auto"/>
        <w:ind w:right="-284"/>
        <w:rPr>
          <w:rFonts w:ascii="Tahoma" w:hAnsi="Tahoma" w:cs="Tahoma"/>
          <w:sz w:val="16"/>
        </w:rPr>
      </w:pPr>
      <w:r>
        <w:rPr>
          <w:rFonts w:ascii="Tahoma" w:hAnsi="Tahoma" w:cs="Tahoma"/>
          <w:sz w:val="16"/>
        </w:rPr>
        <w:tab/>
      </w:r>
    </w:p>
    <w:p w14:paraId="7180F2AF" w14:textId="77777777" w:rsidR="009B506F" w:rsidRDefault="009B506F">
      <w:pPr>
        <w:spacing w:line="360" w:lineRule="auto"/>
        <w:ind w:right="-284"/>
        <w:rPr>
          <w:rFonts w:ascii="Tahoma" w:hAnsi="Tahoma" w:cs="Tahoma"/>
          <w:b/>
          <w:bCs/>
          <w:sz w:val="16"/>
          <w:u w:val="single"/>
        </w:rPr>
      </w:pPr>
      <w:r>
        <w:rPr>
          <w:rFonts w:ascii="Tahoma" w:hAnsi="Tahoma" w:cs="Tahoma"/>
          <w:b/>
          <w:bCs/>
          <w:sz w:val="16"/>
          <w:u w:val="single"/>
        </w:rPr>
        <w:t>Nie dopuszcza się:</w:t>
      </w:r>
    </w:p>
    <w:p w14:paraId="7AEB0F18" w14:textId="77777777" w:rsidR="009B506F" w:rsidRDefault="009B506F" w:rsidP="00253182">
      <w:pPr>
        <w:pStyle w:val="Zwykytekst"/>
        <w:numPr>
          <w:ilvl w:val="0"/>
          <w:numId w:val="12"/>
        </w:numPr>
        <w:jc w:val="both"/>
        <w:rPr>
          <w:rFonts w:ascii="Tahoma" w:hAnsi="Tahoma" w:cs="Tahoma"/>
          <w:sz w:val="16"/>
        </w:rPr>
      </w:pPr>
      <w:r>
        <w:rPr>
          <w:rFonts w:ascii="Tahoma" w:hAnsi="Tahoma" w:cs="Tahoma"/>
          <w:sz w:val="16"/>
        </w:rPr>
        <w:t>składowania materiałów w obrębie systemu korzeniowego,</w:t>
      </w:r>
    </w:p>
    <w:p w14:paraId="26AEFEBC" w14:textId="77777777" w:rsidR="009B506F" w:rsidRDefault="009B506F" w:rsidP="00253182">
      <w:pPr>
        <w:pStyle w:val="Zwykytekst"/>
        <w:numPr>
          <w:ilvl w:val="0"/>
          <w:numId w:val="12"/>
        </w:numPr>
        <w:jc w:val="both"/>
        <w:rPr>
          <w:rFonts w:ascii="Tahoma" w:hAnsi="Tahoma" w:cs="Tahoma"/>
          <w:sz w:val="16"/>
        </w:rPr>
      </w:pPr>
      <w:r>
        <w:rPr>
          <w:rFonts w:ascii="Tahoma" w:hAnsi="Tahoma" w:cs="Tahoma"/>
          <w:sz w:val="16"/>
        </w:rPr>
        <w:t>długotrwałego odkrywania korzeni bez odpowiedniego ich zabezpieczenia,</w:t>
      </w:r>
    </w:p>
    <w:p w14:paraId="7351F593" w14:textId="7D39B6AD" w:rsidR="00486EBE" w:rsidRPr="001A5034" w:rsidRDefault="009B506F" w:rsidP="001A5034">
      <w:pPr>
        <w:pStyle w:val="Zwykytekst"/>
        <w:numPr>
          <w:ilvl w:val="0"/>
          <w:numId w:val="12"/>
        </w:numPr>
        <w:jc w:val="both"/>
        <w:rPr>
          <w:rFonts w:ascii="Tahoma" w:hAnsi="Tahoma" w:cs="Tahoma"/>
          <w:sz w:val="16"/>
          <w:szCs w:val="16"/>
        </w:rPr>
      </w:pPr>
      <w:r w:rsidRPr="00066DDD">
        <w:rPr>
          <w:rFonts w:ascii="Tahoma" w:hAnsi="Tahoma" w:cs="Tahoma"/>
          <w:sz w:val="16"/>
          <w:szCs w:val="16"/>
        </w:rPr>
        <w:t>wbijania jakichkolwiek elementów (drutów, żerdzi, haków itp.) w pnie</w:t>
      </w:r>
      <w:r w:rsidR="009A2EEB">
        <w:rPr>
          <w:rFonts w:ascii="Tahoma" w:hAnsi="Tahoma" w:cs="Tahoma"/>
          <w:sz w:val="16"/>
          <w:szCs w:val="16"/>
        </w:rPr>
        <w:t xml:space="preserve"> i korzenie</w:t>
      </w:r>
      <w:r w:rsidRPr="00066DDD">
        <w:rPr>
          <w:rFonts w:ascii="Tahoma" w:hAnsi="Tahoma" w:cs="Tahoma"/>
          <w:sz w:val="16"/>
          <w:szCs w:val="16"/>
        </w:rPr>
        <w:t>.</w:t>
      </w:r>
    </w:p>
    <w:p w14:paraId="60795B31" w14:textId="68EF6E0A" w:rsidR="002517D9" w:rsidRPr="0065590D" w:rsidRDefault="002517D9" w:rsidP="0065590D">
      <w:pPr>
        <w:spacing w:before="120" w:line="360" w:lineRule="auto"/>
        <w:ind w:right="-284"/>
        <w:rPr>
          <w:rFonts w:ascii="Tahoma" w:hAnsi="Tahoma" w:cs="Tahoma"/>
          <w:b/>
          <w:sz w:val="16"/>
        </w:rPr>
      </w:pPr>
      <w:r>
        <w:rPr>
          <w:rFonts w:ascii="Tahoma" w:hAnsi="Tahoma" w:cs="Tahoma"/>
          <w:b/>
          <w:sz w:val="16"/>
        </w:rPr>
        <w:t xml:space="preserve">5.8.5. </w:t>
      </w:r>
      <w:r w:rsidR="0065590D">
        <w:rPr>
          <w:rFonts w:ascii="Tahoma" w:hAnsi="Tahoma" w:cs="Tahoma"/>
          <w:b/>
          <w:sz w:val="16"/>
        </w:rPr>
        <w:t>Wycinka drzew</w:t>
      </w:r>
      <w:r w:rsidRPr="002517D9">
        <w:rPr>
          <w:rFonts w:ascii="Tahoma" w:hAnsi="Tahoma" w:cs="Tahoma"/>
          <w:b/>
          <w:sz w:val="16"/>
        </w:rPr>
        <w:t xml:space="preserve"> </w:t>
      </w:r>
    </w:p>
    <w:p w14:paraId="6D2F343B" w14:textId="401FC62E" w:rsidR="00FF7C71" w:rsidRPr="00FF7C71" w:rsidRDefault="002517D9" w:rsidP="00FF7C71">
      <w:pPr>
        <w:spacing w:line="360" w:lineRule="auto"/>
        <w:ind w:right="-284"/>
        <w:rPr>
          <w:rFonts w:ascii="Tahoma" w:hAnsi="Tahoma" w:cs="Tahoma"/>
          <w:sz w:val="16"/>
        </w:rPr>
      </w:pPr>
      <w:r w:rsidRPr="00FF7C71">
        <w:rPr>
          <w:rFonts w:ascii="Tahoma" w:hAnsi="Tahoma" w:cs="Tahoma"/>
          <w:sz w:val="16"/>
        </w:rPr>
        <w:t xml:space="preserve">Wycinka drzew może być wykonywana tylko po przekazaniu przez Zamawiającego kopii decyzji zezwalającej na wycinkę wydanej przez uprawniony organ (dotyczy drzew i krzewów, które wymagają takiej decyzji). </w:t>
      </w:r>
    </w:p>
    <w:p w14:paraId="2E01DC33" w14:textId="02B17702" w:rsidR="002517D9" w:rsidRPr="00FF7C71" w:rsidRDefault="002517D9" w:rsidP="00FF7C71">
      <w:pPr>
        <w:spacing w:line="360" w:lineRule="auto"/>
        <w:ind w:left="705" w:right="-284"/>
        <w:rPr>
          <w:rFonts w:ascii="Tahoma" w:hAnsi="Tahoma" w:cs="Tahoma"/>
          <w:sz w:val="16"/>
        </w:rPr>
      </w:pPr>
      <w:r w:rsidRPr="00FF7C71">
        <w:rPr>
          <w:rFonts w:ascii="Tahoma" w:hAnsi="Tahoma" w:cs="Tahoma"/>
          <w:sz w:val="16"/>
        </w:rPr>
        <w:t>Standard wykonania prac:</w:t>
      </w:r>
    </w:p>
    <w:p w14:paraId="186955FD" w14:textId="3E084BF8"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na czas prowadzenia robót teren musi być odpowiednio wydzielony , wygrodzony oraz oznakowany,</w:t>
      </w:r>
    </w:p>
    <w:p w14:paraId="1C148D00" w14:textId="3305AD1B"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każdorazowo wycinka drzew musi być wykonana wraz z frezowaniem karpiny ( oraz ewentualnie nabiegów korzeniowych i pozostałości po drzewie) do poziomu  „minus” 20 cm od poziomu gruntu,</w:t>
      </w:r>
    </w:p>
    <w:p w14:paraId="5B71F46B" w14:textId="571017A5"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w przypadku lokalizacji drzewa w trawniku, po wyfrezowaniu karpiny, należy uzupełnić powstałe zagłębienie ziemią urodzajną oraz wysiać nasiona traw,</w:t>
      </w:r>
    </w:p>
    <w:p w14:paraId="380B2313" w14:textId="21DCF4B6"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 xml:space="preserve">niezwłocznie po wykonaniu wycinki teren należy uprzątnąć, wywieść </w:t>
      </w:r>
      <w:r w:rsidR="002A123F">
        <w:rPr>
          <w:rFonts w:ascii="Tahoma" w:hAnsi="Tahoma" w:cs="Tahoma"/>
          <w:sz w:val="16"/>
          <w:szCs w:val="16"/>
        </w:rPr>
        <w:t xml:space="preserve">kłody, </w:t>
      </w:r>
      <w:r w:rsidRPr="00FF7C71">
        <w:rPr>
          <w:rFonts w:ascii="Tahoma" w:hAnsi="Tahoma" w:cs="Tahoma"/>
          <w:sz w:val="16"/>
          <w:szCs w:val="16"/>
        </w:rPr>
        <w:t xml:space="preserve">gałęzie </w:t>
      </w:r>
      <w:r w:rsidR="002A123F">
        <w:rPr>
          <w:rFonts w:ascii="Tahoma" w:hAnsi="Tahoma" w:cs="Tahoma"/>
          <w:sz w:val="16"/>
          <w:szCs w:val="16"/>
        </w:rPr>
        <w:t xml:space="preserve">(można </w:t>
      </w:r>
      <w:proofErr w:type="spellStart"/>
      <w:r w:rsidR="002A123F">
        <w:rPr>
          <w:rFonts w:ascii="Tahoma" w:hAnsi="Tahoma" w:cs="Tahoma"/>
          <w:sz w:val="16"/>
          <w:szCs w:val="16"/>
        </w:rPr>
        <w:t>zezrębkować</w:t>
      </w:r>
      <w:proofErr w:type="spellEnd"/>
      <w:r w:rsidR="002A123F">
        <w:rPr>
          <w:rFonts w:ascii="Tahoma" w:hAnsi="Tahoma" w:cs="Tahoma"/>
          <w:sz w:val="16"/>
          <w:szCs w:val="16"/>
        </w:rPr>
        <w:t xml:space="preserve"> i rozłożyć w terenie) oraz</w:t>
      </w:r>
      <w:r w:rsidRPr="00FF7C71">
        <w:rPr>
          <w:rFonts w:ascii="Tahoma" w:hAnsi="Tahoma" w:cs="Tahoma"/>
          <w:sz w:val="16"/>
          <w:szCs w:val="16"/>
        </w:rPr>
        <w:t xml:space="preserve"> </w:t>
      </w:r>
      <w:r w:rsidR="0065590D" w:rsidRPr="00FF7C71">
        <w:rPr>
          <w:rFonts w:ascii="Tahoma" w:hAnsi="Tahoma" w:cs="Tahoma"/>
          <w:sz w:val="16"/>
          <w:szCs w:val="16"/>
        </w:rPr>
        <w:t>resztki organiczne</w:t>
      </w:r>
      <w:r w:rsidRPr="00FF7C71">
        <w:rPr>
          <w:rFonts w:ascii="Tahoma" w:hAnsi="Tahoma" w:cs="Tahoma"/>
          <w:sz w:val="16"/>
          <w:szCs w:val="16"/>
        </w:rPr>
        <w:t>.</w:t>
      </w:r>
    </w:p>
    <w:p w14:paraId="1E4D5F7B" w14:textId="7576B22F" w:rsidR="002517D9" w:rsidRPr="00FF7C71" w:rsidRDefault="00FF7C71" w:rsidP="0065590D">
      <w:pPr>
        <w:pStyle w:val="Akapitzlist"/>
        <w:numPr>
          <w:ilvl w:val="0"/>
          <w:numId w:val="43"/>
        </w:numPr>
        <w:rPr>
          <w:rFonts w:ascii="Tahoma" w:hAnsi="Tahoma" w:cs="Tahoma"/>
          <w:sz w:val="16"/>
          <w:szCs w:val="16"/>
        </w:rPr>
      </w:pPr>
      <w:r w:rsidRPr="00FF7C71">
        <w:rPr>
          <w:rFonts w:ascii="Tahoma" w:hAnsi="Tahoma" w:cs="Tahoma"/>
          <w:sz w:val="16"/>
          <w:szCs w:val="16"/>
        </w:rPr>
        <w:t>z</w:t>
      </w:r>
      <w:r w:rsidR="002517D9" w:rsidRPr="00FF7C71">
        <w:rPr>
          <w:rFonts w:ascii="Tahoma" w:hAnsi="Tahoma" w:cs="Tahoma"/>
          <w:sz w:val="16"/>
          <w:szCs w:val="16"/>
        </w:rPr>
        <w:t>e względu na gęstą sieć uzbrojenia podziemnego występując</w:t>
      </w:r>
      <w:r w:rsidR="0065590D" w:rsidRPr="00FF7C71">
        <w:rPr>
          <w:rFonts w:ascii="Tahoma" w:hAnsi="Tahoma" w:cs="Tahoma"/>
          <w:sz w:val="16"/>
          <w:szCs w:val="16"/>
        </w:rPr>
        <w:t xml:space="preserve">ą na terenie </w:t>
      </w:r>
      <w:r w:rsidR="002A123F">
        <w:rPr>
          <w:rFonts w:ascii="Tahoma" w:hAnsi="Tahoma" w:cs="Tahoma"/>
          <w:sz w:val="16"/>
          <w:szCs w:val="16"/>
        </w:rPr>
        <w:t>MTP</w:t>
      </w:r>
      <w:r w:rsidR="002517D9" w:rsidRPr="00FF7C71">
        <w:rPr>
          <w:rFonts w:ascii="Tahoma" w:hAnsi="Tahoma" w:cs="Tahoma"/>
          <w:sz w:val="16"/>
          <w:szCs w:val="16"/>
        </w:rPr>
        <w:t>, Zamawiający sugeruje aby karczowanie karpin wykonywać ręcznie.</w:t>
      </w:r>
    </w:p>
    <w:p w14:paraId="7D8C3500" w14:textId="77777777" w:rsidR="00F51890" w:rsidRDefault="00F51890" w:rsidP="0065590D">
      <w:pPr>
        <w:pStyle w:val="Zwykytekst"/>
        <w:jc w:val="both"/>
        <w:rPr>
          <w:rFonts w:ascii="Tahoma" w:hAnsi="Tahoma" w:cs="Tahoma"/>
          <w:sz w:val="16"/>
          <w:szCs w:val="16"/>
        </w:rPr>
      </w:pPr>
    </w:p>
    <w:p w14:paraId="10097E41" w14:textId="15A6E626" w:rsidR="00E37A39" w:rsidRDefault="00371245" w:rsidP="00371245">
      <w:pPr>
        <w:spacing w:line="360" w:lineRule="auto"/>
        <w:ind w:right="-284"/>
        <w:rPr>
          <w:rFonts w:ascii="Tahoma" w:hAnsi="Tahoma" w:cs="Tahoma"/>
          <w:b/>
          <w:sz w:val="16"/>
          <w:szCs w:val="16"/>
        </w:rPr>
      </w:pPr>
      <w:r w:rsidRPr="00171719">
        <w:rPr>
          <w:rFonts w:ascii="Tahoma" w:hAnsi="Tahoma" w:cs="Tahoma"/>
          <w:b/>
          <w:sz w:val="16"/>
          <w:szCs w:val="16"/>
        </w:rPr>
        <w:t>5.</w:t>
      </w:r>
      <w:r>
        <w:rPr>
          <w:rFonts w:ascii="Tahoma" w:hAnsi="Tahoma" w:cs="Tahoma"/>
          <w:b/>
          <w:sz w:val="16"/>
          <w:szCs w:val="16"/>
        </w:rPr>
        <w:t>9</w:t>
      </w:r>
      <w:r w:rsidRPr="00171719">
        <w:rPr>
          <w:rFonts w:ascii="Tahoma" w:hAnsi="Tahoma" w:cs="Tahoma"/>
          <w:b/>
          <w:sz w:val="16"/>
          <w:szCs w:val="16"/>
        </w:rPr>
        <w:t xml:space="preserve">. </w:t>
      </w:r>
      <w:r w:rsidR="00E37A39">
        <w:rPr>
          <w:rFonts w:ascii="Tahoma" w:hAnsi="Tahoma" w:cs="Tahoma"/>
          <w:b/>
          <w:sz w:val="16"/>
          <w:szCs w:val="16"/>
        </w:rPr>
        <w:t>Krzewy sadzenie i pielęgnacja</w:t>
      </w:r>
    </w:p>
    <w:p w14:paraId="3ED80171" w14:textId="77777777" w:rsidR="00E37A39" w:rsidRDefault="00E37A39" w:rsidP="00371245">
      <w:pPr>
        <w:spacing w:line="360" w:lineRule="auto"/>
        <w:ind w:right="-284"/>
        <w:rPr>
          <w:rFonts w:ascii="Tahoma" w:hAnsi="Tahoma" w:cs="Tahoma"/>
          <w:b/>
          <w:sz w:val="16"/>
          <w:szCs w:val="16"/>
        </w:rPr>
      </w:pPr>
    </w:p>
    <w:p w14:paraId="511EC250" w14:textId="7A67DC50" w:rsidR="00371245" w:rsidRPr="00171719" w:rsidRDefault="006D2DF4" w:rsidP="00371245">
      <w:pPr>
        <w:spacing w:line="360" w:lineRule="auto"/>
        <w:ind w:right="-284"/>
        <w:rPr>
          <w:rFonts w:ascii="Tahoma" w:hAnsi="Tahoma" w:cs="Tahoma"/>
          <w:b/>
          <w:sz w:val="16"/>
          <w:szCs w:val="16"/>
        </w:rPr>
      </w:pPr>
      <w:r>
        <w:rPr>
          <w:rFonts w:ascii="Tahoma" w:hAnsi="Tahoma" w:cs="Tahoma"/>
          <w:b/>
          <w:sz w:val="16"/>
          <w:szCs w:val="16"/>
        </w:rPr>
        <w:t xml:space="preserve">5.9.1. </w:t>
      </w:r>
      <w:r w:rsidR="00371245" w:rsidRPr="00171719">
        <w:rPr>
          <w:rFonts w:ascii="Tahoma" w:hAnsi="Tahoma" w:cs="Tahoma"/>
          <w:b/>
          <w:sz w:val="16"/>
          <w:szCs w:val="16"/>
        </w:rPr>
        <w:t xml:space="preserve">Wymagania dotyczące sadzenia krzewów </w:t>
      </w:r>
    </w:p>
    <w:p w14:paraId="24116642" w14:textId="77777777" w:rsidR="00371245" w:rsidRPr="00171719" w:rsidRDefault="00371245" w:rsidP="00371245">
      <w:pPr>
        <w:spacing w:before="120" w:line="360" w:lineRule="auto"/>
        <w:ind w:right="-284"/>
        <w:rPr>
          <w:rFonts w:ascii="Tahoma" w:hAnsi="Tahoma" w:cs="Tahoma"/>
          <w:sz w:val="16"/>
        </w:rPr>
      </w:pPr>
      <w:r w:rsidRPr="00171719">
        <w:rPr>
          <w:rFonts w:ascii="Tahoma" w:hAnsi="Tahoma" w:cs="Tahoma"/>
          <w:sz w:val="16"/>
        </w:rPr>
        <w:t>Wymagania dotyczące sadzenia krzewów są następujące:</w:t>
      </w:r>
    </w:p>
    <w:p w14:paraId="4A8CBABB" w14:textId="77777777" w:rsidR="00371245" w:rsidRDefault="00371245" w:rsidP="00371245">
      <w:pPr>
        <w:numPr>
          <w:ilvl w:val="0"/>
          <w:numId w:val="9"/>
        </w:numPr>
        <w:spacing w:line="360" w:lineRule="auto"/>
        <w:ind w:right="-284"/>
        <w:rPr>
          <w:rFonts w:ascii="Tahoma" w:hAnsi="Tahoma" w:cs="Tahoma"/>
          <w:sz w:val="16"/>
        </w:rPr>
      </w:pPr>
      <w:r w:rsidRPr="00171719">
        <w:rPr>
          <w:rFonts w:ascii="Tahoma" w:hAnsi="Tahoma" w:cs="Tahoma"/>
          <w:sz w:val="16"/>
        </w:rPr>
        <w:t>rośliny rozmieszcza się na podstawie dokumenta</w:t>
      </w:r>
      <w:r>
        <w:rPr>
          <w:rFonts w:ascii="Tahoma" w:hAnsi="Tahoma" w:cs="Tahoma"/>
          <w:sz w:val="16"/>
        </w:rPr>
        <w:t>cji projektowej. Rośliny powinny być usytuowane w pozycjach i ilości wskazanej na  rysunku oraz powinny być rozmieszczone równomiernie i dopasowane kształtami tak aby uzyskać określony efekt.</w:t>
      </w:r>
    </w:p>
    <w:p w14:paraId="13E48016" w14:textId="77777777" w:rsidR="00371245" w:rsidRPr="00913A68" w:rsidRDefault="00371245" w:rsidP="00371245">
      <w:pPr>
        <w:numPr>
          <w:ilvl w:val="0"/>
          <w:numId w:val="9"/>
        </w:numPr>
        <w:spacing w:line="360" w:lineRule="auto"/>
        <w:ind w:right="-284"/>
        <w:rPr>
          <w:rFonts w:ascii="Tahoma" w:hAnsi="Tahoma" w:cs="Tahoma"/>
          <w:sz w:val="16"/>
        </w:rPr>
      </w:pPr>
      <w:r w:rsidRPr="00913A68">
        <w:rPr>
          <w:rFonts w:ascii="Tahoma" w:hAnsi="Tahoma" w:cs="Tahoma"/>
          <w:iCs/>
          <w:sz w:val="16"/>
        </w:rPr>
        <w:t>krzewy</w:t>
      </w:r>
      <w:r w:rsidRPr="00913A68">
        <w:rPr>
          <w:rFonts w:ascii="Tahoma" w:hAnsi="Tahoma" w:cs="Tahoma"/>
          <w:i/>
          <w:iCs/>
          <w:sz w:val="16"/>
        </w:rPr>
        <w:t xml:space="preserve"> </w:t>
      </w:r>
      <w:r w:rsidRPr="00913A68">
        <w:rPr>
          <w:rFonts w:ascii="Tahoma" w:hAnsi="Tahoma" w:cs="Tahoma"/>
          <w:sz w:val="16"/>
        </w:rPr>
        <w:t xml:space="preserve"> sadzimy w uprzednio przygotowane rabaty głębokości </w:t>
      </w:r>
      <w:r>
        <w:rPr>
          <w:rFonts w:ascii="Tahoma" w:hAnsi="Tahoma" w:cs="Tahoma"/>
          <w:sz w:val="16"/>
        </w:rPr>
        <w:t>min. 3</w:t>
      </w:r>
      <w:r w:rsidRPr="00913A68">
        <w:rPr>
          <w:rFonts w:ascii="Tahoma" w:hAnsi="Tahoma" w:cs="Tahoma"/>
          <w:sz w:val="16"/>
        </w:rPr>
        <w:t xml:space="preserve">0 cm, </w:t>
      </w:r>
      <w:r>
        <w:rPr>
          <w:rFonts w:ascii="Tahoma" w:hAnsi="Tahoma" w:cs="Tahoma"/>
          <w:sz w:val="16"/>
        </w:rPr>
        <w:t>nasadzenia punktowe, rzędowe lub z zaprawą dołów 30 x 30 cm</w:t>
      </w:r>
    </w:p>
    <w:p w14:paraId="401291E7" w14:textId="5602234F" w:rsidR="00371245" w:rsidRDefault="00371245" w:rsidP="00371245">
      <w:pPr>
        <w:numPr>
          <w:ilvl w:val="0"/>
          <w:numId w:val="9"/>
        </w:numPr>
        <w:spacing w:line="360" w:lineRule="auto"/>
        <w:ind w:right="-284"/>
        <w:rPr>
          <w:rFonts w:ascii="Tahoma" w:hAnsi="Tahoma" w:cs="Tahoma"/>
          <w:sz w:val="16"/>
        </w:rPr>
      </w:pPr>
      <w:r w:rsidRPr="00E53ED5">
        <w:rPr>
          <w:rFonts w:ascii="Tahoma" w:hAnsi="Tahoma" w:cs="Tahoma"/>
          <w:sz w:val="16"/>
        </w:rPr>
        <w:t>sadzenie należy przeprowadzić niewielkimi partiami, na głębokości podobnej do tej na jakiej krzew</w:t>
      </w:r>
      <w:r>
        <w:rPr>
          <w:rFonts w:ascii="Tahoma" w:hAnsi="Tahoma" w:cs="Tahoma"/>
          <w:sz w:val="16"/>
        </w:rPr>
        <w:t>y rosły w szkółce/w pojemnikach</w:t>
      </w:r>
    </w:p>
    <w:p w14:paraId="2B11775A" w14:textId="53381557" w:rsidR="00F20FFF" w:rsidRPr="00F20FFF" w:rsidRDefault="00F20FFF" w:rsidP="00F20FFF">
      <w:pPr>
        <w:pStyle w:val="Zwykytekst"/>
        <w:numPr>
          <w:ilvl w:val="0"/>
          <w:numId w:val="9"/>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krzewów na rabacie powinna być odsunięta od granicy rabaty o minimum 1,5 szerokości jednej dojrzałej rośliny. </w:t>
      </w:r>
    </w:p>
    <w:p w14:paraId="23741074" w14:textId="77777777"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po posadzeniu roślin należy ugnieść ziemie wokół posadzonych roślin,</w:t>
      </w:r>
    </w:p>
    <w:p w14:paraId="36A7FB32" w14:textId="77777777"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 xml:space="preserve">po posadzeniu krzewy należy obficie podlać (minimum </w:t>
      </w:r>
      <w:smartTag w:uri="urn:schemas-microsoft-com:office:smarttags" w:element="metricconverter">
        <w:smartTagPr>
          <w:attr w:name="ProductID" w:val="5 l"/>
        </w:smartTagPr>
        <w:r>
          <w:rPr>
            <w:rFonts w:ascii="Tahoma" w:hAnsi="Tahoma" w:cs="Tahoma"/>
            <w:sz w:val="16"/>
          </w:rPr>
          <w:t>5 l</w:t>
        </w:r>
      </w:smartTag>
      <w:r>
        <w:rPr>
          <w:rFonts w:ascii="Tahoma" w:hAnsi="Tahoma" w:cs="Tahoma"/>
          <w:sz w:val="16"/>
        </w:rPr>
        <w:t xml:space="preserve"> wody/roślinę)</w:t>
      </w:r>
    </w:p>
    <w:p w14:paraId="655C8AD3" w14:textId="7D7BE84A"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teren wokół roślin należy ściółkować 5 cm warstwą zrębków drzewnych.</w:t>
      </w:r>
    </w:p>
    <w:p w14:paraId="158B4935" w14:textId="77777777" w:rsidR="006D2DF4" w:rsidRDefault="006D2DF4" w:rsidP="006D2DF4">
      <w:pPr>
        <w:spacing w:line="360" w:lineRule="auto"/>
        <w:ind w:left="720" w:right="-284"/>
        <w:rPr>
          <w:rFonts w:ascii="Tahoma" w:hAnsi="Tahoma" w:cs="Tahoma"/>
          <w:sz w:val="16"/>
        </w:rPr>
      </w:pPr>
    </w:p>
    <w:p w14:paraId="71BA7D65" w14:textId="32064542" w:rsidR="006D2DF4" w:rsidRDefault="006D2DF4" w:rsidP="006D2DF4">
      <w:pPr>
        <w:spacing w:line="360" w:lineRule="auto"/>
        <w:ind w:right="-284"/>
      </w:pPr>
      <w:r>
        <w:rPr>
          <w:rFonts w:ascii="Tahoma" w:hAnsi="Tahoma" w:cs="Tahoma"/>
          <w:b/>
          <w:sz w:val="16"/>
          <w:szCs w:val="16"/>
        </w:rPr>
        <w:t xml:space="preserve">5.9.1. </w:t>
      </w:r>
      <w:r w:rsidRPr="006D2DF4">
        <w:rPr>
          <w:rFonts w:ascii="Tahoma" w:hAnsi="Tahoma" w:cs="Tahoma"/>
          <w:b/>
          <w:sz w:val="16"/>
          <w:szCs w:val="16"/>
        </w:rPr>
        <w:t xml:space="preserve">Pielęgnacja krzewów </w:t>
      </w:r>
      <w:r>
        <w:rPr>
          <w:rFonts w:ascii="Tahoma" w:hAnsi="Tahoma" w:cs="Tahoma"/>
          <w:b/>
          <w:sz w:val="16"/>
          <w:szCs w:val="16"/>
        </w:rPr>
        <w:t>wyznaczonych do stałej intensywnej pielęgnacji</w:t>
      </w:r>
    </w:p>
    <w:p w14:paraId="3C439258"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Pielęgnacja krzewów polega na regularnym: </w:t>
      </w:r>
    </w:p>
    <w:p w14:paraId="736CD6C1" w14:textId="2243CBF7" w:rsidR="006D2DF4" w:rsidRPr="006D2DF4" w:rsidRDefault="00841016" w:rsidP="006D2DF4">
      <w:pPr>
        <w:numPr>
          <w:ilvl w:val="0"/>
          <w:numId w:val="9"/>
        </w:numPr>
        <w:spacing w:line="360" w:lineRule="auto"/>
        <w:ind w:right="-284"/>
        <w:rPr>
          <w:rFonts w:ascii="Tahoma" w:hAnsi="Tahoma" w:cs="Tahoma"/>
          <w:sz w:val="16"/>
        </w:rPr>
      </w:pPr>
      <w:r w:rsidRPr="006D2DF4">
        <w:rPr>
          <w:rFonts w:ascii="Tahoma" w:hAnsi="Tahoma" w:cs="Tahoma"/>
          <w:sz w:val="16"/>
        </w:rPr>
        <w:t>P</w:t>
      </w:r>
      <w:r w:rsidR="006D2DF4" w:rsidRPr="006D2DF4">
        <w:rPr>
          <w:rFonts w:ascii="Tahoma" w:hAnsi="Tahoma" w:cs="Tahoma"/>
          <w:sz w:val="16"/>
        </w:rPr>
        <w:t>odlewaniu</w:t>
      </w:r>
      <w:r>
        <w:rPr>
          <w:rFonts w:ascii="Tahoma" w:hAnsi="Tahoma" w:cs="Tahoma"/>
          <w:sz w:val="16"/>
        </w:rPr>
        <w:t xml:space="preserve"> za pomocą systemu nawadniającego (automatycznego lub włączanego ręcznie) oraz systemu hydrantów</w:t>
      </w:r>
    </w:p>
    <w:p w14:paraId="574391CB"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odchwaszczaniu, </w:t>
      </w:r>
    </w:p>
    <w:p w14:paraId="7E8EAF7E"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nawożeniu, </w:t>
      </w:r>
    </w:p>
    <w:p w14:paraId="76A6D527"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uzupełnianiu ściółki, </w:t>
      </w:r>
    </w:p>
    <w:p w14:paraId="7D52D70B" w14:textId="24E1E7BC"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przycinaniu krzewów</w:t>
      </w:r>
      <w:r w:rsidR="00841016">
        <w:rPr>
          <w:rFonts w:ascii="Tahoma" w:hAnsi="Tahoma" w:cs="Tahoma"/>
          <w:sz w:val="16"/>
        </w:rPr>
        <w:t xml:space="preserve"> ( </w:t>
      </w:r>
      <w:r w:rsidR="00841016" w:rsidRPr="00841016">
        <w:rPr>
          <w:rFonts w:ascii="Tahoma" w:hAnsi="Tahoma" w:cs="Tahoma"/>
          <w:sz w:val="16"/>
        </w:rPr>
        <w:t>2-krotne cięcie – wykonywane w czerwcu i we wrześniu</w:t>
      </w:r>
      <w:r w:rsidR="00841016">
        <w:rPr>
          <w:rFonts w:ascii="Tahoma" w:hAnsi="Tahoma" w:cs="Tahoma"/>
          <w:sz w:val="16"/>
        </w:rPr>
        <w:t>)</w:t>
      </w:r>
    </w:p>
    <w:p w14:paraId="14AB0973"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bieżącym usuwaniu obumarłych pędów, </w:t>
      </w:r>
    </w:p>
    <w:p w14:paraId="1D6AF2C5" w14:textId="7CC99B0F"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lastRenderedPageBreak/>
        <w:t xml:space="preserve">kontrolowaniu porażenia przez szkodniki i choroby  </w:t>
      </w:r>
    </w:p>
    <w:p w14:paraId="26B59198" w14:textId="4F83BF73"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wykonywaniu zabiegów chroniących i zwalczających szkodniki i choroby </w:t>
      </w:r>
    </w:p>
    <w:p w14:paraId="5CFEAF99"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wymianie obumarłych roślin, </w:t>
      </w:r>
    </w:p>
    <w:p w14:paraId="0B283006" w14:textId="4144370B" w:rsid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usuwaniu samosiewów, </w:t>
      </w:r>
    </w:p>
    <w:p w14:paraId="71006FE5" w14:textId="5F7E0B4A" w:rsidR="00841016" w:rsidRPr="006D2DF4" w:rsidRDefault="00841016" w:rsidP="006D2DF4">
      <w:pPr>
        <w:numPr>
          <w:ilvl w:val="0"/>
          <w:numId w:val="9"/>
        </w:numPr>
        <w:spacing w:line="360" w:lineRule="auto"/>
        <w:ind w:right="-284"/>
        <w:rPr>
          <w:rFonts w:ascii="Tahoma" w:hAnsi="Tahoma" w:cs="Tahoma"/>
          <w:sz w:val="16"/>
        </w:rPr>
      </w:pPr>
      <w:r>
        <w:rPr>
          <w:rFonts w:ascii="Tahoma" w:hAnsi="Tahoma" w:cs="Tahoma"/>
          <w:sz w:val="16"/>
        </w:rPr>
        <w:t>usuwaniu brzegów darni na obwodzie rabaty</w:t>
      </w:r>
    </w:p>
    <w:p w14:paraId="1FC71605" w14:textId="44B98D23" w:rsidR="006D2DF4" w:rsidRDefault="006D2DF4" w:rsidP="006D2DF4">
      <w:pPr>
        <w:pStyle w:val="Default"/>
        <w:ind w:left="720"/>
        <w:rPr>
          <w:sz w:val="20"/>
          <w:szCs w:val="20"/>
        </w:rPr>
      </w:pPr>
      <w:r>
        <w:rPr>
          <w:sz w:val="20"/>
          <w:szCs w:val="20"/>
        </w:rPr>
        <w:t xml:space="preserve"> </w:t>
      </w:r>
    </w:p>
    <w:p w14:paraId="6A435D56" w14:textId="5192EC45" w:rsidR="006D2DF4" w:rsidRDefault="002121D6" w:rsidP="002121D6">
      <w:pPr>
        <w:spacing w:line="360" w:lineRule="auto"/>
        <w:ind w:right="-284"/>
        <w:rPr>
          <w:rFonts w:ascii="Tahoma" w:hAnsi="Tahoma" w:cs="Tahoma"/>
          <w:sz w:val="16"/>
        </w:rPr>
      </w:pPr>
      <w:r w:rsidRPr="002121D6">
        <w:rPr>
          <w:rFonts w:ascii="Tahoma" w:hAnsi="Tahoma" w:cs="Tahoma"/>
          <w:b/>
          <w:bCs/>
          <w:sz w:val="16"/>
        </w:rPr>
        <w:t>Odchwaszczanie</w:t>
      </w:r>
      <w:r w:rsidRPr="002121D6">
        <w:rPr>
          <w:rFonts w:ascii="Tahoma" w:hAnsi="Tahoma" w:cs="Tahoma"/>
          <w:sz w:val="16"/>
        </w:rPr>
        <w:t xml:space="preserve"> polega na pieleniu skupin krzewów z kolcami i bez kolców, zagrabieniu przekopanej powierzchni, zebraniu chwastów i ich wywozie tego samego dnia – wysokość chwastów nie może przekroczyć 15 cm wysokości oraz 20% powierzchni skupin krzewów. Ogólna powierzchnia zachwaszczenia nie może przekroczyć 20 % powierzchni skupin.</w:t>
      </w:r>
    </w:p>
    <w:p w14:paraId="0C7F06B0" w14:textId="77777777" w:rsidR="002121D6" w:rsidRPr="002121D6" w:rsidRDefault="002121D6" w:rsidP="002121D6">
      <w:pPr>
        <w:spacing w:line="360" w:lineRule="auto"/>
        <w:ind w:right="-284"/>
        <w:rPr>
          <w:rFonts w:ascii="Tahoma" w:hAnsi="Tahoma" w:cs="Tahoma"/>
          <w:sz w:val="16"/>
        </w:rPr>
      </w:pPr>
    </w:p>
    <w:p w14:paraId="356098BD" w14:textId="2ED13EF3" w:rsidR="006D2DF4" w:rsidRDefault="006D2DF4" w:rsidP="002121D6">
      <w:pPr>
        <w:spacing w:line="360" w:lineRule="auto"/>
        <w:ind w:right="-284"/>
        <w:rPr>
          <w:rFonts w:ascii="Tahoma" w:hAnsi="Tahoma" w:cs="Tahoma"/>
          <w:sz w:val="16"/>
        </w:rPr>
      </w:pPr>
      <w:r w:rsidRPr="002121D6">
        <w:rPr>
          <w:rFonts w:ascii="Tahoma" w:hAnsi="Tahoma" w:cs="Tahoma"/>
          <w:b/>
          <w:bCs/>
          <w:sz w:val="16"/>
        </w:rPr>
        <w:t>Nawożenie krzewów</w:t>
      </w:r>
      <w:r w:rsidRPr="002121D6">
        <w:rPr>
          <w:rFonts w:ascii="Tahoma" w:hAnsi="Tahoma" w:cs="Tahoma"/>
          <w:sz w:val="16"/>
        </w:rPr>
        <w:t xml:space="preserve"> powinno odbywać się w sezonie wiosennym (max do końca czerwca) oraz w sezonie jesiennym (max do połowy października) nawozami wieloskładniowymi,  i jesiennymi wieloskładnikowymi odpowiednimi dla danego gatunku i odmiany roślin w ilości 8kg/100m2. </w:t>
      </w:r>
    </w:p>
    <w:p w14:paraId="31B5E2B1" w14:textId="03485371" w:rsidR="00B26399" w:rsidRPr="00B26399" w:rsidRDefault="00B26399" w:rsidP="00B26399">
      <w:pPr>
        <w:spacing w:line="360" w:lineRule="auto"/>
        <w:ind w:right="-284"/>
        <w:rPr>
          <w:rFonts w:ascii="Tahoma" w:hAnsi="Tahoma" w:cs="Tahoma"/>
          <w:sz w:val="16"/>
        </w:rPr>
      </w:pPr>
      <w:r w:rsidRPr="00B26399">
        <w:rPr>
          <w:rFonts w:ascii="Tahoma" w:hAnsi="Tahoma" w:cs="Tahoma"/>
          <w:b/>
          <w:bCs/>
          <w:sz w:val="16"/>
        </w:rPr>
        <w:t xml:space="preserve">Cięcia krzewów kwitnących </w:t>
      </w:r>
      <w:r w:rsidRPr="00B26399">
        <w:rPr>
          <w:rFonts w:ascii="Tahoma" w:hAnsi="Tahoma" w:cs="Tahoma"/>
          <w:sz w:val="16"/>
        </w:rPr>
        <w:t xml:space="preserve">-  w przypadku róż i </w:t>
      </w:r>
      <w:r>
        <w:rPr>
          <w:rFonts w:ascii="Tahoma" w:hAnsi="Tahoma" w:cs="Tahoma"/>
          <w:sz w:val="16"/>
        </w:rPr>
        <w:t>krzewów intensywnie kwitnących</w:t>
      </w:r>
      <w:r w:rsidRPr="00B26399">
        <w:rPr>
          <w:rFonts w:ascii="Tahoma" w:hAnsi="Tahoma" w:cs="Tahoma"/>
          <w:sz w:val="16"/>
        </w:rPr>
        <w:t xml:space="preserve"> przycinanie kwiatostanów bezpośrednio po kwitnieniu lub w jego ostatniej fazie (maksymalnie w ciągu 14 dni od zakończenia kwitnienia 90 % roślin w  poszczególnych grupach/gatunkach). Zamawiający wymaga takiego ich prowadzenia aby gatunki powtarzające kwitnienie zakwitały drugi i kolejny raz;  </w:t>
      </w:r>
    </w:p>
    <w:p w14:paraId="2C68C420" w14:textId="29C66BD5" w:rsidR="00B26399" w:rsidRPr="00B26399" w:rsidRDefault="00B26399" w:rsidP="002121D6">
      <w:pPr>
        <w:spacing w:line="360" w:lineRule="auto"/>
        <w:ind w:right="-284"/>
        <w:rPr>
          <w:rFonts w:ascii="Tahoma" w:hAnsi="Tahoma" w:cs="Tahoma"/>
          <w:b/>
          <w:bCs/>
          <w:sz w:val="16"/>
        </w:rPr>
      </w:pPr>
    </w:p>
    <w:p w14:paraId="7EC06F1B" w14:textId="37734E87" w:rsidR="002121D6" w:rsidRPr="002121D6" w:rsidRDefault="006D2DF4" w:rsidP="002121D6">
      <w:pPr>
        <w:spacing w:line="360" w:lineRule="auto"/>
        <w:ind w:right="-284"/>
        <w:rPr>
          <w:rFonts w:ascii="Tahoma" w:hAnsi="Tahoma" w:cs="Tahoma"/>
          <w:sz w:val="16"/>
        </w:rPr>
      </w:pPr>
      <w:r w:rsidRPr="002121D6">
        <w:rPr>
          <w:rFonts w:ascii="Tahoma" w:hAnsi="Tahoma" w:cs="Tahoma"/>
          <w:b/>
          <w:bCs/>
          <w:sz w:val="16"/>
        </w:rPr>
        <w:t>Uzupełnianie ściółki</w:t>
      </w:r>
      <w:r w:rsidRPr="002121D6">
        <w:rPr>
          <w:rFonts w:ascii="Tahoma" w:hAnsi="Tahoma" w:cs="Tahoma"/>
          <w:sz w:val="16"/>
        </w:rPr>
        <w:t xml:space="preserve"> powinno odbywać się na bieżąco tak, aby jej warstwa utrzymywała się na poziomie 5 cm. </w:t>
      </w:r>
    </w:p>
    <w:p w14:paraId="0132C863" w14:textId="77777777" w:rsidR="002121D6" w:rsidRPr="002121D6" w:rsidRDefault="006D2DF4" w:rsidP="002121D6">
      <w:pPr>
        <w:spacing w:line="360" w:lineRule="auto"/>
        <w:ind w:right="-284"/>
        <w:rPr>
          <w:rFonts w:ascii="Tahoma" w:hAnsi="Tahoma" w:cs="Tahoma"/>
          <w:sz w:val="16"/>
        </w:rPr>
      </w:pPr>
      <w:r w:rsidRPr="002121D6">
        <w:rPr>
          <w:rFonts w:ascii="Tahoma" w:hAnsi="Tahoma" w:cs="Tahoma"/>
          <w:sz w:val="16"/>
        </w:rPr>
        <w:t xml:space="preserve">Regularnie należy </w:t>
      </w:r>
      <w:r w:rsidRPr="002121D6">
        <w:rPr>
          <w:rFonts w:ascii="Tahoma" w:hAnsi="Tahoma" w:cs="Tahoma"/>
          <w:b/>
          <w:bCs/>
          <w:sz w:val="16"/>
        </w:rPr>
        <w:t>poprawiać strukturę i wygląd krzewów</w:t>
      </w:r>
      <w:r w:rsidRPr="002121D6">
        <w:rPr>
          <w:rFonts w:ascii="Tahoma" w:hAnsi="Tahoma" w:cs="Tahoma"/>
          <w:sz w:val="16"/>
        </w:rPr>
        <w:t>, należy przycinać złamane, chore, przemarznięte, krzyżujące się i obumarłe gałęzie</w:t>
      </w:r>
      <w:r w:rsidR="002121D6">
        <w:rPr>
          <w:rFonts w:ascii="Tahoma" w:hAnsi="Tahoma" w:cs="Tahoma"/>
          <w:sz w:val="16"/>
        </w:rPr>
        <w:t xml:space="preserve">; </w:t>
      </w:r>
      <w:r w:rsidR="002121D6" w:rsidRPr="002121D6">
        <w:rPr>
          <w:rFonts w:ascii="Tahoma" w:hAnsi="Tahoma" w:cs="Tahoma"/>
          <w:b/>
          <w:bCs/>
          <w:sz w:val="16"/>
        </w:rPr>
        <w:t>cięcia formujące</w:t>
      </w:r>
      <w:r w:rsidR="002121D6" w:rsidRPr="002121D6">
        <w:rPr>
          <w:rFonts w:ascii="Tahoma" w:hAnsi="Tahoma" w:cs="Tahoma"/>
          <w:sz w:val="16"/>
        </w:rPr>
        <w:t xml:space="preserve"> wybranych gat. krzewów znajdujących w stałej intensywnej pielęgnacji (czynność wykonywana sekatorem) zgodnie ze wskazaniem inspektora – dwukrotnie (formy naturalne) lub trzykrotnie (formy żywopłotowe) w sezonie wegetacyjnym;</w:t>
      </w:r>
    </w:p>
    <w:p w14:paraId="41A5B3B9" w14:textId="5AD56EEB" w:rsidR="006D2DF4" w:rsidRPr="002121D6" w:rsidRDefault="002121D6" w:rsidP="002121D6">
      <w:pPr>
        <w:spacing w:line="360" w:lineRule="auto"/>
        <w:ind w:right="-284"/>
        <w:rPr>
          <w:rFonts w:ascii="Tahoma" w:hAnsi="Tahoma" w:cs="Tahoma"/>
          <w:sz w:val="16"/>
        </w:rPr>
      </w:pPr>
      <w:r>
        <w:rPr>
          <w:rFonts w:ascii="Tahoma" w:hAnsi="Tahoma" w:cs="Tahoma"/>
          <w:sz w:val="16"/>
        </w:rPr>
        <w:t xml:space="preserve">Należy  także </w:t>
      </w:r>
      <w:r w:rsidR="006D2DF4">
        <w:t xml:space="preserve"> </w:t>
      </w:r>
      <w:r w:rsidR="006D2DF4" w:rsidRPr="002121D6">
        <w:rPr>
          <w:rFonts w:ascii="Tahoma" w:hAnsi="Tahoma" w:cs="Tahoma"/>
          <w:sz w:val="16"/>
        </w:rPr>
        <w:t xml:space="preserve">regularnie </w:t>
      </w:r>
      <w:r w:rsidR="006D2DF4" w:rsidRPr="002121D6">
        <w:rPr>
          <w:rFonts w:ascii="Tahoma" w:hAnsi="Tahoma" w:cs="Tahoma"/>
          <w:b/>
          <w:bCs/>
          <w:sz w:val="16"/>
        </w:rPr>
        <w:t>kontrolować pod kątem wystąpienia chorób lub szkodników</w:t>
      </w:r>
      <w:r w:rsidR="006D2DF4" w:rsidRPr="002121D6">
        <w:rPr>
          <w:rFonts w:ascii="Tahoma" w:hAnsi="Tahoma" w:cs="Tahoma"/>
          <w:sz w:val="16"/>
        </w:rPr>
        <w:t>, a ewentualne porażenie, należy usuwać za pomocą odpowiednich zabiegów ochrony roślin. Wykonawca odpowiedzialny jest za niedopuszczenie do zaatakowania patogenem i/lub szkodnikiem przekraczającego 15% populacji roślin porażonej odmiany lub gatunku.</w:t>
      </w:r>
      <w:r w:rsidR="006D2DF4">
        <w:t xml:space="preserve"> </w:t>
      </w:r>
    </w:p>
    <w:p w14:paraId="4E89C6AC" w14:textId="08B5D9CA" w:rsidR="00E51A39" w:rsidRPr="00C06E2C" w:rsidRDefault="006D2DF4" w:rsidP="00E37A39">
      <w:pPr>
        <w:spacing w:line="360" w:lineRule="auto"/>
        <w:ind w:right="-284"/>
        <w:rPr>
          <w:rFonts w:ascii="Tahoma" w:hAnsi="Tahoma" w:cs="Tahoma"/>
          <w:sz w:val="16"/>
        </w:rPr>
      </w:pPr>
      <w:r w:rsidRPr="002121D6">
        <w:rPr>
          <w:rFonts w:ascii="Tahoma" w:hAnsi="Tahoma" w:cs="Tahoma"/>
          <w:b/>
          <w:bCs/>
          <w:sz w:val="16"/>
        </w:rPr>
        <w:t>Wymiana roślin</w:t>
      </w:r>
      <w:r w:rsidRPr="002121D6">
        <w:rPr>
          <w:rFonts w:ascii="Tahoma" w:hAnsi="Tahoma" w:cs="Tahoma"/>
          <w:sz w:val="16"/>
        </w:rPr>
        <w:t xml:space="preserve"> – w przypadku, gdy krzewy nie wznowią wegetacji po zimie lub obumrą w trakcie sezonu wegetacyjnego, Wykonawca na własny koszt, zobowiązany jest do wymiany roślin w najbliższym terminie agrotechnicznym, zgodnie z gatunkiem oraz wymaganiami jakościowymi zawartymi w </w:t>
      </w:r>
      <w:proofErr w:type="spellStart"/>
      <w:r w:rsidRPr="002121D6">
        <w:rPr>
          <w:rFonts w:ascii="Tahoma" w:hAnsi="Tahoma" w:cs="Tahoma"/>
          <w:sz w:val="16"/>
        </w:rPr>
        <w:t>STWiOR</w:t>
      </w:r>
      <w:proofErr w:type="spellEnd"/>
      <w:r w:rsidRPr="002121D6">
        <w:rPr>
          <w:rFonts w:ascii="Tahoma" w:hAnsi="Tahoma" w:cs="Tahoma"/>
          <w:sz w:val="16"/>
        </w:rPr>
        <w:t>.</w:t>
      </w:r>
    </w:p>
    <w:p w14:paraId="08A31068" w14:textId="77777777" w:rsidR="00D61064" w:rsidRPr="00D61064" w:rsidRDefault="00D61064" w:rsidP="00D61064">
      <w:pPr>
        <w:spacing w:line="360" w:lineRule="auto"/>
        <w:ind w:right="-284"/>
        <w:rPr>
          <w:rFonts w:ascii="Tahoma" w:hAnsi="Tahoma" w:cs="Tahoma"/>
          <w:sz w:val="16"/>
        </w:rPr>
      </w:pPr>
      <w:r w:rsidRPr="00D61064">
        <w:rPr>
          <w:rFonts w:ascii="Tahoma" w:hAnsi="Tahoma" w:cs="Tahoma"/>
          <w:b/>
          <w:bCs/>
          <w:sz w:val="16"/>
        </w:rPr>
        <w:t>Prześwietlanie krzewów</w:t>
      </w:r>
      <w:r w:rsidRPr="00D61064">
        <w:rPr>
          <w:rFonts w:ascii="Tahoma" w:hAnsi="Tahoma" w:cs="Tahoma"/>
          <w:sz w:val="16"/>
        </w:rPr>
        <w:t xml:space="preserve"> polega na przycięciu ich sekatorem z wycięciem zbędnych pędów za pomocą piłki ręcznej i sekatora, zebraniu gałęzi i ich wywozie tego samego dnia. </w:t>
      </w:r>
    </w:p>
    <w:p w14:paraId="334E8C2F" w14:textId="5AC14C23" w:rsidR="00D61064" w:rsidRPr="00C06E2C" w:rsidRDefault="00D61064" w:rsidP="00D61064">
      <w:pPr>
        <w:spacing w:line="360" w:lineRule="auto"/>
        <w:ind w:right="-284"/>
        <w:rPr>
          <w:rFonts w:ascii="Tahoma" w:hAnsi="Tahoma" w:cs="Tahoma"/>
          <w:sz w:val="16"/>
        </w:rPr>
      </w:pPr>
      <w:r w:rsidRPr="00D61064">
        <w:rPr>
          <w:rFonts w:ascii="Tahoma" w:hAnsi="Tahoma" w:cs="Tahoma"/>
          <w:b/>
          <w:bCs/>
          <w:sz w:val="16"/>
        </w:rPr>
        <w:t>Odmładzanie krzewów</w:t>
      </w:r>
      <w:r w:rsidRPr="00D61064">
        <w:rPr>
          <w:rFonts w:ascii="Tahoma" w:hAnsi="Tahoma" w:cs="Tahoma"/>
          <w:sz w:val="16"/>
        </w:rPr>
        <w:t xml:space="preserve"> polega na wycięciu starych pędów i przycięciu pędów do pożądanej przez IN wysokości przy użyciu piłki ręcznej i sekatora</w:t>
      </w:r>
      <w:r>
        <w:rPr>
          <w:rFonts w:ascii="Tahoma" w:hAnsi="Tahoma" w:cs="Tahoma"/>
          <w:sz w:val="16"/>
        </w:rPr>
        <w:t xml:space="preserve"> </w:t>
      </w:r>
      <w:r w:rsidRPr="00D61064">
        <w:rPr>
          <w:rFonts w:ascii="Tahoma" w:hAnsi="Tahoma" w:cs="Tahoma"/>
          <w:sz w:val="16"/>
        </w:rPr>
        <w:t xml:space="preserve"> </w:t>
      </w:r>
      <w:r>
        <w:rPr>
          <w:rFonts w:ascii="Tahoma" w:hAnsi="Tahoma" w:cs="Tahoma"/>
          <w:sz w:val="16"/>
        </w:rPr>
        <w:t>e</w:t>
      </w:r>
      <w:r w:rsidRPr="00D61064">
        <w:rPr>
          <w:rFonts w:ascii="Tahoma" w:hAnsi="Tahoma" w:cs="Tahoma"/>
          <w:sz w:val="16"/>
        </w:rPr>
        <w:t xml:space="preserve">w. </w:t>
      </w:r>
      <w:proofErr w:type="spellStart"/>
      <w:r w:rsidRPr="00D61064">
        <w:rPr>
          <w:rFonts w:ascii="Tahoma" w:hAnsi="Tahoma" w:cs="Tahoma"/>
          <w:sz w:val="16"/>
        </w:rPr>
        <w:t>zr</w:t>
      </w:r>
      <w:r w:rsidR="00B26399">
        <w:rPr>
          <w:rFonts w:ascii="Tahoma" w:hAnsi="Tahoma" w:cs="Tahoma"/>
          <w:sz w:val="16"/>
        </w:rPr>
        <w:t>ę</w:t>
      </w:r>
      <w:r w:rsidRPr="00D61064">
        <w:rPr>
          <w:rFonts w:ascii="Tahoma" w:hAnsi="Tahoma" w:cs="Tahoma"/>
          <w:sz w:val="16"/>
        </w:rPr>
        <w:t>bkowaniu</w:t>
      </w:r>
      <w:proofErr w:type="spellEnd"/>
      <w:r w:rsidRPr="00D61064">
        <w:rPr>
          <w:rFonts w:ascii="Tahoma" w:hAnsi="Tahoma" w:cs="Tahoma"/>
          <w:sz w:val="16"/>
        </w:rPr>
        <w:t xml:space="preserve"> gałęzi i wywóz tego samego dnia.</w:t>
      </w:r>
    </w:p>
    <w:p w14:paraId="0A5531A1" w14:textId="77777777" w:rsidR="00E51A39" w:rsidRPr="00481B42" w:rsidRDefault="00E51A39" w:rsidP="00E51A39">
      <w:pPr>
        <w:rPr>
          <w:rFonts w:ascii="Arial Narrow" w:hAnsi="Arial Narrow"/>
          <w:sz w:val="22"/>
          <w:szCs w:val="22"/>
          <w:highlight w:val="red"/>
        </w:rPr>
      </w:pPr>
    </w:p>
    <w:p w14:paraId="50CB65D9" w14:textId="4492BB86" w:rsidR="00E51A39" w:rsidRPr="00B26399" w:rsidRDefault="00E51A39" w:rsidP="00E37A39">
      <w:pPr>
        <w:spacing w:line="360" w:lineRule="auto"/>
        <w:ind w:right="-284"/>
        <w:rPr>
          <w:rFonts w:ascii="Tahoma" w:hAnsi="Tahoma" w:cs="Tahoma"/>
          <w:sz w:val="16"/>
        </w:rPr>
      </w:pPr>
      <w:r w:rsidRPr="00C06E2C">
        <w:rPr>
          <w:rFonts w:ascii="Tahoma" w:hAnsi="Tahoma" w:cs="Tahoma"/>
          <w:sz w:val="16"/>
        </w:rPr>
        <w:t>Wszelkie zanieczyszczenia powstałe przy pracach pielęgnacyjnych należy wywieźć tego samego dnia, po wykonanej pracy.</w:t>
      </w:r>
    </w:p>
    <w:p w14:paraId="663C1D69" w14:textId="51EA303C" w:rsidR="005F58A0" w:rsidRDefault="005F58A0" w:rsidP="005F58A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10</w:t>
      </w:r>
      <w:r>
        <w:rPr>
          <w:rFonts w:ascii="Tahoma" w:hAnsi="Tahoma" w:cs="Tahoma"/>
          <w:sz w:val="16"/>
        </w:rPr>
        <w:t xml:space="preserve">. Nasadzenia traw ozdobnych </w:t>
      </w:r>
    </w:p>
    <w:p w14:paraId="2B413DA1" w14:textId="78AAD3BA" w:rsidR="005F58A0" w:rsidRDefault="005F58A0" w:rsidP="005F58A0">
      <w:pPr>
        <w:rPr>
          <w:rFonts w:ascii="Tahoma" w:hAnsi="Tahoma" w:cs="Tahoma"/>
          <w:b/>
          <w:sz w:val="16"/>
          <w:szCs w:val="16"/>
        </w:rPr>
      </w:pPr>
      <w:r>
        <w:rPr>
          <w:rFonts w:ascii="Tahoma" w:hAnsi="Tahoma" w:cs="Tahoma"/>
          <w:b/>
          <w:sz w:val="16"/>
          <w:szCs w:val="16"/>
        </w:rPr>
        <w:t>5.</w:t>
      </w:r>
      <w:r w:rsidR="00D61064">
        <w:rPr>
          <w:rFonts w:ascii="Tahoma" w:hAnsi="Tahoma" w:cs="Tahoma"/>
          <w:b/>
          <w:sz w:val="16"/>
          <w:szCs w:val="16"/>
        </w:rPr>
        <w:t>10</w:t>
      </w:r>
      <w:r>
        <w:rPr>
          <w:rFonts w:ascii="Tahoma" w:hAnsi="Tahoma" w:cs="Tahoma"/>
          <w:b/>
          <w:sz w:val="16"/>
          <w:szCs w:val="16"/>
        </w:rPr>
        <w:t>.1 Wymagania ogólne</w:t>
      </w:r>
    </w:p>
    <w:p w14:paraId="00E62654" w14:textId="77777777" w:rsidR="005F58A0" w:rsidRDefault="005F58A0" w:rsidP="005F58A0"/>
    <w:p w14:paraId="18591A04" w14:textId="2A850C62"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 xml:space="preserve">rośliny sadzimy w ilości i rozstawach podanych w dokumentacji projektowej wprost w uprzednio przygotowane podłoże w warstwę ziemi </w:t>
      </w:r>
      <w:r w:rsidR="009E318F">
        <w:rPr>
          <w:rFonts w:ascii="Tahoma" w:hAnsi="Tahoma" w:cs="Tahoma"/>
          <w:sz w:val="16"/>
        </w:rPr>
        <w:t>min 25</w:t>
      </w:r>
      <w:r>
        <w:rPr>
          <w:rFonts w:ascii="Tahoma" w:hAnsi="Tahoma" w:cs="Tahoma"/>
          <w:sz w:val="16"/>
        </w:rPr>
        <w:t xml:space="preserve"> cm.</w:t>
      </w:r>
      <w:r w:rsidR="009E318F">
        <w:rPr>
          <w:rFonts w:ascii="Tahoma" w:hAnsi="Tahoma" w:cs="Tahoma"/>
          <w:sz w:val="16"/>
        </w:rPr>
        <w:t xml:space="preserve"> Lub z zaprawą dołów 25 x 25 cm</w:t>
      </w:r>
    </w:p>
    <w:p w14:paraId="4D38C3CC" w14:textId="1C111292" w:rsidR="00F20FFF" w:rsidRPr="00F20FFF" w:rsidRDefault="00F20FFF" w:rsidP="00F20FFF">
      <w:pPr>
        <w:pStyle w:val="Zwykytekst"/>
        <w:numPr>
          <w:ilvl w:val="0"/>
          <w:numId w:val="22"/>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sadzonek traw na rabacie powinna być odsunięta od granicy rabaty o minimum 1,5 szerokości jednej dojrzałej rośliny. </w:t>
      </w:r>
    </w:p>
    <w:p w14:paraId="2D47D975"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eastAsia="MS Mincho" w:hAnsi="Tahoma" w:cs="Tahoma"/>
          <w:sz w:val="16"/>
        </w:rPr>
        <w:t>przed sadzeniem należy usunąć uszkodzone liście,</w:t>
      </w:r>
    </w:p>
    <w:p w14:paraId="386E1FDB"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rośliny sadzimy etapami, rośliny przygotowane do posadzenia powinny znajdować się w cienistym osłoniętym od wiatru miejscu,</w:t>
      </w:r>
    </w:p>
    <w:p w14:paraId="73C8D52E"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nie wolno dopuścić do przesuszenia roślin,</w:t>
      </w:r>
    </w:p>
    <w:p w14:paraId="7AA74C47"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po posadzeniu roślin ziemia musi być wyrównana, rośliny podlane na głębokość sadzenia,</w:t>
      </w:r>
    </w:p>
    <w:p w14:paraId="7F2648AF" w14:textId="77777777" w:rsidR="005F58A0" w:rsidRDefault="005F58A0" w:rsidP="005F58A0">
      <w:pPr>
        <w:spacing w:line="360" w:lineRule="auto"/>
        <w:ind w:left="360" w:right="-284"/>
        <w:textAlignment w:val="auto"/>
        <w:rPr>
          <w:rFonts w:ascii="Tahoma" w:hAnsi="Tahoma" w:cs="Tahoma"/>
          <w:sz w:val="16"/>
        </w:rPr>
      </w:pPr>
    </w:p>
    <w:p w14:paraId="7ABF5C61" w14:textId="6266E3A7" w:rsidR="005F58A0" w:rsidRDefault="005F58A0" w:rsidP="005F58A0">
      <w:pPr>
        <w:pStyle w:val="Nagwek2"/>
        <w:spacing w:line="360" w:lineRule="auto"/>
        <w:ind w:right="-284"/>
        <w:rPr>
          <w:rFonts w:ascii="Tahoma" w:hAnsi="Tahoma" w:cs="Tahoma"/>
          <w:sz w:val="16"/>
        </w:rPr>
      </w:pPr>
      <w:r>
        <w:rPr>
          <w:rFonts w:ascii="Tahoma" w:hAnsi="Tahoma" w:cs="Tahoma"/>
          <w:sz w:val="16"/>
        </w:rPr>
        <w:lastRenderedPageBreak/>
        <w:t>5.</w:t>
      </w:r>
      <w:r w:rsidR="00D61064">
        <w:rPr>
          <w:rFonts w:ascii="Tahoma" w:hAnsi="Tahoma" w:cs="Tahoma"/>
          <w:sz w:val="16"/>
        </w:rPr>
        <w:t>10</w:t>
      </w:r>
      <w:r>
        <w:rPr>
          <w:rFonts w:ascii="Tahoma" w:hAnsi="Tahoma" w:cs="Tahoma"/>
          <w:sz w:val="16"/>
        </w:rPr>
        <w:t xml:space="preserve">.2. Pielęgnacja po posadzeniu  </w:t>
      </w:r>
      <w:proofErr w:type="spellStart"/>
      <w:r>
        <w:rPr>
          <w:rFonts w:ascii="Tahoma" w:hAnsi="Tahoma" w:cs="Tahoma"/>
          <w:sz w:val="16"/>
        </w:rPr>
        <w:t>nasadzeń</w:t>
      </w:r>
      <w:proofErr w:type="spellEnd"/>
      <w:r>
        <w:rPr>
          <w:rFonts w:ascii="Tahoma" w:hAnsi="Tahoma" w:cs="Tahoma"/>
          <w:sz w:val="16"/>
        </w:rPr>
        <w:t xml:space="preserve"> traw ozdobnych </w:t>
      </w:r>
    </w:p>
    <w:p w14:paraId="1A47EA5B" w14:textId="77777777" w:rsidR="005F58A0" w:rsidRDefault="005F58A0" w:rsidP="005F58A0">
      <w:pPr>
        <w:spacing w:line="360" w:lineRule="auto"/>
        <w:rPr>
          <w:rFonts w:ascii="Tahoma" w:hAnsi="Tahoma" w:cs="Tahoma"/>
          <w:sz w:val="16"/>
        </w:rPr>
      </w:pPr>
      <w:r>
        <w:rPr>
          <w:rFonts w:ascii="Tahoma" w:hAnsi="Tahoma" w:cs="Tahoma"/>
          <w:sz w:val="16"/>
        </w:rPr>
        <w:t>Pielęgnacja bylin polega na:</w:t>
      </w:r>
    </w:p>
    <w:p w14:paraId="53F654F0"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 xml:space="preserve">usuwaniu chwastów, </w:t>
      </w:r>
    </w:p>
    <w:p w14:paraId="2C2557A7"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podlewaniu,</w:t>
      </w:r>
    </w:p>
    <w:p w14:paraId="2FA05AB1"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nawożeniu,</w:t>
      </w:r>
    </w:p>
    <w:p w14:paraId="35C3F48B" w14:textId="77777777" w:rsidR="005F58A0" w:rsidRDefault="005F58A0" w:rsidP="005F58A0">
      <w:pPr>
        <w:numPr>
          <w:ilvl w:val="0"/>
          <w:numId w:val="23"/>
        </w:numPr>
        <w:spacing w:line="360" w:lineRule="auto"/>
        <w:ind w:right="-284"/>
        <w:textAlignment w:val="auto"/>
        <w:rPr>
          <w:rFonts w:ascii="Tahoma" w:hAnsi="Tahoma" w:cs="Tahoma"/>
          <w:sz w:val="16"/>
          <w:szCs w:val="16"/>
        </w:rPr>
      </w:pPr>
      <w:r w:rsidRPr="00DA253F">
        <w:rPr>
          <w:rFonts w:ascii="Tahoma" w:hAnsi="Tahoma" w:cs="Tahoma"/>
          <w:sz w:val="16"/>
          <w:szCs w:val="16"/>
        </w:rPr>
        <w:t>wymianie uszkodzonych i martwych roślin,</w:t>
      </w:r>
    </w:p>
    <w:p w14:paraId="398953D6" w14:textId="77777777" w:rsidR="005F58A0" w:rsidRDefault="005F58A0" w:rsidP="005F58A0">
      <w:pPr>
        <w:numPr>
          <w:ilvl w:val="0"/>
          <w:numId w:val="23"/>
        </w:numPr>
        <w:spacing w:line="360" w:lineRule="auto"/>
        <w:ind w:right="-284"/>
        <w:textAlignment w:val="auto"/>
        <w:rPr>
          <w:rFonts w:ascii="Tahoma" w:hAnsi="Tahoma" w:cs="Tahoma"/>
          <w:sz w:val="16"/>
        </w:rPr>
      </w:pPr>
      <w:r w:rsidRPr="002313EB">
        <w:rPr>
          <w:rFonts w:ascii="Tahoma" w:hAnsi="Tahoma" w:cs="Tahoma"/>
          <w:sz w:val="16"/>
        </w:rPr>
        <w:t>usuwaniu zbyt rozrośniętych kęp roślinnych, rozrośniętych poza wyznaczony teren</w:t>
      </w:r>
    </w:p>
    <w:p w14:paraId="6461FC53" w14:textId="72562B8D" w:rsidR="005F58A0" w:rsidRDefault="005F58A0" w:rsidP="005F58A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10</w:t>
      </w:r>
      <w:r>
        <w:rPr>
          <w:rFonts w:ascii="Tahoma" w:hAnsi="Tahoma" w:cs="Tahoma"/>
          <w:sz w:val="16"/>
        </w:rPr>
        <w:t xml:space="preserve">.3. Wiosenne cięcie traw </w:t>
      </w:r>
    </w:p>
    <w:p w14:paraId="1E19F637"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b/>
          <w:bCs/>
          <w:sz w:val="16"/>
        </w:rPr>
        <w:t xml:space="preserve">Trawy </w:t>
      </w:r>
      <w:proofErr w:type="spellStart"/>
      <w:r w:rsidRPr="00A973F9">
        <w:rPr>
          <w:rFonts w:ascii="Tahoma" w:hAnsi="Tahoma" w:cs="Tahoma"/>
          <w:b/>
          <w:bCs/>
          <w:sz w:val="16"/>
        </w:rPr>
        <w:t>niezimozielone</w:t>
      </w:r>
      <w:proofErr w:type="spellEnd"/>
      <w:r w:rsidRPr="00A973F9">
        <w:rPr>
          <w:rFonts w:ascii="Tahoma" w:hAnsi="Tahoma" w:cs="Tahoma"/>
          <w:sz w:val="16"/>
        </w:rPr>
        <w:t xml:space="preserve"> stają się zimą suche, beżowe lub brązowe. Widać, że część nadziemna nie odżyje wiosną, a trzeba ją ściąć. Wtedy z obciętej kępy wyrosną nowe źdźbła.</w:t>
      </w:r>
    </w:p>
    <w:p w14:paraId="65074B55"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sz w:val="16"/>
        </w:rPr>
        <w:t>Cięcie wykonujemy zanim środek kępy się ożywi, bo można uszkodzić nowe przyrosty. Ten zabieg nie należy do zajęć łatwych, bo kępa jest czasem naprawdę duża i mocna, a ścinanie wymaga wiele</w:t>
      </w:r>
      <w:r>
        <w:rPr>
          <w:rFonts w:ascii="Tahoma" w:hAnsi="Tahoma" w:cs="Tahoma"/>
          <w:sz w:val="16"/>
        </w:rPr>
        <w:t xml:space="preserve"> wysiłku i ostrych narzędzi. Ś</w:t>
      </w:r>
      <w:r w:rsidRPr="00A973F9">
        <w:rPr>
          <w:rFonts w:ascii="Tahoma" w:hAnsi="Tahoma" w:cs="Tahoma"/>
          <w:sz w:val="16"/>
        </w:rPr>
        <w:t>cinamy nożycami szpalerowymi przeznaczonymi do cięcia żywopłotów. Wtedy powierzchnia cięcia jest w miarę równa i nieposzarpana. Czasem trzeba nawet użyć kosy spalinowej.</w:t>
      </w:r>
    </w:p>
    <w:p w14:paraId="63E1F449"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sz w:val="16"/>
        </w:rPr>
        <w:t>Jeśli widać, że roślina wypuszcza już młode przyrosty, wycinanie przeprowadzamy pojedynczo sekatorem, uważając aby ich nie uszkodzić.</w:t>
      </w:r>
    </w:p>
    <w:p w14:paraId="6E6590C0" w14:textId="2FCC6749" w:rsidR="00D0380E" w:rsidRDefault="005F58A0" w:rsidP="00D0380E">
      <w:pPr>
        <w:numPr>
          <w:ilvl w:val="0"/>
          <w:numId w:val="23"/>
        </w:numPr>
        <w:spacing w:line="360" w:lineRule="auto"/>
        <w:ind w:right="-284"/>
        <w:textAlignment w:val="auto"/>
        <w:rPr>
          <w:rFonts w:ascii="Tahoma" w:hAnsi="Tahoma" w:cs="Tahoma"/>
          <w:sz w:val="16"/>
        </w:rPr>
      </w:pPr>
      <w:r w:rsidRPr="00A973F9">
        <w:rPr>
          <w:rFonts w:ascii="Tahoma" w:hAnsi="Tahoma" w:cs="Tahoma"/>
          <w:sz w:val="16"/>
        </w:rPr>
        <w:t>Jeśli zima jest długa i ciągle w nocy występują duże przymrozki, cięcie opóźniamy, bo martwe źdźbła służą za ochronę przed mrozem.</w:t>
      </w:r>
    </w:p>
    <w:p w14:paraId="04206C0B" w14:textId="60584C30" w:rsidR="009D3B7C" w:rsidRPr="004E1970" w:rsidRDefault="00DC3FD9" w:rsidP="009D3B7C">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11</w:t>
      </w:r>
      <w:r>
        <w:rPr>
          <w:rFonts w:ascii="Tahoma" w:hAnsi="Tahoma" w:cs="Tahoma"/>
          <w:sz w:val="16"/>
        </w:rPr>
        <w:t xml:space="preserve"> </w:t>
      </w:r>
      <w:r w:rsidR="009D3B7C" w:rsidRPr="004E1970">
        <w:rPr>
          <w:rFonts w:ascii="Tahoma" w:hAnsi="Tahoma" w:cs="Tahoma"/>
          <w:sz w:val="16"/>
        </w:rPr>
        <w:t xml:space="preserve">BYLINY </w:t>
      </w:r>
    </w:p>
    <w:p w14:paraId="6ADD84FC" w14:textId="07AA57F0" w:rsidR="009D3B7C" w:rsidRPr="004E1970" w:rsidRDefault="009D3B7C" w:rsidP="009D3B7C">
      <w:pPr>
        <w:spacing w:before="120" w:line="360" w:lineRule="auto"/>
        <w:ind w:right="-284"/>
        <w:rPr>
          <w:rFonts w:ascii="Tahoma" w:hAnsi="Tahoma" w:cs="Tahoma"/>
          <w:b/>
          <w:sz w:val="16"/>
        </w:rPr>
      </w:pPr>
      <w:bookmarkStart w:id="21" w:name="_Toc509839948"/>
      <w:r>
        <w:rPr>
          <w:rFonts w:ascii="Tahoma" w:hAnsi="Tahoma" w:cs="Tahoma"/>
          <w:b/>
          <w:sz w:val="16"/>
        </w:rPr>
        <w:t>5.</w:t>
      </w:r>
      <w:r w:rsidR="00D61064">
        <w:rPr>
          <w:rFonts w:ascii="Tahoma" w:hAnsi="Tahoma" w:cs="Tahoma"/>
          <w:b/>
          <w:sz w:val="16"/>
        </w:rPr>
        <w:t>11</w:t>
      </w:r>
      <w:r>
        <w:rPr>
          <w:rFonts w:ascii="Tahoma" w:hAnsi="Tahoma" w:cs="Tahoma"/>
          <w:b/>
          <w:sz w:val="16"/>
        </w:rPr>
        <w:t xml:space="preserve">.1 </w:t>
      </w:r>
      <w:r>
        <w:rPr>
          <w:rFonts w:ascii="Tahoma" w:hAnsi="Tahoma" w:cs="Tahoma"/>
          <w:b/>
          <w:sz w:val="16"/>
        </w:rPr>
        <w:tab/>
      </w:r>
      <w:r w:rsidRPr="004E1970">
        <w:rPr>
          <w:rFonts w:ascii="Tahoma" w:hAnsi="Tahoma" w:cs="Tahoma"/>
          <w:b/>
          <w:sz w:val="16"/>
        </w:rPr>
        <w:t>Wymagania dotyczące sadzenia bylin</w:t>
      </w:r>
      <w:bookmarkEnd w:id="21"/>
    </w:p>
    <w:p w14:paraId="4F43B114" w14:textId="04051BE1" w:rsidR="009D3B7C" w:rsidRPr="009E318F" w:rsidRDefault="009D3B7C" w:rsidP="009E318F">
      <w:pPr>
        <w:numPr>
          <w:ilvl w:val="0"/>
          <w:numId w:val="22"/>
        </w:numPr>
        <w:spacing w:line="360" w:lineRule="auto"/>
        <w:ind w:right="-284"/>
        <w:textAlignment w:val="auto"/>
        <w:rPr>
          <w:rFonts w:ascii="Tahoma" w:hAnsi="Tahoma" w:cs="Tahoma"/>
          <w:sz w:val="16"/>
        </w:rPr>
      </w:pPr>
      <w:r w:rsidRPr="004E1970">
        <w:rPr>
          <w:rFonts w:ascii="Tahoma" w:hAnsi="Tahoma" w:cs="Tahoma"/>
          <w:sz w:val="16"/>
          <w:szCs w:val="16"/>
        </w:rPr>
        <w:t>rośliny rozmieszcza się na podstawie dokumentacji projektowej,</w:t>
      </w:r>
      <w:r w:rsidR="009E318F">
        <w:rPr>
          <w:rFonts w:ascii="Tahoma" w:hAnsi="Tahoma" w:cs="Tahoma"/>
          <w:sz w:val="16"/>
          <w:szCs w:val="16"/>
        </w:rPr>
        <w:t xml:space="preserve"> </w:t>
      </w:r>
      <w:r w:rsidR="009E318F">
        <w:rPr>
          <w:rFonts w:ascii="Tahoma" w:hAnsi="Tahoma" w:cs="Tahoma"/>
          <w:sz w:val="16"/>
        </w:rPr>
        <w:t>wprost w uprzednio przygotowane podłoże w warstwę ziemi min 25 cm. Lub z zaprawą dołów 25 x 25 cm</w:t>
      </w:r>
    </w:p>
    <w:p w14:paraId="72ED3E14" w14:textId="5A6F9F7D"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rośliny powinny być usytuowane w pozycjach i ilości wskazanej na  rysunku oraz powinny być rozmieszczone równomiernie i dopasowane kształtami tak aby uzyskać określony efekt,</w:t>
      </w:r>
    </w:p>
    <w:p w14:paraId="07466BF6" w14:textId="3BD7A6A8" w:rsidR="00F20FFF" w:rsidRPr="004E1970" w:rsidRDefault="00F20FFF" w:rsidP="009D3B7C">
      <w:pPr>
        <w:pStyle w:val="Zwykytekst"/>
        <w:numPr>
          <w:ilvl w:val="0"/>
          <w:numId w:val="12"/>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bylin na rabacie powinna być odsunięta od granicy rabaty o minimum 1,5 szerokości jednej dojrzałej rośliny. </w:t>
      </w:r>
    </w:p>
    <w:p w14:paraId="12738219"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sadzeniem należy usunąć uszkodzone liście i przekwitłe kwiatostany,</w:t>
      </w:r>
    </w:p>
    <w:p w14:paraId="7452C43B"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rośliny należy sadzić etapami, rośliny przygotowane do posadzenia powinny znajdować się w cienistym osłoniętym od wiatru miejscu, </w:t>
      </w:r>
    </w:p>
    <w:p w14:paraId="263F12C2"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nie wolno dopuścić do przesuszenia roślin, </w:t>
      </w:r>
    </w:p>
    <w:p w14:paraId="5CBF51C0"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sadzeniem namoczyć doniczkę z rośliną w wodzie przez kilka minut, aby bryła korzeniowa była dostatecznie wilgotna (byliny szybko przesychają)</w:t>
      </w:r>
    </w:p>
    <w:p w14:paraId="32B0123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 posadzeniu roślin ziemia musi być wyrównana, rośliny podlane na głębokość sadzenia.</w:t>
      </w:r>
    </w:p>
    <w:p w14:paraId="27B764D4" w14:textId="044F3CC1" w:rsidR="009D3B7C" w:rsidRPr="004E1970" w:rsidRDefault="009D3B7C" w:rsidP="009D3B7C">
      <w:pPr>
        <w:spacing w:before="120" w:line="360" w:lineRule="auto"/>
        <w:ind w:right="-284"/>
        <w:rPr>
          <w:rFonts w:ascii="Tahoma" w:hAnsi="Tahoma" w:cs="Tahoma"/>
          <w:b/>
          <w:sz w:val="16"/>
        </w:rPr>
      </w:pPr>
      <w:bookmarkStart w:id="22" w:name="_Toc509839949"/>
      <w:r>
        <w:rPr>
          <w:rFonts w:ascii="Tahoma" w:hAnsi="Tahoma" w:cs="Tahoma"/>
          <w:b/>
          <w:sz w:val="16"/>
        </w:rPr>
        <w:t>5.</w:t>
      </w:r>
      <w:r w:rsidR="00D61064">
        <w:rPr>
          <w:rFonts w:ascii="Tahoma" w:hAnsi="Tahoma" w:cs="Tahoma"/>
          <w:b/>
          <w:sz w:val="16"/>
        </w:rPr>
        <w:t>11</w:t>
      </w:r>
      <w:r>
        <w:rPr>
          <w:rFonts w:ascii="Tahoma" w:hAnsi="Tahoma" w:cs="Tahoma"/>
          <w:b/>
          <w:sz w:val="16"/>
        </w:rPr>
        <w:t>.2</w:t>
      </w:r>
      <w:r>
        <w:rPr>
          <w:rFonts w:ascii="Tahoma" w:hAnsi="Tahoma" w:cs="Tahoma"/>
          <w:b/>
          <w:sz w:val="16"/>
        </w:rPr>
        <w:tab/>
      </w:r>
      <w:r w:rsidRPr="004E1970">
        <w:rPr>
          <w:rFonts w:ascii="Tahoma" w:hAnsi="Tahoma" w:cs="Tahoma"/>
          <w:b/>
          <w:sz w:val="16"/>
        </w:rPr>
        <w:t>Pielęgnacja bylin po posadzeniu</w:t>
      </w:r>
      <w:bookmarkEnd w:id="22"/>
    </w:p>
    <w:p w14:paraId="41A3F03B" w14:textId="77777777" w:rsidR="009D3B7C" w:rsidRPr="004E1970" w:rsidRDefault="009D3B7C" w:rsidP="009D3B7C">
      <w:pPr>
        <w:spacing w:line="360" w:lineRule="auto"/>
        <w:ind w:left="705" w:right="-284"/>
        <w:rPr>
          <w:rFonts w:ascii="Tahoma" w:hAnsi="Tahoma" w:cs="Tahoma"/>
          <w:sz w:val="16"/>
        </w:rPr>
      </w:pPr>
      <w:r w:rsidRPr="004E1970">
        <w:rPr>
          <w:rFonts w:ascii="Tahoma" w:hAnsi="Tahoma" w:cs="Tahoma"/>
          <w:sz w:val="16"/>
        </w:rPr>
        <w:t>Pielęgnacja bylin polega na:</w:t>
      </w:r>
    </w:p>
    <w:p w14:paraId="4943F1C2"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usuwaniu chwastów, </w:t>
      </w:r>
    </w:p>
    <w:p w14:paraId="4E9E6FA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podlewaniu,</w:t>
      </w:r>
    </w:p>
    <w:p w14:paraId="2F2E1AC8"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nawożeniu,</w:t>
      </w:r>
    </w:p>
    <w:p w14:paraId="16C63E94"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wymianie uszkodzonych i martwych roślin,</w:t>
      </w:r>
    </w:p>
    <w:p w14:paraId="4E5B780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usuwaniu zbyt rozrośniętych kęp roślinnych.</w:t>
      </w:r>
    </w:p>
    <w:p w14:paraId="26186A3A" w14:textId="44215D7C" w:rsidR="009D3B7C" w:rsidRPr="004E1970" w:rsidRDefault="009D3B7C" w:rsidP="009D3B7C">
      <w:pPr>
        <w:spacing w:before="120" w:line="360" w:lineRule="auto"/>
        <w:ind w:right="-284"/>
        <w:rPr>
          <w:rFonts w:ascii="Tahoma" w:hAnsi="Tahoma" w:cs="Tahoma"/>
          <w:b/>
          <w:sz w:val="16"/>
        </w:rPr>
      </w:pPr>
      <w:bookmarkStart w:id="23" w:name="_Toc509839950"/>
      <w:r>
        <w:rPr>
          <w:rFonts w:ascii="Tahoma" w:hAnsi="Tahoma" w:cs="Tahoma"/>
          <w:b/>
          <w:sz w:val="16"/>
        </w:rPr>
        <w:t>5.</w:t>
      </w:r>
      <w:r w:rsidR="00D61064">
        <w:rPr>
          <w:rFonts w:ascii="Tahoma" w:hAnsi="Tahoma" w:cs="Tahoma"/>
          <w:b/>
          <w:sz w:val="16"/>
        </w:rPr>
        <w:t>11</w:t>
      </w:r>
      <w:r>
        <w:rPr>
          <w:rFonts w:ascii="Tahoma" w:hAnsi="Tahoma" w:cs="Tahoma"/>
          <w:b/>
          <w:sz w:val="16"/>
        </w:rPr>
        <w:t>.3</w:t>
      </w:r>
      <w:r>
        <w:rPr>
          <w:rFonts w:ascii="Tahoma" w:hAnsi="Tahoma" w:cs="Tahoma"/>
          <w:b/>
          <w:sz w:val="16"/>
        </w:rPr>
        <w:tab/>
      </w:r>
      <w:r w:rsidRPr="004E1970">
        <w:rPr>
          <w:rFonts w:ascii="Tahoma" w:hAnsi="Tahoma" w:cs="Tahoma"/>
          <w:b/>
          <w:sz w:val="16"/>
        </w:rPr>
        <w:t>Wiosenne cięcie bylin ozdobnych</w:t>
      </w:r>
      <w:bookmarkEnd w:id="23"/>
    </w:p>
    <w:p w14:paraId="11B00A11" w14:textId="530B339F"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Cięcie martwych i suchych pędów wykonujemy zanim bylina wypuści nowe pędy, bo można uszkodzić nowe przyrosty,</w:t>
      </w:r>
    </w:p>
    <w:p w14:paraId="6FC82D08" w14:textId="5B73AA68" w:rsidR="009E318F" w:rsidRPr="004E1970" w:rsidRDefault="009E318F" w:rsidP="009D3B7C">
      <w:pPr>
        <w:pStyle w:val="Zwykytekst"/>
        <w:numPr>
          <w:ilvl w:val="0"/>
          <w:numId w:val="12"/>
        </w:numPr>
        <w:jc w:val="both"/>
        <w:rPr>
          <w:rFonts w:ascii="Tahoma" w:hAnsi="Tahoma" w:cs="Tahoma"/>
          <w:sz w:val="16"/>
          <w:szCs w:val="16"/>
        </w:rPr>
      </w:pPr>
      <w:r>
        <w:rPr>
          <w:rFonts w:ascii="Tahoma" w:hAnsi="Tahoma" w:cs="Tahoma"/>
          <w:sz w:val="16"/>
          <w:szCs w:val="16"/>
        </w:rPr>
        <w:t xml:space="preserve">Cięcia bylin najczęściej dokonujemy późną jesienią (porządkując rabaty) można też cięć dokonać </w:t>
      </w:r>
      <w:r w:rsidR="00A441C0">
        <w:rPr>
          <w:rFonts w:ascii="Tahoma" w:hAnsi="Tahoma" w:cs="Tahoma"/>
          <w:sz w:val="16"/>
          <w:szCs w:val="16"/>
        </w:rPr>
        <w:t xml:space="preserve">wczesną </w:t>
      </w:r>
      <w:r>
        <w:rPr>
          <w:rFonts w:ascii="Tahoma" w:hAnsi="Tahoma" w:cs="Tahoma"/>
          <w:sz w:val="16"/>
          <w:szCs w:val="16"/>
        </w:rPr>
        <w:t>wiosną</w:t>
      </w:r>
    </w:p>
    <w:p w14:paraId="297EDD3C"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lastRenderedPageBreak/>
        <w:t>Jeśli widać, że roślina wypuszcza już młode przyrosty, wycinanie przeprowadzamy pojedynczo sekatorem, uważając aby ich nie uszkodzić.</w:t>
      </w:r>
    </w:p>
    <w:p w14:paraId="02F9FCF9" w14:textId="4365BCC9"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Jeśli zima jest długa i ciągle w nocy występują duże przymrozki, cięcie opóźniamy, bo martwe części naziemne chronią roślinę przed mrozem.</w:t>
      </w:r>
    </w:p>
    <w:p w14:paraId="246087F1" w14:textId="6D0DB89F" w:rsidR="00C12FB9" w:rsidRPr="00A153EA" w:rsidRDefault="00C12FB9" w:rsidP="00A153EA">
      <w:pPr>
        <w:pStyle w:val="Zwykytekst"/>
        <w:numPr>
          <w:ilvl w:val="0"/>
          <w:numId w:val="12"/>
        </w:numPr>
        <w:jc w:val="both"/>
        <w:rPr>
          <w:rFonts w:ascii="Tahoma" w:hAnsi="Tahoma" w:cs="Tahoma"/>
          <w:sz w:val="16"/>
          <w:szCs w:val="16"/>
        </w:rPr>
      </w:pPr>
      <w:r w:rsidRPr="00A153EA">
        <w:rPr>
          <w:rFonts w:ascii="Tahoma" w:hAnsi="Tahoma" w:cs="Tahoma"/>
          <w:sz w:val="16"/>
          <w:szCs w:val="16"/>
        </w:rPr>
        <w:t xml:space="preserve">w przypadku bylin przycinanie kwiatostanów bezpośrednio po kwitnieniu lub w jego ostatniej fazie (maksymalnie w ciągu 14 dni od zakończenia kwitnienia 90 % roślin w  poszczególnych grupach/gatunkach). Zamawiający wymaga takiego ich prowadzenia aby gatunki powtarzające kwitnienie zakwitały drugi i kolejny raz;  </w:t>
      </w:r>
    </w:p>
    <w:p w14:paraId="31083EDE" w14:textId="11E969C8" w:rsidR="00C12FB9" w:rsidRPr="00486EBE" w:rsidRDefault="00C12FB9" w:rsidP="00C12FB9">
      <w:pPr>
        <w:pStyle w:val="Zwykytekst"/>
        <w:numPr>
          <w:ilvl w:val="0"/>
          <w:numId w:val="12"/>
        </w:numPr>
        <w:jc w:val="both"/>
        <w:rPr>
          <w:rFonts w:ascii="Tahoma" w:hAnsi="Tahoma" w:cs="Tahoma"/>
          <w:sz w:val="16"/>
          <w:szCs w:val="16"/>
        </w:rPr>
      </w:pPr>
      <w:r w:rsidRPr="00A153EA">
        <w:rPr>
          <w:rFonts w:ascii="Tahoma" w:hAnsi="Tahoma" w:cs="Tahoma"/>
          <w:sz w:val="16"/>
          <w:szCs w:val="16"/>
        </w:rPr>
        <w:t>w przypadku bylin wiosenn</w:t>
      </w:r>
      <w:r w:rsidR="00A153EA" w:rsidRPr="00A153EA">
        <w:rPr>
          <w:rFonts w:ascii="Tahoma" w:hAnsi="Tahoma" w:cs="Tahoma"/>
          <w:sz w:val="16"/>
          <w:szCs w:val="16"/>
        </w:rPr>
        <w:t>ych</w:t>
      </w:r>
      <w:r w:rsidRPr="00A153EA">
        <w:rPr>
          <w:rFonts w:ascii="Tahoma" w:hAnsi="Tahoma" w:cs="Tahoma"/>
          <w:sz w:val="16"/>
          <w:szCs w:val="16"/>
        </w:rPr>
        <w:t xml:space="preserve"> lub jesienn</w:t>
      </w:r>
      <w:r w:rsidR="00A153EA" w:rsidRPr="00A153EA">
        <w:rPr>
          <w:rFonts w:ascii="Tahoma" w:hAnsi="Tahoma" w:cs="Tahoma"/>
          <w:sz w:val="16"/>
          <w:szCs w:val="16"/>
        </w:rPr>
        <w:t>ych</w:t>
      </w:r>
      <w:r w:rsidRPr="00A153EA">
        <w:rPr>
          <w:rFonts w:ascii="Tahoma" w:hAnsi="Tahoma" w:cs="Tahoma"/>
          <w:sz w:val="16"/>
          <w:szCs w:val="16"/>
        </w:rPr>
        <w:t xml:space="preserve"> usunięcie części nadziemn</w:t>
      </w:r>
      <w:r w:rsidR="00A153EA" w:rsidRPr="00A153EA">
        <w:rPr>
          <w:rFonts w:ascii="Tahoma" w:hAnsi="Tahoma" w:cs="Tahoma"/>
          <w:sz w:val="16"/>
          <w:szCs w:val="16"/>
        </w:rPr>
        <w:t xml:space="preserve">ych roślin należy wykonać </w:t>
      </w:r>
      <w:r w:rsidRPr="00A153EA">
        <w:rPr>
          <w:rFonts w:ascii="Tahoma" w:hAnsi="Tahoma" w:cs="Tahoma"/>
          <w:sz w:val="16"/>
          <w:szCs w:val="16"/>
        </w:rPr>
        <w:t>zgodnie z wytycznymi inspektora;</w:t>
      </w:r>
    </w:p>
    <w:p w14:paraId="4B6A9C72" w14:textId="07383BCF" w:rsidR="009D3B7C" w:rsidRPr="004E1970" w:rsidRDefault="009D3B7C" w:rsidP="009D3B7C">
      <w:pPr>
        <w:pStyle w:val="Nagwek2"/>
        <w:spacing w:line="360" w:lineRule="auto"/>
        <w:ind w:right="-284"/>
        <w:rPr>
          <w:rFonts w:ascii="Tahoma" w:hAnsi="Tahoma" w:cs="Tahoma"/>
          <w:sz w:val="16"/>
        </w:rPr>
      </w:pPr>
      <w:bookmarkStart w:id="24" w:name="_Toc509839952"/>
      <w:r>
        <w:rPr>
          <w:rFonts w:ascii="Tahoma" w:hAnsi="Tahoma" w:cs="Tahoma"/>
          <w:sz w:val="16"/>
        </w:rPr>
        <w:t>5.</w:t>
      </w:r>
      <w:r w:rsidR="00D61064">
        <w:rPr>
          <w:rFonts w:ascii="Tahoma" w:hAnsi="Tahoma" w:cs="Tahoma"/>
          <w:sz w:val="16"/>
        </w:rPr>
        <w:t>12</w:t>
      </w:r>
      <w:r>
        <w:rPr>
          <w:rFonts w:ascii="Tahoma" w:hAnsi="Tahoma" w:cs="Tahoma"/>
          <w:sz w:val="16"/>
        </w:rPr>
        <w:tab/>
      </w:r>
      <w:r w:rsidRPr="004E1970">
        <w:rPr>
          <w:rFonts w:ascii="Tahoma" w:hAnsi="Tahoma" w:cs="Tahoma"/>
          <w:sz w:val="16"/>
        </w:rPr>
        <w:t>NASADZENIA Z ROŚLIN CEBULOWYCH</w:t>
      </w:r>
      <w:bookmarkEnd w:id="24"/>
    </w:p>
    <w:p w14:paraId="54009FE6" w14:textId="7AD3292D" w:rsidR="009D3B7C" w:rsidRPr="004E1970" w:rsidRDefault="009D3B7C" w:rsidP="009D3B7C">
      <w:pPr>
        <w:spacing w:before="120" w:line="360" w:lineRule="auto"/>
        <w:ind w:right="-284"/>
        <w:rPr>
          <w:rFonts w:ascii="Tahoma" w:hAnsi="Tahoma" w:cs="Tahoma"/>
          <w:b/>
          <w:sz w:val="16"/>
        </w:rPr>
      </w:pPr>
      <w:bookmarkStart w:id="25" w:name="_Toc509839953"/>
      <w:r>
        <w:rPr>
          <w:rFonts w:ascii="Tahoma" w:hAnsi="Tahoma" w:cs="Tahoma"/>
          <w:b/>
          <w:sz w:val="16"/>
        </w:rPr>
        <w:t>5.</w:t>
      </w:r>
      <w:r w:rsidR="00D61064">
        <w:rPr>
          <w:rFonts w:ascii="Tahoma" w:hAnsi="Tahoma" w:cs="Tahoma"/>
          <w:b/>
          <w:sz w:val="16"/>
        </w:rPr>
        <w:t>12</w:t>
      </w:r>
      <w:r>
        <w:rPr>
          <w:rFonts w:ascii="Tahoma" w:hAnsi="Tahoma" w:cs="Tahoma"/>
          <w:b/>
          <w:sz w:val="16"/>
        </w:rPr>
        <w:t>.1</w:t>
      </w:r>
      <w:r>
        <w:rPr>
          <w:rFonts w:ascii="Tahoma" w:hAnsi="Tahoma" w:cs="Tahoma"/>
          <w:b/>
          <w:sz w:val="16"/>
        </w:rPr>
        <w:tab/>
        <w:t>W</w:t>
      </w:r>
      <w:r w:rsidRPr="004E1970">
        <w:rPr>
          <w:rFonts w:ascii="Tahoma" w:hAnsi="Tahoma" w:cs="Tahoma"/>
          <w:b/>
          <w:sz w:val="16"/>
        </w:rPr>
        <w:t>ymagania dotyczące sadzenia roślin cebulowych</w:t>
      </w:r>
      <w:bookmarkEnd w:id="25"/>
    </w:p>
    <w:p w14:paraId="37032D45"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należy sadzić na przełomie września i października,</w:t>
      </w:r>
    </w:p>
    <w:p w14:paraId="0FEC8D6E"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posadzeniem niezbędna jest 20 minutowa kąpiel cebul w zawiesinie fungicydów do zaprawy roślin cebulowych,</w:t>
      </w:r>
    </w:p>
    <w:p w14:paraId="00FA74E1"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sadzić w przygotowane rabaty ozdobne i w trawniki po uprzednim skoszeniu,</w:t>
      </w:r>
    </w:p>
    <w:p w14:paraId="23628CE5"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sadzić w ilości i rozstawach podanych w dokumentacji projektowej na głębokość trzykrotnej wysokości cebuli,</w:t>
      </w:r>
    </w:p>
    <w:p w14:paraId="16C3E6AA"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 posadzeniu cebule należy przykryć ziemią urodzajną.</w:t>
      </w:r>
    </w:p>
    <w:p w14:paraId="7474D2F2" w14:textId="4737989F" w:rsidR="009D3B7C" w:rsidRPr="004E1970" w:rsidRDefault="009D3B7C" w:rsidP="009D3B7C">
      <w:pPr>
        <w:spacing w:before="120" w:line="360" w:lineRule="auto"/>
        <w:ind w:right="-284"/>
        <w:rPr>
          <w:rFonts w:ascii="Tahoma" w:hAnsi="Tahoma" w:cs="Tahoma"/>
          <w:b/>
          <w:sz w:val="16"/>
        </w:rPr>
      </w:pPr>
      <w:bookmarkStart w:id="26" w:name="_Toc509839954"/>
      <w:r>
        <w:rPr>
          <w:rFonts w:ascii="Tahoma" w:hAnsi="Tahoma" w:cs="Tahoma"/>
          <w:b/>
          <w:sz w:val="16"/>
        </w:rPr>
        <w:t>5.</w:t>
      </w:r>
      <w:r w:rsidR="00D61064">
        <w:rPr>
          <w:rFonts w:ascii="Tahoma" w:hAnsi="Tahoma" w:cs="Tahoma"/>
          <w:b/>
          <w:sz w:val="16"/>
        </w:rPr>
        <w:t>12</w:t>
      </w:r>
      <w:r>
        <w:rPr>
          <w:rFonts w:ascii="Tahoma" w:hAnsi="Tahoma" w:cs="Tahoma"/>
          <w:b/>
          <w:sz w:val="16"/>
        </w:rPr>
        <w:t>.2</w:t>
      </w:r>
      <w:r>
        <w:rPr>
          <w:rFonts w:ascii="Tahoma" w:hAnsi="Tahoma" w:cs="Tahoma"/>
          <w:b/>
          <w:sz w:val="16"/>
        </w:rPr>
        <w:tab/>
        <w:t>P</w:t>
      </w:r>
      <w:r w:rsidRPr="004E1970">
        <w:rPr>
          <w:rFonts w:ascii="Tahoma" w:hAnsi="Tahoma" w:cs="Tahoma"/>
          <w:b/>
          <w:sz w:val="16"/>
        </w:rPr>
        <w:t>ielęgnacja roślin cebulowych po posadzeniu</w:t>
      </w:r>
      <w:bookmarkEnd w:id="26"/>
      <w:r w:rsidRPr="004E1970">
        <w:rPr>
          <w:rFonts w:ascii="Tahoma" w:hAnsi="Tahoma" w:cs="Tahoma"/>
          <w:b/>
          <w:sz w:val="16"/>
        </w:rPr>
        <w:t xml:space="preserve">  </w:t>
      </w:r>
    </w:p>
    <w:p w14:paraId="40CD858A" w14:textId="77777777" w:rsidR="009D3B7C" w:rsidRPr="004E1970" w:rsidRDefault="009D3B7C" w:rsidP="009D3B7C">
      <w:pPr>
        <w:spacing w:line="360" w:lineRule="auto"/>
        <w:ind w:left="705" w:right="-284"/>
        <w:rPr>
          <w:rFonts w:ascii="Tahoma" w:hAnsi="Tahoma" w:cs="Tahoma"/>
          <w:sz w:val="16"/>
        </w:rPr>
      </w:pPr>
      <w:r w:rsidRPr="004E1970">
        <w:rPr>
          <w:rFonts w:ascii="Tahoma" w:hAnsi="Tahoma" w:cs="Tahoma"/>
          <w:sz w:val="16"/>
        </w:rPr>
        <w:t>Pielęgnacja (w ciągu pierwszych 2 (lub 3)  polega na:</w:t>
      </w:r>
    </w:p>
    <w:p w14:paraId="2788C57E"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usuwaniu chwastów, </w:t>
      </w:r>
    </w:p>
    <w:p w14:paraId="450D3BC1"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usuwaniu przekwitłych kwiatów, usunięcie chorych porażonych roślin,</w:t>
      </w:r>
    </w:p>
    <w:p w14:paraId="27BA31CF" w14:textId="107AF448"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oprysk przeciw chorobom grzybowym podczas utrzymującej się przez dłuższy czas wilgotności</w:t>
      </w:r>
      <w:r w:rsidR="00A441C0">
        <w:rPr>
          <w:rFonts w:ascii="Tahoma" w:hAnsi="Tahoma" w:cs="Tahoma"/>
          <w:sz w:val="16"/>
          <w:szCs w:val="16"/>
        </w:rPr>
        <w:t xml:space="preserve">  (w mikro skali, po powiadomieniu inwestora)</w:t>
      </w:r>
      <w:r w:rsidRPr="004E1970">
        <w:rPr>
          <w:rFonts w:ascii="Tahoma" w:hAnsi="Tahoma" w:cs="Tahoma"/>
          <w:sz w:val="16"/>
          <w:szCs w:val="16"/>
        </w:rPr>
        <w:t xml:space="preserve">, </w:t>
      </w:r>
    </w:p>
    <w:p w14:paraId="4FA32B9E" w14:textId="1F99447D" w:rsidR="009D3B7C" w:rsidRPr="00A441C0" w:rsidRDefault="009D3B7C" w:rsidP="00A441C0">
      <w:pPr>
        <w:pStyle w:val="Zwykytekst"/>
        <w:numPr>
          <w:ilvl w:val="0"/>
          <w:numId w:val="12"/>
        </w:numPr>
        <w:jc w:val="both"/>
        <w:rPr>
          <w:rFonts w:ascii="Tahoma" w:hAnsi="Tahoma" w:cs="Tahoma"/>
          <w:sz w:val="16"/>
          <w:szCs w:val="16"/>
        </w:rPr>
      </w:pPr>
      <w:r w:rsidRPr="004E1970">
        <w:rPr>
          <w:rFonts w:ascii="Tahoma" w:hAnsi="Tahoma" w:cs="Tahoma"/>
          <w:sz w:val="16"/>
          <w:szCs w:val="16"/>
        </w:rPr>
        <w:t>uzupełnianiu ubytków na jesieni poprzez dosadzanie cebul.</w:t>
      </w:r>
    </w:p>
    <w:p w14:paraId="22E9BEC0" w14:textId="52C6D641" w:rsidR="00D41390" w:rsidRDefault="00D41390" w:rsidP="00D4139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13</w:t>
      </w:r>
      <w:r>
        <w:rPr>
          <w:rFonts w:ascii="Tahoma" w:hAnsi="Tahoma" w:cs="Tahoma"/>
          <w:sz w:val="16"/>
        </w:rPr>
        <w:tab/>
        <w:t>Łąki kwietne</w:t>
      </w:r>
    </w:p>
    <w:p w14:paraId="7C47A30A" w14:textId="7A6E8B40" w:rsidR="00D41390" w:rsidRPr="005132A0" w:rsidRDefault="00D41390" w:rsidP="00D41390">
      <w:pPr>
        <w:spacing w:before="120" w:line="360" w:lineRule="auto"/>
        <w:ind w:right="-284"/>
        <w:rPr>
          <w:rFonts w:ascii="Tahoma" w:hAnsi="Tahoma" w:cs="Tahoma"/>
          <w:b/>
          <w:sz w:val="16"/>
        </w:rPr>
      </w:pPr>
      <w:r>
        <w:rPr>
          <w:rFonts w:ascii="Tahoma" w:hAnsi="Tahoma" w:cs="Tahoma"/>
          <w:b/>
          <w:sz w:val="16"/>
        </w:rPr>
        <w:t>5.</w:t>
      </w:r>
      <w:r w:rsidR="00D61064">
        <w:rPr>
          <w:rFonts w:ascii="Tahoma" w:hAnsi="Tahoma" w:cs="Tahoma"/>
          <w:b/>
          <w:sz w:val="16"/>
        </w:rPr>
        <w:t>13</w:t>
      </w:r>
      <w:r>
        <w:rPr>
          <w:rFonts w:ascii="Tahoma" w:hAnsi="Tahoma" w:cs="Tahoma"/>
          <w:b/>
          <w:sz w:val="16"/>
        </w:rPr>
        <w:t xml:space="preserve">.1  </w:t>
      </w:r>
      <w:r>
        <w:rPr>
          <w:rFonts w:ascii="Tahoma" w:hAnsi="Tahoma" w:cs="Tahoma"/>
          <w:b/>
          <w:sz w:val="16"/>
        </w:rPr>
        <w:tab/>
      </w:r>
      <w:r w:rsidRPr="005132A0">
        <w:rPr>
          <w:rFonts w:ascii="Tahoma" w:hAnsi="Tahoma" w:cs="Tahoma"/>
          <w:b/>
          <w:sz w:val="16"/>
        </w:rPr>
        <w:t xml:space="preserve">Zakładanie </w:t>
      </w:r>
      <w:r>
        <w:rPr>
          <w:rFonts w:ascii="Tahoma" w:hAnsi="Tahoma" w:cs="Tahoma"/>
          <w:b/>
          <w:sz w:val="16"/>
        </w:rPr>
        <w:t xml:space="preserve">łąk kwietnych </w:t>
      </w:r>
      <w:r w:rsidRPr="005132A0">
        <w:rPr>
          <w:rFonts w:ascii="Tahoma" w:hAnsi="Tahoma" w:cs="Tahoma"/>
          <w:b/>
          <w:sz w:val="16"/>
        </w:rPr>
        <w:t xml:space="preserve"> </w:t>
      </w:r>
    </w:p>
    <w:p w14:paraId="6346A7EC"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teren pod trawniki musi być oczyszczony z gruzu i zanieczyszczeń,</w:t>
      </w:r>
      <w:r>
        <w:rPr>
          <w:rFonts w:ascii="Tahoma" w:hAnsi="Tahoma" w:cs="Tahoma"/>
          <w:sz w:val="16"/>
        </w:rPr>
        <w:t xml:space="preserve"> oraz z istniejących roślin zielnych</w:t>
      </w:r>
    </w:p>
    <w:p w14:paraId="28A4FB27" w14:textId="77777777" w:rsidR="00D41390" w:rsidRPr="005132A0" w:rsidRDefault="00D41390" w:rsidP="00D41390">
      <w:pPr>
        <w:pStyle w:val="Zwykytekst"/>
        <w:numPr>
          <w:ilvl w:val="0"/>
          <w:numId w:val="12"/>
        </w:numPr>
        <w:jc w:val="both"/>
        <w:rPr>
          <w:rFonts w:ascii="Tahoma" w:hAnsi="Tahoma" w:cs="Tahoma"/>
          <w:sz w:val="16"/>
        </w:rPr>
      </w:pPr>
      <w:r>
        <w:rPr>
          <w:rFonts w:ascii="Tahoma" w:hAnsi="Tahoma" w:cs="Tahoma"/>
          <w:sz w:val="16"/>
        </w:rPr>
        <w:t xml:space="preserve">należy wykonać prace agrotechniczne, spulchniając istniejące podłoże </w:t>
      </w:r>
    </w:p>
    <w:p w14:paraId="5C43C8A7"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siew powinien być dokonany w dni bezwietrzne,</w:t>
      </w:r>
    </w:p>
    <w:p w14:paraId="2F75A56E"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przed siewem  ziemię należy wałować wałem gładkim, a potem wałem - kolczatką lub zagrabić,</w:t>
      </w:r>
    </w:p>
    <w:p w14:paraId="4F5842FA"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 xml:space="preserve">nasiona traw wymieszane z piaskiem, </w:t>
      </w:r>
    </w:p>
    <w:p w14:paraId="080E5EBE"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Zalecana gęstość siewu wynosi 1,5-2 g mieszanki na 1 m</w:t>
      </w:r>
      <w:r>
        <w:rPr>
          <w:rFonts w:ascii="Tahoma" w:hAnsi="Tahoma" w:cs="Tahoma"/>
          <w:sz w:val="16"/>
        </w:rPr>
        <w:t>2</w:t>
      </w:r>
      <w:r w:rsidRPr="008F48D5">
        <w:rPr>
          <w:rFonts w:ascii="Tahoma" w:hAnsi="Tahoma" w:cs="Tahoma"/>
          <w:sz w:val="16"/>
        </w:rPr>
        <w:t xml:space="preserve"> lub 0,5-1g mieszanki zmieszane z 2g mieszanki traw łąkowych, najlepiej </w:t>
      </w:r>
      <w:hyperlink r:id="rId14" w:history="1">
        <w:r w:rsidRPr="008F48D5">
          <w:rPr>
            <w:rFonts w:ascii="Tahoma" w:hAnsi="Tahoma" w:cs="Tahoma"/>
            <w:sz w:val="16"/>
          </w:rPr>
          <w:t>kostrzewy czerwonej</w:t>
        </w:r>
      </w:hyperlink>
    </w:p>
    <w:p w14:paraId="2A556469" w14:textId="77777777" w:rsidR="00D41390" w:rsidRPr="008F48D5" w:rsidRDefault="00D41390" w:rsidP="00D41390">
      <w:pPr>
        <w:pStyle w:val="Zwykytekst"/>
        <w:numPr>
          <w:ilvl w:val="0"/>
          <w:numId w:val="12"/>
        </w:numPr>
        <w:jc w:val="both"/>
        <w:rPr>
          <w:rFonts w:ascii="Tahoma" w:hAnsi="Tahoma" w:cs="Tahoma"/>
          <w:sz w:val="16"/>
        </w:rPr>
      </w:pPr>
      <w:r w:rsidRPr="008F48D5">
        <w:rPr>
          <w:rFonts w:ascii="Tahoma" w:hAnsi="Tahoma" w:cs="Tahoma"/>
          <w:sz w:val="16"/>
        </w:rPr>
        <w:t>po wysiewie nasion ziemia powinna być wałowana lekkim wałem w celu ostatecznego wyrównania i stworzenia dobrych warunków dla podsiąkania wody. Jeżeli przykrycie nasion nastąpiło przez wałowanie kolczatką, można nie stosować wału gładkiego,</w:t>
      </w:r>
    </w:p>
    <w:p w14:paraId="28F9CB44"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po wysianiu nasiona powinny znaleźć się na głębokości do 0.5 cm pod powierzchnią ziemi,</w:t>
      </w:r>
    </w:p>
    <w:p w14:paraId="11F7AF3F" w14:textId="77777777" w:rsidR="00D41390" w:rsidRPr="00AC18DE" w:rsidRDefault="00D41390" w:rsidP="00D41390">
      <w:pPr>
        <w:pStyle w:val="Zwykytekst"/>
        <w:numPr>
          <w:ilvl w:val="0"/>
          <w:numId w:val="12"/>
        </w:numPr>
        <w:jc w:val="both"/>
        <w:rPr>
          <w:rFonts w:ascii="Tahoma" w:hAnsi="Tahoma" w:cs="Tahoma"/>
          <w:sz w:val="16"/>
        </w:rPr>
      </w:pPr>
      <w:r w:rsidRPr="005132A0">
        <w:rPr>
          <w:rFonts w:ascii="Tahoma" w:hAnsi="Tahoma" w:cs="Tahoma"/>
          <w:sz w:val="16"/>
        </w:rPr>
        <w:t xml:space="preserve">mieszanka nasion </w:t>
      </w:r>
      <w:r>
        <w:rPr>
          <w:rFonts w:ascii="Tahoma" w:hAnsi="Tahoma" w:cs="Tahoma"/>
          <w:sz w:val="16"/>
        </w:rPr>
        <w:t xml:space="preserve">łąkowych </w:t>
      </w:r>
      <w:r w:rsidRPr="005132A0">
        <w:rPr>
          <w:rFonts w:ascii="Tahoma" w:hAnsi="Tahoma" w:cs="Tahoma"/>
          <w:sz w:val="16"/>
        </w:rPr>
        <w:t>może być gotowa lub wykonana wg składu uzgodnionego z Inspektorem.</w:t>
      </w:r>
    </w:p>
    <w:p w14:paraId="660AB88F" w14:textId="01631856" w:rsidR="00D41390" w:rsidRPr="005132A0" w:rsidRDefault="00D41390" w:rsidP="00D41390">
      <w:pPr>
        <w:spacing w:before="120" w:line="360" w:lineRule="auto"/>
        <w:ind w:right="-284"/>
        <w:rPr>
          <w:rFonts w:ascii="Tahoma" w:hAnsi="Tahoma" w:cs="Tahoma"/>
          <w:b/>
          <w:sz w:val="16"/>
        </w:rPr>
      </w:pPr>
      <w:r>
        <w:rPr>
          <w:rFonts w:ascii="Tahoma" w:hAnsi="Tahoma" w:cs="Tahoma"/>
          <w:b/>
          <w:sz w:val="16"/>
        </w:rPr>
        <w:t>5.</w:t>
      </w:r>
      <w:r w:rsidR="00D61064">
        <w:rPr>
          <w:rFonts w:ascii="Tahoma" w:hAnsi="Tahoma" w:cs="Tahoma"/>
          <w:b/>
          <w:sz w:val="16"/>
        </w:rPr>
        <w:t>13</w:t>
      </w:r>
      <w:r>
        <w:rPr>
          <w:rFonts w:ascii="Tahoma" w:hAnsi="Tahoma" w:cs="Tahoma"/>
          <w:b/>
          <w:sz w:val="16"/>
        </w:rPr>
        <w:t xml:space="preserve">.2 </w:t>
      </w:r>
      <w:r>
        <w:rPr>
          <w:rFonts w:ascii="Tahoma" w:hAnsi="Tahoma" w:cs="Tahoma"/>
          <w:b/>
          <w:sz w:val="16"/>
        </w:rPr>
        <w:tab/>
      </w:r>
      <w:r w:rsidRPr="005132A0">
        <w:rPr>
          <w:rFonts w:ascii="Tahoma" w:hAnsi="Tahoma" w:cs="Tahoma"/>
          <w:b/>
          <w:sz w:val="16"/>
        </w:rPr>
        <w:t xml:space="preserve">Pielęgnacja </w:t>
      </w:r>
      <w:r>
        <w:rPr>
          <w:rFonts w:ascii="Tahoma" w:hAnsi="Tahoma" w:cs="Tahoma"/>
          <w:b/>
          <w:sz w:val="16"/>
        </w:rPr>
        <w:t>łąk kwietnych</w:t>
      </w:r>
    </w:p>
    <w:p w14:paraId="44573A63" w14:textId="77777777" w:rsidR="00D41390" w:rsidRPr="005132A0" w:rsidRDefault="00D41390" w:rsidP="00D41390">
      <w:pPr>
        <w:spacing w:line="360" w:lineRule="auto"/>
        <w:ind w:left="705" w:right="-284"/>
        <w:rPr>
          <w:rFonts w:ascii="Tahoma" w:hAnsi="Tahoma" w:cs="Tahoma"/>
          <w:sz w:val="16"/>
        </w:rPr>
      </w:pPr>
      <w:r w:rsidRPr="005132A0">
        <w:rPr>
          <w:rFonts w:ascii="Tahoma" w:hAnsi="Tahoma" w:cs="Tahoma"/>
          <w:sz w:val="16"/>
        </w:rPr>
        <w:t xml:space="preserve">Najważniejszym zabiegiem w pielęgnacji </w:t>
      </w:r>
      <w:r>
        <w:rPr>
          <w:rFonts w:ascii="Tahoma" w:hAnsi="Tahoma" w:cs="Tahoma"/>
          <w:sz w:val="16"/>
        </w:rPr>
        <w:t xml:space="preserve">łąk kwietnych </w:t>
      </w:r>
      <w:r w:rsidRPr="005132A0">
        <w:rPr>
          <w:rFonts w:ascii="Tahoma" w:hAnsi="Tahoma" w:cs="Tahoma"/>
          <w:sz w:val="16"/>
        </w:rPr>
        <w:t>jest koszenie:</w:t>
      </w:r>
    </w:p>
    <w:p w14:paraId="6167CC24" w14:textId="77777777" w:rsidR="00D41390" w:rsidRDefault="00D41390" w:rsidP="00D41390">
      <w:pPr>
        <w:pStyle w:val="Zwykytekst"/>
        <w:numPr>
          <w:ilvl w:val="0"/>
          <w:numId w:val="12"/>
        </w:numPr>
        <w:jc w:val="both"/>
        <w:rPr>
          <w:rFonts w:ascii="Tahoma" w:hAnsi="Tahoma" w:cs="Tahoma"/>
          <w:sz w:val="16"/>
        </w:rPr>
      </w:pPr>
      <w:r>
        <w:rPr>
          <w:rFonts w:ascii="Tahoma" w:hAnsi="Tahoma" w:cs="Tahoma"/>
          <w:sz w:val="16"/>
        </w:rPr>
        <w:t>łąki kosi się 1-2 w roku, główne koszenie na początku lata czerwiec-lipiec</w:t>
      </w:r>
    </w:p>
    <w:p w14:paraId="660F7BA9"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Bardzo ważne jest aby zostawić skoszoną trawę na łące, żeby mogły wyschnąć i wysypać się nasiona zawiązane przez rośliny</w:t>
      </w:r>
    </w:p>
    <w:p w14:paraId="3DDE5A5C" w14:textId="227B7AAC" w:rsidR="00A441C0" w:rsidRPr="00480565" w:rsidRDefault="00D41390" w:rsidP="00AC2675">
      <w:pPr>
        <w:pStyle w:val="Zwykytekst"/>
        <w:numPr>
          <w:ilvl w:val="0"/>
          <w:numId w:val="12"/>
        </w:numPr>
        <w:jc w:val="both"/>
        <w:rPr>
          <w:rFonts w:ascii="Tahoma" w:hAnsi="Tahoma" w:cs="Tahoma"/>
          <w:sz w:val="16"/>
        </w:rPr>
      </w:pPr>
      <w:r w:rsidRPr="00AC18DE">
        <w:rPr>
          <w:rFonts w:ascii="Tahoma" w:hAnsi="Tahoma" w:cs="Tahoma"/>
          <w:sz w:val="16"/>
        </w:rPr>
        <w:t>Po kilku dniach siano należy usunąć</w:t>
      </w:r>
      <w:r>
        <w:rPr>
          <w:rFonts w:eastAsia="Calibri"/>
          <w:sz w:val="22"/>
          <w:szCs w:val="22"/>
          <w:lang w:eastAsia="zh-CN"/>
        </w:rPr>
        <w:t xml:space="preserve"> </w:t>
      </w:r>
      <w:r w:rsidRPr="00AC18DE">
        <w:rPr>
          <w:rFonts w:eastAsia="Calibri"/>
          <w:sz w:val="22"/>
          <w:szCs w:val="22"/>
          <w:lang w:eastAsia="zh-CN"/>
        </w:rPr>
        <w:t xml:space="preserve"> </w:t>
      </w:r>
    </w:p>
    <w:p w14:paraId="3FCA935E" w14:textId="093C8198" w:rsidR="003B455A" w:rsidRDefault="003B455A" w:rsidP="003B455A">
      <w:pPr>
        <w:pStyle w:val="Nagwek2"/>
        <w:spacing w:line="360" w:lineRule="auto"/>
        <w:ind w:right="-284"/>
        <w:rPr>
          <w:rFonts w:ascii="Tahoma" w:hAnsi="Tahoma" w:cs="Tahoma"/>
          <w:sz w:val="16"/>
        </w:rPr>
      </w:pPr>
      <w:r>
        <w:rPr>
          <w:rFonts w:ascii="Tahoma" w:hAnsi="Tahoma" w:cs="Tahoma"/>
          <w:sz w:val="16"/>
        </w:rPr>
        <w:lastRenderedPageBreak/>
        <w:t>5.14</w:t>
      </w:r>
      <w:r>
        <w:rPr>
          <w:rFonts w:ascii="Tahoma" w:hAnsi="Tahoma" w:cs="Tahoma"/>
          <w:sz w:val="16"/>
        </w:rPr>
        <w:tab/>
        <w:t>Rośliny jednoroczne</w:t>
      </w:r>
    </w:p>
    <w:p w14:paraId="6660B3C6" w14:textId="2E98F1DA" w:rsidR="00D63F51" w:rsidRDefault="00D63F51" w:rsidP="00D63F51">
      <w:pPr>
        <w:spacing w:line="360" w:lineRule="auto"/>
        <w:ind w:right="-284"/>
        <w:rPr>
          <w:rFonts w:ascii="Tahoma" w:hAnsi="Tahoma" w:cs="Tahoma"/>
          <w:b/>
          <w:bCs/>
          <w:sz w:val="16"/>
          <w:szCs w:val="16"/>
        </w:rPr>
      </w:pPr>
      <w:r>
        <w:rPr>
          <w:rFonts w:ascii="Tahoma" w:hAnsi="Tahoma" w:cs="Tahoma"/>
          <w:b/>
          <w:bCs/>
          <w:sz w:val="16"/>
          <w:szCs w:val="16"/>
        </w:rPr>
        <w:t xml:space="preserve">5.13.1. </w:t>
      </w:r>
      <w:r w:rsidRPr="008F2A26">
        <w:rPr>
          <w:rFonts w:ascii="Tahoma" w:hAnsi="Tahoma" w:cs="Tahoma"/>
          <w:b/>
          <w:bCs/>
          <w:sz w:val="16"/>
          <w:szCs w:val="16"/>
        </w:rPr>
        <w:t xml:space="preserve">Przygotowanie terenu pod kwietnik lub obszaru kwietnika bez </w:t>
      </w:r>
      <w:proofErr w:type="spellStart"/>
      <w:r w:rsidRPr="008F2A26">
        <w:rPr>
          <w:rFonts w:ascii="Tahoma" w:hAnsi="Tahoma" w:cs="Tahoma"/>
          <w:b/>
          <w:bCs/>
          <w:sz w:val="16"/>
          <w:szCs w:val="16"/>
        </w:rPr>
        <w:t>nasadzeń</w:t>
      </w:r>
      <w:proofErr w:type="spellEnd"/>
    </w:p>
    <w:p w14:paraId="71445AEA" w14:textId="3C8314F5" w:rsidR="00D63F51" w:rsidRPr="00D63F51" w:rsidRDefault="00D63F51" w:rsidP="00D63F51">
      <w:pPr>
        <w:spacing w:line="360" w:lineRule="auto"/>
        <w:ind w:right="-284"/>
        <w:rPr>
          <w:rFonts w:ascii="Tahoma" w:hAnsi="Tahoma" w:cs="Tahoma"/>
          <w:sz w:val="16"/>
        </w:rPr>
      </w:pPr>
      <w:r w:rsidRPr="008F2A26">
        <w:rPr>
          <w:rFonts w:ascii="Tahoma" w:hAnsi="Tahoma" w:cs="Tahoma"/>
          <w:sz w:val="16"/>
        </w:rPr>
        <w:t>Utrzymaniu kwietnika bez zachwaszczenia do czasu wysadzenia kwiatów, przekopanie kwietnika łopatą i wybranie chwastów, zakup, dostawę i uzupełnienie ziemi na rabatach, zagrabienie ziemi grabiami, wywóz zanieczyszczeń, prawidłowe nawodnienie terenu przed sadzeniem roślin</w:t>
      </w:r>
    </w:p>
    <w:p w14:paraId="26DC581C" w14:textId="36A474B0" w:rsidR="008F2A26" w:rsidRDefault="008F2A26" w:rsidP="008F2A26">
      <w:pPr>
        <w:spacing w:before="120" w:line="360" w:lineRule="auto"/>
        <w:ind w:right="-284"/>
        <w:rPr>
          <w:rFonts w:ascii="Tahoma" w:hAnsi="Tahoma" w:cs="Tahoma"/>
          <w:b/>
          <w:sz w:val="16"/>
        </w:rPr>
      </w:pPr>
      <w:r>
        <w:rPr>
          <w:rFonts w:ascii="Tahoma" w:hAnsi="Tahoma" w:cs="Tahoma"/>
          <w:b/>
          <w:sz w:val="16"/>
        </w:rPr>
        <w:t>5.13.</w:t>
      </w:r>
      <w:r w:rsidR="00D63F51">
        <w:rPr>
          <w:rFonts w:ascii="Tahoma" w:hAnsi="Tahoma" w:cs="Tahoma"/>
          <w:b/>
          <w:sz w:val="16"/>
        </w:rPr>
        <w:t>2.</w:t>
      </w:r>
      <w:r>
        <w:rPr>
          <w:rFonts w:ascii="Tahoma" w:hAnsi="Tahoma" w:cs="Tahoma"/>
          <w:b/>
          <w:sz w:val="16"/>
        </w:rPr>
        <w:t xml:space="preserve">  </w:t>
      </w:r>
      <w:r>
        <w:rPr>
          <w:rFonts w:ascii="Tahoma" w:hAnsi="Tahoma" w:cs="Tahoma"/>
          <w:b/>
          <w:sz w:val="16"/>
        </w:rPr>
        <w:tab/>
      </w:r>
      <w:r w:rsidRPr="005132A0">
        <w:rPr>
          <w:rFonts w:ascii="Tahoma" w:hAnsi="Tahoma" w:cs="Tahoma"/>
          <w:b/>
          <w:sz w:val="16"/>
        </w:rPr>
        <w:t xml:space="preserve">Zakładanie </w:t>
      </w:r>
      <w:r>
        <w:rPr>
          <w:rFonts w:ascii="Tahoma" w:hAnsi="Tahoma" w:cs="Tahoma"/>
          <w:b/>
          <w:sz w:val="16"/>
        </w:rPr>
        <w:t xml:space="preserve">rabat i </w:t>
      </w:r>
      <w:proofErr w:type="spellStart"/>
      <w:r>
        <w:rPr>
          <w:rFonts w:ascii="Tahoma" w:hAnsi="Tahoma" w:cs="Tahoma"/>
          <w:b/>
          <w:sz w:val="16"/>
        </w:rPr>
        <w:t>nasadzeń</w:t>
      </w:r>
      <w:proofErr w:type="spellEnd"/>
      <w:r>
        <w:rPr>
          <w:rFonts w:ascii="Tahoma" w:hAnsi="Tahoma" w:cs="Tahoma"/>
          <w:b/>
          <w:sz w:val="16"/>
        </w:rPr>
        <w:t xml:space="preserve"> w donicach dla roślin jednorocznych  </w:t>
      </w:r>
      <w:r w:rsidRPr="005132A0">
        <w:rPr>
          <w:rFonts w:ascii="Tahoma" w:hAnsi="Tahoma" w:cs="Tahoma"/>
          <w:b/>
          <w:sz w:val="16"/>
        </w:rPr>
        <w:t xml:space="preserve"> </w:t>
      </w:r>
    </w:p>
    <w:p w14:paraId="5E1D6126" w14:textId="63551348" w:rsidR="00D63F51" w:rsidRPr="00D63F51" w:rsidRDefault="00D63F51" w:rsidP="008F2A26">
      <w:pPr>
        <w:spacing w:before="120" w:line="360" w:lineRule="auto"/>
        <w:ind w:right="-284"/>
        <w:rPr>
          <w:rFonts w:ascii="Tahoma" w:hAnsi="Tahoma" w:cs="Tahoma"/>
          <w:sz w:val="16"/>
        </w:rPr>
      </w:pPr>
      <w:r w:rsidRPr="00D63F51">
        <w:rPr>
          <w:rFonts w:ascii="Tahoma" w:hAnsi="Tahoma" w:cs="Tahoma"/>
          <w:b/>
          <w:bCs/>
          <w:sz w:val="16"/>
        </w:rPr>
        <w:t>Założenie kwietników wiosennych</w:t>
      </w:r>
      <w:r>
        <w:t xml:space="preserve"> </w:t>
      </w:r>
      <w:r w:rsidRPr="00D63F51">
        <w:rPr>
          <w:rFonts w:ascii="Tahoma" w:hAnsi="Tahoma" w:cs="Tahoma"/>
          <w:sz w:val="16"/>
        </w:rPr>
        <w:t>- termin sadzenia kwiatów wiosennych – od 15 do 31 marca, termin ten może zostać wydłużony ze względu na warunki atmosferyczne</w:t>
      </w:r>
      <w:r>
        <w:rPr>
          <w:rFonts w:ascii="Tahoma" w:hAnsi="Tahoma" w:cs="Tahoma"/>
          <w:sz w:val="16"/>
        </w:rPr>
        <w:t>; postępowanie jak przy kwiatach letnich</w:t>
      </w:r>
    </w:p>
    <w:p w14:paraId="1D0B60C8" w14:textId="77777777" w:rsidR="008F2A26" w:rsidRPr="008F2A26" w:rsidRDefault="008F2A26" w:rsidP="008F2A26">
      <w:pPr>
        <w:spacing w:line="360" w:lineRule="auto"/>
        <w:ind w:right="-284"/>
        <w:rPr>
          <w:rFonts w:ascii="Tahoma" w:hAnsi="Tahoma" w:cs="Tahoma"/>
          <w:b/>
          <w:bCs/>
          <w:sz w:val="16"/>
          <w:szCs w:val="16"/>
        </w:rPr>
      </w:pPr>
    </w:p>
    <w:p w14:paraId="38033A39" w14:textId="03D1955A" w:rsidR="008F2A26" w:rsidRDefault="008F2A26" w:rsidP="008F2A26">
      <w:pPr>
        <w:spacing w:line="360" w:lineRule="auto"/>
        <w:ind w:right="-284"/>
        <w:rPr>
          <w:rFonts w:ascii="Tahoma" w:hAnsi="Tahoma" w:cs="Tahoma"/>
          <w:sz w:val="16"/>
        </w:rPr>
      </w:pPr>
      <w:r w:rsidRPr="00D63F51">
        <w:rPr>
          <w:rFonts w:ascii="Tahoma" w:hAnsi="Tahoma" w:cs="Tahoma"/>
          <w:b/>
          <w:bCs/>
          <w:sz w:val="16"/>
        </w:rPr>
        <w:t>Założenie kwietników letnich</w:t>
      </w:r>
      <w:r w:rsidRPr="008F2A26">
        <w:rPr>
          <w:rFonts w:ascii="Tahoma" w:hAnsi="Tahoma" w:cs="Tahoma"/>
          <w:sz w:val="16"/>
        </w:rPr>
        <w:t xml:space="preserve"> obejmuje: zakup i dostawę materiału roślinnego, zakup, dostawę i rozścielenie ziemi urodzajnej na uzupełnienie, wyznaczenie miejsc sadzenia, doniesienie roślin, wybicie roślin z doniczek, zebranie i ułożenie doniczek, posadzenie roślin, podlanie rabat wodą w sposób zapewniający przesiąknięcie bryły korzeniowej – wąż należy usytuować tak, aby nie zmoczyć wierzchniej części roślin. Po zakończeniu sadzenia należy teren wokół uporządkować. </w:t>
      </w:r>
    </w:p>
    <w:p w14:paraId="2379778D" w14:textId="7E31C48A" w:rsidR="008F2A26" w:rsidRDefault="008F2A26" w:rsidP="008F2A26">
      <w:pPr>
        <w:spacing w:line="360" w:lineRule="auto"/>
        <w:ind w:right="-284"/>
        <w:rPr>
          <w:rFonts w:ascii="Tahoma" w:hAnsi="Tahoma" w:cs="Tahoma"/>
          <w:sz w:val="16"/>
        </w:rPr>
      </w:pPr>
      <w:r>
        <w:rPr>
          <w:rFonts w:ascii="Tahoma" w:hAnsi="Tahoma" w:cs="Tahoma"/>
          <w:sz w:val="16"/>
        </w:rPr>
        <w:t xml:space="preserve">Rośliny do donic i pojemników należy sadzić w nową ziemię urodzajną. Ziemia musi być dedykowana dla roślin  kwitnących; do ziemi należy dodać hydrożel gromadzący wodę w maksymalnej  ilości dedykowanej dla takich </w:t>
      </w:r>
      <w:proofErr w:type="spellStart"/>
      <w:r>
        <w:rPr>
          <w:rFonts w:ascii="Tahoma" w:hAnsi="Tahoma" w:cs="Tahoma"/>
          <w:sz w:val="16"/>
        </w:rPr>
        <w:t>nasadzeń</w:t>
      </w:r>
      <w:proofErr w:type="spellEnd"/>
      <w:r>
        <w:rPr>
          <w:rFonts w:ascii="Tahoma" w:hAnsi="Tahoma" w:cs="Tahoma"/>
          <w:sz w:val="16"/>
        </w:rPr>
        <w:t>.</w:t>
      </w:r>
    </w:p>
    <w:p w14:paraId="76091B3A" w14:textId="0D4C86F4" w:rsidR="00A153EA" w:rsidRDefault="008F2A26" w:rsidP="00D63F51">
      <w:pPr>
        <w:spacing w:line="360" w:lineRule="auto"/>
        <w:ind w:right="-284"/>
        <w:rPr>
          <w:rFonts w:ascii="Tahoma" w:hAnsi="Tahoma" w:cs="Tahoma"/>
          <w:sz w:val="16"/>
        </w:rPr>
      </w:pPr>
      <w:r w:rsidRPr="008F2A26">
        <w:rPr>
          <w:rFonts w:ascii="Tahoma" w:hAnsi="Tahoma" w:cs="Tahoma"/>
          <w:sz w:val="16"/>
        </w:rPr>
        <w:t>Nieprzekraczalny termin sadzenia kwiatów letnich – od 15 do 31 maja, termin ten może zostać wydłużony ze względu na warunki atmosferyczne</w:t>
      </w:r>
      <w:r w:rsidR="00D63F51">
        <w:rPr>
          <w:rFonts w:ascii="Tahoma" w:hAnsi="Tahoma" w:cs="Tahoma"/>
          <w:sz w:val="16"/>
        </w:rPr>
        <w:t xml:space="preserve">. </w:t>
      </w:r>
    </w:p>
    <w:p w14:paraId="7C766CA2" w14:textId="443A157A" w:rsidR="00F20FFF" w:rsidRPr="004E1970" w:rsidRDefault="00F20FFF" w:rsidP="00F20FFF">
      <w:pPr>
        <w:pStyle w:val="Zwykytekst"/>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roślin jednorocznych na rabacie powinna być odsunięta od granicy rabaty o minimum 1,5 szerokości jednej dojrzałej rośliny. </w:t>
      </w:r>
    </w:p>
    <w:p w14:paraId="73D0D4EB" w14:textId="71D14B21" w:rsidR="00F20FFF" w:rsidRDefault="00F20FFF" w:rsidP="00F20FFF">
      <w:pPr>
        <w:pStyle w:val="Default"/>
        <w:rPr>
          <w:sz w:val="20"/>
          <w:szCs w:val="20"/>
        </w:rPr>
      </w:pPr>
      <w:r w:rsidRPr="00F20FFF">
        <w:rPr>
          <w:rFonts w:ascii="Tahoma" w:hAnsi="Tahoma" w:cs="Tahoma"/>
          <w:b/>
          <w:bCs/>
          <w:color w:val="auto"/>
          <w:sz w:val="16"/>
          <w:szCs w:val="20"/>
        </w:rPr>
        <w:t>Założenie kwietników jesiennych</w:t>
      </w:r>
      <w:r w:rsidRPr="00F20FFF">
        <w:rPr>
          <w:rFonts w:ascii="Tahoma" w:hAnsi="Tahoma" w:cs="Tahoma"/>
          <w:color w:val="auto"/>
          <w:sz w:val="16"/>
          <w:szCs w:val="20"/>
        </w:rPr>
        <w:t xml:space="preserve"> - nieprzekraczalny termin sadzenia kwiatów jesiennych – od 1 września do 15 października;</w:t>
      </w:r>
      <w:r>
        <w:rPr>
          <w:sz w:val="20"/>
          <w:szCs w:val="20"/>
        </w:rPr>
        <w:t xml:space="preserve"> </w:t>
      </w:r>
      <w:r>
        <w:rPr>
          <w:rFonts w:ascii="Tahoma" w:hAnsi="Tahoma" w:cs="Tahoma"/>
          <w:sz w:val="16"/>
        </w:rPr>
        <w:t>postępowanie jak przy kwiatach letnich</w:t>
      </w:r>
    </w:p>
    <w:p w14:paraId="369B3CC0" w14:textId="77777777" w:rsidR="00F20FFF" w:rsidRPr="00D63F51" w:rsidRDefault="00F20FFF" w:rsidP="00D63F51">
      <w:pPr>
        <w:spacing w:line="360" w:lineRule="auto"/>
        <w:ind w:right="-284"/>
        <w:rPr>
          <w:rFonts w:ascii="Tahoma" w:hAnsi="Tahoma" w:cs="Tahoma"/>
          <w:sz w:val="16"/>
        </w:rPr>
      </w:pPr>
    </w:p>
    <w:p w14:paraId="26E8F6AB" w14:textId="77777777" w:rsidR="00F20FFF" w:rsidRPr="00F20FFF" w:rsidRDefault="00F20FFF" w:rsidP="00F20FFF">
      <w:pPr>
        <w:pStyle w:val="Zwykytekst"/>
        <w:numPr>
          <w:ilvl w:val="0"/>
          <w:numId w:val="12"/>
        </w:numPr>
        <w:jc w:val="both"/>
        <w:rPr>
          <w:rFonts w:ascii="Tahoma" w:hAnsi="Tahoma" w:cs="Tahoma"/>
          <w:sz w:val="16"/>
        </w:rPr>
      </w:pPr>
      <w:r w:rsidRPr="00F20FFF">
        <w:rPr>
          <w:rFonts w:ascii="Tahoma" w:hAnsi="Tahoma" w:cs="Tahoma"/>
          <w:sz w:val="16"/>
        </w:rPr>
        <w:t xml:space="preserve">Utrzymanie kwietników polega </w:t>
      </w:r>
      <w:r w:rsidR="00A153EA" w:rsidRPr="00F20FFF">
        <w:rPr>
          <w:rFonts w:ascii="Tahoma" w:hAnsi="Tahoma" w:cs="Tahoma"/>
          <w:sz w:val="16"/>
        </w:rPr>
        <w:t>na pieleniu kwietników, zebraniu chwastów i ich wywozie – wysokość chwastów nie może przekroczyć 12 cm wysokości i zachwaszczenie nie może przekroczyć 20% powierzchni kwietnika.</w:t>
      </w:r>
      <w:r w:rsidRPr="00F20FFF">
        <w:rPr>
          <w:rFonts w:ascii="Tahoma" w:hAnsi="Tahoma" w:cs="Tahoma"/>
          <w:sz w:val="16"/>
        </w:rPr>
        <w:t xml:space="preserve"> </w:t>
      </w:r>
    </w:p>
    <w:p w14:paraId="3E0E3CAB" w14:textId="0D008379" w:rsidR="00A153EA" w:rsidRDefault="00A153EA" w:rsidP="00F20FFF">
      <w:pPr>
        <w:pStyle w:val="Zwykytekst"/>
        <w:numPr>
          <w:ilvl w:val="0"/>
          <w:numId w:val="12"/>
        </w:numPr>
        <w:jc w:val="both"/>
        <w:rPr>
          <w:rFonts w:ascii="Tahoma" w:hAnsi="Tahoma" w:cs="Tahoma"/>
          <w:sz w:val="16"/>
        </w:rPr>
      </w:pPr>
      <w:r w:rsidRPr="00F20FFF">
        <w:rPr>
          <w:rFonts w:ascii="Tahoma" w:hAnsi="Tahoma" w:cs="Tahoma"/>
          <w:sz w:val="16"/>
        </w:rPr>
        <w:t xml:space="preserve">Częstotliwość podlewania </w:t>
      </w:r>
      <w:r w:rsidR="00F20FFF" w:rsidRPr="00F20FFF">
        <w:rPr>
          <w:rFonts w:ascii="Tahoma" w:hAnsi="Tahoma" w:cs="Tahoma"/>
          <w:sz w:val="16"/>
        </w:rPr>
        <w:t xml:space="preserve">rabat i pojemników z </w:t>
      </w:r>
      <w:proofErr w:type="spellStart"/>
      <w:r w:rsidR="00F20FFF" w:rsidRPr="00F20FFF">
        <w:rPr>
          <w:rFonts w:ascii="Tahoma" w:hAnsi="Tahoma" w:cs="Tahoma"/>
          <w:sz w:val="16"/>
        </w:rPr>
        <w:t>nasadzeniami</w:t>
      </w:r>
      <w:proofErr w:type="spellEnd"/>
      <w:r w:rsidR="00F20FFF" w:rsidRPr="00F20FFF">
        <w:rPr>
          <w:rFonts w:ascii="Tahoma" w:hAnsi="Tahoma" w:cs="Tahoma"/>
          <w:sz w:val="16"/>
        </w:rPr>
        <w:t xml:space="preserve"> roślin ozdobnych </w:t>
      </w:r>
      <w:r w:rsidRPr="00F20FFF">
        <w:rPr>
          <w:rFonts w:ascii="Tahoma" w:hAnsi="Tahoma" w:cs="Tahoma"/>
          <w:sz w:val="16"/>
        </w:rPr>
        <w:t>należy dostosować do warunków atmosferycznych.</w:t>
      </w:r>
      <w:r w:rsidR="00F20FFF" w:rsidRPr="00F20FFF">
        <w:rPr>
          <w:rFonts w:ascii="Tahoma" w:hAnsi="Tahoma" w:cs="Tahoma"/>
          <w:sz w:val="16"/>
        </w:rPr>
        <w:t xml:space="preserve"> Nie można dopuścić do przesuszenia roślin (liści i kwiatów).</w:t>
      </w:r>
    </w:p>
    <w:p w14:paraId="67C06DC8" w14:textId="66E7B15D" w:rsidR="002517D9" w:rsidRPr="002517D9" w:rsidRDefault="002517D9" w:rsidP="00F20FFF">
      <w:pPr>
        <w:pStyle w:val="Zwykytekst"/>
        <w:numPr>
          <w:ilvl w:val="0"/>
          <w:numId w:val="12"/>
        </w:numPr>
        <w:jc w:val="both"/>
        <w:rPr>
          <w:rFonts w:ascii="Tahoma" w:hAnsi="Tahoma" w:cs="Tahoma"/>
          <w:sz w:val="16"/>
        </w:rPr>
      </w:pPr>
      <w:r w:rsidRPr="002517D9">
        <w:rPr>
          <w:rFonts w:ascii="Tahoma" w:hAnsi="Tahoma" w:cs="Tahoma"/>
          <w:sz w:val="16"/>
        </w:rPr>
        <w:t>Nawożenie kwietników powinno odbywać się podczas sadzenia roślin nawozami wieloskładnikowymi, również o spowolnionym działaniu (6-miesiecznymi) odpowiednimi dla danego gatunku i odmiany roślin w ilości 8kg/100m2 i odpowiedniej ilości do wielkości pojemnika w którym są sadzone rośliny</w:t>
      </w:r>
    </w:p>
    <w:p w14:paraId="618C39EA" w14:textId="05A24952" w:rsidR="002517D9" w:rsidRPr="00F20FFF" w:rsidRDefault="002517D9" w:rsidP="00F20FFF">
      <w:pPr>
        <w:pStyle w:val="Zwykytekst"/>
        <w:numPr>
          <w:ilvl w:val="0"/>
          <w:numId w:val="12"/>
        </w:numPr>
        <w:jc w:val="both"/>
        <w:rPr>
          <w:rFonts w:ascii="Tahoma" w:hAnsi="Tahoma" w:cs="Tahoma"/>
          <w:sz w:val="16"/>
        </w:rPr>
      </w:pPr>
      <w:r w:rsidRPr="002517D9">
        <w:rPr>
          <w:rFonts w:ascii="Tahoma" w:hAnsi="Tahoma" w:cs="Tahoma"/>
          <w:sz w:val="16"/>
        </w:rPr>
        <w:t>W całym okresie wegetacyjnym rośliny kwitnące powinny być nawożone minimum co 2-3 tygodnie</w:t>
      </w:r>
      <w:r>
        <w:rPr>
          <w:rFonts w:ascii="Tahoma" w:hAnsi="Tahoma" w:cs="Tahoma"/>
          <w:sz w:val="16"/>
        </w:rPr>
        <w:t xml:space="preserve"> dostosowując ilość nawożenia do ilości wskazanej z instrukcją producenta danego wybranego, wieloskładnikowego nawozu.</w:t>
      </w:r>
    </w:p>
    <w:p w14:paraId="3E2DF878" w14:textId="36DEF92A" w:rsidR="00F20FFF" w:rsidRDefault="00F20FFF" w:rsidP="00F20FFF">
      <w:pPr>
        <w:pStyle w:val="Zwykytekst"/>
        <w:numPr>
          <w:ilvl w:val="0"/>
          <w:numId w:val="12"/>
        </w:numPr>
        <w:jc w:val="both"/>
        <w:rPr>
          <w:rFonts w:ascii="Tahoma" w:hAnsi="Tahoma" w:cs="Tahoma"/>
          <w:sz w:val="16"/>
        </w:rPr>
      </w:pPr>
      <w:r w:rsidRPr="00F20FFF">
        <w:rPr>
          <w:rFonts w:ascii="Tahoma" w:hAnsi="Tahoma" w:cs="Tahoma"/>
          <w:sz w:val="16"/>
        </w:rPr>
        <w:t>Na bieżąco należy usuwać przekwitłe kwiatostany.</w:t>
      </w:r>
    </w:p>
    <w:p w14:paraId="3F16A909" w14:textId="77777777" w:rsidR="002517D9" w:rsidRPr="002517D9" w:rsidRDefault="002517D9" w:rsidP="002517D9">
      <w:pPr>
        <w:pStyle w:val="Zwykytekst"/>
        <w:numPr>
          <w:ilvl w:val="0"/>
          <w:numId w:val="12"/>
        </w:numPr>
        <w:jc w:val="both"/>
        <w:rPr>
          <w:rFonts w:ascii="Tahoma" w:hAnsi="Tahoma" w:cs="Tahoma"/>
          <w:sz w:val="16"/>
        </w:rPr>
      </w:pPr>
      <w:r w:rsidRPr="002517D9">
        <w:rPr>
          <w:rFonts w:ascii="Tahoma" w:hAnsi="Tahoma" w:cs="Tahoma"/>
          <w:sz w:val="16"/>
        </w:rPr>
        <w:t xml:space="preserve">Kwiaty jednoroczne należy regularnie kontrolować pod kątem wystąpienia chorób lub szkodników, a ewentualne porażenie należy usuwać za pomocą odpowiednich zabiegów w konsultacji z IN. Wykonawca odpowiedzialny jest za niedopuszczenie do zaatakowania patogenem i/lub szkodnikiem przekraczającego 15% populacji roślin porażonej odmiany lub gatunku. </w:t>
      </w:r>
    </w:p>
    <w:p w14:paraId="230983EC" w14:textId="0CBB7703" w:rsidR="002517D9" w:rsidRPr="006F3D29" w:rsidRDefault="002517D9" w:rsidP="006F3D29">
      <w:pPr>
        <w:pStyle w:val="Zwykytekst"/>
        <w:numPr>
          <w:ilvl w:val="0"/>
          <w:numId w:val="12"/>
        </w:numPr>
        <w:jc w:val="both"/>
        <w:rPr>
          <w:rFonts w:ascii="Tahoma" w:hAnsi="Tahoma" w:cs="Tahoma"/>
          <w:sz w:val="16"/>
        </w:rPr>
      </w:pPr>
      <w:r w:rsidRPr="002517D9">
        <w:rPr>
          <w:rFonts w:ascii="Tahoma" w:hAnsi="Tahoma" w:cs="Tahoma"/>
          <w:sz w:val="16"/>
        </w:rPr>
        <w:t xml:space="preserve">Wymiana roślin – w przypadku, gdy kwiaty obumrą w trakcie sezonu wegetacyjnego, należy je natychmiast wymienić, zgodnie z dokumentacją projektową oraz wymaganiami jakościowymi zawartymi w </w:t>
      </w:r>
      <w:proofErr w:type="spellStart"/>
      <w:r w:rsidRPr="002517D9">
        <w:rPr>
          <w:rFonts w:ascii="Tahoma" w:hAnsi="Tahoma" w:cs="Tahoma"/>
          <w:sz w:val="16"/>
        </w:rPr>
        <w:t>STWiOR</w:t>
      </w:r>
      <w:proofErr w:type="spellEnd"/>
      <w:r w:rsidRPr="002517D9">
        <w:rPr>
          <w:rFonts w:ascii="Tahoma" w:hAnsi="Tahoma" w:cs="Tahoma"/>
          <w:sz w:val="16"/>
        </w:rPr>
        <w:t xml:space="preserve"> w konsultacji z IN. </w:t>
      </w:r>
      <w:r>
        <w:rPr>
          <w:rFonts w:ascii="Tahoma" w:hAnsi="Tahoma" w:cs="Tahoma"/>
          <w:sz w:val="16"/>
        </w:rPr>
        <w:t xml:space="preserve"> </w:t>
      </w:r>
    </w:p>
    <w:p w14:paraId="2FF45916" w14:textId="16E9C48F" w:rsidR="005F58A0" w:rsidRPr="006F3D29" w:rsidRDefault="00F20FFF" w:rsidP="006F3D29">
      <w:pPr>
        <w:pStyle w:val="Zwykytekst"/>
        <w:numPr>
          <w:ilvl w:val="0"/>
          <w:numId w:val="12"/>
        </w:numPr>
        <w:jc w:val="both"/>
        <w:rPr>
          <w:rFonts w:ascii="Tahoma" w:hAnsi="Tahoma" w:cs="Tahoma"/>
          <w:sz w:val="16"/>
        </w:rPr>
      </w:pPr>
      <w:r w:rsidRPr="00F20FFF">
        <w:rPr>
          <w:rFonts w:ascii="Tahoma" w:hAnsi="Tahoma" w:cs="Tahoma"/>
          <w:sz w:val="16"/>
        </w:rPr>
        <w:t>Likwidacja kwietników obejmuje usunięcie starych kwiatów oraz zebranie i wywóz tego samego dnia, przekopanie kwietnika łopatą, zagrabienie ziemi grabiami i uporządkowanie terenu, zakup, dostarczenie oraz ułożenie stroiszu ze świerku, daglezji lub jodły – w konsultacji z IN.</w:t>
      </w:r>
    </w:p>
    <w:p w14:paraId="1752F2D1" w14:textId="2E08D479" w:rsidR="00C41524" w:rsidRDefault="00C41524" w:rsidP="00C41524">
      <w:pPr>
        <w:ind w:right="-284"/>
        <w:rPr>
          <w:rFonts w:ascii="Tahoma" w:hAnsi="Tahoma" w:cs="Tahoma"/>
          <w:sz w:val="16"/>
        </w:rPr>
      </w:pPr>
    </w:p>
    <w:p w14:paraId="20EEE0FC" w14:textId="7DE25CA2" w:rsidR="00C41524" w:rsidRPr="002517D9" w:rsidRDefault="002517D9" w:rsidP="002517D9">
      <w:pPr>
        <w:pStyle w:val="Nagwek2"/>
        <w:spacing w:line="360" w:lineRule="auto"/>
        <w:ind w:right="-284"/>
        <w:rPr>
          <w:rFonts w:ascii="Tahoma" w:hAnsi="Tahoma" w:cs="Tahoma"/>
          <w:sz w:val="16"/>
        </w:rPr>
      </w:pPr>
      <w:r>
        <w:rPr>
          <w:rFonts w:ascii="Tahoma" w:hAnsi="Tahoma" w:cs="Tahoma"/>
          <w:sz w:val="16"/>
        </w:rPr>
        <w:t>5</w:t>
      </w:r>
      <w:r w:rsidR="00C41524" w:rsidRPr="002517D9">
        <w:rPr>
          <w:rFonts w:ascii="Tahoma" w:hAnsi="Tahoma" w:cs="Tahoma"/>
          <w:sz w:val="16"/>
        </w:rPr>
        <w:t>.</w:t>
      </w:r>
      <w:r>
        <w:rPr>
          <w:rFonts w:ascii="Tahoma" w:hAnsi="Tahoma" w:cs="Tahoma"/>
          <w:sz w:val="16"/>
        </w:rPr>
        <w:t>1</w:t>
      </w:r>
      <w:r w:rsidR="00C41524" w:rsidRPr="002517D9">
        <w:rPr>
          <w:rFonts w:ascii="Tahoma" w:hAnsi="Tahoma" w:cs="Tahoma"/>
          <w:sz w:val="16"/>
        </w:rPr>
        <w:t>5. Inne drobne, okazjonalne zabiegi pielęgnacyjne:</w:t>
      </w:r>
    </w:p>
    <w:p w14:paraId="0739D54E" w14:textId="77777777" w:rsidR="00C41524" w:rsidRPr="002517D9" w:rsidRDefault="00C41524" w:rsidP="002517D9">
      <w:pPr>
        <w:pStyle w:val="Akapitzlist"/>
        <w:numPr>
          <w:ilvl w:val="0"/>
          <w:numId w:val="19"/>
        </w:numPr>
        <w:ind w:right="-284"/>
        <w:rPr>
          <w:rFonts w:ascii="Tahoma" w:hAnsi="Tahoma" w:cs="Tahoma"/>
          <w:sz w:val="16"/>
        </w:rPr>
      </w:pPr>
      <w:r w:rsidRPr="002517D9">
        <w:rPr>
          <w:rFonts w:ascii="Tahoma" w:hAnsi="Tahoma" w:cs="Tahoma"/>
          <w:sz w:val="16"/>
        </w:rPr>
        <w:t>wycięcie kwiatów i liści roślin cebulowych po przekwitnięciu (rośliny cebulowe w powierzchni mulczowanej lub trawiastej);</w:t>
      </w:r>
    </w:p>
    <w:p w14:paraId="50B8B5D3" w14:textId="400AB0CB" w:rsidR="00C41524" w:rsidRPr="002517D9" w:rsidRDefault="00C41524" w:rsidP="002517D9">
      <w:pPr>
        <w:pStyle w:val="Akapitzlist"/>
        <w:numPr>
          <w:ilvl w:val="0"/>
          <w:numId w:val="19"/>
        </w:numPr>
        <w:ind w:right="-284"/>
        <w:rPr>
          <w:rFonts w:ascii="Tahoma" w:hAnsi="Tahoma" w:cs="Tahoma"/>
          <w:sz w:val="16"/>
        </w:rPr>
      </w:pPr>
      <w:r w:rsidRPr="002517D9">
        <w:rPr>
          <w:rFonts w:ascii="Tahoma" w:hAnsi="Tahoma" w:cs="Tahoma"/>
          <w:sz w:val="16"/>
        </w:rPr>
        <w:t xml:space="preserve">bieżące usuwanie liści, chwastów, mchu oraz piasku i ziemi z </w:t>
      </w:r>
      <w:proofErr w:type="spellStart"/>
      <w:r w:rsidRPr="002517D9">
        <w:rPr>
          <w:rFonts w:ascii="Tahoma" w:hAnsi="Tahoma" w:cs="Tahoma"/>
          <w:sz w:val="16"/>
        </w:rPr>
        <w:t>zabruków</w:t>
      </w:r>
      <w:proofErr w:type="spellEnd"/>
      <w:r w:rsidRPr="002517D9">
        <w:rPr>
          <w:rFonts w:ascii="Tahoma" w:hAnsi="Tahoma" w:cs="Tahoma"/>
          <w:sz w:val="16"/>
        </w:rPr>
        <w:t xml:space="preserve"> ozdobnych - opasek, nawierzchni żwirowych </w:t>
      </w:r>
      <w:r w:rsidR="002517D9">
        <w:rPr>
          <w:rFonts w:ascii="Tahoma" w:hAnsi="Tahoma" w:cs="Tahoma"/>
          <w:sz w:val="16"/>
        </w:rPr>
        <w:t>itp.;</w:t>
      </w:r>
    </w:p>
    <w:p w14:paraId="6B4A829C" w14:textId="0303812B" w:rsidR="00E51A39" w:rsidRPr="00486EBE" w:rsidRDefault="00C41524" w:rsidP="00C41524">
      <w:pPr>
        <w:pStyle w:val="Akapitzlist"/>
        <w:numPr>
          <w:ilvl w:val="0"/>
          <w:numId w:val="19"/>
        </w:numPr>
        <w:ind w:right="-284"/>
        <w:rPr>
          <w:rFonts w:ascii="Tahoma" w:hAnsi="Tahoma" w:cs="Tahoma"/>
          <w:sz w:val="16"/>
        </w:rPr>
      </w:pPr>
      <w:proofErr w:type="spellStart"/>
      <w:r w:rsidRPr="002517D9">
        <w:rPr>
          <w:rFonts w:ascii="Tahoma" w:hAnsi="Tahoma" w:cs="Tahoma"/>
          <w:sz w:val="16"/>
        </w:rPr>
        <w:lastRenderedPageBreak/>
        <w:t>przegrabianie</w:t>
      </w:r>
      <w:proofErr w:type="spellEnd"/>
      <w:r w:rsidRPr="002517D9">
        <w:rPr>
          <w:rFonts w:ascii="Tahoma" w:hAnsi="Tahoma" w:cs="Tahoma"/>
          <w:sz w:val="16"/>
        </w:rPr>
        <w:t xml:space="preserve"> nawierzchni żwirowych (głębokie </w:t>
      </w:r>
      <w:proofErr w:type="spellStart"/>
      <w:r w:rsidRPr="002517D9">
        <w:rPr>
          <w:rFonts w:ascii="Tahoma" w:hAnsi="Tahoma" w:cs="Tahoma"/>
          <w:sz w:val="16"/>
        </w:rPr>
        <w:t>przegrabianie</w:t>
      </w:r>
      <w:proofErr w:type="spellEnd"/>
      <w:r w:rsidRPr="002517D9">
        <w:rPr>
          <w:rFonts w:ascii="Tahoma" w:hAnsi="Tahoma" w:cs="Tahoma"/>
          <w:sz w:val="16"/>
        </w:rPr>
        <w:t xml:space="preserve"> ma na celu przemieszczenie piasku i ziemi w głębsze warstwy i tym samym „wydobycie” kruszyw w  górne warstwy) </w:t>
      </w:r>
    </w:p>
    <w:p w14:paraId="16F2BA4F" w14:textId="60EC5E7E" w:rsidR="00E51A39" w:rsidRPr="002517D9" w:rsidRDefault="00E51A39" w:rsidP="002517D9">
      <w:pPr>
        <w:pStyle w:val="Nagwek2"/>
        <w:spacing w:line="360" w:lineRule="auto"/>
        <w:ind w:right="-284"/>
        <w:rPr>
          <w:rFonts w:ascii="Tahoma" w:hAnsi="Tahoma" w:cs="Tahoma"/>
          <w:sz w:val="16"/>
        </w:rPr>
      </w:pPr>
      <w:r w:rsidRPr="002517D9">
        <w:rPr>
          <w:rFonts w:ascii="Tahoma" w:hAnsi="Tahoma" w:cs="Tahoma"/>
          <w:sz w:val="16"/>
        </w:rPr>
        <w:t>Zamawiający wymaga od Wykonawcy następujących prac w obrębie donic:</w:t>
      </w:r>
    </w:p>
    <w:p w14:paraId="78E23546" w14:textId="77777777" w:rsidR="00E51A39" w:rsidRPr="002517D9" w:rsidRDefault="00E51A39" w:rsidP="002517D9">
      <w:pPr>
        <w:pStyle w:val="Akapitzlist"/>
        <w:numPr>
          <w:ilvl w:val="0"/>
          <w:numId w:val="19"/>
        </w:numPr>
        <w:ind w:right="-284"/>
        <w:rPr>
          <w:rFonts w:ascii="Tahoma" w:hAnsi="Tahoma" w:cs="Tahoma"/>
          <w:sz w:val="16"/>
        </w:rPr>
      </w:pPr>
      <w:r w:rsidRPr="002517D9">
        <w:rPr>
          <w:rFonts w:ascii="Tahoma" w:hAnsi="Tahoma" w:cs="Tahoma"/>
          <w:sz w:val="16"/>
        </w:rPr>
        <w:t>kontrola i poprawianie na bieżąco odpowiedniego ustawienia donic z roślinami,</w:t>
      </w:r>
    </w:p>
    <w:p w14:paraId="1922B0B3" w14:textId="21265F05" w:rsidR="00E51A39" w:rsidRDefault="00E51A39" w:rsidP="002517D9">
      <w:pPr>
        <w:pStyle w:val="Akapitzlist"/>
        <w:numPr>
          <w:ilvl w:val="0"/>
          <w:numId w:val="19"/>
        </w:numPr>
        <w:ind w:right="-284"/>
        <w:rPr>
          <w:rFonts w:ascii="Tahoma" w:hAnsi="Tahoma" w:cs="Tahoma"/>
          <w:sz w:val="16"/>
        </w:rPr>
      </w:pPr>
      <w:r w:rsidRPr="002517D9">
        <w:rPr>
          <w:rFonts w:ascii="Tahoma" w:hAnsi="Tahoma" w:cs="Tahoma"/>
          <w:sz w:val="16"/>
        </w:rPr>
        <w:t xml:space="preserve">bieżące usuwanie liści, chwastów, mchu oraz piasku i ziemi z </w:t>
      </w:r>
      <w:proofErr w:type="spellStart"/>
      <w:r w:rsidRPr="002517D9">
        <w:rPr>
          <w:rFonts w:ascii="Tahoma" w:hAnsi="Tahoma" w:cs="Tahoma"/>
          <w:sz w:val="16"/>
        </w:rPr>
        <w:t>zabruków</w:t>
      </w:r>
      <w:proofErr w:type="spellEnd"/>
      <w:r w:rsidRPr="002517D9">
        <w:rPr>
          <w:rFonts w:ascii="Tahoma" w:hAnsi="Tahoma" w:cs="Tahoma"/>
          <w:sz w:val="16"/>
        </w:rPr>
        <w:t xml:space="preserve"> przy donicach (w odległości do 0,5 m), </w:t>
      </w:r>
    </w:p>
    <w:p w14:paraId="5817F7B7" w14:textId="5E20C0DC" w:rsidR="006F3D29" w:rsidRDefault="006F3D29" w:rsidP="002517D9">
      <w:pPr>
        <w:pStyle w:val="Akapitzlist"/>
        <w:numPr>
          <w:ilvl w:val="0"/>
          <w:numId w:val="19"/>
        </w:numPr>
        <w:ind w:right="-284"/>
        <w:rPr>
          <w:rFonts w:ascii="Tahoma" w:hAnsi="Tahoma" w:cs="Tahoma"/>
          <w:sz w:val="16"/>
        </w:rPr>
      </w:pPr>
      <w:r>
        <w:rPr>
          <w:rFonts w:ascii="Tahoma" w:hAnsi="Tahoma" w:cs="Tahoma"/>
          <w:sz w:val="16"/>
        </w:rPr>
        <w:t>podlewanie systematyczne z kontrolą ilości wylewanej wody</w:t>
      </w:r>
    </w:p>
    <w:p w14:paraId="77B69891" w14:textId="6EC52B19" w:rsidR="002A123F" w:rsidRDefault="002A123F" w:rsidP="002A123F">
      <w:pPr>
        <w:ind w:right="-284"/>
        <w:rPr>
          <w:rFonts w:ascii="Tahoma" w:hAnsi="Tahoma" w:cs="Tahoma"/>
          <w:sz w:val="16"/>
        </w:rPr>
      </w:pPr>
    </w:p>
    <w:p w14:paraId="1D135C1D" w14:textId="0AC18C18" w:rsidR="002A123F" w:rsidRDefault="002A123F" w:rsidP="002A123F">
      <w:pPr>
        <w:ind w:right="-284"/>
        <w:rPr>
          <w:rFonts w:ascii="Tahoma" w:hAnsi="Tahoma" w:cs="Tahoma"/>
          <w:sz w:val="16"/>
        </w:rPr>
      </w:pPr>
    </w:p>
    <w:p w14:paraId="2849D8EE" w14:textId="34F51ABE" w:rsidR="002A123F" w:rsidRPr="006F3D29" w:rsidRDefault="006F3D29" w:rsidP="006F3D29">
      <w:pPr>
        <w:pStyle w:val="Nagwek2"/>
        <w:spacing w:line="360" w:lineRule="auto"/>
        <w:ind w:right="-284"/>
        <w:rPr>
          <w:rFonts w:ascii="Tahoma" w:hAnsi="Tahoma" w:cs="Tahoma"/>
          <w:sz w:val="16"/>
        </w:rPr>
      </w:pPr>
      <w:r>
        <w:rPr>
          <w:rFonts w:ascii="Tahoma" w:hAnsi="Tahoma" w:cs="Tahoma"/>
          <w:sz w:val="16"/>
        </w:rPr>
        <w:t xml:space="preserve">5.16. </w:t>
      </w:r>
      <w:r w:rsidR="002A123F" w:rsidRPr="006F3D29">
        <w:rPr>
          <w:rFonts w:ascii="Tahoma" w:hAnsi="Tahoma" w:cs="Tahoma"/>
          <w:sz w:val="16"/>
        </w:rPr>
        <w:t>Zasady bezpieczeństwa pracy</w:t>
      </w:r>
    </w:p>
    <w:p w14:paraId="3413E200" w14:textId="77777777" w:rsidR="002A123F" w:rsidRDefault="002A123F" w:rsidP="002A123F">
      <w:pPr>
        <w:rPr>
          <w:rFonts w:ascii="Calibri" w:hAnsi="Calibri" w:cs="Calibri"/>
          <w:sz w:val="22"/>
          <w:szCs w:val="22"/>
        </w:rPr>
      </w:pPr>
    </w:p>
    <w:p w14:paraId="01825A16" w14:textId="5EFC2A7D" w:rsidR="002A123F" w:rsidRPr="006F3D29" w:rsidRDefault="002A123F" w:rsidP="006F3D29">
      <w:pPr>
        <w:spacing w:line="360" w:lineRule="auto"/>
        <w:ind w:right="-284"/>
        <w:rPr>
          <w:rFonts w:ascii="Tahoma" w:hAnsi="Tahoma" w:cs="Tahoma"/>
          <w:sz w:val="16"/>
        </w:rPr>
      </w:pPr>
      <w:r w:rsidRPr="006F3D29">
        <w:rPr>
          <w:rFonts w:ascii="Tahoma" w:hAnsi="Tahoma" w:cs="Tahoma"/>
          <w:sz w:val="16"/>
        </w:rPr>
        <w:t>Wykonawca ponosi pełną odpowiedzialność za wszelkie ewentualne wypadki i szkody powstałe w wyniku realizacji przedmiotu umowy. Szkody nie uznane przez ubezpieczyciela Wykonawcy, powstałe z przyczyn niewłaściwego zabezpieczenia i realizowania usług obciążą Wykonawcę.</w:t>
      </w:r>
    </w:p>
    <w:p w14:paraId="00C6B9CA" w14:textId="7332C545" w:rsidR="002A123F" w:rsidRPr="006F3D29" w:rsidRDefault="002A123F" w:rsidP="006F3D29">
      <w:pPr>
        <w:spacing w:line="360" w:lineRule="auto"/>
        <w:ind w:right="-284"/>
        <w:rPr>
          <w:rFonts w:ascii="Tahoma" w:hAnsi="Tahoma" w:cs="Tahoma"/>
          <w:sz w:val="16"/>
        </w:rPr>
      </w:pPr>
      <w:r w:rsidRPr="006F3D29">
        <w:rPr>
          <w:rFonts w:ascii="Tahoma" w:hAnsi="Tahoma" w:cs="Tahoma"/>
          <w:sz w:val="16"/>
        </w:rPr>
        <w:t xml:space="preserve">Dla prac pielęgnacyjnych, dla wykonania których konieczne jest zajęcie terenu (np. wycinka drzew, cięcia pielęgnacyjne koron dużych drzew, dowóz/wywóz podłoża) Zamawiający wymaga </w:t>
      </w:r>
      <w:r w:rsidR="006F3D29">
        <w:rPr>
          <w:rFonts w:ascii="Tahoma" w:hAnsi="Tahoma" w:cs="Tahoma"/>
          <w:sz w:val="16"/>
        </w:rPr>
        <w:t xml:space="preserve">poinformowania zamawiającego i </w:t>
      </w:r>
      <w:r w:rsidRPr="006F3D29">
        <w:rPr>
          <w:rFonts w:ascii="Tahoma" w:hAnsi="Tahoma" w:cs="Tahoma"/>
          <w:sz w:val="16"/>
        </w:rPr>
        <w:t xml:space="preserve">uzyskania </w:t>
      </w:r>
      <w:r w:rsidR="006F3D29">
        <w:rPr>
          <w:rFonts w:ascii="Tahoma" w:hAnsi="Tahoma" w:cs="Tahoma"/>
          <w:sz w:val="16"/>
        </w:rPr>
        <w:t xml:space="preserve">od niego zgody. </w:t>
      </w:r>
    </w:p>
    <w:p w14:paraId="0F4AF771" w14:textId="4A035FD9" w:rsidR="00E51A39" w:rsidRDefault="00E51A39" w:rsidP="00E51A39">
      <w:pPr>
        <w:pStyle w:val="Tekstpodstawowy3"/>
        <w:spacing w:after="0"/>
        <w:ind w:right="70"/>
        <w:jc w:val="both"/>
        <w:rPr>
          <w:rFonts w:ascii="Arial Narrow" w:hAnsi="Arial Narrow" w:cs="Arial"/>
          <w:sz w:val="22"/>
          <w:szCs w:val="22"/>
          <w:highlight w:val="yellow"/>
        </w:rPr>
      </w:pPr>
    </w:p>
    <w:p w14:paraId="4C0A7C7B" w14:textId="63E7F776" w:rsidR="009B506F" w:rsidRDefault="009B506F">
      <w:pPr>
        <w:pStyle w:val="Nagwek1"/>
        <w:spacing w:line="360" w:lineRule="auto"/>
        <w:ind w:right="-284"/>
        <w:rPr>
          <w:rFonts w:ascii="Tahoma" w:hAnsi="Tahoma" w:cs="Tahoma"/>
        </w:rPr>
      </w:pPr>
      <w:bookmarkStart w:id="27" w:name="_Toc428677178"/>
      <w:bookmarkStart w:id="28" w:name="_Toc28365689"/>
      <w:r w:rsidRPr="008A6BB5">
        <w:rPr>
          <w:rFonts w:ascii="Tahoma" w:hAnsi="Tahoma" w:cs="Tahoma"/>
        </w:rPr>
        <w:t>6. kontrola jakości robót</w:t>
      </w:r>
      <w:bookmarkEnd w:id="27"/>
      <w:bookmarkEnd w:id="28"/>
    </w:p>
    <w:p w14:paraId="78DFADCD" w14:textId="40ADB8E6" w:rsidR="00DC3FD9" w:rsidRDefault="00DC3FD9" w:rsidP="00DC3FD9">
      <w:pPr>
        <w:spacing w:line="360" w:lineRule="auto"/>
        <w:ind w:right="-284"/>
        <w:rPr>
          <w:rFonts w:ascii="Tahoma" w:hAnsi="Tahoma" w:cs="Tahoma"/>
          <w:sz w:val="16"/>
          <w:u w:val="single"/>
        </w:rPr>
      </w:pPr>
      <w:r>
        <w:rPr>
          <w:rFonts w:ascii="Tahoma" w:hAnsi="Tahoma" w:cs="Tahoma"/>
          <w:sz w:val="16"/>
          <w:u w:val="single"/>
        </w:rPr>
        <w:t>Kontrola robót w zakresie robót ziemnych polega na sprawdzeniu:</w:t>
      </w:r>
    </w:p>
    <w:p w14:paraId="2C36C181" w14:textId="77777777" w:rsidR="00825FE5" w:rsidRPr="00825FE5" w:rsidRDefault="00825FE5" w:rsidP="00825FE5">
      <w:pPr>
        <w:numPr>
          <w:ilvl w:val="0"/>
          <w:numId w:val="13"/>
        </w:numPr>
        <w:spacing w:line="360" w:lineRule="auto"/>
        <w:ind w:right="-284"/>
        <w:rPr>
          <w:rFonts w:ascii="Tahoma" w:hAnsi="Tahoma" w:cs="Tahoma"/>
          <w:sz w:val="16"/>
        </w:rPr>
      </w:pPr>
      <w:r w:rsidRPr="00825FE5">
        <w:rPr>
          <w:rFonts w:ascii="Tahoma" w:hAnsi="Tahoma" w:cs="Tahoma"/>
          <w:sz w:val="16"/>
        </w:rPr>
        <w:t>Sprawdzenie jakości robót polega na ocenie wykonania wykopu i jego głębokości.</w:t>
      </w:r>
    </w:p>
    <w:p w14:paraId="0E706B23" w14:textId="77777777" w:rsidR="00DC3FD9" w:rsidRPr="00DC3FD9" w:rsidRDefault="00DC3FD9" w:rsidP="00DC3FD9">
      <w:pPr>
        <w:numPr>
          <w:ilvl w:val="0"/>
          <w:numId w:val="13"/>
        </w:numPr>
        <w:spacing w:line="360" w:lineRule="auto"/>
        <w:ind w:right="-284"/>
        <w:rPr>
          <w:rFonts w:ascii="Tahoma" w:hAnsi="Tahoma" w:cs="Tahoma"/>
          <w:sz w:val="16"/>
        </w:rPr>
      </w:pPr>
      <w:r w:rsidRPr="00DC3FD9">
        <w:rPr>
          <w:rFonts w:ascii="Tahoma" w:hAnsi="Tahoma" w:cs="Tahoma"/>
          <w:sz w:val="16"/>
        </w:rPr>
        <w:t xml:space="preserve">Sprawdzenie jakości robót polega na ocenie zasypania rabat i wykonaniu pomiaru miąższości nawiezionej ziemi urodzajnej. </w:t>
      </w:r>
    </w:p>
    <w:p w14:paraId="231C442E" w14:textId="77777777" w:rsidR="00DC3FD9" w:rsidRPr="00DC3FD9" w:rsidRDefault="00DC3FD9" w:rsidP="00DC3FD9"/>
    <w:p w14:paraId="49564C35" w14:textId="77777777" w:rsidR="009B506F" w:rsidRDefault="009B506F">
      <w:pPr>
        <w:pStyle w:val="Nagwek2"/>
        <w:spacing w:line="360" w:lineRule="auto"/>
        <w:ind w:right="-284"/>
        <w:rPr>
          <w:rFonts w:ascii="Tahoma" w:hAnsi="Tahoma" w:cs="Tahoma"/>
          <w:sz w:val="16"/>
        </w:rPr>
      </w:pPr>
      <w:r>
        <w:rPr>
          <w:rFonts w:ascii="Tahoma" w:hAnsi="Tahoma" w:cs="Tahoma"/>
          <w:sz w:val="16"/>
        </w:rPr>
        <w:t>6.</w:t>
      </w:r>
      <w:r w:rsidR="00656658">
        <w:rPr>
          <w:rFonts w:ascii="Tahoma" w:hAnsi="Tahoma" w:cs="Tahoma"/>
          <w:sz w:val="16"/>
        </w:rPr>
        <w:t>1</w:t>
      </w:r>
      <w:r>
        <w:rPr>
          <w:rFonts w:ascii="Tahoma" w:hAnsi="Tahoma" w:cs="Tahoma"/>
          <w:sz w:val="16"/>
        </w:rPr>
        <w:t xml:space="preserve">. Drzewa </w:t>
      </w:r>
      <w:r w:rsidR="004A5669">
        <w:rPr>
          <w:rFonts w:ascii="Tahoma" w:hAnsi="Tahoma" w:cs="Tahoma"/>
          <w:sz w:val="16"/>
        </w:rPr>
        <w:t>i krzewy</w:t>
      </w:r>
    </w:p>
    <w:p w14:paraId="0EB658B6" w14:textId="77777777" w:rsidR="009B506F" w:rsidRDefault="009B506F">
      <w:pPr>
        <w:spacing w:line="360" w:lineRule="auto"/>
        <w:ind w:right="-284"/>
        <w:rPr>
          <w:rFonts w:ascii="Tahoma" w:hAnsi="Tahoma" w:cs="Tahoma"/>
          <w:sz w:val="16"/>
          <w:u w:val="single"/>
        </w:rPr>
      </w:pPr>
      <w:r>
        <w:rPr>
          <w:rFonts w:ascii="Tahoma" w:hAnsi="Tahoma" w:cs="Tahoma"/>
          <w:sz w:val="16"/>
          <w:u w:val="single"/>
        </w:rPr>
        <w:t xml:space="preserve">Kontrola robót w zakresie sadzenia i pielęgnacji drzew </w:t>
      </w:r>
      <w:r w:rsidR="004A5669">
        <w:rPr>
          <w:rFonts w:ascii="Tahoma" w:hAnsi="Tahoma" w:cs="Tahoma"/>
          <w:sz w:val="16"/>
          <w:u w:val="single"/>
        </w:rPr>
        <w:t xml:space="preserve">i krzewów </w:t>
      </w:r>
      <w:r>
        <w:rPr>
          <w:rFonts w:ascii="Tahoma" w:hAnsi="Tahoma" w:cs="Tahoma"/>
          <w:sz w:val="16"/>
          <w:u w:val="single"/>
        </w:rPr>
        <w:t>polega na sprawdzeniu:</w:t>
      </w:r>
    </w:p>
    <w:p w14:paraId="0475EE3A" w14:textId="77777777" w:rsidR="009B506F" w:rsidRDefault="00DC13E2" w:rsidP="00253182">
      <w:pPr>
        <w:numPr>
          <w:ilvl w:val="0"/>
          <w:numId w:val="13"/>
        </w:numPr>
        <w:spacing w:line="360" w:lineRule="auto"/>
        <w:ind w:right="-284"/>
        <w:rPr>
          <w:rFonts w:ascii="Tahoma" w:hAnsi="Tahoma" w:cs="Tahoma"/>
          <w:sz w:val="16"/>
        </w:rPr>
      </w:pPr>
      <w:r>
        <w:rPr>
          <w:rFonts w:ascii="Tahoma" w:hAnsi="Tahoma" w:cs="Tahoma"/>
          <w:sz w:val="16"/>
        </w:rPr>
        <w:t>wielkości dołków pod drzew</w:t>
      </w:r>
      <w:r w:rsidR="009B506F">
        <w:rPr>
          <w:rFonts w:ascii="Tahoma" w:hAnsi="Tahoma" w:cs="Tahoma"/>
          <w:sz w:val="16"/>
        </w:rPr>
        <w:t>a oraz  ich zgodność z dokumentacją projektową,</w:t>
      </w:r>
    </w:p>
    <w:p w14:paraId="3B40CBB6"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zaprawienia dołków ziemią urodzajną, i jakości ziemi urodzajnej,</w:t>
      </w:r>
    </w:p>
    <w:p w14:paraId="3FD3D823"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zgodności realizacji obsadzenia z dokumentacją projektową w zakresie miejsc i metody sadzenia, gatunków i odmian, odległości sadzonych roślin,</w:t>
      </w:r>
    </w:p>
    <w:p w14:paraId="3D179A72" w14:textId="77777777" w:rsidR="009B506F" w:rsidRDefault="009B506F" w:rsidP="00253182">
      <w:pPr>
        <w:numPr>
          <w:ilvl w:val="0"/>
          <w:numId w:val="13"/>
        </w:numPr>
        <w:spacing w:line="360" w:lineRule="auto"/>
        <w:ind w:right="-284"/>
        <w:rPr>
          <w:rFonts w:ascii="Tahoma" w:hAnsi="Tahoma" w:cs="Tahoma"/>
          <w:color w:val="339966"/>
          <w:sz w:val="16"/>
        </w:rPr>
      </w:pPr>
      <w:r>
        <w:rPr>
          <w:rFonts w:ascii="Tahoma" w:hAnsi="Tahoma" w:cs="Tahoma"/>
          <w:sz w:val="16"/>
        </w:rPr>
        <w:t>materiału roślinnego w zakresie wymagań jakościowych systemu korzeniowego, pokroju, wieku, zgodności z</w:t>
      </w:r>
      <w:r w:rsidR="00675390">
        <w:rPr>
          <w:rFonts w:ascii="Tahoma" w:hAnsi="Tahoma" w:cs="Tahoma"/>
          <w:sz w:val="16"/>
        </w:rPr>
        <w:t xml:space="preserve"> wymogami jakościowymi Związku Szkółkarzy Polskich</w:t>
      </w:r>
      <w:r>
        <w:rPr>
          <w:rFonts w:ascii="Tahoma" w:hAnsi="Tahoma" w:cs="Tahoma"/>
          <w:sz w:val="16"/>
        </w:rPr>
        <w:t>, oraz wymaganiami dokumentacji projektowej i ST,</w:t>
      </w:r>
    </w:p>
    <w:p w14:paraId="4D8CD830"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opakowania, przechowywania i transportu materiału roślinnego,</w:t>
      </w:r>
    </w:p>
    <w:p w14:paraId="2F4E7BEF"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prawidłowości osadzenia pali drewnianych przy drzewach formy piennej i przymocowania do nich drzew,</w:t>
      </w:r>
    </w:p>
    <w:p w14:paraId="70F55923"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odpowiednich terminów sadzenia,</w:t>
      </w:r>
    </w:p>
    <w:p w14:paraId="0F698157"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wykonania prawidłowych misek przy drzewach po posadzeniu i podlaniu,</w:t>
      </w:r>
    </w:p>
    <w:p w14:paraId="5D939030"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prawidłowego rozłożenia ściółki ,</w:t>
      </w:r>
    </w:p>
    <w:p w14:paraId="010F7A60" w14:textId="77777777" w:rsidR="0013214D" w:rsidRDefault="0013214D" w:rsidP="00253182">
      <w:pPr>
        <w:numPr>
          <w:ilvl w:val="0"/>
          <w:numId w:val="13"/>
        </w:numPr>
        <w:spacing w:line="360" w:lineRule="auto"/>
        <w:ind w:right="-284"/>
        <w:rPr>
          <w:rFonts w:ascii="Tahoma" w:hAnsi="Tahoma" w:cs="Tahoma"/>
          <w:sz w:val="16"/>
        </w:rPr>
      </w:pPr>
      <w:r>
        <w:rPr>
          <w:rFonts w:ascii="Tahoma" w:hAnsi="Tahoma" w:cs="Tahoma"/>
          <w:sz w:val="16"/>
        </w:rPr>
        <w:t>prawidłowych cięć po posadzeniu</w:t>
      </w:r>
    </w:p>
    <w:p w14:paraId="49D66ECB"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wymiany chorych, uszkodzonych, suchych i zdeformowanych drzew,</w:t>
      </w:r>
    </w:p>
    <w:p w14:paraId="42654B3F" w14:textId="77777777" w:rsidR="009B506F" w:rsidRPr="00B548F2" w:rsidRDefault="009B506F" w:rsidP="00253182">
      <w:pPr>
        <w:numPr>
          <w:ilvl w:val="0"/>
          <w:numId w:val="13"/>
        </w:numPr>
        <w:spacing w:line="360" w:lineRule="auto"/>
        <w:ind w:right="-284"/>
        <w:rPr>
          <w:rFonts w:ascii="Tahoma" w:hAnsi="Tahoma" w:cs="Tahoma"/>
          <w:sz w:val="16"/>
        </w:rPr>
      </w:pPr>
      <w:r w:rsidRPr="00B548F2">
        <w:rPr>
          <w:rFonts w:ascii="Tahoma" w:hAnsi="Tahoma" w:cs="Tahoma"/>
          <w:sz w:val="16"/>
        </w:rPr>
        <w:t>zasilania nawozami mineralnymi.</w:t>
      </w:r>
    </w:p>
    <w:p w14:paraId="43048B99" w14:textId="77777777" w:rsidR="009B506F" w:rsidRDefault="009B506F">
      <w:pPr>
        <w:spacing w:line="360" w:lineRule="auto"/>
        <w:ind w:left="360" w:right="-284"/>
        <w:rPr>
          <w:rFonts w:ascii="Tahoma" w:hAnsi="Tahoma" w:cs="Tahoma"/>
          <w:sz w:val="16"/>
        </w:rPr>
      </w:pPr>
    </w:p>
    <w:p w14:paraId="206C5303" w14:textId="77777777" w:rsidR="009B506F" w:rsidRDefault="009B506F">
      <w:pPr>
        <w:spacing w:line="360" w:lineRule="auto"/>
        <w:ind w:right="-284"/>
        <w:rPr>
          <w:rFonts w:ascii="Tahoma" w:hAnsi="Tahoma" w:cs="Tahoma"/>
          <w:sz w:val="16"/>
        </w:rPr>
      </w:pPr>
      <w:r>
        <w:rPr>
          <w:rFonts w:ascii="Tahoma" w:hAnsi="Tahoma" w:cs="Tahoma"/>
          <w:sz w:val="16"/>
          <w:u w:val="single"/>
        </w:rPr>
        <w:t>Kontrola robót przy odbiorze posadzonych drzew i krzewów dotyczy:</w:t>
      </w:r>
    </w:p>
    <w:p w14:paraId="76B9592D"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zgodności realizacji obsadzenia z dokumentacją projektową,</w:t>
      </w:r>
    </w:p>
    <w:p w14:paraId="3F9F114D"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zgodności posadzonych gatunków i odmian oraz ilości drzew z dokumentacją projektową,</w:t>
      </w:r>
    </w:p>
    <w:p w14:paraId="54679DD9" w14:textId="77777777" w:rsidR="009B506F" w:rsidRPr="00B548F2" w:rsidRDefault="00B548F2" w:rsidP="00253182">
      <w:pPr>
        <w:numPr>
          <w:ilvl w:val="0"/>
          <w:numId w:val="14"/>
        </w:numPr>
        <w:spacing w:line="360" w:lineRule="auto"/>
        <w:ind w:right="-284"/>
        <w:rPr>
          <w:rFonts w:ascii="Tahoma" w:hAnsi="Tahoma" w:cs="Tahoma"/>
          <w:sz w:val="16"/>
        </w:rPr>
      </w:pPr>
      <w:r w:rsidRPr="00B548F2">
        <w:rPr>
          <w:rFonts w:ascii="Tahoma" w:hAnsi="Tahoma" w:cs="Tahoma"/>
          <w:sz w:val="16"/>
        </w:rPr>
        <w:t>wykonania</w:t>
      </w:r>
      <w:r>
        <w:rPr>
          <w:rFonts w:ascii="Tahoma" w:hAnsi="Tahoma" w:cs="Tahoma"/>
          <w:sz w:val="16"/>
        </w:rPr>
        <w:t xml:space="preserve"> misek przy drzewach,</w:t>
      </w:r>
    </w:p>
    <w:p w14:paraId="261F76BC"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prawidłowości osadzenia palików do drzew i przywiązania do nich pni drzew (paliki prosto i mocno osadzone, mocowanie nie naruszone),</w:t>
      </w:r>
    </w:p>
    <w:p w14:paraId="201AC92A" w14:textId="1D8164D7" w:rsidR="006827C9" w:rsidRDefault="009B506F" w:rsidP="00253182">
      <w:pPr>
        <w:numPr>
          <w:ilvl w:val="0"/>
          <w:numId w:val="14"/>
        </w:numPr>
        <w:spacing w:line="360" w:lineRule="auto"/>
        <w:ind w:right="-284"/>
        <w:rPr>
          <w:rFonts w:ascii="Tahoma" w:hAnsi="Tahoma" w:cs="Tahoma"/>
          <w:sz w:val="16"/>
        </w:rPr>
      </w:pPr>
      <w:r>
        <w:rPr>
          <w:rFonts w:ascii="Tahoma" w:hAnsi="Tahoma" w:cs="Tahoma"/>
          <w:sz w:val="16"/>
        </w:rPr>
        <w:lastRenderedPageBreak/>
        <w:t>jakości posadzonego materiału.</w:t>
      </w:r>
    </w:p>
    <w:p w14:paraId="0806565D" w14:textId="77777777" w:rsidR="00A634C2" w:rsidRDefault="00A634C2" w:rsidP="00A634C2">
      <w:pPr>
        <w:spacing w:line="360" w:lineRule="auto"/>
        <w:ind w:left="720" w:right="-284"/>
        <w:rPr>
          <w:rFonts w:ascii="Tahoma" w:hAnsi="Tahoma" w:cs="Tahoma"/>
          <w:sz w:val="16"/>
        </w:rPr>
      </w:pPr>
    </w:p>
    <w:p w14:paraId="09C919E4" w14:textId="4BE521B0" w:rsidR="00A634C2" w:rsidRPr="00A634C2" w:rsidRDefault="00A634C2" w:rsidP="00A634C2">
      <w:pPr>
        <w:spacing w:line="360" w:lineRule="auto"/>
        <w:ind w:right="-284"/>
        <w:rPr>
          <w:rFonts w:ascii="Tahoma" w:hAnsi="Tahoma" w:cs="Tahoma"/>
          <w:sz w:val="16"/>
          <w:u w:val="single"/>
        </w:rPr>
      </w:pPr>
      <w:r w:rsidRPr="00A634C2">
        <w:rPr>
          <w:rFonts w:ascii="Tahoma" w:hAnsi="Tahoma" w:cs="Tahoma"/>
          <w:sz w:val="16"/>
          <w:u w:val="single"/>
        </w:rPr>
        <w:t xml:space="preserve">Kontrola w zakresie </w:t>
      </w:r>
      <w:r>
        <w:rPr>
          <w:rFonts w:ascii="Tahoma" w:hAnsi="Tahoma" w:cs="Tahoma"/>
          <w:sz w:val="16"/>
          <w:u w:val="single"/>
        </w:rPr>
        <w:t xml:space="preserve">pielęgnacji </w:t>
      </w:r>
      <w:r w:rsidRPr="00A634C2">
        <w:rPr>
          <w:rFonts w:ascii="Tahoma" w:hAnsi="Tahoma" w:cs="Tahoma"/>
          <w:sz w:val="16"/>
          <w:u w:val="single"/>
        </w:rPr>
        <w:t>drzew</w:t>
      </w:r>
      <w:r w:rsidR="008A6BB5">
        <w:rPr>
          <w:rFonts w:ascii="Tahoma" w:hAnsi="Tahoma" w:cs="Tahoma"/>
          <w:sz w:val="16"/>
          <w:u w:val="single"/>
        </w:rPr>
        <w:t xml:space="preserve">, </w:t>
      </w:r>
      <w:r w:rsidR="008A6BB5" w:rsidRPr="00A634C2">
        <w:rPr>
          <w:rFonts w:ascii="Tahoma" w:hAnsi="Tahoma" w:cs="Tahoma"/>
          <w:sz w:val="16"/>
          <w:u w:val="single"/>
        </w:rPr>
        <w:t>krzewów, pnączy, roślin okrywowych</w:t>
      </w:r>
      <w:r w:rsidRPr="00A634C2">
        <w:rPr>
          <w:rFonts w:ascii="Tahoma" w:hAnsi="Tahoma" w:cs="Tahoma"/>
          <w:sz w:val="16"/>
          <w:u w:val="single"/>
        </w:rPr>
        <w:t xml:space="preserve"> polega na sprawdzeniu poprawności wykonania zgodnie ze </w:t>
      </w:r>
      <w:proofErr w:type="spellStart"/>
      <w:r w:rsidRPr="00A634C2">
        <w:rPr>
          <w:rFonts w:ascii="Tahoma" w:hAnsi="Tahoma" w:cs="Tahoma"/>
          <w:sz w:val="16"/>
          <w:u w:val="single"/>
        </w:rPr>
        <w:t>STWiOR</w:t>
      </w:r>
      <w:proofErr w:type="spellEnd"/>
      <w:r w:rsidRPr="00A634C2">
        <w:rPr>
          <w:rFonts w:ascii="Tahoma" w:hAnsi="Tahoma" w:cs="Tahoma"/>
          <w:sz w:val="16"/>
          <w:u w:val="single"/>
        </w:rPr>
        <w:t xml:space="preserve">: </w:t>
      </w:r>
    </w:p>
    <w:p w14:paraId="02F308D0" w14:textId="4525CA63"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wyglądu roślin, ew. wymianie, </w:t>
      </w:r>
    </w:p>
    <w:p w14:paraId="40A5C3E4" w14:textId="10F16FCB"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prawidłowości wykonania zabiegów: nawożenie, zabiegi ochrony, podlewanie, cięcie, ściółkowanie, wygląd opalikowania, mocowania podziemnego, podwiązywanie do podpór, cięcia, ścinania, karczowania korzeni, frezowania pni, pielenie mis</w:t>
      </w:r>
      <w:r w:rsidR="008A6BB5">
        <w:rPr>
          <w:rFonts w:ascii="Tahoma" w:hAnsi="Tahoma" w:cs="Tahoma"/>
          <w:sz w:val="16"/>
        </w:rPr>
        <w:t xml:space="preserve"> i rabat</w:t>
      </w:r>
      <w:r w:rsidRPr="00A634C2">
        <w:rPr>
          <w:rFonts w:ascii="Tahoma" w:hAnsi="Tahoma" w:cs="Tahoma"/>
          <w:sz w:val="16"/>
        </w:rPr>
        <w:t xml:space="preserve"> </w:t>
      </w:r>
    </w:p>
    <w:p w14:paraId="4BD505AF" w14:textId="227E4A64" w:rsid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jakości sadzonego materiału roślinnego,</w:t>
      </w:r>
    </w:p>
    <w:p w14:paraId="1B3FF801" w14:textId="77777777" w:rsidR="008A6BB5" w:rsidRPr="00A634C2" w:rsidRDefault="008A6BB5" w:rsidP="008A6BB5">
      <w:pPr>
        <w:numPr>
          <w:ilvl w:val="0"/>
          <w:numId w:val="14"/>
        </w:numPr>
        <w:spacing w:line="360" w:lineRule="auto"/>
        <w:ind w:right="-284"/>
        <w:rPr>
          <w:rFonts w:ascii="Tahoma" w:hAnsi="Tahoma" w:cs="Tahoma"/>
          <w:sz w:val="16"/>
        </w:rPr>
      </w:pPr>
      <w:r w:rsidRPr="00A634C2">
        <w:rPr>
          <w:rFonts w:ascii="Tahoma" w:hAnsi="Tahoma" w:cs="Tahoma"/>
          <w:sz w:val="16"/>
        </w:rPr>
        <w:t xml:space="preserve">braku występowania samosiewów, </w:t>
      </w:r>
    </w:p>
    <w:p w14:paraId="580EA6CD" w14:textId="4521F584" w:rsidR="00A634C2" w:rsidRDefault="00A634C2" w:rsidP="00A634C2">
      <w:pPr>
        <w:spacing w:line="360" w:lineRule="auto"/>
        <w:ind w:right="-284"/>
        <w:rPr>
          <w:rFonts w:ascii="Tahoma" w:hAnsi="Tahoma" w:cs="Tahoma"/>
          <w:sz w:val="16"/>
        </w:rPr>
      </w:pPr>
    </w:p>
    <w:p w14:paraId="3EA412F2" w14:textId="77777777" w:rsidR="0099139D" w:rsidRDefault="0099139D" w:rsidP="0099139D">
      <w:pPr>
        <w:pStyle w:val="Nagwek2"/>
        <w:spacing w:line="360" w:lineRule="auto"/>
        <w:ind w:right="-284"/>
        <w:rPr>
          <w:rFonts w:ascii="Tahoma" w:hAnsi="Tahoma" w:cs="Tahoma"/>
          <w:sz w:val="16"/>
        </w:rPr>
      </w:pPr>
      <w:r>
        <w:rPr>
          <w:rFonts w:ascii="Tahoma" w:hAnsi="Tahoma" w:cs="Tahoma"/>
          <w:sz w:val="16"/>
        </w:rPr>
        <w:t xml:space="preserve">6.2. Nasadzenia z traw ozdobnych </w:t>
      </w:r>
    </w:p>
    <w:p w14:paraId="37779AB7" w14:textId="77777777" w:rsidR="0099139D" w:rsidRDefault="0099139D" w:rsidP="0099139D">
      <w:pPr>
        <w:spacing w:line="360" w:lineRule="auto"/>
        <w:ind w:right="-284"/>
        <w:rPr>
          <w:rFonts w:ascii="Tahoma" w:hAnsi="Tahoma" w:cs="Tahoma"/>
          <w:sz w:val="16"/>
          <w:u w:val="single"/>
        </w:rPr>
      </w:pPr>
      <w:r>
        <w:rPr>
          <w:rFonts w:ascii="Tahoma" w:hAnsi="Tahoma" w:cs="Tahoma"/>
          <w:sz w:val="16"/>
          <w:u w:val="single"/>
        </w:rPr>
        <w:t xml:space="preserve">Kontrola robót w zakresie </w:t>
      </w:r>
      <w:proofErr w:type="spellStart"/>
      <w:r>
        <w:rPr>
          <w:rFonts w:ascii="Tahoma" w:hAnsi="Tahoma" w:cs="Tahoma"/>
          <w:sz w:val="16"/>
          <w:u w:val="single"/>
        </w:rPr>
        <w:t>nasadzeń</w:t>
      </w:r>
      <w:proofErr w:type="spellEnd"/>
      <w:r>
        <w:rPr>
          <w:rFonts w:ascii="Tahoma" w:hAnsi="Tahoma" w:cs="Tahoma"/>
          <w:sz w:val="16"/>
          <w:u w:val="single"/>
        </w:rPr>
        <w:t xml:space="preserve"> z bylin polega na sprawdzeniu:</w:t>
      </w:r>
    </w:p>
    <w:p w14:paraId="02773F4B"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zgodności umiejscowienia roślin z dokumentacją projektową pod względem wymiarów rabat, rozmieszczenia poszczególnych gatunków i odmian, odległości sadzenia,</w:t>
      </w:r>
    </w:p>
    <w:p w14:paraId="33C3C76F"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jakości sadzonego materiału roślinnego (bez uszkodzeń fizjologicznych i mechanicznych, z zachowaniem jednolitości pokroju, zabarwienia i stopnia rozwoju),</w:t>
      </w:r>
    </w:p>
    <w:p w14:paraId="78C6C716"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 xml:space="preserve">przygotowania ziemi pod rabaty bylinowe, tzn. grubości warstwy ziemi urodzajnej, </w:t>
      </w:r>
    </w:p>
    <w:p w14:paraId="7CD09F0F"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prawidłowości zabiegów pielęgnacyjnych (podlewania, odchwaszczania, nawożenia, przycinania przekwitłych i uschniętych kwiatostanów, wymiany zniszczonych roślin).</w:t>
      </w:r>
    </w:p>
    <w:p w14:paraId="6A72FD41" w14:textId="77777777" w:rsidR="0099139D" w:rsidRDefault="0099139D" w:rsidP="0099139D">
      <w:pPr>
        <w:spacing w:line="360" w:lineRule="auto"/>
        <w:ind w:left="360" w:right="-284"/>
        <w:textAlignment w:val="auto"/>
        <w:rPr>
          <w:rFonts w:ascii="Tahoma" w:hAnsi="Tahoma" w:cs="Tahoma"/>
          <w:sz w:val="16"/>
        </w:rPr>
      </w:pPr>
    </w:p>
    <w:p w14:paraId="586A9BBA" w14:textId="77777777" w:rsidR="0099139D" w:rsidRDefault="0099139D" w:rsidP="0099139D">
      <w:pPr>
        <w:spacing w:line="360" w:lineRule="auto"/>
        <w:ind w:right="-284"/>
        <w:rPr>
          <w:rFonts w:ascii="Tahoma" w:hAnsi="Tahoma" w:cs="Tahoma"/>
          <w:sz w:val="16"/>
          <w:u w:val="single"/>
        </w:rPr>
      </w:pPr>
      <w:r>
        <w:rPr>
          <w:rFonts w:ascii="Tahoma" w:hAnsi="Tahoma" w:cs="Tahoma"/>
          <w:sz w:val="16"/>
          <w:u w:val="single"/>
        </w:rPr>
        <w:t>Kontrola robót przy odbiorze wykonanych rabat polega na:</w:t>
      </w:r>
    </w:p>
    <w:p w14:paraId="0CE504BE" w14:textId="77777777" w:rsidR="0099139D" w:rsidRDefault="0099139D" w:rsidP="0099139D">
      <w:pPr>
        <w:numPr>
          <w:ilvl w:val="0"/>
          <w:numId w:val="25"/>
        </w:numPr>
        <w:spacing w:line="360" w:lineRule="auto"/>
        <w:ind w:right="-284"/>
        <w:textAlignment w:val="auto"/>
        <w:rPr>
          <w:rFonts w:ascii="Tahoma" w:hAnsi="Tahoma" w:cs="Tahoma"/>
          <w:sz w:val="16"/>
        </w:rPr>
      </w:pPr>
      <w:r>
        <w:rPr>
          <w:rFonts w:ascii="Tahoma" w:hAnsi="Tahoma" w:cs="Tahoma"/>
          <w:sz w:val="16"/>
        </w:rPr>
        <w:t>zgodności wykonanych rabat bylinowych z dokumentacją projektową, pod względem rozmieszczenia roślin, gatunków i odmian posadzonych roślin,</w:t>
      </w:r>
    </w:p>
    <w:p w14:paraId="48F39C27" w14:textId="1426F0E9" w:rsidR="0099139D" w:rsidRDefault="0099139D" w:rsidP="0099139D">
      <w:pPr>
        <w:numPr>
          <w:ilvl w:val="0"/>
          <w:numId w:val="25"/>
        </w:numPr>
        <w:spacing w:line="360" w:lineRule="auto"/>
        <w:ind w:right="-284"/>
        <w:textAlignment w:val="auto"/>
        <w:rPr>
          <w:rFonts w:ascii="Tahoma" w:hAnsi="Tahoma" w:cs="Tahoma"/>
          <w:sz w:val="16"/>
        </w:rPr>
      </w:pPr>
      <w:r>
        <w:rPr>
          <w:rFonts w:ascii="Tahoma" w:hAnsi="Tahoma" w:cs="Tahoma"/>
          <w:sz w:val="16"/>
        </w:rPr>
        <w:t>jakości posadzonych  roślin (jednolitości barw, pokroju, stopnia rozwoju)</w:t>
      </w:r>
    </w:p>
    <w:p w14:paraId="32825FAC" w14:textId="6F1798C4" w:rsidR="009D3B7C" w:rsidRDefault="009D3B7C" w:rsidP="009D3B7C">
      <w:pPr>
        <w:pStyle w:val="Nagwek2"/>
        <w:spacing w:line="360" w:lineRule="auto"/>
        <w:ind w:right="-284"/>
        <w:rPr>
          <w:rFonts w:ascii="Tahoma" w:hAnsi="Tahoma" w:cs="Tahoma"/>
          <w:sz w:val="16"/>
        </w:rPr>
      </w:pPr>
      <w:r>
        <w:rPr>
          <w:rFonts w:ascii="Tahoma" w:hAnsi="Tahoma" w:cs="Tahoma"/>
          <w:sz w:val="16"/>
        </w:rPr>
        <w:t>6.2. Byliny</w:t>
      </w:r>
      <w:r w:rsidR="005D3E8A">
        <w:rPr>
          <w:rFonts w:ascii="Tahoma" w:hAnsi="Tahoma" w:cs="Tahoma"/>
          <w:sz w:val="16"/>
        </w:rPr>
        <w:t xml:space="preserve"> i roślin jednorocznych</w:t>
      </w:r>
    </w:p>
    <w:p w14:paraId="4E9D0BF2"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 xml:space="preserve">Kontrola robót w zakresie </w:t>
      </w:r>
      <w:proofErr w:type="spellStart"/>
      <w:r w:rsidRPr="00E47FDB">
        <w:rPr>
          <w:rFonts w:ascii="Tahoma" w:hAnsi="Tahoma" w:cs="Tahoma"/>
          <w:sz w:val="16"/>
          <w:u w:val="single"/>
        </w:rPr>
        <w:t>nasadzeń</w:t>
      </w:r>
      <w:proofErr w:type="spellEnd"/>
      <w:r w:rsidRPr="00E47FDB">
        <w:rPr>
          <w:rFonts w:ascii="Tahoma" w:hAnsi="Tahoma" w:cs="Tahoma"/>
          <w:sz w:val="16"/>
          <w:u w:val="single"/>
        </w:rPr>
        <w:t xml:space="preserve"> z bylin polega na sprawdzeniu:</w:t>
      </w:r>
    </w:p>
    <w:p w14:paraId="79E0212C"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umiejscowienia roślin z dokumentacją projektową pod względem wymiarów rabat, rozmieszczenia poszczególnych gatunków i odmian, rozstawy sadzenia,</w:t>
      </w:r>
    </w:p>
    <w:p w14:paraId="26658228"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sadzonego materiału roślinnego (bez uszkodzeń fizjologicznych i mechanicznych, z zachowaniem jednolitości pokroju, zabarwienia i stopnia rozwoju),</w:t>
      </w:r>
    </w:p>
    <w:p w14:paraId="1F3F0509"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 xml:space="preserve">przygotowania ziemi pod rabaty bylinowe, tzn. grubości warstwy ziemi urodzajnej, </w:t>
      </w:r>
    </w:p>
    <w:p w14:paraId="4FB0EF34"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prawidłowości zabiegów pielęgnacyjnych (podlewania, odchwaszczania, nawożenia, przycinania przekwitłych i uschniętych kwiatostanów, wymiany zniszczonych roślin).</w:t>
      </w:r>
    </w:p>
    <w:p w14:paraId="51D57BED" w14:textId="77777777" w:rsidR="009D3B7C" w:rsidRDefault="009D3B7C" w:rsidP="009D3B7C"/>
    <w:p w14:paraId="06000B5E"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Kontrola robót przy odbiorze wykonanych rabat polega na:</w:t>
      </w:r>
    </w:p>
    <w:p w14:paraId="4AC0C793"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wykonanych rabat bylinowych z dokumentacją projektową, pod względem rozmieszczenia roślin, gatunków i odmian posadzonych roślin,</w:t>
      </w:r>
    </w:p>
    <w:p w14:paraId="60B5359B" w14:textId="772D48FA" w:rsidR="009D3B7C"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posadzonych roślin (jednolitości barw, pokroju, stopnia rozwoju)</w:t>
      </w:r>
    </w:p>
    <w:p w14:paraId="1F5596A2" w14:textId="3180896A" w:rsidR="00A634C2" w:rsidRDefault="00A634C2" w:rsidP="00A634C2">
      <w:pPr>
        <w:spacing w:line="360" w:lineRule="auto"/>
        <w:ind w:right="-284"/>
        <w:rPr>
          <w:rFonts w:ascii="Tahoma" w:hAnsi="Tahoma" w:cs="Tahoma"/>
          <w:sz w:val="16"/>
        </w:rPr>
      </w:pPr>
    </w:p>
    <w:p w14:paraId="2FA91216" w14:textId="195A78D1" w:rsidR="00A634C2" w:rsidRPr="00A634C2" w:rsidRDefault="00A634C2" w:rsidP="00A634C2">
      <w:pPr>
        <w:spacing w:line="360" w:lineRule="auto"/>
        <w:ind w:right="-284"/>
        <w:rPr>
          <w:rFonts w:ascii="Tahoma" w:hAnsi="Tahoma" w:cs="Tahoma"/>
          <w:sz w:val="16"/>
          <w:u w:val="single"/>
        </w:rPr>
      </w:pPr>
      <w:r w:rsidRPr="00A634C2">
        <w:rPr>
          <w:rFonts w:ascii="Tahoma" w:hAnsi="Tahoma" w:cs="Tahoma"/>
          <w:sz w:val="16"/>
          <w:u w:val="single"/>
        </w:rPr>
        <w:t>Kontrola w zakresie kwiatów</w:t>
      </w:r>
      <w:r w:rsidR="007F7153">
        <w:rPr>
          <w:rFonts w:ascii="Tahoma" w:hAnsi="Tahoma" w:cs="Tahoma"/>
          <w:sz w:val="16"/>
          <w:u w:val="single"/>
        </w:rPr>
        <w:t xml:space="preserve"> jednorocznych</w:t>
      </w:r>
      <w:r w:rsidRPr="00A634C2">
        <w:rPr>
          <w:rFonts w:ascii="Tahoma" w:hAnsi="Tahoma" w:cs="Tahoma"/>
          <w:sz w:val="16"/>
          <w:u w:val="single"/>
        </w:rPr>
        <w:t xml:space="preserve">, róż i bylin, traw ozdobnych polega na sprawdzeniu poprawności wykonania zgodnie ze </w:t>
      </w:r>
      <w:proofErr w:type="spellStart"/>
      <w:r w:rsidRPr="00A634C2">
        <w:rPr>
          <w:rFonts w:ascii="Tahoma" w:hAnsi="Tahoma" w:cs="Tahoma"/>
          <w:sz w:val="16"/>
          <w:u w:val="single"/>
        </w:rPr>
        <w:t>STWiOR</w:t>
      </w:r>
      <w:proofErr w:type="spellEnd"/>
      <w:r w:rsidRPr="00A634C2">
        <w:rPr>
          <w:rFonts w:ascii="Tahoma" w:hAnsi="Tahoma" w:cs="Tahoma"/>
          <w:sz w:val="16"/>
          <w:u w:val="single"/>
        </w:rPr>
        <w:t xml:space="preserve">: </w:t>
      </w:r>
    </w:p>
    <w:p w14:paraId="0427A6B2" w14:textId="159274E6"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wyglądu roślin, ew. wymianie, </w:t>
      </w:r>
    </w:p>
    <w:p w14:paraId="00329FD5" w14:textId="1656618A"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jakości sadzonych roślin, </w:t>
      </w:r>
    </w:p>
    <w:p w14:paraId="312A6574" w14:textId="1A97E725"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lastRenderedPageBreak/>
        <w:t xml:space="preserve">prawidłowości wykonania zabiegów: sadzenie, nawożenie, zbiegów ochrony, podlewanie, wygrabianie liści, przycinanie, ściółkowanie, usuwanie przekwitłych kwiatostanów, okopcowanie i rozkopcowanie róż, przycinaniu róż, </w:t>
      </w:r>
    </w:p>
    <w:p w14:paraId="2B2462B4" w14:textId="09DBDF9E" w:rsidR="00A634C2" w:rsidRPr="00E47FDB"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jakości stroiszu oraz jego ułożenia i zdjęcia.</w:t>
      </w:r>
    </w:p>
    <w:p w14:paraId="22D66808" w14:textId="77777777" w:rsidR="009D3B7C" w:rsidRPr="00E47FDB" w:rsidRDefault="009D3B7C" w:rsidP="009D3B7C">
      <w:pPr>
        <w:pStyle w:val="Nagwek2"/>
        <w:spacing w:line="360" w:lineRule="auto"/>
        <w:ind w:right="-284"/>
        <w:rPr>
          <w:rFonts w:ascii="Tahoma" w:hAnsi="Tahoma" w:cs="Tahoma"/>
          <w:sz w:val="16"/>
        </w:rPr>
      </w:pPr>
      <w:bookmarkStart w:id="29" w:name="_Toc509839963"/>
      <w:r>
        <w:rPr>
          <w:rFonts w:ascii="Tahoma" w:hAnsi="Tahoma" w:cs="Tahoma"/>
          <w:sz w:val="16"/>
        </w:rPr>
        <w:t>6.3. R</w:t>
      </w:r>
      <w:r w:rsidRPr="00E47FDB">
        <w:rPr>
          <w:rFonts w:ascii="Tahoma" w:hAnsi="Tahoma" w:cs="Tahoma"/>
          <w:sz w:val="16"/>
        </w:rPr>
        <w:t>ośliny cebulowe</w:t>
      </w:r>
      <w:bookmarkEnd w:id="29"/>
    </w:p>
    <w:p w14:paraId="1661C3E4"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 xml:space="preserve">Kontrola robót w zakresie </w:t>
      </w:r>
      <w:proofErr w:type="spellStart"/>
      <w:r w:rsidRPr="00E47FDB">
        <w:rPr>
          <w:rFonts w:ascii="Tahoma" w:hAnsi="Tahoma" w:cs="Tahoma"/>
          <w:sz w:val="16"/>
          <w:u w:val="single"/>
        </w:rPr>
        <w:t>nasadzeń</w:t>
      </w:r>
      <w:proofErr w:type="spellEnd"/>
      <w:r w:rsidRPr="00E47FDB">
        <w:rPr>
          <w:rFonts w:ascii="Tahoma" w:hAnsi="Tahoma" w:cs="Tahoma"/>
          <w:sz w:val="16"/>
          <w:u w:val="single"/>
        </w:rPr>
        <w:t xml:space="preserve"> polega na sprawdzeniu:</w:t>
      </w:r>
    </w:p>
    <w:p w14:paraId="3FA4B228"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umiejscowienia cebul z dokumentacją projektową pod względem wymiarów rabat,</w:t>
      </w:r>
    </w:p>
    <w:p w14:paraId="2C538871"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sadzonego materiału (bez uszkodzeń fizjologicznych i mechanicznych),</w:t>
      </w:r>
    </w:p>
    <w:p w14:paraId="1BA61DB6"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przygotowania ziemi pod rabaty cebulowe, tzn. grubości warstwy ziemi urodzajnej,</w:t>
      </w:r>
    </w:p>
    <w:p w14:paraId="4ECE8D9B"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prawidłowości zabiegów pielęgnacyjnych (podlewania, odchwaszczania, nawożenia, przycinania przekwitłych i uschniętych kwiatostanów, jesiennego dosadzenia ubytków.</w:t>
      </w:r>
    </w:p>
    <w:p w14:paraId="651B5FE1" w14:textId="77777777" w:rsidR="009D3B7C" w:rsidRDefault="009D3B7C" w:rsidP="009D3B7C"/>
    <w:p w14:paraId="663A1C25"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Kontrola robót przy odbiorze wykonanych kwietników polega na:</w:t>
      </w:r>
    </w:p>
    <w:p w14:paraId="5E569660"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wykonanych kwietników z dokumentacją projektową, pod względem rozmieszczenia cebul i uformowania rabat i głębokości sadzenia,</w:t>
      </w:r>
    </w:p>
    <w:p w14:paraId="3AD3C009" w14:textId="419A11E1" w:rsidR="009D3B7C"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posadzonych cebul (rodzaj, wielkość, deformacje, zdrowotność).</w:t>
      </w:r>
    </w:p>
    <w:p w14:paraId="4EACC805" w14:textId="1A4328A9" w:rsidR="005814D1" w:rsidRPr="00E47FDB" w:rsidRDefault="005814D1" w:rsidP="009D3B7C">
      <w:pPr>
        <w:numPr>
          <w:ilvl w:val="0"/>
          <w:numId w:val="14"/>
        </w:numPr>
        <w:spacing w:line="360" w:lineRule="auto"/>
        <w:ind w:right="-284"/>
        <w:rPr>
          <w:rFonts w:ascii="Tahoma" w:hAnsi="Tahoma" w:cs="Tahoma"/>
          <w:sz w:val="16"/>
        </w:rPr>
      </w:pPr>
      <w:r>
        <w:rPr>
          <w:rFonts w:ascii="Tahoma" w:hAnsi="Tahoma" w:cs="Tahoma"/>
          <w:sz w:val="16"/>
        </w:rPr>
        <w:t>Ilości zakwitniętych roślin</w:t>
      </w:r>
    </w:p>
    <w:p w14:paraId="44BA67AC" w14:textId="77777777" w:rsidR="0099139D" w:rsidRDefault="0099139D" w:rsidP="005D3E8A">
      <w:pPr>
        <w:spacing w:line="360" w:lineRule="auto"/>
        <w:ind w:right="-284"/>
        <w:rPr>
          <w:rFonts w:ascii="Tahoma" w:hAnsi="Tahoma" w:cs="Tahoma"/>
          <w:sz w:val="16"/>
        </w:rPr>
      </w:pPr>
    </w:p>
    <w:p w14:paraId="3E2813B7" w14:textId="0BC35D05" w:rsidR="005132A0" w:rsidRPr="005132A0" w:rsidRDefault="005132A0" w:rsidP="005132A0">
      <w:pPr>
        <w:pStyle w:val="Nagwek2"/>
        <w:spacing w:line="360" w:lineRule="auto"/>
        <w:ind w:right="-284"/>
        <w:rPr>
          <w:rFonts w:ascii="Tahoma" w:hAnsi="Tahoma" w:cs="Tahoma"/>
          <w:sz w:val="16"/>
        </w:rPr>
      </w:pPr>
      <w:bookmarkStart w:id="30" w:name="_Toc461483900"/>
      <w:bookmarkStart w:id="31" w:name="_Toc513908125"/>
      <w:r>
        <w:rPr>
          <w:rFonts w:ascii="Tahoma" w:hAnsi="Tahoma" w:cs="Tahoma"/>
          <w:sz w:val="16"/>
        </w:rPr>
        <w:t>6.</w:t>
      </w:r>
      <w:r w:rsidR="00AC2675">
        <w:rPr>
          <w:rFonts w:ascii="Tahoma" w:hAnsi="Tahoma" w:cs="Tahoma"/>
          <w:sz w:val="16"/>
        </w:rPr>
        <w:t>4</w:t>
      </w:r>
      <w:r>
        <w:rPr>
          <w:rFonts w:ascii="Tahoma" w:hAnsi="Tahoma" w:cs="Tahoma"/>
          <w:sz w:val="16"/>
        </w:rPr>
        <w:t xml:space="preserve">. </w:t>
      </w:r>
      <w:r w:rsidR="00AC2675">
        <w:rPr>
          <w:rFonts w:ascii="Tahoma" w:hAnsi="Tahoma" w:cs="Tahoma"/>
          <w:sz w:val="16"/>
        </w:rPr>
        <w:t>T</w:t>
      </w:r>
      <w:r w:rsidR="00AC2675" w:rsidRPr="005132A0">
        <w:rPr>
          <w:rFonts w:ascii="Tahoma" w:hAnsi="Tahoma" w:cs="Tahoma"/>
          <w:sz w:val="16"/>
        </w:rPr>
        <w:t>rawniki</w:t>
      </w:r>
      <w:bookmarkEnd w:id="30"/>
      <w:bookmarkEnd w:id="31"/>
      <w:r w:rsidR="00AC2675">
        <w:rPr>
          <w:rFonts w:ascii="Tahoma" w:hAnsi="Tahoma" w:cs="Tahoma"/>
          <w:sz w:val="16"/>
        </w:rPr>
        <w:t xml:space="preserve"> i łąki kwietne</w:t>
      </w:r>
    </w:p>
    <w:p w14:paraId="22893258" w14:textId="77777777" w:rsidR="005132A0" w:rsidRPr="005132A0" w:rsidRDefault="005132A0" w:rsidP="005132A0">
      <w:pPr>
        <w:spacing w:line="360" w:lineRule="auto"/>
        <w:ind w:right="-284"/>
        <w:rPr>
          <w:rFonts w:ascii="Tahoma" w:hAnsi="Tahoma" w:cs="Tahoma"/>
          <w:sz w:val="16"/>
          <w:u w:val="single"/>
        </w:rPr>
      </w:pPr>
      <w:r w:rsidRPr="005132A0">
        <w:rPr>
          <w:rFonts w:ascii="Tahoma" w:hAnsi="Tahoma" w:cs="Tahoma"/>
          <w:sz w:val="16"/>
          <w:u w:val="single"/>
        </w:rPr>
        <w:t>Kontrola w czasie wykonywania trawników polega na sprawdzeniu:</w:t>
      </w:r>
    </w:p>
    <w:p w14:paraId="045D0BCD"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oczyszczenia terenu z gruzu i zanieczyszczeń,</w:t>
      </w:r>
    </w:p>
    <w:p w14:paraId="009A62EF"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określenia ilości zanieczyszczeń (w m3),</w:t>
      </w:r>
    </w:p>
    <w:p w14:paraId="3DD22BCA"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prawidłowego uwałowania terenu,</w:t>
      </w:r>
    </w:p>
    <w:p w14:paraId="42E6AA5E"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zgodności składu gotowej mieszanki traw z ustaleniami dokumentacji projektowej,</w:t>
      </w:r>
    </w:p>
    <w:p w14:paraId="2622B01E" w14:textId="7A28D8C9" w:rsid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gęstości zasiewu nasion,</w:t>
      </w:r>
      <w:r w:rsidR="0034176C" w:rsidRPr="0034176C">
        <w:rPr>
          <w:rFonts w:ascii="Tahoma" w:hAnsi="Tahoma" w:cs="Tahoma"/>
          <w:sz w:val="16"/>
        </w:rPr>
        <w:t xml:space="preserve"> </w:t>
      </w:r>
    </w:p>
    <w:p w14:paraId="7D90A37F" w14:textId="30DD3706" w:rsidR="0034176C" w:rsidRPr="005132A0" w:rsidRDefault="0034176C" w:rsidP="00253182">
      <w:pPr>
        <w:numPr>
          <w:ilvl w:val="0"/>
          <w:numId w:val="14"/>
        </w:numPr>
        <w:spacing w:line="360" w:lineRule="auto"/>
        <w:ind w:right="-284"/>
        <w:rPr>
          <w:rFonts w:ascii="Tahoma" w:hAnsi="Tahoma" w:cs="Tahoma"/>
          <w:sz w:val="16"/>
        </w:rPr>
      </w:pPr>
      <w:r w:rsidRPr="005132A0">
        <w:rPr>
          <w:rFonts w:ascii="Tahoma" w:hAnsi="Tahoma" w:cs="Tahoma"/>
          <w:sz w:val="16"/>
        </w:rPr>
        <w:t>obecności gatunków niewysiewanych oraz chwastów</w:t>
      </w:r>
    </w:p>
    <w:p w14:paraId="1BCB2BD1"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prawidłowej częstotliwości koszenia trawników i ich odchwaszczania,</w:t>
      </w:r>
    </w:p>
    <w:p w14:paraId="5C5CBE40"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okresów podlewania, zwłaszcza podczas suszy,</w:t>
      </w:r>
    </w:p>
    <w:p w14:paraId="6CFB8878"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dosiewania płaszczyzn trawników o zbyt małej gęstości wykiełkowanych ździebeł trawy.</w:t>
      </w:r>
    </w:p>
    <w:p w14:paraId="08AF6107" w14:textId="77777777" w:rsidR="005132A0" w:rsidRPr="005132A0" w:rsidRDefault="005132A0" w:rsidP="005132A0">
      <w:pPr>
        <w:spacing w:line="360" w:lineRule="auto"/>
        <w:ind w:left="720" w:right="-284"/>
        <w:rPr>
          <w:rFonts w:ascii="Tahoma" w:hAnsi="Tahoma" w:cs="Tahoma"/>
          <w:sz w:val="16"/>
        </w:rPr>
      </w:pPr>
    </w:p>
    <w:p w14:paraId="4B29FFB7" w14:textId="77777777" w:rsidR="005132A0" w:rsidRPr="005132A0" w:rsidRDefault="005132A0" w:rsidP="005132A0">
      <w:pPr>
        <w:spacing w:line="360" w:lineRule="auto"/>
        <w:ind w:right="-284"/>
        <w:rPr>
          <w:rFonts w:ascii="Tahoma" w:hAnsi="Tahoma" w:cs="Tahoma"/>
          <w:sz w:val="16"/>
          <w:u w:val="single"/>
        </w:rPr>
      </w:pPr>
      <w:r w:rsidRPr="005132A0">
        <w:rPr>
          <w:rFonts w:ascii="Tahoma" w:hAnsi="Tahoma" w:cs="Tahoma"/>
          <w:sz w:val="16"/>
          <w:u w:val="single"/>
        </w:rPr>
        <w:t>Kontrola robót przy odbiorze trawników dotyczy:</w:t>
      </w:r>
    </w:p>
    <w:p w14:paraId="74714162" w14:textId="77777777" w:rsidR="0034176C" w:rsidRPr="005132A0" w:rsidRDefault="0034176C" w:rsidP="0034176C">
      <w:pPr>
        <w:numPr>
          <w:ilvl w:val="0"/>
          <w:numId w:val="14"/>
        </w:numPr>
        <w:spacing w:line="360" w:lineRule="auto"/>
        <w:ind w:right="-284"/>
        <w:rPr>
          <w:rFonts w:ascii="Tahoma" w:hAnsi="Tahoma" w:cs="Tahoma"/>
          <w:sz w:val="16"/>
        </w:rPr>
      </w:pPr>
      <w:r w:rsidRPr="005132A0">
        <w:rPr>
          <w:rFonts w:ascii="Tahoma" w:hAnsi="Tahoma" w:cs="Tahoma"/>
          <w:sz w:val="16"/>
        </w:rPr>
        <w:t>obecności gatunków niewysiewanych oraz chwastów</w:t>
      </w:r>
    </w:p>
    <w:p w14:paraId="3B3ACADD" w14:textId="03B24E48" w:rsidR="0099139D" w:rsidRPr="0034176C" w:rsidRDefault="0034176C" w:rsidP="0034176C">
      <w:pPr>
        <w:numPr>
          <w:ilvl w:val="0"/>
          <w:numId w:val="14"/>
        </w:numPr>
        <w:spacing w:line="360" w:lineRule="auto"/>
        <w:ind w:right="-284"/>
        <w:rPr>
          <w:rFonts w:ascii="Tahoma" w:hAnsi="Tahoma" w:cs="Tahoma"/>
          <w:sz w:val="16"/>
        </w:rPr>
      </w:pPr>
      <w:r w:rsidRPr="005132A0">
        <w:rPr>
          <w:rFonts w:ascii="Tahoma" w:hAnsi="Tahoma" w:cs="Tahoma"/>
          <w:sz w:val="16"/>
        </w:rPr>
        <w:t xml:space="preserve">gęstości </w:t>
      </w:r>
      <w:r>
        <w:rPr>
          <w:rFonts w:ascii="Tahoma" w:hAnsi="Tahoma" w:cs="Tahoma"/>
          <w:sz w:val="16"/>
        </w:rPr>
        <w:t>wykiełkowania</w:t>
      </w:r>
      <w:r w:rsidRPr="005132A0">
        <w:rPr>
          <w:rFonts w:ascii="Tahoma" w:hAnsi="Tahoma" w:cs="Tahoma"/>
          <w:sz w:val="16"/>
        </w:rPr>
        <w:t xml:space="preserve"> nasion,</w:t>
      </w:r>
      <w:r w:rsidRPr="0034176C">
        <w:rPr>
          <w:rFonts w:ascii="Tahoma" w:hAnsi="Tahoma" w:cs="Tahoma"/>
          <w:sz w:val="16"/>
        </w:rPr>
        <w:t xml:space="preserve"> </w:t>
      </w:r>
      <w:r w:rsidRPr="005132A0">
        <w:rPr>
          <w:rFonts w:ascii="Tahoma" w:hAnsi="Tahoma" w:cs="Tahoma"/>
          <w:sz w:val="16"/>
        </w:rPr>
        <w:t>(trawniki bez tzw. „łysin”),</w:t>
      </w:r>
    </w:p>
    <w:p w14:paraId="4BAD1638" w14:textId="7E99A9CA" w:rsidR="005814D1" w:rsidRPr="0034176C"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 xml:space="preserve">wysokości trawy, </w:t>
      </w:r>
    </w:p>
    <w:p w14:paraId="4A3A50CA" w14:textId="6813A3C4" w:rsidR="005814D1" w:rsidRPr="0034176C"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 xml:space="preserve">prawidłowości wykonania zabiegów: koszenie, nawożenie, aeracja, renowacja, zabiegi ochrony, podlewanie, wygrabianie trawników i liści, wysiew trawy, założenie trawnika darniowego, </w:t>
      </w:r>
    </w:p>
    <w:p w14:paraId="2B9A2ADA" w14:textId="547E79EF" w:rsidR="005814D1" w:rsidRPr="005814D1"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jakości wysianej trawy i trawy darniowej.</w:t>
      </w:r>
    </w:p>
    <w:p w14:paraId="59855BFF" w14:textId="778D2845" w:rsidR="0099139D" w:rsidRPr="005132A0" w:rsidRDefault="0099139D" w:rsidP="0099139D">
      <w:pPr>
        <w:pStyle w:val="Nagwek2"/>
        <w:spacing w:line="360" w:lineRule="auto"/>
        <w:ind w:right="-284"/>
        <w:rPr>
          <w:rFonts w:ascii="Tahoma" w:hAnsi="Tahoma" w:cs="Tahoma"/>
          <w:sz w:val="16"/>
        </w:rPr>
      </w:pPr>
      <w:r>
        <w:rPr>
          <w:rFonts w:ascii="Tahoma" w:hAnsi="Tahoma" w:cs="Tahoma"/>
          <w:sz w:val="16"/>
        </w:rPr>
        <w:t>6.</w:t>
      </w:r>
      <w:r w:rsidR="00AC2675">
        <w:rPr>
          <w:rFonts w:ascii="Tahoma" w:hAnsi="Tahoma" w:cs="Tahoma"/>
          <w:sz w:val="16"/>
        </w:rPr>
        <w:t>5</w:t>
      </w:r>
      <w:r>
        <w:rPr>
          <w:rFonts w:ascii="Tahoma" w:hAnsi="Tahoma" w:cs="Tahoma"/>
          <w:sz w:val="16"/>
        </w:rPr>
        <w:t xml:space="preserve">. </w:t>
      </w:r>
      <w:r w:rsidR="00AC2675">
        <w:rPr>
          <w:rFonts w:ascii="Tahoma" w:hAnsi="Tahoma" w:cs="Tahoma"/>
          <w:sz w:val="16"/>
        </w:rPr>
        <w:t>Materiały wykończeniowe</w:t>
      </w:r>
    </w:p>
    <w:p w14:paraId="6C272C10" w14:textId="77777777" w:rsidR="005132A0" w:rsidRPr="0099139D" w:rsidRDefault="0099139D" w:rsidP="0099139D">
      <w:pPr>
        <w:numPr>
          <w:ilvl w:val="0"/>
          <w:numId w:val="14"/>
        </w:numPr>
        <w:spacing w:line="360" w:lineRule="auto"/>
        <w:ind w:right="-284"/>
        <w:rPr>
          <w:rFonts w:ascii="Tahoma" w:hAnsi="Tahoma" w:cs="Tahoma"/>
          <w:sz w:val="16"/>
        </w:rPr>
      </w:pPr>
      <w:r>
        <w:rPr>
          <w:rFonts w:ascii="Tahoma" w:hAnsi="Tahoma" w:cs="Tahoma"/>
          <w:sz w:val="16"/>
        </w:rPr>
        <w:t>kontrola zgodności z dokumentacją projektową i przedmiarem robót</w:t>
      </w:r>
      <w:r w:rsidRPr="005132A0">
        <w:rPr>
          <w:rFonts w:ascii="Tahoma" w:hAnsi="Tahoma" w:cs="Tahoma"/>
          <w:sz w:val="16"/>
        </w:rPr>
        <w:t>,</w:t>
      </w:r>
    </w:p>
    <w:p w14:paraId="1FBECE7F" w14:textId="711EDC47" w:rsidR="009B506F" w:rsidRDefault="00D612C1" w:rsidP="00ED4343">
      <w:pPr>
        <w:pStyle w:val="Nagwek1"/>
        <w:spacing w:line="360" w:lineRule="auto"/>
        <w:ind w:right="-284"/>
      </w:pPr>
      <w:bookmarkStart w:id="32" w:name="_Toc428169264"/>
      <w:bookmarkStart w:id="33" w:name="_Toc428323654"/>
      <w:bookmarkStart w:id="34" w:name="_Toc428677180"/>
      <w:bookmarkStart w:id="35" w:name="_Toc28365691"/>
      <w:r>
        <w:rPr>
          <w:rFonts w:ascii="Tahoma" w:hAnsi="Tahoma" w:cs="Tahoma"/>
        </w:rPr>
        <w:t>7</w:t>
      </w:r>
      <w:r w:rsidR="009B506F" w:rsidRPr="00073A32">
        <w:rPr>
          <w:rFonts w:ascii="Tahoma" w:hAnsi="Tahoma" w:cs="Tahoma"/>
        </w:rPr>
        <w:t>. ODBIÓR ROBÓT</w:t>
      </w:r>
      <w:bookmarkEnd w:id="32"/>
      <w:bookmarkEnd w:id="33"/>
      <w:bookmarkEnd w:id="34"/>
      <w:bookmarkEnd w:id="35"/>
    </w:p>
    <w:p w14:paraId="5199FA69" w14:textId="7F7F1FCE" w:rsidR="007F7153" w:rsidRPr="00486EBE" w:rsidRDefault="009B506F" w:rsidP="001B3BB2">
      <w:pPr>
        <w:pStyle w:val="Tekstpodstawowy"/>
        <w:spacing w:line="360" w:lineRule="auto"/>
        <w:jc w:val="both"/>
        <w:rPr>
          <w:rFonts w:ascii="Tahoma" w:hAnsi="Tahoma" w:cs="Tahoma"/>
          <w:sz w:val="16"/>
        </w:rPr>
      </w:pPr>
      <w:r>
        <w:rPr>
          <w:rFonts w:ascii="Tahoma" w:hAnsi="Tahoma" w:cs="Tahoma"/>
          <w:sz w:val="16"/>
        </w:rPr>
        <w:tab/>
        <w:t xml:space="preserve">Roboty uznaje się za wykonane zgodnie z dokumentacją projektową i specyfikacją techniczną  i wymaganiami Inżyniera, jeżeli wszystkie pomiary i badania z zachowaniem tolerancji wg </w:t>
      </w:r>
      <w:r w:rsidR="00D13E38">
        <w:rPr>
          <w:rFonts w:ascii="Tahoma" w:hAnsi="Tahoma" w:cs="Tahoma"/>
          <w:sz w:val="16"/>
        </w:rPr>
        <w:t>pkt.</w:t>
      </w:r>
      <w:r>
        <w:rPr>
          <w:rFonts w:ascii="Tahoma" w:hAnsi="Tahoma" w:cs="Tahoma"/>
          <w:sz w:val="16"/>
        </w:rPr>
        <w:t xml:space="preserve"> 6 dały wyniki pozytywne.</w:t>
      </w:r>
    </w:p>
    <w:p w14:paraId="7600FED5" w14:textId="32F5578F" w:rsidR="007F7153" w:rsidRDefault="00D612C1" w:rsidP="007F7153">
      <w:pPr>
        <w:pStyle w:val="Nagwek1"/>
        <w:spacing w:line="360" w:lineRule="auto"/>
        <w:ind w:right="-284"/>
        <w:rPr>
          <w:rFonts w:ascii="Tahoma" w:hAnsi="Tahoma" w:cs="Tahoma"/>
        </w:rPr>
      </w:pPr>
      <w:bookmarkStart w:id="36" w:name="_Toc28365693"/>
      <w:r>
        <w:rPr>
          <w:rFonts w:ascii="Tahoma" w:hAnsi="Tahoma" w:cs="Tahoma"/>
        </w:rPr>
        <w:lastRenderedPageBreak/>
        <w:t>8</w:t>
      </w:r>
      <w:r w:rsidR="007F7153" w:rsidRPr="00073A32">
        <w:rPr>
          <w:rFonts w:ascii="Tahoma" w:hAnsi="Tahoma" w:cs="Tahoma"/>
        </w:rPr>
        <w:t xml:space="preserve">. </w:t>
      </w:r>
      <w:r w:rsidR="007F7153">
        <w:rPr>
          <w:rFonts w:ascii="Tahoma" w:hAnsi="Tahoma" w:cs="Tahoma"/>
        </w:rPr>
        <w:t>MATERIAŁY:</w:t>
      </w:r>
      <w:bookmarkEnd w:id="36"/>
    </w:p>
    <w:p w14:paraId="6FAEE4FA" w14:textId="36F32C6E"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Niniejszą Specyfikację wykonano na podstawie dostępnych informacji. Dodatkowo wykorzystano informacje z:</w:t>
      </w:r>
    </w:p>
    <w:p w14:paraId="29FC4FEE" w14:textId="12A9BF74" w:rsidR="007F7153" w:rsidRDefault="007F7153" w:rsidP="007F7153">
      <w:pPr>
        <w:pStyle w:val="Tekstpodstawowy"/>
        <w:numPr>
          <w:ilvl w:val="6"/>
          <w:numId w:val="34"/>
        </w:numPr>
        <w:spacing w:line="360" w:lineRule="auto"/>
        <w:jc w:val="both"/>
        <w:rPr>
          <w:rFonts w:ascii="Tahoma" w:hAnsi="Tahoma" w:cs="Tahoma"/>
          <w:sz w:val="16"/>
        </w:rPr>
      </w:pPr>
      <w:proofErr w:type="spellStart"/>
      <w:r w:rsidRPr="007F7153">
        <w:rPr>
          <w:rFonts w:ascii="Tahoma" w:hAnsi="Tahoma" w:cs="Tahoma"/>
          <w:sz w:val="16"/>
        </w:rPr>
        <w:t>STWiOR</w:t>
      </w:r>
      <w:proofErr w:type="spellEnd"/>
      <w:r w:rsidRPr="007F7153">
        <w:rPr>
          <w:rFonts w:ascii="Tahoma" w:hAnsi="Tahoma" w:cs="Tahoma"/>
          <w:sz w:val="16"/>
        </w:rPr>
        <w:t xml:space="preserve"> </w:t>
      </w:r>
      <w:r>
        <w:rPr>
          <w:rFonts w:ascii="Tahoma" w:hAnsi="Tahoma" w:cs="Tahoma"/>
          <w:sz w:val="16"/>
        </w:rPr>
        <w:t xml:space="preserve">Branża zieleń </w:t>
      </w:r>
      <w:r w:rsidRPr="007F7153">
        <w:rPr>
          <w:rFonts w:ascii="Tahoma" w:hAnsi="Tahoma" w:cs="Tahoma"/>
          <w:sz w:val="16"/>
        </w:rPr>
        <w:t xml:space="preserve">– ZZM </w:t>
      </w:r>
      <w:r>
        <w:rPr>
          <w:rFonts w:ascii="Tahoma" w:hAnsi="Tahoma" w:cs="Tahoma"/>
          <w:sz w:val="16"/>
        </w:rPr>
        <w:t xml:space="preserve">Poznań </w:t>
      </w:r>
      <w:r w:rsidRPr="007F7153">
        <w:rPr>
          <w:rFonts w:ascii="Tahoma" w:hAnsi="Tahoma" w:cs="Tahoma"/>
          <w:sz w:val="16"/>
        </w:rPr>
        <w:t>2018 r. Konserwacja terenów miejskich w rejonach</w:t>
      </w:r>
    </w:p>
    <w:p w14:paraId="062AEFA7" w14:textId="776BDD24" w:rsidR="007F7153" w:rsidRDefault="007F7153" w:rsidP="007F7153">
      <w:pPr>
        <w:pStyle w:val="Tekstpodstawowy"/>
        <w:numPr>
          <w:ilvl w:val="6"/>
          <w:numId w:val="34"/>
        </w:numPr>
        <w:spacing w:line="360" w:lineRule="auto"/>
        <w:jc w:val="both"/>
        <w:rPr>
          <w:rFonts w:ascii="Tahoma" w:hAnsi="Tahoma" w:cs="Tahoma"/>
          <w:sz w:val="16"/>
        </w:rPr>
      </w:pPr>
      <w:proofErr w:type="spellStart"/>
      <w:r w:rsidRPr="007F7153">
        <w:rPr>
          <w:rFonts w:ascii="Tahoma" w:hAnsi="Tahoma" w:cs="Tahoma"/>
          <w:sz w:val="16"/>
        </w:rPr>
        <w:t>STWiOR</w:t>
      </w:r>
      <w:proofErr w:type="spellEnd"/>
      <w:r w:rsidRPr="007F7153">
        <w:rPr>
          <w:rFonts w:ascii="Tahoma" w:hAnsi="Tahoma" w:cs="Tahoma"/>
          <w:sz w:val="16"/>
        </w:rPr>
        <w:t xml:space="preserve"> </w:t>
      </w:r>
      <w:r>
        <w:rPr>
          <w:rFonts w:ascii="Tahoma" w:hAnsi="Tahoma" w:cs="Tahoma"/>
          <w:sz w:val="16"/>
        </w:rPr>
        <w:t xml:space="preserve">Branża zieleń przyuliczna </w:t>
      </w:r>
      <w:r w:rsidRPr="007F7153">
        <w:rPr>
          <w:rFonts w:ascii="Tahoma" w:hAnsi="Tahoma" w:cs="Tahoma"/>
          <w:sz w:val="16"/>
        </w:rPr>
        <w:t>– Z</w:t>
      </w:r>
      <w:r>
        <w:rPr>
          <w:rFonts w:ascii="Tahoma" w:hAnsi="Tahoma" w:cs="Tahoma"/>
          <w:sz w:val="16"/>
        </w:rPr>
        <w:t>D</w:t>
      </w:r>
      <w:r w:rsidRPr="007F7153">
        <w:rPr>
          <w:rFonts w:ascii="Tahoma" w:hAnsi="Tahoma" w:cs="Tahoma"/>
          <w:sz w:val="16"/>
        </w:rPr>
        <w:t xml:space="preserve">M </w:t>
      </w:r>
      <w:r>
        <w:rPr>
          <w:rFonts w:ascii="Tahoma" w:hAnsi="Tahoma" w:cs="Tahoma"/>
          <w:sz w:val="16"/>
        </w:rPr>
        <w:t xml:space="preserve">Poznań </w:t>
      </w:r>
      <w:r w:rsidRPr="007F7153">
        <w:rPr>
          <w:rFonts w:ascii="Tahoma" w:hAnsi="Tahoma" w:cs="Tahoma"/>
          <w:sz w:val="16"/>
        </w:rPr>
        <w:t>20</w:t>
      </w:r>
      <w:r w:rsidR="00691D6C">
        <w:rPr>
          <w:rFonts w:ascii="Tahoma" w:hAnsi="Tahoma" w:cs="Tahoma"/>
          <w:sz w:val="16"/>
        </w:rPr>
        <w:t>21</w:t>
      </w:r>
      <w:r w:rsidRPr="007F7153">
        <w:rPr>
          <w:rFonts w:ascii="Tahoma" w:hAnsi="Tahoma" w:cs="Tahoma"/>
          <w:sz w:val="16"/>
        </w:rPr>
        <w:t xml:space="preserve"> r. </w:t>
      </w:r>
    </w:p>
    <w:p w14:paraId="152282BC" w14:textId="67A5108E" w:rsidR="007F7153" w:rsidRDefault="00486EBE" w:rsidP="007F7153">
      <w:pPr>
        <w:pStyle w:val="Tekstpodstawowy"/>
        <w:numPr>
          <w:ilvl w:val="6"/>
          <w:numId w:val="34"/>
        </w:numPr>
        <w:spacing w:line="360" w:lineRule="auto"/>
        <w:jc w:val="both"/>
        <w:rPr>
          <w:rFonts w:ascii="Tahoma" w:hAnsi="Tahoma" w:cs="Tahoma"/>
          <w:sz w:val="16"/>
        </w:rPr>
      </w:pPr>
      <w:r>
        <w:rPr>
          <w:rFonts w:ascii="Tahoma" w:hAnsi="Tahoma" w:cs="Tahoma"/>
          <w:sz w:val="16"/>
        </w:rPr>
        <w:t>Standardy dotyczące zieleni dla Miasta Łodzi – 2019 r.</w:t>
      </w:r>
    </w:p>
    <w:p w14:paraId="42790C06" w14:textId="3FA2A755" w:rsidR="00486EBE" w:rsidRPr="007F7153" w:rsidRDefault="00486EBE" w:rsidP="007F7153">
      <w:pPr>
        <w:pStyle w:val="Tekstpodstawowy"/>
        <w:numPr>
          <w:ilvl w:val="6"/>
          <w:numId w:val="34"/>
        </w:numPr>
        <w:spacing w:line="360" w:lineRule="auto"/>
        <w:jc w:val="both"/>
        <w:rPr>
          <w:rFonts w:ascii="Tahoma" w:hAnsi="Tahoma" w:cs="Tahoma"/>
          <w:sz w:val="16"/>
        </w:rPr>
      </w:pPr>
      <w:r>
        <w:rPr>
          <w:rFonts w:ascii="Tahoma" w:hAnsi="Tahoma" w:cs="Tahoma"/>
          <w:sz w:val="16"/>
        </w:rPr>
        <w:t>Materiały dostępne na stronie internetowej ZZM miasta Wrocławia</w:t>
      </w:r>
    </w:p>
    <w:p w14:paraId="7AED2067" w14:textId="77777777" w:rsidR="007F7153" w:rsidRPr="007F7153" w:rsidRDefault="007F7153" w:rsidP="007F7153">
      <w:pPr>
        <w:pStyle w:val="Tekstpodstawowy"/>
        <w:spacing w:line="360" w:lineRule="auto"/>
        <w:jc w:val="both"/>
        <w:rPr>
          <w:rFonts w:ascii="Tahoma" w:hAnsi="Tahoma" w:cs="Tahoma"/>
          <w:sz w:val="16"/>
        </w:rPr>
      </w:pPr>
    </w:p>
    <w:sectPr w:rsidR="007F7153" w:rsidRPr="007F7153" w:rsidSect="00637592">
      <w:headerReference w:type="default" r:id="rId15"/>
      <w:pgSz w:w="11907" w:h="16840" w:code="9"/>
      <w:pgMar w:top="1276" w:right="1134" w:bottom="1418" w:left="1134" w:header="680" w:footer="680" w:gutter="284"/>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BAED19" w14:textId="77777777" w:rsidR="00637592" w:rsidRDefault="00637592">
      <w:r>
        <w:separator/>
      </w:r>
    </w:p>
  </w:endnote>
  <w:endnote w:type="continuationSeparator" w:id="0">
    <w:p w14:paraId="1F7B033F" w14:textId="77777777" w:rsidR="00637592" w:rsidRDefault="006375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embedRegular r:id="rId1" w:fontKey="{EA1169D4-DA19-4642-975D-253BC5D2EC09}"/>
    <w:embedBold r:id="rId2" w:fontKey="{BEC6A34B-CD95-4591-90CE-1CED7C61FB9A}"/>
    <w:embedItalic r:id="rId3" w:fontKey="{5E49C5C7-D1F2-450D-8366-75065E8ECF33}"/>
  </w:font>
  <w:font w:name="Wingdings">
    <w:panose1 w:val="05000000000000000000"/>
    <w:charset w:val="02"/>
    <w:family w:val="auto"/>
    <w:pitch w:val="variable"/>
    <w:sig w:usb0="00000000" w:usb1="10000000" w:usb2="00000000" w:usb3="00000000" w:csb0="80000000" w:csb1="00000000"/>
    <w:embedRegular r:id="rId4" w:fontKey="{020740DC-B6F1-42F8-B10A-5EE2433AF7A4}"/>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embedRegular r:id="rId5" w:fontKey="{35D4F04A-A4F8-4A2D-BF3E-54C491D652F4}"/>
  </w:font>
  <w:font w:name="Courier New">
    <w:panose1 w:val="02070309020205020404"/>
    <w:charset w:val="EE"/>
    <w:family w:val="modern"/>
    <w:pitch w:val="fixed"/>
    <w:sig w:usb0="E0002EFF" w:usb1="C0007843" w:usb2="00000009" w:usb3="00000000" w:csb0="000001FF" w:csb1="00000000"/>
    <w:embedRegular r:id="rId6" w:fontKey="{B80DC9F8-CB31-4D43-8C34-0274E21A0F47}"/>
  </w:font>
  <w:font w:name="Tahoma">
    <w:panose1 w:val="020B0604030504040204"/>
    <w:charset w:val="EE"/>
    <w:family w:val="swiss"/>
    <w:pitch w:val="variable"/>
    <w:sig w:usb0="E1002EFF" w:usb1="C000605B" w:usb2="00000029" w:usb3="00000000" w:csb0="000101FF" w:csb1="00000000"/>
    <w:embedRegular r:id="rId7" w:fontKey="{EBC6700F-384E-454C-B585-A30854C04462}"/>
    <w:embedBold r:id="rId8" w:fontKey="{723E43E7-AF3D-4585-BFF5-CF562EBE7485}"/>
    <w:embedItalic r:id="rId9" w:fontKey="{967BB67B-1C85-4A82-88FB-3F15800F2907}"/>
  </w:font>
  <w:font w:name="Bookman Old Style">
    <w:panose1 w:val="02050604050505020204"/>
    <w:charset w:val="EE"/>
    <w:family w:val="roman"/>
    <w:pitch w:val="variable"/>
    <w:sig w:usb0="00000287" w:usb1="00000000" w:usb2="00000000" w:usb3="00000000" w:csb0="0000009F" w:csb1="00000000"/>
    <w:embedRegular r:id="rId10" w:fontKey="{8EB02290-DA7F-4020-8F0C-665E78684A5E}"/>
  </w:font>
  <w:font w:name="Century Gothic">
    <w:panose1 w:val="020B0502020202020204"/>
    <w:charset w:val="EE"/>
    <w:family w:val="swiss"/>
    <w:pitch w:val="variable"/>
    <w:sig w:usb0="00000287" w:usb1="00000000" w:usb2="00000000" w:usb3="00000000" w:csb0="0000009F" w:csb1="00000000"/>
    <w:embedRegular r:id="rId11" w:fontKey="{8AEFDB58-E2FC-4024-AAB7-6692DB310533}"/>
  </w:font>
  <w:font w:name="Arial">
    <w:panose1 w:val="020B0604020202020204"/>
    <w:charset w:val="EE"/>
    <w:family w:val="swiss"/>
    <w:pitch w:val="variable"/>
    <w:sig w:usb0="E0002EFF" w:usb1="C000785B" w:usb2="00000009" w:usb3="00000000" w:csb0="000001FF" w:csb1="00000000"/>
    <w:embedRegular r:id="rId12" w:fontKey="{9E06DD49-B84C-4DC9-9D9A-2226DD75EF4E}"/>
  </w:font>
  <w:font w:name="Lucida Sans Unicode">
    <w:panose1 w:val="020B0602030504020204"/>
    <w:charset w:val="EE"/>
    <w:family w:val="swiss"/>
    <w:pitch w:val="variable"/>
    <w:sig w:usb0="80000AFF" w:usb1="0000396B" w:usb2="00000000" w:usb3="00000000" w:csb0="000000BF" w:csb1="00000000"/>
    <w:embedRegular r:id="rId13" w:fontKey="{48262B91-8CEF-46A4-8F9E-8EE417306B8D}"/>
  </w:font>
  <w:font w:name="Calibri">
    <w:panose1 w:val="020F0502020204030204"/>
    <w:charset w:val="EE"/>
    <w:family w:val="swiss"/>
    <w:pitch w:val="variable"/>
    <w:sig w:usb0="E4002EFF" w:usb1="C000247B" w:usb2="00000009" w:usb3="00000000" w:csb0="000001FF" w:csb1="00000000"/>
    <w:embedRegular r:id="rId14" w:fontKey="{09C32E87-5B5E-4CEB-A118-1183025D8DC6}"/>
    <w:embedBold r:id="rId15" w:fontKey="{4A296C82-6A41-4109-BF70-D35F0CDE3958}"/>
  </w:font>
  <w:font w:name="Arial Narrow">
    <w:panose1 w:val="020B0606020202030204"/>
    <w:charset w:val="EE"/>
    <w:family w:val="swiss"/>
    <w:pitch w:val="variable"/>
    <w:sig w:usb0="00000287" w:usb1="00000800" w:usb2="00000000" w:usb3="00000000" w:csb0="0000009F" w:csb1="00000000"/>
    <w:embedRegular r:id="rId16" w:fontKey="{6EEB517D-B783-45E3-9E4F-8246ABBDB47D}"/>
    <w:embedBold r:id="rId17" w:fontKey="{593195C3-BB21-42D4-9AA1-476A8F5F511F}"/>
  </w:font>
  <w:font w:name="Verdana">
    <w:panose1 w:val="020B0604030504040204"/>
    <w:charset w:val="EE"/>
    <w:family w:val="swiss"/>
    <w:pitch w:val="variable"/>
    <w:sig w:usb0="A00006FF" w:usb1="4000205B" w:usb2="00000010" w:usb3="00000000" w:csb0="0000019F" w:csb1="00000000"/>
    <w:embedRegular r:id="rId18" w:fontKey="{780B8E2C-1B4D-440F-855D-245C29ED2BFF}"/>
  </w:font>
  <w:font w:name="Calibri Light">
    <w:panose1 w:val="020F0302020204030204"/>
    <w:charset w:val="EE"/>
    <w:family w:val="swiss"/>
    <w:pitch w:val="variable"/>
    <w:sig w:usb0="E4002EFF" w:usb1="C000247B" w:usb2="00000009" w:usb3="00000000" w:csb0="000001FF" w:csb1="00000000"/>
    <w:embedRegular r:id="rId19" w:fontKey="{141DAC25-B3A5-4F6A-9657-C81EA9108AC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B22773" w14:textId="77777777" w:rsidR="00637592" w:rsidRDefault="00637592">
      <w:r>
        <w:separator/>
      </w:r>
    </w:p>
  </w:footnote>
  <w:footnote w:type="continuationSeparator" w:id="0">
    <w:p w14:paraId="598AEBAC" w14:textId="77777777" w:rsidR="00637592" w:rsidRDefault="006375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44" w:type="dxa"/>
      <w:tblBorders>
        <w:bottom w:val="single" w:sz="6" w:space="0" w:color="auto"/>
      </w:tblBorders>
      <w:tblLayout w:type="fixed"/>
      <w:tblCellMar>
        <w:left w:w="70" w:type="dxa"/>
        <w:right w:w="70" w:type="dxa"/>
      </w:tblCellMar>
      <w:tblLook w:val="0000" w:firstRow="0" w:lastRow="0" w:firstColumn="0" w:lastColumn="0" w:noHBand="0" w:noVBand="0"/>
    </w:tblPr>
    <w:tblGrid>
      <w:gridCol w:w="1418"/>
      <w:gridCol w:w="7229"/>
      <w:gridCol w:w="797"/>
    </w:tblGrid>
    <w:tr w:rsidR="004F5B23" w14:paraId="5A700951" w14:textId="77777777" w:rsidTr="00D10D96">
      <w:trPr>
        <w:trHeight w:val="393"/>
      </w:trPr>
      <w:tc>
        <w:tcPr>
          <w:tcW w:w="1418" w:type="dxa"/>
          <w:vAlign w:val="center"/>
        </w:tcPr>
        <w:p w14:paraId="10A15EC4" w14:textId="58722983" w:rsidR="004F5B23" w:rsidRPr="005671DF" w:rsidRDefault="004F5B23" w:rsidP="00A5259F">
          <w:pPr>
            <w:pStyle w:val="Nagwek"/>
            <w:spacing w:after="120"/>
            <w:rPr>
              <w:rFonts w:ascii="Tahoma" w:hAnsi="Tahoma" w:cs="Tahoma"/>
              <w:iCs/>
              <w:sz w:val="16"/>
            </w:rPr>
          </w:pPr>
        </w:p>
      </w:tc>
      <w:tc>
        <w:tcPr>
          <w:tcW w:w="7229" w:type="dxa"/>
        </w:tcPr>
        <w:p w14:paraId="19BD360F" w14:textId="51945578" w:rsidR="004F5B23" w:rsidRPr="005671DF" w:rsidRDefault="004F5B23" w:rsidP="003800FD">
          <w:pPr>
            <w:spacing w:line="360" w:lineRule="auto"/>
            <w:ind w:right="-284"/>
            <w:rPr>
              <w:rFonts w:ascii="Tahoma" w:hAnsi="Tahoma" w:cs="Tahoma"/>
              <w:iCs/>
              <w:sz w:val="16"/>
            </w:rPr>
          </w:pPr>
          <w:r>
            <w:rPr>
              <w:rFonts w:ascii="Tahoma" w:hAnsi="Tahoma" w:cs="Tahoma"/>
              <w:iCs/>
              <w:sz w:val="16"/>
            </w:rPr>
            <w:t xml:space="preserve">Specyfikacja Techniczna </w:t>
          </w:r>
          <w:r w:rsidR="00A710A8">
            <w:rPr>
              <w:rFonts w:ascii="Tahoma" w:hAnsi="Tahoma" w:cs="Tahoma"/>
              <w:iCs/>
              <w:sz w:val="16"/>
            </w:rPr>
            <w:t>Świadczenia Usług</w:t>
          </w:r>
          <w:r>
            <w:rPr>
              <w:rFonts w:ascii="Tahoma" w:hAnsi="Tahoma" w:cs="Tahoma"/>
              <w:iCs/>
              <w:sz w:val="16"/>
            </w:rPr>
            <w:t xml:space="preserve"> </w:t>
          </w:r>
        </w:p>
      </w:tc>
      <w:tc>
        <w:tcPr>
          <w:tcW w:w="797" w:type="dxa"/>
        </w:tcPr>
        <w:p w14:paraId="0ACFA16A" w14:textId="61473014" w:rsidR="004F5B23" w:rsidRDefault="004F5B23" w:rsidP="00567929">
          <w:pPr>
            <w:pStyle w:val="Nagwek"/>
            <w:jc w:val="right"/>
            <w:rPr>
              <w:rFonts w:ascii="Tahoma" w:hAnsi="Tahoma" w:cs="Tahoma"/>
              <w:sz w:val="23"/>
            </w:rPr>
          </w:pPr>
          <w:r>
            <w:rPr>
              <w:rStyle w:val="Numerstrony"/>
              <w:rFonts w:ascii="Tahoma" w:hAnsi="Tahoma" w:cs="Tahoma"/>
              <w:sz w:val="16"/>
            </w:rPr>
            <w:fldChar w:fldCharType="begin"/>
          </w:r>
          <w:r>
            <w:rPr>
              <w:rStyle w:val="Numerstrony"/>
              <w:rFonts w:ascii="Tahoma" w:hAnsi="Tahoma" w:cs="Tahoma"/>
              <w:sz w:val="16"/>
            </w:rPr>
            <w:instrText xml:space="preserve"> PAGE </w:instrText>
          </w:r>
          <w:r>
            <w:rPr>
              <w:rStyle w:val="Numerstrony"/>
              <w:rFonts w:ascii="Tahoma" w:hAnsi="Tahoma" w:cs="Tahoma"/>
              <w:sz w:val="16"/>
            </w:rPr>
            <w:fldChar w:fldCharType="separate"/>
          </w:r>
          <w:r w:rsidR="001B3BB2">
            <w:rPr>
              <w:rStyle w:val="Numerstrony"/>
              <w:rFonts w:ascii="Tahoma" w:hAnsi="Tahoma" w:cs="Tahoma"/>
              <w:noProof/>
              <w:sz w:val="16"/>
            </w:rPr>
            <w:t>31</w:t>
          </w:r>
          <w:r>
            <w:rPr>
              <w:rStyle w:val="Numerstrony"/>
              <w:rFonts w:ascii="Tahoma" w:hAnsi="Tahoma" w:cs="Tahoma"/>
              <w:sz w:val="16"/>
            </w:rPr>
            <w:fldChar w:fldCharType="end"/>
          </w:r>
        </w:p>
      </w:tc>
    </w:tr>
  </w:tbl>
  <w:p w14:paraId="17224FE8" w14:textId="77777777" w:rsidR="004F5B23" w:rsidRDefault="004F5B23">
    <w:pPr>
      <w:pStyle w:val="Nagwek"/>
    </w:pPr>
  </w:p>
  <w:p w14:paraId="1A6024D7" w14:textId="77777777" w:rsidR="004F5B23" w:rsidRDefault="004F5B23">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25AF7CE"/>
    <w:lvl w:ilvl="0">
      <w:numFmt w:val="bullet"/>
      <w:lvlText w:val="*"/>
      <w:lvlJc w:val="left"/>
    </w:lvl>
  </w:abstractNum>
  <w:abstractNum w:abstractNumId="1" w15:restartNumberingAfterBreak="0">
    <w:nsid w:val="081E1289"/>
    <w:multiLevelType w:val="hybridMultilevel"/>
    <w:tmpl w:val="305216A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A273029"/>
    <w:multiLevelType w:val="hybridMultilevel"/>
    <w:tmpl w:val="78E2FA8C"/>
    <w:lvl w:ilvl="0" w:tplc="04150005">
      <w:start w:val="1"/>
      <w:numFmt w:val="bullet"/>
      <w:lvlText w:val=""/>
      <w:lvlJc w:val="left"/>
      <w:pPr>
        <w:ind w:left="227" w:hanging="227"/>
      </w:pPr>
      <w:rPr>
        <w:rFonts w:ascii="Wingdings" w:hAnsi="Wingdings" w:hint="default"/>
      </w:rPr>
    </w:lvl>
    <w:lvl w:ilvl="1" w:tplc="F7785A86">
      <w:start w:val="2"/>
      <w:numFmt w:val="bullet"/>
      <w:lvlText w:val="-"/>
      <w:lvlJc w:val="left"/>
      <w:pPr>
        <w:ind w:left="1425" w:hanging="705"/>
      </w:pPr>
      <w:rPr>
        <w:rFonts w:ascii="Times New Roman" w:eastAsia="MS Mincho" w:hAnsi="Times New Roman"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0FB0006C"/>
    <w:multiLevelType w:val="hybridMultilevel"/>
    <w:tmpl w:val="B90C7FFC"/>
    <w:lvl w:ilvl="0" w:tplc="04150003">
      <w:start w:val="1"/>
      <w:numFmt w:val="bullet"/>
      <w:lvlText w:val="o"/>
      <w:lvlJc w:val="left"/>
      <w:pPr>
        <w:tabs>
          <w:tab w:val="num" w:pos="720"/>
        </w:tabs>
        <w:ind w:left="720" w:hanging="360"/>
      </w:pPr>
      <w:rPr>
        <w:rFonts w:ascii="Courier New" w:hAnsi="Courier New" w:cs="Courier New"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F31072"/>
    <w:multiLevelType w:val="hybridMultilevel"/>
    <w:tmpl w:val="1BD413F8"/>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D76DCC"/>
    <w:multiLevelType w:val="hybridMultilevel"/>
    <w:tmpl w:val="1818A1F0"/>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4E3F41"/>
    <w:multiLevelType w:val="hybridMultilevel"/>
    <w:tmpl w:val="D8667D7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73475F"/>
    <w:multiLevelType w:val="hybridMultilevel"/>
    <w:tmpl w:val="B58AD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83F4F1A"/>
    <w:multiLevelType w:val="hybridMultilevel"/>
    <w:tmpl w:val="B9268602"/>
    <w:lvl w:ilvl="0" w:tplc="D3F4B866">
      <w:start w:val="1"/>
      <w:numFmt w:val="bullet"/>
      <w:lvlText w:val=""/>
      <w:lvlJc w:val="left"/>
      <w:pPr>
        <w:tabs>
          <w:tab w:val="num" w:pos="771"/>
        </w:tabs>
        <w:ind w:left="771" w:hanging="360"/>
      </w:pPr>
      <w:rPr>
        <w:rFonts w:ascii="Symbol" w:hAnsi="Symbol" w:hint="default"/>
      </w:rPr>
    </w:lvl>
    <w:lvl w:ilvl="1" w:tplc="04150003" w:tentative="1">
      <w:start w:val="1"/>
      <w:numFmt w:val="bullet"/>
      <w:lvlText w:val="o"/>
      <w:lvlJc w:val="left"/>
      <w:pPr>
        <w:tabs>
          <w:tab w:val="num" w:pos="1491"/>
        </w:tabs>
        <w:ind w:left="1491" w:hanging="360"/>
      </w:pPr>
      <w:rPr>
        <w:rFonts w:ascii="Courier New" w:hAnsi="Courier New" w:cs="Courier New" w:hint="default"/>
      </w:rPr>
    </w:lvl>
    <w:lvl w:ilvl="2" w:tplc="04150005" w:tentative="1">
      <w:start w:val="1"/>
      <w:numFmt w:val="bullet"/>
      <w:lvlText w:val=""/>
      <w:lvlJc w:val="left"/>
      <w:pPr>
        <w:tabs>
          <w:tab w:val="num" w:pos="2211"/>
        </w:tabs>
        <w:ind w:left="2211" w:hanging="360"/>
      </w:pPr>
      <w:rPr>
        <w:rFonts w:ascii="Wingdings" w:hAnsi="Wingdings" w:hint="default"/>
      </w:rPr>
    </w:lvl>
    <w:lvl w:ilvl="3" w:tplc="04150001" w:tentative="1">
      <w:start w:val="1"/>
      <w:numFmt w:val="bullet"/>
      <w:lvlText w:val=""/>
      <w:lvlJc w:val="left"/>
      <w:pPr>
        <w:tabs>
          <w:tab w:val="num" w:pos="2931"/>
        </w:tabs>
        <w:ind w:left="2931" w:hanging="360"/>
      </w:pPr>
      <w:rPr>
        <w:rFonts w:ascii="Symbol" w:hAnsi="Symbol" w:hint="default"/>
      </w:rPr>
    </w:lvl>
    <w:lvl w:ilvl="4" w:tplc="04150003" w:tentative="1">
      <w:start w:val="1"/>
      <w:numFmt w:val="bullet"/>
      <w:lvlText w:val="o"/>
      <w:lvlJc w:val="left"/>
      <w:pPr>
        <w:tabs>
          <w:tab w:val="num" w:pos="3651"/>
        </w:tabs>
        <w:ind w:left="3651" w:hanging="360"/>
      </w:pPr>
      <w:rPr>
        <w:rFonts w:ascii="Courier New" w:hAnsi="Courier New" w:cs="Courier New" w:hint="default"/>
      </w:rPr>
    </w:lvl>
    <w:lvl w:ilvl="5" w:tplc="04150005" w:tentative="1">
      <w:start w:val="1"/>
      <w:numFmt w:val="bullet"/>
      <w:lvlText w:val=""/>
      <w:lvlJc w:val="left"/>
      <w:pPr>
        <w:tabs>
          <w:tab w:val="num" w:pos="4371"/>
        </w:tabs>
        <w:ind w:left="4371" w:hanging="360"/>
      </w:pPr>
      <w:rPr>
        <w:rFonts w:ascii="Wingdings" w:hAnsi="Wingdings" w:hint="default"/>
      </w:rPr>
    </w:lvl>
    <w:lvl w:ilvl="6" w:tplc="04150001" w:tentative="1">
      <w:start w:val="1"/>
      <w:numFmt w:val="bullet"/>
      <w:lvlText w:val=""/>
      <w:lvlJc w:val="left"/>
      <w:pPr>
        <w:tabs>
          <w:tab w:val="num" w:pos="5091"/>
        </w:tabs>
        <w:ind w:left="5091" w:hanging="360"/>
      </w:pPr>
      <w:rPr>
        <w:rFonts w:ascii="Symbol" w:hAnsi="Symbol" w:hint="default"/>
      </w:rPr>
    </w:lvl>
    <w:lvl w:ilvl="7" w:tplc="04150003" w:tentative="1">
      <w:start w:val="1"/>
      <w:numFmt w:val="bullet"/>
      <w:lvlText w:val="o"/>
      <w:lvlJc w:val="left"/>
      <w:pPr>
        <w:tabs>
          <w:tab w:val="num" w:pos="5811"/>
        </w:tabs>
        <w:ind w:left="5811" w:hanging="360"/>
      </w:pPr>
      <w:rPr>
        <w:rFonts w:ascii="Courier New" w:hAnsi="Courier New" w:cs="Courier New" w:hint="default"/>
      </w:rPr>
    </w:lvl>
    <w:lvl w:ilvl="8" w:tplc="04150005" w:tentative="1">
      <w:start w:val="1"/>
      <w:numFmt w:val="bullet"/>
      <w:lvlText w:val=""/>
      <w:lvlJc w:val="left"/>
      <w:pPr>
        <w:tabs>
          <w:tab w:val="num" w:pos="6531"/>
        </w:tabs>
        <w:ind w:left="6531" w:hanging="360"/>
      </w:pPr>
      <w:rPr>
        <w:rFonts w:ascii="Wingdings" w:hAnsi="Wingdings" w:hint="default"/>
      </w:rPr>
    </w:lvl>
  </w:abstractNum>
  <w:abstractNum w:abstractNumId="9" w15:restartNumberingAfterBreak="0">
    <w:nsid w:val="197602A3"/>
    <w:multiLevelType w:val="hybridMultilevel"/>
    <w:tmpl w:val="8F82E6A8"/>
    <w:lvl w:ilvl="0" w:tplc="D3F4B866">
      <w:start w:val="1"/>
      <w:numFmt w:val="bullet"/>
      <w:lvlText w:val=""/>
      <w:lvlJc w:val="left"/>
      <w:pPr>
        <w:tabs>
          <w:tab w:val="num" w:pos="862"/>
        </w:tabs>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0" w15:restartNumberingAfterBreak="0">
    <w:nsid w:val="19836639"/>
    <w:multiLevelType w:val="hybridMultilevel"/>
    <w:tmpl w:val="C7D0FD6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A512F4"/>
    <w:multiLevelType w:val="hybridMultilevel"/>
    <w:tmpl w:val="BC80F3D0"/>
    <w:lvl w:ilvl="0" w:tplc="D3F4B866">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280C7B"/>
    <w:multiLevelType w:val="hybridMultilevel"/>
    <w:tmpl w:val="BEBEFDF4"/>
    <w:lvl w:ilvl="0" w:tplc="D3F4B866">
      <w:start w:val="1"/>
      <w:numFmt w:val="bullet"/>
      <w:lvlText w:val=""/>
      <w:lvlJc w:val="left"/>
      <w:pPr>
        <w:tabs>
          <w:tab w:val="num" w:pos="720"/>
        </w:tabs>
        <w:ind w:left="720" w:hanging="360"/>
      </w:pPr>
      <w:rPr>
        <w:rFonts w:ascii="Symbol" w:hAnsi="Symbol" w:hint="default"/>
        <w:sz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E491B0B"/>
    <w:multiLevelType w:val="hybridMultilevel"/>
    <w:tmpl w:val="0C961AF2"/>
    <w:lvl w:ilvl="0" w:tplc="D3F4B866">
      <w:start w:val="1"/>
      <w:numFmt w:val="bullet"/>
      <w:lvlText w:val=""/>
      <w:lvlJc w:val="left"/>
      <w:pPr>
        <w:tabs>
          <w:tab w:val="num" w:pos="720"/>
        </w:tabs>
        <w:ind w:left="720" w:hanging="360"/>
      </w:pPr>
      <w:rPr>
        <w:rFonts w:ascii="Symbol" w:hAnsi="Symbol" w:hint="default"/>
      </w:rPr>
    </w:lvl>
    <w:lvl w:ilvl="1" w:tplc="8CE0EDAC">
      <w:start w:val="1"/>
      <w:numFmt w:val="bullet"/>
      <w:lvlText w:val=""/>
      <w:lvlJc w:val="left"/>
      <w:pPr>
        <w:tabs>
          <w:tab w:val="num" w:pos="1440"/>
        </w:tabs>
        <w:ind w:left="1440" w:hanging="360"/>
      </w:pPr>
      <w:rPr>
        <w:rFonts w:ascii="Wingdings" w:hAnsi="Wingding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0D9657C"/>
    <w:multiLevelType w:val="hybridMultilevel"/>
    <w:tmpl w:val="29147018"/>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2A7075D"/>
    <w:multiLevelType w:val="multilevel"/>
    <w:tmpl w:val="611C0C5A"/>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7703F0D"/>
    <w:multiLevelType w:val="hybridMultilevel"/>
    <w:tmpl w:val="D2CC826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D887741"/>
    <w:multiLevelType w:val="hybridMultilevel"/>
    <w:tmpl w:val="7952C7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F447F59"/>
    <w:multiLevelType w:val="hybridMultilevel"/>
    <w:tmpl w:val="755E14F4"/>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FF91FF9"/>
    <w:multiLevelType w:val="hybridMultilevel"/>
    <w:tmpl w:val="9ADEA5DE"/>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1319F2"/>
    <w:multiLevelType w:val="hybridMultilevel"/>
    <w:tmpl w:val="0A40A2AA"/>
    <w:lvl w:ilvl="0" w:tplc="E3D2AB4E">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326"/>
        </w:tabs>
        <w:ind w:left="1326" w:hanging="360"/>
      </w:pPr>
      <w:rPr>
        <w:rFonts w:ascii="Courier New" w:hAnsi="Courier New" w:cs="Courier New" w:hint="default"/>
      </w:rPr>
    </w:lvl>
    <w:lvl w:ilvl="2" w:tplc="04150005" w:tentative="1">
      <w:start w:val="1"/>
      <w:numFmt w:val="bullet"/>
      <w:lvlText w:val=""/>
      <w:lvlJc w:val="left"/>
      <w:pPr>
        <w:tabs>
          <w:tab w:val="num" w:pos="2046"/>
        </w:tabs>
        <w:ind w:left="2046" w:hanging="360"/>
      </w:pPr>
      <w:rPr>
        <w:rFonts w:ascii="Wingdings" w:hAnsi="Wingdings" w:hint="default"/>
      </w:rPr>
    </w:lvl>
    <w:lvl w:ilvl="3" w:tplc="04150001" w:tentative="1">
      <w:start w:val="1"/>
      <w:numFmt w:val="bullet"/>
      <w:lvlText w:val=""/>
      <w:lvlJc w:val="left"/>
      <w:pPr>
        <w:tabs>
          <w:tab w:val="num" w:pos="2766"/>
        </w:tabs>
        <w:ind w:left="2766" w:hanging="360"/>
      </w:pPr>
      <w:rPr>
        <w:rFonts w:ascii="Symbol" w:hAnsi="Symbol" w:hint="default"/>
      </w:rPr>
    </w:lvl>
    <w:lvl w:ilvl="4" w:tplc="04150003" w:tentative="1">
      <w:start w:val="1"/>
      <w:numFmt w:val="bullet"/>
      <w:lvlText w:val="o"/>
      <w:lvlJc w:val="left"/>
      <w:pPr>
        <w:tabs>
          <w:tab w:val="num" w:pos="3486"/>
        </w:tabs>
        <w:ind w:left="3486" w:hanging="360"/>
      </w:pPr>
      <w:rPr>
        <w:rFonts w:ascii="Courier New" w:hAnsi="Courier New" w:cs="Courier New" w:hint="default"/>
      </w:rPr>
    </w:lvl>
    <w:lvl w:ilvl="5" w:tplc="04150005" w:tentative="1">
      <w:start w:val="1"/>
      <w:numFmt w:val="bullet"/>
      <w:lvlText w:val=""/>
      <w:lvlJc w:val="left"/>
      <w:pPr>
        <w:tabs>
          <w:tab w:val="num" w:pos="4206"/>
        </w:tabs>
        <w:ind w:left="4206" w:hanging="360"/>
      </w:pPr>
      <w:rPr>
        <w:rFonts w:ascii="Wingdings" w:hAnsi="Wingdings" w:hint="default"/>
      </w:rPr>
    </w:lvl>
    <w:lvl w:ilvl="6" w:tplc="04150001" w:tentative="1">
      <w:start w:val="1"/>
      <w:numFmt w:val="bullet"/>
      <w:lvlText w:val=""/>
      <w:lvlJc w:val="left"/>
      <w:pPr>
        <w:tabs>
          <w:tab w:val="num" w:pos="4926"/>
        </w:tabs>
        <w:ind w:left="4926" w:hanging="360"/>
      </w:pPr>
      <w:rPr>
        <w:rFonts w:ascii="Symbol" w:hAnsi="Symbol" w:hint="default"/>
      </w:rPr>
    </w:lvl>
    <w:lvl w:ilvl="7" w:tplc="04150003" w:tentative="1">
      <w:start w:val="1"/>
      <w:numFmt w:val="bullet"/>
      <w:lvlText w:val="o"/>
      <w:lvlJc w:val="left"/>
      <w:pPr>
        <w:tabs>
          <w:tab w:val="num" w:pos="5646"/>
        </w:tabs>
        <w:ind w:left="5646" w:hanging="360"/>
      </w:pPr>
      <w:rPr>
        <w:rFonts w:ascii="Courier New" w:hAnsi="Courier New" w:cs="Courier New" w:hint="default"/>
      </w:rPr>
    </w:lvl>
    <w:lvl w:ilvl="8" w:tplc="04150005" w:tentative="1">
      <w:start w:val="1"/>
      <w:numFmt w:val="bullet"/>
      <w:lvlText w:val=""/>
      <w:lvlJc w:val="left"/>
      <w:pPr>
        <w:tabs>
          <w:tab w:val="num" w:pos="6366"/>
        </w:tabs>
        <w:ind w:left="6366" w:hanging="360"/>
      </w:pPr>
      <w:rPr>
        <w:rFonts w:ascii="Wingdings" w:hAnsi="Wingdings" w:hint="default"/>
      </w:rPr>
    </w:lvl>
  </w:abstractNum>
  <w:abstractNum w:abstractNumId="21" w15:restartNumberingAfterBreak="0">
    <w:nsid w:val="351E0280"/>
    <w:multiLevelType w:val="hybridMultilevel"/>
    <w:tmpl w:val="DBDAF80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7086F67"/>
    <w:multiLevelType w:val="hybridMultilevel"/>
    <w:tmpl w:val="212293CA"/>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89A3954"/>
    <w:multiLevelType w:val="hybridMultilevel"/>
    <w:tmpl w:val="E20EB6B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B72384C"/>
    <w:multiLevelType w:val="hybridMultilevel"/>
    <w:tmpl w:val="CFF8E436"/>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3F9329D4"/>
    <w:multiLevelType w:val="multilevel"/>
    <w:tmpl w:val="252ED97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6" w15:restartNumberingAfterBreak="0">
    <w:nsid w:val="3FAD0489"/>
    <w:multiLevelType w:val="hybridMultilevel"/>
    <w:tmpl w:val="33D28CF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E500A6F"/>
    <w:multiLevelType w:val="hybridMultilevel"/>
    <w:tmpl w:val="4CBE72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07605BD"/>
    <w:multiLevelType w:val="hybridMultilevel"/>
    <w:tmpl w:val="CB8427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2D33181"/>
    <w:multiLevelType w:val="hybridMultilevel"/>
    <w:tmpl w:val="C1BE0B6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4FE4EF4"/>
    <w:multiLevelType w:val="hybridMultilevel"/>
    <w:tmpl w:val="63FAE7E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5FC7D2D"/>
    <w:multiLevelType w:val="hybridMultilevel"/>
    <w:tmpl w:val="1AAA5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7620C17"/>
    <w:multiLevelType w:val="multilevel"/>
    <w:tmpl w:val="9EE42EDE"/>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b/>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3" w15:restartNumberingAfterBreak="0">
    <w:nsid w:val="5823006E"/>
    <w:multiLevelType w:val="hybridMultilevel"/>
    <w:tmpl w:val="40C8B3F6"/>
    <w:lvl w:ilvl="0" w:tplc="C1BE2C34">
      <w:start w:val="1"/>
      <w:numFmt w:val="bullet"/>
      <w:pStyle w:val="-Mylniki-1rzdu"/>
      <w:lvlText w:val="-"/>
      <w:lvlJc w:val="left"/>
      <w:pPr>
        <w:ind w:left="720" w:hanging="360"/>
      </w:pPr>
      <w:rPr>
        <w:rFonts w:ascii="Times New Roman" w:hAnsi="Times New Roman" w:cs="Times New Roman" w:hint="default"/>
      </w:rPr>
    </w:lvl>
    <w:lvl w:ilvl="1" w:tplc="79844812">
      <w:start w:val="1"/>
      <w:numFmt w:val="bullet"/>
      <w:pStyle w:val="--Mylniki2rzdu"/>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F9053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4EA2C4D"/>
    <w:multiLevelType w:val="singleLevel"/>
    <w:tmpl w:val="23389322"/>
    <w:lvl w:ilvl="0">
      <w:numFmt w:val="decimal"/>
      <w:lvlText w:val="*"/>
      <w:lvlJc w:val="left"/>
      <w:pPr>
        <w:ind w:left="0" w:firstLine="0"/>
      </w:pPr>
    </w:lvl>
  </w:abstractNum>
  <w:abstractNum w:abstractNumId="36" w15:restartNumberingAfterBreak="0">
    <w:nsid w:val="66674718"/>
    <w:multiLevelType w:val="hybridMultilevel"/>
    <w:tmpl w:val="4C944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6F16A9B"/>
    <w:multiLevelType w:val="hybridMultilevel"/>
    <w:tmpl w:val="20B64FFA"/>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8" w15:restartNumberingAfterBreak="0">
    <w:nsid w:val="68DB7991"/>
    <w:multiLevelType w:val="hybridMultilevel"/>
    <w:tmpl w:val="1978653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B113677"/>
    <w:multiLevelType w:val="hybridMultilevel"/>
    <w:tmpl w:val="FC7A98AE"/>
    <w:lvl w:ilvl="0" w:tplc="D3F4B866">
      <w:start w:val="1"/>
      <w:numFmt w:val="bullet"/>
      <w:lvlText w:val=""/>
      <w:lvlJc w:val="left"/>
      <w:pPr>
        <w:tabs>
          <w:tab w:val="num" w:pos="720"/>
        </w:tabs>
        <w:ind w:left="720" w:hanging="360"/>
      </w:pPr>
      <w:rPr>
        <w:rFonts w:ascii="Symbol" w:hAnsi="Symbol" w:hint="default"/>
      </w:rPr>
    </w:lvl>
    <w:lvl w:ilvl="1" w:tplc="F7785A86">
      <w:start w:val="2"/>
      <w:numFmt w:val="bullet"/>
      <w:lvlText w:val="-"/>
      <w:lvlJc w:val="left"/>
      <w:pPr>
        <w:tabs>
          <w:tab w:val="num" w:pos="1440"/>
        </w:tabs>
        <w:ind w:left="1440" w:hanging="360"/>
      </w:pPr>
      <w:rPr>
        <w:rFonts w:ascii="Times New Roman" w:eastAsia="MS Mincho" w:hAnsi="Times New Roman" w:cs="Times New Roman"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CC8018A"/>
    <w:multiLevelType w:val="hybridMultilevel"/>
    <w:tmpl w:val="5D46A96C"/>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3E443CA"/>
    <w:multiLevelType w:val="hybridMultilevel"/>
    <w:tmpl w:val="A782B46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7A30645"/>
    <w:multiLevelType w:val="hybridMultilevel"/>
    <w:tmpl w:val="85F4681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16cid:durableId="2387043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16cid:durableId="674650521">
    <w:abstractNumId w:val="29"/>
  </w:num>
  <w:num w:numId="3" w16cid:durableId="1503231626">
    <w:abstractNumId w:val="39"/>
  </w:num>
  <w:num w:numId="4" w16cid:durableId="2018776015">
    <w:abstractNumId w:val="42"/>
  </w:num>
  <w:num w:numId="5" w16cid:durableId="977107384">
    <w:abstractNumId w:val="40"/>
  </w:num>
  <w:num w:numId="6" w16cid:durableId="683363595">
    <w:abstractNumId w:val="26"/>
  </w:num>
  <w:num w:numId="7" w16cid:durableId="1510946225">
    <w:abstractNumId w:val="10"/>
  </w:num>
  <w:num w:numId="8" w16cid:durableId="127751026">
    <w:abstractNumId w:val="30"/>
  </w:num>
  <w:num w:numId="9" w16cid:durableId="892736602">
    <w:abstractNumId w:val="38"/>
  </w:num>
  <w:num w:numId="10" w16cid:durableId="456072514">
    <w:abstractNumId w:val="4"/>
  </w:num>
  <w:num w:numId="11" w16cid:durableId="1891571052">
    <w:abstractNumId w:val="23"/>
  </w:num>
  <w:num w:numId="12" w16cid:durableId="631906157">
    <w:abstractNumId w:val="19"/>
  </w:num>
  <w:num w:numId="13" w16cid:durableId="893080120">
    <w:abstractNumId w:val="22"/>
  </w:num>
  <w:num w:numId="14" w16cid:durableId="1578898329">
    <w:abstractNumId w:val="14"/>
  </w:num>
  <w:num w:numId="15" w16cid:durableId="803893913">
    <w:abstractNumId w:val="5"/>
  </w:num>
  <w:num w:numId="16" w16cid:durableId="790707463">
    <w:abstractNumId w:val="11"/>
  </w:num>
  <w:num w:numId="17" w16cid:durableId="2140415674">
    <w:abstractNumId w:val="8"/>
  </w:num>
  <w:num w:numId="18" w16cid:durableId="2127657194">
    <w:abstractNumId w:val="21"/>
  </w:num>
  <w:num w:numId="19" w16cid:durableId="209559156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76497633">
    <w:abstractNumId w:val="25"/>
  </w:num>
  <w:num w:numId="21" w16cid:durableId="430511380">
    <w:abstractNumId w:val="2"/>
  </w:num>
  <w:num w:numId="22" w16cid:durableId="2124037768">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6481039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2874381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613002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93011525">
    <w:abstractNumId w:val="17"/>
  </w:num>
  <w:num w:numId="27" w16cid:durableId="796528584">
    <w:abstractNumId w:val="3"/>
  </w:num>
  <w:num w:numId="28" w16cid:durableId="895749528">
    <w:abstractNumId w:val="33"/>
  </w:num>
  <w:num w:numId="29" w16cid:durableId="1098713169">
    <w:abstractNumId w:val="24"/>
  </w:num>
  <w:num w:numId="30" w16cid:durableId="838930788">
    <w:abstractNumId w:val="32"/>
  </w:num>
  <w:num w:numId="31" w16cid:durableId="1216812602">
    <w:abstractNumId w:val="36"/>
  </w:num>
  <w:num w:numId="32" w16cid:durableId="420567339">
    <w:abstractNumId w:val="7"/>
  </w:num>
  <w:num w:numId="33" w16cid:durableId="1094016340">
    <w:abstractNumId w:val="31"/>
  </w:num>
  <w:num w:numId="34" w16cid:durableId="1228805180">
    <w:abstractNumId w:val="34"/>
  </w:num>
  <w:num w:numId="35" w16cid:durableId="621499627">
    <w:abstractNumId w:val="1"/>
  </w:num>
  <w:num w:numId="36" w16cid:durableId="1797287139">
    <w:abstractNumId w:val="28"/>
  </w:num>
  <w:num w:numId="37" w16cid:durableId="1806773361">
    <w:abstractNumId w:val="20"/>
  </w:num>
  <w:num w:numId="38" w16cid:durableId="1988630838">
    <w:abstractNumId w:val="0"/>
    <w:lvlOverride w:ilvl="0">
      <w:lvl w:ilvl="0">
        <w:numFmt w:val="bullet"/>
        <w:lvlText w:val=""/>
        <w:legacy w:legacy="1" w:legacySpace="0" w:legacyIndent="283"/>
        <w:lvlJc w:val="left"/>
        <w:pPr>
          <w:ind w:left="425" w:hanging="283"/>
        </w:pPr>
        <w:rPr>
          <w:rFonts w:ascii="Symbol" w:hAnsi="Symbol" w:hint="default"/>
        </w:rPr>
      </w:lvl>
    </w:lvlOverride>
  </w:num>
  <w:num w:numId="39" w16cid:durableId="1548030534">
    <w:abstractNumId w:val="35"/>
  </w:num>
  <w:num w:numId="40" w16cid:durableId="1188838098">
    <w:abstractNumId w:val="15"/>
  </w:num>
  <w:num w:numId="41" w16cid:durableId="1102847210">
    <w:abstractNumId w:val="37"/>
  </w:num>
  <w:num w:numId="42" w16cid:durableId="1645234845">
    <w:abstractNumId w:val="18"/>
  </w:num>
  <w:num w:numId="43" w16cid:durableId="976300656">
    <w:abstractNumId w:val="9"/>
  </w:num>
  <w:num w:numId="44" w16cid:durableId="1309624967">
    <w:abstractNumId w:val="16"/>
  </w:num>
  <w:num w:numId="45" w16cid:durableId="1288970512">
    <w:abstractNumId w:val="2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activeWritingStyle w:appName="MSWord" w:lang="pl-PL" w:vendorID="12" w:dllVersion="512"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rawingGridVerticalSpacing w:val="120"/>
  <w:displayHorizontalDrawingGridEvery w:val="2"/>
  <w:displayVerticalDrawingGridEvery w:val="0"/>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6629"/>
    <w:rsid w:val="000012A7"/>
    <w:rsid w:val="00004E30"/>
    <w:rsid w:val="00006D95"/>
    <w:rsid w:val="000071AE"/>
    <w:rsid w:val="00017CF1"/>
    <w:rsid w:val="00021087"/>
    <w:rsid w:val="00026420"/>
    <w:rsid w:val="00030DFB"/>
    <w:rsid w:val="00031C92"/>
    <w:rsid w:val="00033671"/>
    <w:rsid w:val="000427F4"/>
    <w:rsid w:val="00051419"/>
    <w:rsid w:val="00063E20"/>
    <w:rsid w:val="000648CD"/>
    <w:rsid w:val="00066DDD"/>
    <w:rsid w:val="00070227"/>
    <w:rsid w:val="000712FA"/>
    <w:rsid w:val="00073A32"/>
    <w:rsid w:val="00074380"/>
    <w:rsid w:val="00087B73"/>
    <w:rsid w:val="0009658C"/>
    <w:rsid w:val="000B13CA"/>
    <w:rsid w:val="000C1A78"/>
    <w:rsid w:val="000C2CF9"/>
    <w:rsid w:val="000C3B19"/>
    <w:rsid w:val="000C4090"/>
    <w:rsid w:val="000D4096"/>
    <w:rsid w:val="000E7356"/>
    <w:rsid w:val="000F609E"/>
    <w:rsid w:val="00101F48"/>
    <w:rsid w:val="00102F5D"/>
    <w:rsid w:val="001048F1"/>
    <w:rsid w:val="00115419"/>
    <w:rsid w:val="00123084"/>
    <w:rsid w:val="0013214D"/>
    <w:rsid w:val="00132391"/>
    <w:rsid w:val="00134345"/>
    <w:rsid w:val="001438E8"/>
    <w:rsid w:val="00143B32"/>
    <w:rsid w:val="00147BD9"/>
    <w:rsid w:val="00160359"/>
    <w:rsid w:val="00161CA3"/>
    <w:rsid w:val="001627CA"/>
    <w:rsid w:val="00163D19"/>
    <w:rsid w:val="00167991"/>
    <w:rsid w:val="00171719"/>
    <w:rsid w:val="00175025"/>
    <w:rsid w:val="00182CF7"/>
    <w:rsid w:val="00187865"/>
    <w:rsid w:val="001953BD"/>
    <w:rsid w:val="00197A1C"/>
    <w:rsid w:val="001A111C"/>
    <w:rsid w:val="001A5034"/>
    <w:rsid w:val="001B3313"/>
    <w:rsid w:val="001B3BB2"/>
    <w:rsid w:val="001C0FDA"/>
    <w:rsid w:val="001C3587"/>
    <w:rsid w:val="001D452E"/>
    <w:rsid w:val="001D48B3"/>
    <w:rsid w:val="001D4D51"/>
    <w:rsid w:val="001D56DA"/>
    <w:rsid w:val="001D6627"/>
    <w:rsid w:val="001D6A03"/>
    <w:rsid w:val="001E025A"/>
    <w:rsid w:val="001F4B80"/>
    <w:rsid w:val="00200D00"/>
    <w:rsid w:val="002121D6"/>
    <w:rsid w:val="002142D8"/>
    <w:rsid w:val="0021551C"/>
    <w:rsid w:val="00220220"/>
    <w:rsid w:val="0022146A"/>
    <w:rsid w:val="002231F3"/>
    <w:rsid w:val="002313EB"/>
    <w:rsid w:val="00231D7A"/>
    <w:rsid w:val="00233968"/>
    <w:rsid w:val="002517D9"/>
    <w:rsid w:val="00253182"/>
    <w:rsid w:val="0026259D"/>
    <w:rsid w:val="00265CDE"/>
    <w:rsid w:val="00280025"/>
    <w:rsid w:val="002801D2"/>
    <w:rsid w:val="00281407"/>
    <w:rsid w:val="002814E6"/>
    <w:rsid w:val="002815E7"/>
    <w:rsid w:val="00282ACA"/>
    <w:rsid w:val="00282EAC"/>
    <w:rsid w:val="002831EF"/>
    <w:rsid w:val="00292971"/>
    <w:rsid w:val="002A123F"/>
    <w:rsid w:val="002A608E"/>
    <w:rsid w:val="002B7290"/>
    <w:rsid w:val="002C1FD5"/>
    <w:rsid w:val="002C2945"/>
    <w:rsid w:val="002C7124"/>
    <w:rsid w:val="002D2C3A"/>
    <w:rsid w:val="002F537A"/>
    <w:rsid w:val="002F5915"/>
    <w:rsid w:val="002F6EFF"/>
    <w:rsid w:val="00304EB1"/>
    <w:rsid w:val="00310AE9"/>
    <w:rsid w:val="00327A5B"/>
    <w:rsid w:val="003361CA"/>
    <w:rsid w:val="0034176C"/>
    <w:rsid w:val="003446E8"/>
    <w:rsid w:val="00346A6D"/>
    <w:rsid w:val="00366325"/>
    <w:rsid w:val="00371245"/>
    <w:rsid w:val="00374BB9"/>
    <w:rsid w:val="003777AE"/>
    <w:rsid w:val="003800FD"/>
    <w:rsid w:val="0038195F"/>
    <w:rsid w:val="00384C23"/>
    <w:rsid w:val="003879A3"/>
    <w:rsid w:val="00387BB9"/>
    <w:rsid w:val="00396D4D"/>
    <w:rsid w:val="00396FD7"/>
    <w:rsid w:val="003A14FA"/>
    <w:rsid w:val="003A7C73"/>
    <w:rsid w:val="003B0D70"/>
    <w:rsid w:val="003B455A"/>
    <w:rsid w:val="003B4D3D"/>
    <w:rsid w:val="003D04A8"/>
    <w:rsid w:val="003D1511"/>
    <w:rsid w:val="003D2BC9"/>
    <w:rsid w:val="003D2E91"/>
    <w:rsid w:val="003D327F"/>
    <w:rsid w:val="003D51B7"/>
    <w:rsid w:val="003D53B4"/>
    <w:rsid w:val="003D6FE4"/>
    <w:rsid w:val="003E58F6"/>
    <w:rsid w:val="003F405F"/>
    <w:rsid w:val="003F5479"/>
    <w:rsid w:val="003F5BF3"/>
    <w:rsid w:val="003F6782"/>
    <w:rsid w:val="003F6EC9"/>
    <w:rsid w:val="00400194"/>
    <w:rsid w:val="00401123"/>
    <w:rsid w:val="004012F9"/>
    <w:rsid w:val="0040276B"/>
    <w:rsid w:val="00404E72"/>
    <w:rsid w:val="004144E1"/>
    <w:rsid w:val="004202C2"/>
    <w:rsid w:val="004219D2"/>
    <w:rsid w:val="00427620"/>
    <w:rsid w:val="004378CA"/>
    <w:rsid w:val="00456147"/>
    <w:rsid w:val="00464E42"/>
    <w:rsid w:val="00472CB2"/>
    <w:rsid w:val="00480565"/>
    <w:rsid w:val="00480CF8"/>
    <w:rsid w:val="00484939"/>
    <w:rsid w:val="00486EBE"/>
    <w:rsid w:val="00496DDB"/>
    <w:rsid w:val="004A5669"/>
    <w:rsid w:val="004B33A3"/>
    <w:rsid w:val="004D3C55"/>
    <w:rsid w:val="004E2620"/>
    <w:rsid w:val="004E79BC"/>
    <w:rsid w:val="004F5B23"/>
    <w:rsid w:val="004F7323"/>
    <w:rsid w:val="00507E79"/>
    <w:rsid w:val="0051100A"/>
    <w:rsid w:val="005129BA"/>
    <w:rsid w:val="005132A0"/>
    <w:rsid w:val="00513A66"/>
    <w:rsid w:val="005159D9"/>
    <w:rsid w:val="00530FD7"/>
    <w:rsid w:val="005351FB"/>
    <w:rsid w:val="005354B5"/>
    <w:rsid w:val="0054560D"/>
    <w:rsid w:val="00545DD2"/>
    <w:rsid w:val="00545FAB"/>
    <w:rsid w:val="005471A5"/>
    <w:rsid w:val="00551493"/>
    <w:rsid w:val="00567929"/>
    <w:rsid w:val="005708F3"/>
    <w:rsid w:val="00573100"/>
    <w:rsid w:val="005814D1"/>
    <w:rsid w:val="00584965"/>
    <w:rsid w:val="00584CC5"/>
    <w:rsid w:val="005863BF"/>
    <w:rsid w:val="00586B1B"/>
    <w:rsid w:val="0059432F"/>
    <w:rsid w:val="005969DB"/>
    <w:rsid w:val="005A253C"/>
    <w:rsid w:val="005A3FE4"/>
    <w:rsid w:val="005A688E"/>
    <w:rsid w:val="005A77E8"/>
    <w:rsid w:val="005B647D"/>
    <w:rsid w:val="005C593D"/>
    <w:rsid w:val="005C5E90"/>
    <w:rsid w:val="005D3E8A"/>
    <w:rsid w:val="005F58A0"/>
    <w:rsid w:val="005F6B9D"/>
    <w:rsid w:val="006040B0"/>
    <w:rsid w:val="00617BEB"/>
    <w:rsid w:val="0063133D"/>
    <w:rsid w:val="0063333D"/>
    <w:rsid w:val="00637592"/>
    <w:rsid w:val="00640B2D"/>
    <w:rsid w:val="00641EC8"/>
    <w:rsid w:val="00647366"/>
    <w:rsid w:val="00650B4E"/>
    <w:rsid w:val="006516EB"/>
    <w:rsid w:val="00652965"/>
    <w:rsid w:val="0065590D"/>
    <w:rsid w:val="006561B2"/>
    <w:rsid w:val="00656658"/>
    <w:rsid w:val="006615B9"/>
    <w:rsid w:val="00661F00"/>
    <w:rsid w:val="006711BE"/>
    <w:rsid w:val="00675390"/>
    <w:rsid w:val="006827C9"/>
    <w:rsid w:val="00685144"/>
    <w:rsid w:val="0068787A"/>
    <w:rsid w:val="006916B3"/>
    <w:rsid w:val="00691D6C"/>
    <w:rsid w:val="006A24D3"/>
    <w:rsid w:val="006A634D"/>
    <w:rsid w:val="006C1519"/>
    <w:rsid w:val="006C6792"/>
    <w:rsid w:val="006C70C9"/>
    <w:rsid w:val="006C76A7"/>
    <w:rsid w:val="006C7796"/>
    <w:rsid w:val="006D002C"/>
    <w:rsid w:val="006D2DF4"/>
    <w:rsid w:val="006D2F87"/>
    <w:rsid w:val="006D3F61"/>
    <w:rsid w:val="006E0B90"/>
    <w:rsid w:val="006F08AC"/>
    <w:rsid w:val="006F3D29"/>
    <w:rsid w:val="006F4DB6"/>
    <w:rsid w:val="006F5D83"/>
    <w:rsid w:val="00703625"/>
    <w:rsid w:val="00703BD6"/>
    <w:rsid w:val="00722B56"/>
    <w:rsid w:val="00737B78"/>
    <w:rsid w:val="007447C1"/>
    <w:rsid w:val="00754844"/>
    <w:rsid w:val="00757999"/>
    <w:rsid w:val="00770C84"/>
    <w:rsid w:val="0077438F"/>
    <w:rsid w:val="00775343"/>
    <w:rsid w:val="00785470"/>
    <w:rsid w:val="00785D15"/>
    <w:rsid w:val="00793130"/>
    <w:rsid w:val="007A325A"/>
    <w:rsid w:val="007A646F"/>
    <w:rsid w:val="007C1314"/>
    <w:rsid w:val="007C4D04"/>
    <w:rsid w:val="007D0707"/>
    <w:rsid w:val="007D3DC8"/>
    <w:rsid w:val="007D4DF7"/>
    <w:rsid w:val="007D5841"/>
    <w:rsid w:val="007E0D80"/>
    <w:rsid w:val="007E154C"/>
    <w:rsid w:val="007E6955"/>
    <w:rsid w:val="007F4BA5"/>
    <w:rsid w:val="007F5554"/>
    <w:rsid w:val="007F5794"/>
    <w:rsid w:val="007F7153"/>
    <w:rsid w:val="00804A10"/>
    <w:rsid w:val="00813547"/>
    <w:rsid w:val="0082178D"/>
    <w:rsid w:val="00824BE1"/>
    <w:rsid w:val="00825FE5"/>
    <w:rsid w:val="00831263"/>
    <w:rsid w:val="00831314"/>
    <w:rsid w:val="00833045"/>
    <w:rsid w:val="00841016"/>
    <w:rsid w:val="00842261"/>
    <w:rsid w:val="0084389B"/>
    <w:rsid w:val="00857A6D"/>
    <w:rsid w:val="008625B3"/>
    <w:rsid w:val="008635AC"/>
    <w:rsid w:val="00865671"/>
    <w:rsid w:val="00873194"/>
    <w:rsid w:val="00880DD9"/>
    <w:rsid w:val="00882BBB"/>
    <w:rsid w:val="008902EA"/>
    <w:rsid w:val="008A3237"/>
    <w:rsid w:val="008A6BB5"/>
    <w:rsid w:val="008A6BBD"/>
    <w:rsid w:val="008C72B4"/>
    <w:rsid w:val="008D0C7A"/>
    <w:rsid w:val="008D2A62"/>
    <w:rsid w:val="008D4FC0"/>
    <w:rsid w:val="008D712A"/>
    <w:rsid w:val="008E39D3"/>
    <w:rsid w:val="008E45E5"/>
    <w:rsid w:val="008F2A26"/>
    <w:rsid w:val="009009C0"/>
    <w:rsid w:val="00913A68"/>
    <w:rsid w:val="00922621"/>
    <w:rsid w:val="00924AF7"/>
    <w:rsid w:val="009435B2"/>
    <w:rsid w:val="009473E1"/>
    <w:rsid w:val="0094766B"/>
    <w:rsid w:val="00953080"/>
    <w:rsid w:val="009547B7"/>
    <w:rsid w:val="00956FA4"/>
    <w:rsid w:val="00960888"/>
    <w:rsid w:val="00973763"/>
    <w:rsid w:val="0099139D"/>
    <w:rsid w:val="0099764F"/>
    <w:rsid w:val="0099772F"/>
    <w:rsid w:val="009A2EEB"/>
    <w:rsid w:val="009A7D98"/>
    <w:rsid w:val="009B506F"/>
    <w:rsid w:val="009B7BB5"/>
    <w:rsid w:val="009C75DA"/>
    <w:rsid w:val="009D3B7C"/>
    <w:rsid w:val="009E318F"/>
    <w:rsid w:val="009E32E0"/>
    <w:rsid w:val="009E3BE4"/>
    <w:rsid w:val="009E56C6"/>
    <w:rsid w:val="009E622C"/>
    <w:rsid w:val="009F2279"/>
    <w:rsid w:val="009F2593"/>
    <w:rsid w:val="00A02319"/>
    <w:rsid w:val="00A02D75"/>
    <w:rsid w:val="00A04B6C"/>
    <w:rsid w:val="00A112F9"/>
    <w:rsid w:val="00A14CCB"/>
    <w:rsid w:val="00A153EA"/>
    <w:rsid w:val="00A170D0"/>
    <w:rsid w:val="00A41AAC"/>
    <w:rsid w:val="00A441C0"/>
    <w:rsid w:val="00A46093"/>
    <w:rsid w:val="00A50618"/>
    <w:rsid w:val="00A51192"/>
    <w:rsid w:val="00A519AF"/>
    <w:rsid w:val="00A5259F"/>
    <w:rsid w:val="00A52650"/>
    <w:rsid w:val="00A55772"/>
    <w:rsid w:val="00A57A0B"/>
    <w:rsid w:val="00A62F42"/>
    <w:rsid w:val="00A634C2"/>
    <w:rsid w:val="00A710A8"/>
    <w:rsid w:val="00A72B23"/>
    <w:rsid w:val="00A7726F"/>
    <w:rsid w:val="00A84AD3"/>
    <w:rsid w:val="00A973F9"/>
    <w:rsid w:val="00AA2BE2"/>
    <w:rsid w:val="00AA2CF0"/>
    <w:rsid w:val="00AA471C"/>
    <w:rsid w:val="00AB0197"/>
    <w:rsid w:val="00AB562F"/>
    <w:rsid w:val="00AC065D"/>
    <w:rsid w:val="00AC118E"/>
    <w:rsid w:val="00AC1A54"/>
    <w:rsid w:val="00AC2675"/>
    <w:rsid w:val="00AC50DB"/>
    <w:rsid w:val="00AD0158"/>
    <w:rsid w:val="00AD777E"/>
    <w:rsid w:val="00AF23EC"/>
    <w:rsid w:val="00AF414D"/>
    <w:rsid w:val="00B17DE2"/>
    <w:rsid w:val="00B23384"/>
    <w:rsid w:val="00B26399"/>
    <w:rsid w:val="00B30632"/>
    <w:rsid w:val="00B30685"/>
    <w:rsid w:val="00B31622"/>
    <w:rsid w:val="00B31EC1"/>
    <w:rsid w:val="00B406DB"/>
    <w:rsid w:val="00B50831"/>
    <w:rsid w:val="00B548F2"/>
    <w:rsid w:val="00B71C97"/>
    <w:rsid w:val="00B71C9B"/>
    <w:rsid w:val="00B757EA"/>
    <w:rsid w:val="00B83A0B"/>
    <w:rsid w:val="00B8461E"/>
    <w:rsid w:val="00B86339"/>
    <w:rsid w:val="00B875E0"/>
    <w:rsid w:val="00BA2143"/>
    <w:rsid w:val="00BA5A78"/>
    <w:rsid w:val="00BA62B3"/>
    <w:rsid w:val="00BB0900"/>
    <w:rsid w:val="00BC6628"/>
    <w:rsid w:val="00BC7CCD"/>
    <w:rsid w:val="00BD0123"/>
    <w:rsid w:val="00BD1AC6"/>
    <w:rsid w:val="00BD1D54"/>
    <w:rsid w:val="00BE3AA5"/>
    <w:rsid w:val="00BE4702"/>
    <w:rsid w:val="00BE6D94"/>
    <w:rsid w:val="00BE77E9"/>
    <w:rsid w:val="00BF7F49"/>
    <w:rsid w:val="00C042DD"/>
    <w:rsid w:val="00C06E2C"/>
    <w:rsid w:val="00C11C15"/>
    <w:rsid w:val="00C12FB9"/>
    <w:rsid w:val="00C16BD2"/>
    <w:rsid w:val="00C2004B"/>
    <w:rsid w:val="00C242E8"/>
    <w:rsid w:val="00C33E28"/>
    <w:rsid w:val="00C374E1"/>
    <w:rsid w:val="00C37EE2"/>
    <w:rsid w:val="00C41524"/>
    <w:rsid w:val="00C42237"/>
    <w:rsid w:val="00C44D66"/>
    <w:rsid w:val="00C46562"/>
    <w:rsid w:val="00C57799"/>
    <w:rsid w:val="00C66629"/>
    <w:rsid w:val="00C676F7"/>
    <w:rsid w:val="00C70806"/>
    <w:rsid w:val="00C74474"/>
    <w:rsid w:val="00C75972"/>
    <w:rsid w:val="00C778AE"/>
    <w:rsid w:val="00C87C59"/>
    <w:rsid w:val="00C95035"/>
    <w:rsid w:val="00C96011"/>
    <w:rsid w:val="00C97973"/>
    <w:rsid w:val="00CA7AD1"/>
    <w:rsid w:val="00CB4B87"/>
    <w:rsid w:val="00CB65A6"/>
    <w:rsid w:val="00CB6FC9"/>
    <w:rsid w:val="00CC7AE7"/>
    <w:rsid w:val="00CD45DA"/>
    <w:rsid w:val="00CE7E0F"/>
    <w:rsid w:val="00CF21C9"/>
    <w:rsid w:val="00CF4B34"/>
    <w:rsid w:val="00CF576B"/>
    <w:rsid w:val="00CF600A"/>
    <w:rsid w:val="00CF712C"/>
    <w:rsid w:val="00D0380E"/>
    <w:rsid w:val="00D04E99"/>
    <w:rsid w:val="00D05088"/>
    <w:rsid w:val="00D052F6"/>
    <w:rsid w:val="00D10D96"/>
    <w:rsid w:val="00D11D85"/>
    <w:rsid w:val="00D13E38"/>
    <w:rsid w:val="00D14078"/>
    <w:rsid w:val="00D238BE"/>
    <w:rsid w:val="00D41390"/>
    <w:rsid w:val="00D41695"/>
    <w:rsid w:val="00D43D45"/>
    <w:rsid w:val="00D463B6"/>
    <w:rsid w:val="00D57AC9"/>
    <w:rsid w:val="00D6026B"/>
    <w:rsid w:val="00D61064"/>
    <w:rsid w:val="00D612C1"/>
    <w:rsid w:val="00D63F51"/>
    <w:rsid w:val="00D67BCD"/>
    <w:rsid w:val="00D80950"/>
    <w:rsid w:val="00D80D0F"/>
    <w:rsid w:val="00D81723"/>
    <w:rsid w:val="00D83E11"/>
    <w:rsid w:val="00D92301"/>
    <w:rsid w:val="00D956D1"/>
    <w:rsid w:val="00DA253F"/>
    <w:rsid w:val="00DA56B4"/>
    <w:rsid w:val="00DB0F38"/>
    <w:rsid w:val="00DB2085"/>
    <w:rsid w:val="00DB26A6"/>
    <w:rsid w:val="00DB70D9"/>
    <w:rsid w:val="00DC0099"/>
    <w:rsid w:val="00DC13E2"/>
    <w:rsid w:val="00DC3921"/>
    <w:rsid w:val="00DC3FD9"/>
    <w:rsid w:val="00DC6398"/>
    <w:rsid w:val="00DD355B"/>
    <w:rsid w:val="00DD4F11"/>
    <w:rsid w:val="00DE3538"/>
    <w:rsid w:val="00DE58FF"/>
    <w:rsid w:val="00DE6F2A"/>
    <w:rsid w:val="00DF347B"/>
    <w:rsid w:val="00DF78FA"/>
    <w:rsid w:val="00DF7C53"/>
    <w:rsid w:val="00E03B5B"/>
    <w:rsid w:val="00E06027"/>
    <w:rsid w:val="00E07D9F"/>
    <w:rsid w:val="00E1150F"/>
    <w:rsid w:val="00E37A39"/>
    <w:rsid w:val="00E436D0"/>
    <w:rsid w:val="00E476A0"/>
    <w:rsid w:val="00E47747"/>
    <w:rsid w:val="00E5137B"/>
    <w:rsid w:val="00E51A39"/>
    <w:rsid w:val="00E53ED5"/>
    <w:rsid w:val="00E61559"/>
    <w:rsid w:val="00E87859"/>
    <w:rsid w:val="00EA4F3A"/>
    <w:rsid w:val="00EA6D79"/>
    <w:rsid w:val="00EA782C"/>
    <w:rsid w:val="00EB0833"/>
    <w:rsid w:val="00EB251A"/>
    <w:rsid w:val="00EB609F"/>
    <w:rsid w:val="00ED0255"/>
    <w:rsid w:val="00ED0DD2"/>
    <w:rsid w:val="00ED4343"/>
    <w:rsid w:val="00EE2427"/>
    <w:rsid w:val="00EE378E"/>
    <w:rsid w:val="00EE3AE2"/>
    <w:rsid w:val="00EE6A73"/>
    <w:rsid w:val="00F065C1"/>
    <w:rsid w:val="00F1063A"/>
    <w:rsid w:val="00F10D2B"/>
    <w:rsid w:val="00F20FFF"/>
    <w:rsid w:val="00F25B0F"/>
    <w:rsid w:val="00F35B54"/>
    <w:rsid w:val="00F37EBD"/>
    <w:rsid w:val="00F44E81"/>
    <w:rsid w:val="00F51890"/>
    <w:rsid w:val="00F56993"/>
    <w:rsid w:val="00F610AB"/>
    <w:rsid w:val="00F61500"/>
    <w:rsid w:val="00F62280"/>
    <w:rsid w:val="00F627F8"/>
    <w:rsid w:val="00F8170F"/>
    <w:rsid w:val="00F87EC3"/>
    <w:rsid w:val="00FA4462"/>
    <w:rsid w:val="00FA78F1"/>
    <w:rsid w:val="00FB3022"/>
    <w:rsid w:val="00FB3126"/>
    <w:rsid w:val="00FB5057"/>
    <w:rsid w:val="00FD1B45"/>
    <w:rsid w:val="00FE155E"/>
    <w:rsid w:val="00FE1E10"/>
    <w:rsid w:val="00FE60EE"/>
    <w:rsid w:val="00FE6BEF"/>
    <w:rsid w:val="00FF1961"/>
    <w:rsid w:val="00FF2D40"/>
    <w:rsid w:val="00FF30D7"/>
    <w:rsid w:val="00FF7C7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37AE8EAC"/>
  <w15:docId w15:val="{BF9E5C37-C96A-4EFA-BBAA-456AE27634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tekst"/>
    <w:qFormat/>
    <w:pPr>
      <w:overflowPunct w:val="0"/>
      <w:autoSpaceDE w:val="0"/>
      <w:autoSpaceDN w:val="0"/>
      <w:adjustRightInd w:val="0"/>
      <w:jc w:val="both"/>
      <w:textAlignment w:val="baseline"/>
    </w:pPr>
  </w:style>
  <w:style w:type="paragraph" w:styleId="Nagwek1">
    <w:name w:val="heading 1"/>
    <w:basedOn w:val="Normalny"/>
    <w:next w:val="Normalny"/>
    <w:qFormat/>
    <w:pPr>
      <w:keepNext/>
      <w:keepLines/>
      <w:suppressAutoHyphens/>
      <w:spacing w:before="240" w:after="120"/>
      <w:outlineLvl w:val="0"/>
    </w:pPr>
    <w:rPr>
      <w:b/>
      <w:caps/>
      <w:kern w:val="28"/>
    </w:rPr>
  </w:style>
  <w:style w:type="paragraph" w:styleId="Nagwek2">
    <w:name w:val="heading 2"/>
    <w:basedOn w:val="Normalny"/>
    <w:next w:val="Normalny"/>
    <w:qFormat/>
    <w:pPr>
      <w:keepNext/>
      <w:spacing w:before="120" w:after="120"/>
      <w:outlineLvl w:val="1"/>
    </w:pPr>
    <w:rPr>
      <w:b/>
    </w:rPr>
  </w:style>
  <w:style w:type="paragraph" w:styleId="Nagwek3">
    <w:name w:val="heading 3"/>
    <w:basedOn w:val="Normalny"/>
    <w:next w:val="Normalny"/>
    <w:qFormat/>
    <w:pPr>
      <w:keepNext/>
      <w:spacing w:before="60" w:after="60"/>
      <w:outlineLvl w:val="2"/>
    </w:pPr>
  </w:style>
  <w:style w:type="paragraph" w:styleId="Nagwek4">
    <w:name w:val="heading 4"/>
    <w:basedOn w:val="Normalny"/>
    <w:next w:val="Normalny"/>
    <w:qFormat/>
    <w:pPr>
      <w:keepNext/>
      <w:ind w:right="-284"/>
      <w:jc w:val="left"/>
      <w:outlineLvl w:val="3"/>
    </w:pPr>
    <w:rPr>
      <w:bCs/>
      <w:color w:val="0000FF"/>
      <w:sz w:val="28"/>
    </w:rPr>
  </w:style>
  <w:style w:type="paragraph" w:styleId="Nagwek5">
    <w:name w:val="heading 5"/>
    <w:basedOn w:val="Normalny"/>
    <w:next w:val="Normalny"/>
    <w:qFormat/>
    <w:pPr>
      <w:keepNext/>
      <w:ind w:right="-284"/>
      <w:jc w:val="left"/>
      <w:outlineLvl w:val="4"/>
    </w:pPr>
    <w:rPr>
      <w:bCs/>
      <w:color w:val="FF9900"/>
      <w:sz w:val="28"/>
    </w:rPr>
  </w:style>
  <w:style w:type="paragraph" w:styleId="Nagwek6">
    <w:name w:val="heading 6"/>
    <w:basedOn w:val="Normalny"/>
    <w:next w:val="Normalny"/>
    <w:qFormat/>
    <w:pPr>
      <w:keepNext/>
      <w:ind w:right="-284"/>
      <w:jc w:val="left"/>
      <w:outlineLvl w:val="5"/>
    </w:pPr>
    <w:rPr>
      <w:bCs/>
      <w:color w:val="339966"/>
      <w:sz w:val="28"/>
    </w:rPr>
  </w:style>
  <w:style w:type="paragraph" w:styleId="Nagwek7">
    <w:name w:val="heading 7"/>
    <w:basedOn w:val="Normalny"/>
    <w:next w:val="Normalny"/>
    <w:qFormat/>
    <w:pPr>
      <w:keepNext/>
      <w:ind w:right="-284"/>
      <w:jc w:val="left"/>
      <w:outlineLvl w:val="6"/>
    </w:pPr>
    <w:rPr>
      <w:rFonts w:ascii="Tahoma" w:hAnsi="Tahoma" w:cs="Tahoma"/>
      <w:b/>
      <w:bCs/>
      <w:sz w:val="16"/>
      <w:lang w:val="en-US"/>
    </w:rPr>
  </w:style>
  <w:style w:type="paragraph" w:styleId="Nagwek8">
    <w:name w:val="heading 8"/>
    <w:basedOn w:val="Normalny"/>
    <w:next w:val="Normalny"/>
    <w:qFormat/>
    <w:pPr>
      <w:keepNext/>
      <w:spacing w:line="360" w:lineRule="auto"/>
      <w:ind w:right="-284"/>
      <w:outlineLvl w:val="7"/>
    </w:pPr>
    <w:rPr>
      <w:rFonts w:ascii="Tahoma" w:hAnsi="Tahoma" w:cs="Tahoma"/>
      <w:i/>
      <w:iCs/>
      <w:sz w:val="14"/>
    </w:rPr>
  </w:style>
  <w:style w:type="paragraph" w:styleId="Nagwek9">
    <w:name w:val="heading 9"/>
    <w:basedOn w:val="Normalny"/>
    <w:next w:val="Normalny"/>
    <w:qFormat/>
    <w:pPr>
      <w:keepNext/>
      <w:spacing w:line="360" w:lineRule="auto"/>
      <w:ind w:right="-284"/>
      <w:outlineLvl w:val="8"/>
    </w:pPr>
    <w:rPr>
      <w:rFonts w:ascii="Tahoma" w:hAnsi="Tahoma" w:cs="Tahoma"/>
      <w:b/>
      <w:bCs/>
      <w:sz w:val="1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semiHidden/>
    <w:pPr>
      <w:tabs>
        <w:tab w:val="right" w:leader="dot" w:pos="7371"/>
      </w:tabs>
      <w:spacing w:before="120" w:after="120"/>
      <w:jc w:val="left"/>
    </w:pPr>
    <w:rPr>
      <w:b/>
      <w:caps/>
    </w:rPr>
  </w:style>
  <w:style w:type="paragraph" w:styleId="Spistreci2">
    <w:name w:val="toc 2"/>
    <w:basedOn w:val="Normalny"/>
    <w:next w:val="Normalny"/>
    <w:semiHidden/>
    <w:pPr>
      <w:tabs>
        <w:tab w:val="right" w:leader="dot" w:pos="7371"/>
      </w:tabs>
      <w:ind w:left="200"/>
      <w:jc w:val="left"/>
    </w:pPr>
  </w:style>
  <w:style w:type="paragraph" w:styleId="Spistreci3">
    <w:name w:val="toc 3"/>
    <w:basedOn w:val="Normalny"/>
    <w:next w:val="Normalny"/>
    <w:semiHidden/>
    <w:pPr>
      <w:tabs>
        <w:tab w:val="right" w:leader="dot" w:pos="7371"/>
      </w:tabs>
      <w:ind w:left="400"/>
      <w:jc w:val="left"/>
    </w:pPr>
  </w:style>
  <w:style w:type="paragraph" w:styleId="Spistreci4">
    <w:name w:val="toc 4"/>
    <w:basedOn w:val="Normalny"/>
    <w:next w:val="Normalny"/>
    <w:semiHidden/>
    <w:pPr>
      <w:tabs>
        <w:tab w:val="right" w:leader="dot" w:pos="7371"/>
      </w:tabs>
      <w:ind w:left="600"/>
      <w:jc w:val="left"/>
    </w:pPr>
    <w:rPr>
      <w:sz w:val="18"/>
    </w:rPr>
  </w:style>
  <w:style w:type="paragraph" w:styleId="Spistreci5">
    <w:name w:val="toc 5"/>
    <w:basedOn w:val="Normalny"/>
    <w:next w:val="Normalny"/>
    <w:semiHidden/>
    <w:pPr>
      <w:tabs>
        <w:tab w:val="right" w:leader="dot" w:pos="7371"/>
      </w:tabs>
      <w:ind w:left="800"/>
      <w:jc w:val="left"/>
    </w:pPr>
    <w:rPr>
      <w:sz w:val="18"/>
    </w:rPr>
  </w:style>
  <w:style w:type="paragraph" w:styleId="Spistreci6">
    <w:name w:val="toc 6"/>
    <w:basedOn w:val="Normalny"/>
    <w:next w:val="Normalny"/>
    <w:semiHidden/>
    <w:pPr>
      <w:tabs>
        <w:tab w:val="right" w:leader="dot" w:pos="7371"/>
      </w:tabs>
      <w:ind w:left="1000"/>
      <w:jc w:val="left"/>
    </w:pPr>
    <w:rPr>
      <w:sz w:val="18"/>
    </w:rPr>
  </w:style>
  <w:style w:type="paragraph" w:styleId="Spistreci7">
    <w:name w:val="toc 7"/>
    <w:basedOn w:val="Normalny"/>
    <w:next w:val="Normalny"/>
    <w:semiHidden/>
    <w:pPr>
      <w:tabs>
        <w:tab w:val="right" w:leader="dot" w:pos="7371"/>
      </w:tabs>
      <w:ind w:left="1200"/>
      <w:jc w:val="left"/>
    </w:pPr>
    <w:rPr>
      <w:sz w:val="18"/>
    </w:rPr>
  </w:style>
  <w:style w:type="paragraph" w:styleId="Spistreci8">
    <w:name w:val="toc 8"/>
    <w:basedOn w:val="Normalny"/>
    <w:next w:val="Normalny"/>
    <w:semiHidden/>
    <w:pPr>
      <w:tabs>
        <w:tab w:val="right" w:leader="dot" w:pos="7371"/>
      </w:tabs>
      <w:ind w:left="1400"/>
      <w:jc w:val="left"/>
    </w:pPr>
    <w:rPr>
      <w:sz w:val="18"/>
    </w:rPr>
  </w:style>
  <w:style w:type="paragraph" w:styleId="Spistreci9">
    <w:name w:val="toc 9"/>
    <w:basedOn w:val="Normalny"/>
    <w:next w:val="Normalny"/>
    <w:semiHidden/>
    <w:pPr>
      <w:tabs>
        <w:tab w:val="right" w:leader="dot" w:pos="7371"/>
      </w:tabs>
      <w:ind w:left="1600"/>
      <w:jc w:val="left"/>
    </w:pPr>
    <w:rPr>
      <w:sz w:val="18"/>
    </w:rPr>
  </w:style>
  <w:style w:type="character" w:styleId="Numerstrony">
    <w:name w:val="page number"/>
    <w:basedOn w:val="Domylnaczcionkaakapitu"/>
  </w:style>
  <w:style w:type="paragraph" w:customStyle="1" w:styleId="StylIwony">
    <w:name w:val="Styl Iwony"/>
    <w:basedOn w:val="Normalny"/>
    <w:pPr>
      <w:spacing w:before="120" w:after="120"/>
    </w:pPr>
    <w:rPr>
      <w:rFonts w:ascii="Bookman Old Style" w:hAnsi="Bookman Old Style"/>
      <w:sz w:val="24"/>
    </w:rPr>
  </w:style>
  <w:style w:type="paragraph" w:styleId="Nagwek">
    <w:name w:val="header"/>
    <w:basedOn w:val="Normalny"/>
    <w:link w:val="NagwekZnak"/>
    <w:pPr>
      <w:tabs>
        <w:tab w:val="center" w:pos="4536"/>
        <w:tab w:val="right" w:pos="9072"/>
      </w:tabs>
      <w:jc w:val="left"/>
    </w:pPr>
    <w:rPr>
      <w:rFonts w:ascii="Century Gothic" w:hAnsi="Century Gothic"/>
      <w:sz w:val="24"/>
    </w:rPr>
  </w:style>
  <w:style w:type="paragraph" w:styleId="Stopka">
    <w:name w:val="footer"/>
    <w:basedOn w:val="Normalny"/>
    <w:pPr>
      <w:tabs>
        <w:tab w:val="center" w:pos="4536"/>
        <w:tab w:val="right" w:pos="9072"/>
      </w:tabs>
    </w:pPr>
  </w:style>
  <w:style w:type="paragraph" w:styleId="Tekstprzypisudolnego">
    <w:name w:val="footnote text"/>
    <w:basedOn w:val="Normalny"/>
    <w:semiHidden/>
  </w:style>
  <w:style w:type="paragraph" w:customStyle="1" w:styleId="tekstost">
    <w:name w:val="tekst ost"/>
    <w:basedOn w:val="Normalny"/>
  </w:style>
  <w:style w:type="character" w:styleId="Odwoanieprzypisudolnego">
    <w:name w:val="footnote reference"/>
    <w:semiHidden/>
    <w:rPr>
      <w:vertAlign w:val="superscript"/>
    </w:rPr>
  </w:style>
  <w:style w:type="paragraph" w:styleId="Tekstdymka">
    <w:name w:val="Balloon Text"/>
    <w:basedOn w:val="Normalny"/>
    <w:link w:val="TekstdymkaZnak"/>
    <w:rPr>
      <w:rFonts w:ascii="Tahoma" w:hAnsi="Tahoma" w:cs="Tahoma"/>
      <w:sz w:val="16"/>
      <w:szCs w:val="16"/>
    </w:rPr>
  </w:style>
  <w:style w:type="paragraph" w:styleId="Zwykytekst">
    <w:name w:val="Plain Text"/>
    <w:basedOn w:val="Normalny"/>
    <w:link w:val="ZwykytekstZnak"/>
    <w:uiPriority w:val="99"/>
    <w:pPr>
      <w:overflowPunct/>
      <w:autoSpaceDE/>
      <w:autoSpaceDN/>
      <w:adjustRightInd/>
      <w:spacing w:line="360" w:lineRule="auto"/>
      <w:jc w:val="left"/>
      <w:textAlignment w:val="auto"/>
    </w:pPr>
    <w:rPr>
      <w:rFonts w:ascii="Arial" w:hAnsi="Arial" w:cs="Arial"/>
    </w:rPr>
  </w:style>
  <w:style w:type="paragraph" w:styleId="Tekstpodstawowy">
    <w:name w:val="Body Text"/>
    <w:basedOn w:val="Normalny"/>
    <w:pPr>
      <w:ind w:right="-284"/>
      <w:jc w:val="left"/>
    </w:pPr>
  </w:style>
  <w:style w:type="paragraph" w:styleId="Tekstpodstawowy2">
    <w:name w:val="Body Text 2"/>
    <w:basedOn w:val="Normalny"/>
    <w:pPr>
      <w:spacing w:before="120" w:line="360" w:lineRule="auto"/>
      <w:ind w:right="-284"/>
    </w:pPr>
    <w:rPr>
      <w:rFonts w:ascii="Tahoma" w:hAnsi="Tahoma" w:cs="Tahoma"/>
      <w:sz w:val="16"/>
    </w:rPr>
  </w:style>
  <w:style w:type="paragraph" w:customStyle="1" w:styleId="Magdazwyky">
    <w:name w:val="Magda zwykły"/>
    <w:basedOn w:val="Normalny"/>
    <w:pPr>
      <w:overflowPunct/>
      <w:autoSpaceDE/>
      <w:autoSpaceDN/>
      <w:adjustRightInd/>
      <w:spacing w:line="360" w:lineRule="auto"/>
      <w:jc w:val="left"/>
      <w:textAlignment w:val="auto"/>
    </w:pPr>
    <w:rPr>
      <w:rFonts w:ascii="Tahoma" w:eastAsia="MS Mincho" w:hAnsi="Tahoma" w:cs="Arial"/>
      <w:szCs w:val="24"/>
    </w:rPr>
  </w:style>
  <w:style w:type="character" w:styleId="Odwoaniedokomentarza">
    <w:name w:val="annotation reference"/>
    <w:uiPriority w:val="99"/>
    <w:unhideWhenUsed/>
    <w:rsid w:val="00D80D0F"/>
    <w:rPr>
      <w:sz w:val="16"/>
      <w:szCs w:val="16"/>
    </w:rPr>
  </w:style>
  <w:style w:type="paragraph" w:styleId="Tekstkomentarza">
    <w:name w:val="annotation text"/>
    <w:basedOn w:val="Normalny"/>
    <w:link w:val="TekstkomentarzaZnak"/>
    <w:uiPriority w:val="99"/>
    <w:semiHidden/>
    <w:unhideWhenUsed/>
    <w:rsid w:val="00D80D0F"/>
  </w:style>
  <w:style w:type="character" w:customStyle="1" w:styleId="TekstkomentarzaZnak">
    <w:name w:val="Tekst komentarza Znak"/>
    <w:basedOn w:val="Domylnaczcionkaakapitu"/>
    <w:link w:val="Tekstkomentarza"/>
    <w:uiPriority w:val="99"/>
    <w:semiHidden/>
    <w:rsid w:val="00D80D0F"/>
  </w:style>
  <w:style w:type="paragraph" w:styleId="Tematkomentarza">
    <w:name w:val="annotation subject"/>
    <w:basedOn w:val="Tekstkomentarza"/>
    <w:next w:val="Tekstkomentarza"/>
    <w:link w:val="TematkomentarzaZnak"/>
    <w:uiPriority w:val="99"/>
    <w:semiHidden/>
    <w:unhideWhenUsed/>
    <w:rsid w:val="00D80D0F"/>
    <w:rPr>
      <w:b/>
      <w:bCs/>
    </w:rPr>
  </w:style>
  <w:style w:type="character" w:customStyle="1" w:styleId="TematkomentarzaZnak">
    <w:name w:val="Temat komentarza Znak"/>
    <w:link w:val="Tematkomentarza"/>
    <w:uiPriority w:val="99"/>
    <w:semiHidden/>
    <w:rsid w:val="00D80D0F"/>
    <w:rPr>
      <w:b/>
      <w:bCs/>
    </w:rPr>
  </w:style>
  <w:style w:type="character" w:customStyle="1" w:styleId="ZwykytekstZnak">
    <w:name w:val="Zwykły tekst Znak"/>
    <w:link w:val="Zwykytekst"/>
    <w:uiPriority w:val="99"/>
    <w:rsid w:val="00D80D0F"/>
    <w:rPr>
      <w:rFonts w:ascii="Arial" w:hAnsi="Arial" w:cs="Arial"/>
    </w:rPr>
  </w:style>
  <w:style w:type="paragraph" w:styleId="Akapitzlist">
    <w:name w:val="List Paragraph"/>
    <w:basedOn w:val="Normalny"/>
    <w:qFormat/>
    <w:rsid w:val="00785D15"/>
    <w:pPr>
      <w:overflowPunct/>
      <w:autoSpaceDE/>
      <w:autoSpaceDN/>
      <w:adjustRightInd/>
      <w:spacing w:line="360" w:lineRule="auto"/>
      <w:ind w:left="708"/>
      <w:textAlignment w:val="auto"/>
    </w:pPr>
    <w:rPr>
      <w:sz w:val="26"/>
      <w:szCs w:val="26"/>
    </w:rPr>
  </w:style>
  <w:style w:type="paragraph" w:styleId="Tekstpodstawowy3">
    <w:name w:val="Body Text 3"/>
    <w:basedOn w:val="Normalny"/>
    <w:link w:val="Tekstpodstawowy3Znak"/>
    <w:unhideWhenUsed/>
    <w:rsid w:val="00A04B6C"/>
    <w:pPr>
      <w:overflowPunct/>
      <w:autoSpaceDE/>
      <w:autoSpaceDN/>
      <w:adjustRightInd/>
      <w:spacing w:after="120"/>
      <w:jc w:val="left"/>
      <w:textAlignment w:val="auto"/>
    </w:pPr>
    <w:rPr>
      <w:sz w:val="16"/>
      <w:szCs w:val="16"/>
    </w:rPr>
  </w:style>
  <w:style w:type="character" w:customStyle="1" w:styleId="Tekstpodstawowy3Znak">
    <w:name w:val="Tekst podstawowy 3 Znak"/>
    <w:link w:val="Tekstpodstawowy3"/>
    <w:rsid w:val="00A04B6C"/>
    <w:rPr>
      <w:sz w:val="16"/>
      <w:szCs w:val="16"/>
    </w:rPr>
  </w:style>
  <w:style w:type="character" w:customStyle="1" w:styleId="NagwekZnak">
    <w:name w:val="Nagłówek Znak"/>
    <w:link w:val="Nagwek"/>
    <w:uiPriority w:val="99"/>
    <w:rsid w:val="003D327F"/>
    <w:rPr>
      <w:rFonts w:ascii="Century Gothic" w:hAnsi="Century Gothic"/>
      <w:sz w:val="24"/>
    </w:rPr>
  </w:style>
  <w:style w:type="paragraph" w:styleId="NormalnyWeb">
    <w:name w:val="Normal (Web)"/>
    <w:basedOn w:val="Normalny"/>
    <w:uiPriority w:val="99"/>
    <w:semiHidden/>
    <w:unhideWhenUsed/>
    <w:rsid w:val="00A973F9"/>
    <w:pPr>
      <w:overflowPunct/>
      <w:autoSpaceDE/>
      <w:autoSpaceDN/>
      <w:adjustRightInd/>
      <w:spacing w:before="100" w:beforeAutospacing="1" w:after="100" w:afterAutospacing="1"/>
      <w:jc w:val="left"/>
      <w:textAlignment w:val="auto"/>
    </w:pPr>
    <w:rPr>
      <w:sz w:val="24"/>
      <w:szCs w:val="24"/>
    </w:rPr>
  </w:style>
  <w:style w:type="character" w:styleId="Pogrubienie">
    <w:name w:val="Strong"/>
    <w:uiPriority w:val="22"/>
    <w:qFormat/>
    <w:rsid w:val="00A973F9"/>
    <w:rPr>
      <w:b/>
      <w:bCs/>
    </w:rPr>
  </w:style>
  <w:style w:type="paragraph" w:customStyle="1" w:styleId="-Mylniki-1rzdu">
    <w:name w:val="- Myślniki - 1 rzędu"/>
    <w:basedOn w:val="Normalny"/>
    <w:qFormat/>
    <w:rsid w:val="00545FAB"/>
    <w:pPr>
      <w:widowControl w:val="0"/>
      <w:numPr>
        <w:numId w:val="28"/>
      </w:numPr>
      <w:suppressAutoHyphens/>
      <w:spacing w:before="80" w:line="276" w:lineRule="auto"/>
      <w:ind w:left="357" w:hanging="357"/>
      <w:jc w:val="left"/>
    </w:pPr>
    <w:rPr>
      <w:kern w:val="1"/>
      <w:sz w:val="22"/>
      <w:szCs w:val="22"/>
      <w:lang w:val="x-none" w:eastAsia="x-none"/>
    </w:rPr>
  </w:style>
  <w:style w:type="paragraph" w:customStyle="1" w:styleId="--Mylniki2rzdu">
    <w:name w:val="-- Myślniki 2 rzędu"/>
    <w:basedOn w:val="Normalny"/>
    <w:qFormat/>
    <w:rsid w:val="00545FAB"/>
    <w:pPr>
      <w:widowControl w:val="0"/>
      <w:numPr>
        <w:ilvl w:val="1"/>
        <w:numId w:val="28"/>
      </w:numPr>
      <w:suppressAutoHyphens/>
      <w:spacing w:before="80" w:line="276" w:lineRule="auto"/>
      <w:jc w:val="left"/>
    </w:pPr>
    <w:rPr>
      <w:kern w:val="1"/>
      <w:sz w:val="22"/>
      <w:szCs w:val="22"/>
      <w:lang w:val="x-none" w:eastAsia="x-none"/>
    </w:rPr>
  </w:style>
  <w:style w:type="paragraph" w:styleId="Tekstprzypisukocowego">
    <w:name w:val="endnote text"/>
    <w:basedOn w:val="Normalny"/>
    <w:link w:val="TekstprzypisukocowegoZnak"/>
    <w:uiPriority w:val="99"/>
    <w:semiHidden/>
    <w:unhideWhenUsed/>
    <w:rsid w:val="00DC3FD9"/>
    <w:pPr>
      <w:overflowPunct/>
      <w:autoSpaceDE/>
      <w:autoSpaceDN/>
      <w:adjustRightInd/>
      <w:spacing w:after="120" w:line="264" w:lineRule="auto"/>
      <w:textAlignment w:val="auto"/>
    </w:pPr>
    <w:rPr>
      <w:rFonts w:ascii="Tahoma" w:eastAsia="Lucida Sans Unicode" w:hAnsi="Tahoma" w:cs="Lucida Sans Unicode"/>
      <w:lang w:eastAsia="en-US"/>
    </w:rPr>
  </w:style>
  <w:style w:type="character" w:customStyle="1" w:styleId="TekstprzypisukocowegoZnak">
    <w:name w:val="Tekst przypisu końcowego Znak"/>
    <w:basedOn w:val="Domylnaczcionkaakapitu"/>
    <w:link w:val="Tekstprzypisukocowego"/>
    <w:uiPriority w:val="99"/>
    <w:semiHidden/>
    <w:rsid w:val="00DC3FD9"/>
    <w:rPr>
      <w:rFonts w:ascii="Tahoma" w:eastAsia="Lucida Sans Unicode" w:hAnsi="Tahoma" w:cs="Lucida Sans Unicode"/>
      <w:lang w:eastAsia="en-US"/>
    </w:rPr>
  </w:style>
  <w:style w:type="paragraph" w:styleId="Tekstpodstawowywcity">
    <w:name w:val="Body Text Indent"/>
    <w:basedOn w:val="Normalny"/>
    <w:link w:val="TekstpodstawowywcityZnak"/>
    <w:rsid w:val="001048F1"/>
    <w:pPr>
      <w:overflowPunct/>
      <w:autoSpaceDE/>
      <w:autoSpaceDN/>
      <w:adjustRightInd/>
      <w:spacing w:after="120"/>
      <w:ind w:left="283"/>
      <w:jc w:val="left"/>
      <w:textAlignment w:val="auto"/>
    </w:pPr>
    <w:rPr>
      <w:sz w:val="24"/>
      <w:szCs w:val="24"/>
      <w:lang w:val="x-none" w:eastAsia="x-none"/>
    </w:rPr>
  </w:style>
  <w:style w:type="character" w:customStyle="1" w:styleId="TekstpodstawowywcityZnak">
    <w:name w:val="Tekst podstawowy wcięty Znak"/>
    <w:basedOn w:val="Domylnaczcionkaakapitu"/>
    <w:link w:val="Tekstpodstawowywcity"/>
    <w:rsid w:val="001048F1"/>
    <w:rPr>
      <w:sz w:val="24"/>
      <w:szCs w:val="24"/>
      <w:lang w:val="x-none" w:eastAsia="x-none"/>
    </w:rPr>
  </w:style>
  <w:style w:type="paragraph" w:customStyle="1" w:styleId="Default">
    <w:name w:val="Default"/>
    <w:rsid w:val="000C4090"/>
    <w:pPr>
      <w:autoSpaceDE w:val="0"/>
      <w:autoSpaceDN w:val="0"/>
      <w:adjustRightInd w:val="0"/>
    </w:pPr>
    <w:rPr>
      <w:rFonts w:ascii="Calibri" w:hAnsi="Calibri" w:cs="Calibri"/>
      <w:color w:val="000000"/>
      <w:sz w:val="24"/>
      <w:szCs w:val="24"/>
    </w:rPr>
  </w:style>
  <w:style w:type="character" w:customStyle="1" w:styleId="TekstdymkaZnak">
    <w:name w:val="Tekst dymka Znak"/>
    <w:link w:val="Tekstdymka"/>
    <w:rsid w:val="0029297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70265">
      <w:bodyDiv w:val="1"/>
      <w:marLeft w:val="0"/>
      <w:marRight w:val="0"/>
      <w:marTop w:val="0"/>
      <w:marBottom w:val="0"/>
      <w:divBdr>
        <w:top w:val="none" w:sz="0" w:space="0" w:color="auto"/>
        <w:left w:val="none" w:sz="0" w:space="0" w:color="auto"/>
        <w:bottom w:val="none" w:sz="0" w:space="0" w:color="auto"/>
        <w:right w:val="none" w:sz="0" w:space="0" w:color="auto"/>
      </w:divBdr>
      <w:divsChild>
        <w:div w:id="13652200">
          <w:marLeft w:val="0"/>
          <w:marRight w:val="0"/>
          <w:marTop w:val="0"/>
          <w:marBottom w:val="0"/>
          <w:divBdr>
            <w:top w:val="none" w:sz="0" w:space="0" w:color="auto"/>
            <w:left w:val="none" w:sz="0" w:space="0" w:color="auto"/>
            <w:bottom w:val="none" w:sz="0" w:space="0" w:color="auto"/>
            <w:right w:val="none" w:sz="0" w:space="0" w:color="auto"/>
          </w:divBdr>
        </w:div>
        <w:div w:id="60560656">
          <w:marLeft w:val="0"/>
          <w:marRight w:val="0"/>
          <w:marTop w:val="0"/>
          <w:marBottom w:val="0"/>
          <w:divBdr>
            <w:top w:val="none" w:sz="0" w:space="0" w:color="auto"/>
            <w:left w:val="none" w:sz="0" w:space="0" w:color="auto"/>
            <w:bottom w:val="none" w:sz="0" w:space="0" w:color="auto"/>
            <w:right w:val="none" w:sz="0" w:space="0" w:color="auto"/>
          </w:divBdr>
        </w:div>
        <w:div w:id="98726455">
          <w:marLeft w:val="0"/>
          <w:marRight w:val="0"/>
          <w:marTop w:val="0"/>
          <w:marBottom w:val="0"/>
          <w:divBdr>
            <w:top w:val="none" w:sz="0" w:space="0" w:color="auto"/>
            <w:left w:val="none" w:sz="0" w:space="0" w:color="auto"/>
            <w:bottom w:val="none" w:sz="0" w:space="0" w:color="auto"/>
            <w:right w:val="none" w:sz="0" w:space="0" w:color="auto"/>
          </w:divBdr>
        </w:div>
        <w:div w:id="139539359">
          <w:marLeft w:val="0"/>
          <w:marRight w:val="0"/>
          <w:marTop w:val="0"/>
          <w:marBottom w:val="0"/>
          <w:divBdr>
            <w:top w:val="none" w:sz="0" w:space="0" w:color="auto"/>
            <w:left w:val="none" w:sz="0" w:space="0" w:color="auto"/>
            <w:bottom w:val="none" w:sz="0" w:space="0" w:color="auto"/>
            <w:right w:val="none" w:sz="0" w:space="0" w:color="auto"/>
          </w:divBdr>
        </w:div>
        <w:div w:id="158544881">
          <w:marLeft w:val="0"/>
          <w:marRight w:val="0"/>
          <w:marTop w:val="0"/>
          <w:marBottom w:val="0"/>
          <w:divBdr>
            <w:top w:val="none" w:sz="0" w:space="0" w:color="auto"/>
            <w:left w:val="none" w:sz="0" w:space="0" w:color="auto"/>
            <w:bottom w:val="none" w:sz="0" w:space="0" w:color="auto"/>
            <w:right w:val="none" w:sz="0" w:space="0" w:color="auto"/>
          </w:divBdr>
        </w:div>
        <w:div w:id="166595997">
          <w:marLeft w:val="0"/>
          <w:marRight w:val="0"/>
          <w:marTop w:val="0"/>
          <w:marBottom w:val="0"/>
          <w:divBdr>
            <w:top w:val="none" w:sz="0" w:space="0" w:color="auto"/>
            <w:left w:val="none" w:sz="0" w:space="0" w:color="auto"/>
            <w:bottom w:val="none" w:sz="0" w:space="0" w:color="auto"/>
            <w:right w:val="none" w:sz="0" w:space="0" w:color="auto"/>
          </w:divBdr>
        </w:div>
        <w:div w:id="174803246">
          <w:marLeft w:val="0"/>
          <w:marRight w:val="0"/>
          <w:marTop w:val="0"/>
          <w:marBottom w:val="0"/>
          <w:divBdr>
            <w:top w:val="none" w:sz="0" w:space="0" w:color="auto"/>
            <w:left w:val="none" w:sz="0" w:space="0" w:color="auto"/>
            <w:bottom w:val="none" w:sz="0" w:space="0" w:color="auto"/>
            <w:right w:val="none" w:sz="0" w:space="0" w:color="auto"/>
          </w:divBdr>
        </w:div>
        <w:div w:id="180245402">
          <w:marLeft w:val="0"/>
          <w:marRight w:val="0"/>
          <w:marTop w:val="0"/>
          <w:marBottom w:val="0"/>
          <w:divBdr>
            <w:top w:val="none" w:sz="0" w:space="0" w:color="auto"/>
            <w:left w:val="none" w:sz="0" w:space="0" w:color="auto"/>
            <w:bottom w:val="none" w:sz="0" w:space="0" w:color="auto"/>
            <w:right w:val="none" w:sz="0" w:space="0" w:color="auto"/>
          </w:divBdr>
        </w:div>
        <w:div w:id="235021445">
          <w:marLeft w:val="0"/>
          <w:marRight w:val="0"/>
          <w:marTop w:val="0"/>
          <w:marBottom w:val="0"/>
          <w:divBdr>
            <w:top w:val="none" w:sz="0" w:space="0" w:color="auto"/>
            <w:left w:val="none" w:sz="0" w:space="0" w:color="auto"/>
            <w:bottom w:val="none" w:sz="0" w:space="0" w:color="auto"/>
            <w:right w:val="none" w:sz="0" w:space="0" w:color="auto"/>
          </w:divBdr>
        </w:div>
        <w:div w:id="237835712">
          <w:marLeft w:val="0"/>
          <w:marRight w:val="0"/>
          <w:marTop w:val="0"/>
          <w:marBottom w:val="0"/>
          <w:divBdr>
            <w:top w:val="none" w:sz="0" w:space="0" w:color="auto"/>
            <w:left w:val="none" w:sz="0" w:space="0" w:color="auto"/>
            <w:bottom w:val="none" w:sz="0" w:space="0" w:color="auto"/>
            <w:right w:val="none" w:sz="0" w:space="0" w:color="auto"/>
          </w:divBdr>
        </w:div>
        <w:div w:id="254484163">
          <w:marLeft w:val="0"/>
          <w:marRight w:val="0"/>
          <w:marTop w:val="0"/>
          <w:marBottom w:val="0"/>
          <w:divBdr>
            <w:top w:val="none" w:sz="0" w:space="0" w:color="auto"/>
            <w:left w:val="none" w:sz="0" w:space="0" w:color="auto"/>
            <w:bottom w:val="none" w:sz="0" w:space="0" w:color="auto"/>
            <w:right w:val="none" w:sz="0" w:space="0" w:color="auto"/>
          </w:divBdr>
        </w:div>
        <w:div w:id="305594909">
          <w:marLeft w:val="0"/>
          <w:marRight w:val="0"/>
          <w:marTop w:val="0"/>
          <w:marBottom w:val="0"/>
          <w:divBdr>
            <w:top w:val="none" w:sz="0" w:space="0" w:color="auto"/>
            <w:left w:val="none" w:sz="0" w:space="0" w:color="auto"/>
            <w:bottom w:val="none" w:sz="0" w:space="0" w:color="auto"/>
            <w:right w:val="none" w:sz="0" w:space="0" w:color="auto"/>
          </w:divBdr>
        </w:div>
        <w:div w:id="343483560">
          <w:marLeft w:val="0"/>
          <w:marRight w:val="0"/>
          <w:marTop w:val="0"/>
          <w:marBottom w:val="0"/>
          <w:divBdr>
            <w:top w:val="none" w:sz="0" w:space="0" w:color="auto"/>
            <w:left w:val="none" w:sz="0" w:space="0" w:color="auto"/>
            <w:bottom w:val="none" w:sz="0" w:space="0" w:color="auto"/>
            <w:right w:val="none" w:sz="0" w:space="0" w:color="auto"/>
          </w:divBdr>
        </w:div>
        <w:div w:id="359472340">
          <w:marLeft w:val="0"/>
          <w:marRight w:val="0"/>
          <w:marTop w:val="0"/>
          <w:marBottom w:val="0"/>
          <w:divBdr>
            <w:top w:val="none" w:sz="0" w:space="0" w:color="auto"/>
            <w:left w:val="none" w:sz="0" w:space="0" w:color="auto"/>
            <w:bottom w:val="none" w:sz="0" w:space="0" w:color="auto"/>
            <w:right w:val="none" w:sz="0" w:space="0" w:color="auto"/>
          </w:divBdr>
        </w:div>
        <w:div w:id="371539330">
          <w:marLeft w:val="0"/>
          <w:marRight w:val="0"/>
          <w:marTop w:val="0"/>
          <w:marBottom w:val="0"/>
          <w:divBdr>
            <w:top w:val="none" w:sz="0" w:space="0" w:color="auto"/>
            <w:left w:val="none" w:sz="0" w:space="0" w:color="auto"/>
            <w:bottom w:val="none" w:sz="0" w:space="0" w:color="auto"/>
            <w:right w:val="none" w:sz="0" w:space="0" w:color="auto"/>
          </w:divBdr>
        </w:div>
        <w:div w:id="381638664">
          <w:marLeft w:val="0"/>
          <w:marRight w:val="0"/>
          <w:marTop w:val="0"/>
          <w:marBottom w:val="0"/>
          <w:divBdr>
            <w:top w:val="none" w:sz="0" w:space="0" w:color="auto"/>
            <w:left w:val="none" w:sz="0" w:space="0" w:color="auto"/>
            <w:bottom w:val="none" w:sz="0" w:space="0" w:color="auto"/>
            <w:right w:val="none" w:sz="0" w:space="0" w:color="auto"/>
          </w:divBdr>
        </w:div>
        <w:div w:id="389157569">
          <w:marLeft w:val="0"/>
          <w:marRight w:val="0"/>
          <w:marTop w:val="0"/>
          <w:marBottom w:val="0"/>
          <w:divBdr>
            <w:top w:val="none" w:sz="0" w:space="0" w:color="auto"/>
            <w:left w:val="none" w:sz="0" w:space="0" w:color="auto"/>
            <w:bottom w:val="none" w:sz="0" w:space="0" w:color="auto"/>
            <w:right w:val="none" w:sz="0" w:space="0" w:color="auto"/>
          </w:divBdr>
        </w:div>
        <w:div w:id="399140146">
          <w:marLeft w:val="0"/>
          <w:marRight w:val="0"/>
          <w:marTop w:val="0"/>
          <w:marBottom w:val="0"/>
          <w:divBdr>
            <w:top w:val="none" w:sz="0" w:space="0" w:color="auto"/>
            <w:left w:val="none" w:sz="0" w:space="0" w:color="auto"/>
            <w:bottom w:val="none" w:sz="0" w:space="0" w:color="auto"/>
            <w:right w:val="none" w:sz="0" w:space="0" w:color="auto"/>
          </w:divBdr>
        </w:div>
        <w:div w:id="410087181">
          <w:marLeft w:val="0"/>
          <w:marRight w:val="0"/>
          <w:marTop w:val="0"/>
          <w:marBottom w:val="0"/>
          <w:divBdr>
            <w:top w:val="none" w:sz="0" w:space="0" w:color="auto"/>
            <w:left w:val="none" w:sz="0" w:space="0" w:color="auto"/>
            <w:bottom w:val="none" w:sz="0" w:space="0" w:color="auto"/>
            <w:right w:val="none" w:sz="0" w:space="0" w:color="auto"/>
          </w:divBdr>
        </w:div>
        <w:div w:id="433524801">
          <w:marLeft w:val="0"/>
          <w:marRight w:val="0"/>
          <w:marTop w:val="0"/>
          <w:marBottom w:val="0"/>
          <w:divBdr>
            <w:top w:val="none" w:sz="0" w:space="0" w:color="auto"/>
            <w:left w:val="none" w:sz="0" w:space="0" w:color="auto"/>
            <w:bottom w:val="none" w:sz="0" w:space="0" w:color="auto"/>
            <w:right w:val="none" w:sz="0" w:space="0" w:color="auto"/>
          </w:divBdr>
        </w:div>
        <w:div w:id="484124433">
          <w:marLeft w:val="0"/>
          <w:marRight w:val="0"/>
          <w:marTop w:val="0"/>
          <w:marBottom w:val="0"/>
          <w:divBdr>
            <w:top w:val="none" w:sz="0" w:space="0" w:color="auto"/>
            <w:left w:val="none" w:sz="0" w:space="0" w:color="auto"/>
            <w:bottom w:val="none" w:sz="0" w:space="0" w:color="auto"/>
            <w:right w:val="none" w:sz="0" w:space="0" w:color="auto"/>
          </w:divBdr>
        </w:div>
        <w:div w:id="529073053">
          <w:marLeft w:val="0"/>
          <w:marRight w:val="0"/>
          <w:marTop w:val="0"/>
          <w:marBottom w:val="0"/>
          <w:divBdr>
            <w:top w:val="none" w:sz="0" w:space="0" w:color="auto"/>
            <w:left w:val="none" w:sz="0" w:space="0" w:color="auto"/>
            <w:bottom w:val="none" w:sz="0" w:space="0" w:color="auto"/>
            <w:right w:val="none" w:sz="0" w:space="0" w:color="auto"/>
          </w:divBdr>
        </w:div>
        <w:div w:id="560023346">
          <w:marLeft w:val="0"/>
          <w:marRight w:val="0"/>
          <w:marTop w:val="0"/>
          <w:marBottom w:val="0"/>
          <w:divBdr>
            <w:top w:val="none" w:sz="0" w:space="0" w:color="auto"/>
            <w:left w:val="none" w:sz="0" w:space="0" w:color="auto"/>
            <w:bottom w:val="none" w:sz="0" w:space="0" w:color="auto"/>
            <w:right w:val="none" w:sz="0" w:space="0" w:color="auto"/>
          </w:divBdr>
        </w:div>
        <w:div w:id="580066739">
          <w:marLeft w:val="0"/>
          <w:marRight w:val="0"/>
          <w:marTop w:val="0"/>
          <w:marBottom w:val="0"/>
          <w:divBdr>
            <w:top w:val="none" w:sz="0" w:space="0" w:color="auto"/>
            <w:left w:val="none" w:sz="0" w:space="0" w:color="auto"/>
            <w:bottom w:val="none" w:sz="0" w:space="0" w:color="auto"/>
            <w:right w:val="none" w:sz="0" w:space="0" w:color="auto"/>
          </w:divBdr>
        </w:div>
        <w:div w:id="616760888">
          <w:marLeft w:val="0"/>
          <w:marRight w:val="0"/>
          <w:marTop w:val="0"/>
          <w:marBottom w:val="0"/>
          <w:divBdr>
            <w:top w:val="none" w:sz="0" w:space="0" w:color="auto"/>
            <w:left w:val="none" w:sz="0" w:space="0" w:color="auto"/>
            <w:bottom w:val="none" w:sz="0" w:space="0" w:color="auto"/>
            <w:right w:val="none" w:sz="0" w:space="0" w:color="auto"/>
          </w:divBdr>
        </w:div>
        <w:div w:id="649407587">
          <w:marLeft w:val="0"/>
          <w:marRight w:val="0"/>
          <w:marTop w:val="0"/>
          <w:marBottom w:val="0"/>
          <w:divBdr>
            <w:top w:val="none" w:sz="0" w:space="0" w:color="auto"/>
            <w:left w:val="none" w:sz="0" w:space="0" w:color="auto"/>
            <w:bottom w:val="none" w:sz="0" w:space="0" w:color="auto"/>
            <w:right w:val="none" w:sz="0" w:space="0" w:color="auto"/>
          </w:divBdr>
        </w:div>
        <w:div w:id="657267888">
          <w:marLeft w:val="0"/>
          <w:marRight w:val="0"/>
          <w:marTop w:val="0"/>
          <w:marBottom w:val="0"/>
          <w:divBdr>
            <w:top w:val="none" w:sz="0" w:space="0" w:color="auto"/>
            <w:left w:val="none" w:sz="0" w:space="0" w:color="auto"/>
            <w:bottom w:val="none" w:sz="0" w:space="0" w:color="auto"/>
            <w:right w:val="none" w:sz="0" w:space="0" w:color="auto"/>
          </w:divBdr>
        </w:div>
        <w:div w:id="685056428">
          <w:marLeft w:val="0"/>
          <w:marRight w:val="0"/>
          <w:marTop w:val="0"/>
          <w:marBottom w:val="0"/>
          <w:divBdr>
            <w:top w:val="none" w:sz="0" w:space="0" w:color="auto"/>
            <w:left w:val="none" w:sz="0" w:space="0" w:color="auto"/>
            <w:bottom w:val="none" w:sz="0" w:space="0" w:color="auto"/>
            <w:right w:val="none" w:sz="0" w:space="0" w:color="auto"/>
          </w:divBdr>
        </w:div>
        <w:div w:id="710153589">
          <w:marLeft w:val="0"/>
          <w:marRight w:val="0"/>
          <w:marTop w:val="0"/>
          <w:marBottom w:val="0"/>
          <w:divBdr>
            <w:top w:val="none" w:sz="0" w:space="0" w:color="auto"/>
            <w:left w:val="none" w:sz="0" w:space="0" w:color="auto"/>
            <w:bottom w:val="none" w:sz="0" w:space="0" w:color="auto"/>
            <w:right w:val="none" w:sz="0" w:space="0" w:color="auto"/>
          </w:divBdr>
        </w:div>
        <w:div w:id="731585729">
          <w:marLeft w:val="0"/>
          <w:marRight w:val="0"/>
          <w:marTop w:val="0"/>
          <w:marBottom w:val="0"/>
          <w:divBdr>
            <w:top w:val="none" w:sz="0" w:space="0" w:color="auto"/>
            <w:left w:val="none" w:sz="0" w:space="0" w:color="auto"/>
            <w:bottom w:val="none" w:sz="0" w:space="0" w:color="auto"/>
            <w:right w:val="none" w:sz="0" w:space="0" w:color="auto"/>
          </w:divBdr>
        </w:div>
        <w:div w:id="733743429">
          <w:marLeft w:val="0"/>
          <w:marRight w:val="0"/>
          <w:marTop w:val="0"/>
          <w:marBottom w:val="0"/>
          <w:divBdr>
            <w:top w:val="none" w:sz="0" w:space="0" w:color="auto"/>
            <w:left w:val="none" w:sz="0" w:space="0" w:color="auto"/>
            <w:bottom w:val="none" w:sz="0" w:space="0" w:color="auto"/>
            <w:right w:val="none" w:sz="0" w:space="0" w:color="auto"/>
          </w:divBdr>
        </w:div>
        <w:div w:id="741222540">
          <w:marLeft w:val="0"/>
          <w:marRight w:val="0"/>
          <w:marTop w:val="0"/>
          <w:marBottom w:val="0"/>
          <w:divBdr>
            <w:top w:val="none" w:sz="0" w:space="0" w:color="auto"/>
            <w:left w:val="none" w:sz="0" w:space="0" w:color="auto"/>
            <w:bottom w:val="none" w:sz="0" w:space="0" w:color="auto"/>
            <w:right w:val="none" w:sz="0" w:space="0" w:color="auto"/>
          </w:divBdr>
        </w:div>
        <w:div w:id="749160801">
          <w:marLeft w:val="0"/>
          <w:marRight w:val="0"/>
          <w:marTop w:val="0"/>
          <w:marBottom w:val="0"/>
          <w:divBdr>
            <w:top w:val="none" w:sz="0" w:space="0" w:color="auto"/>
            <w:left w:val="none" w:sz="0" w:space="0" w:color="auto"/>
            <w:bottom w:val="none" w:sz="0" w:space="0" w:color="auto"/>
            <w:right w:val="none" w:sz="0" w:space="0" w:color="auto"/>
          </w:divBdr>
        </w:div>
        <w:div w:id="809173616">
          <w:marLeft w:val="0"/>
          <w:marRight w:val="0"/>
          <w:marTop w:val="0"/>
          <w:marBottom w:val="0"/>
          <w:divBdr>
            <w:top w:val="none" w:sz="0" w:space="0" w:color="auto"/>
            <w:left w:val="none" w:sz="0" w:space="0" w:color="auto"/>
            <w:bottom w:val="none" w:sz="0" w:space="0" w:color="auto"/>
            <w:right w:val="none" w:sz="0" w:space="0" w:color="auto"/>
          </w:divBdr>
        </w:div>
        <w:div w:id="858548423">
          <w:marLeft w:val="0"/>
          <w:marRight w:val="0"/>
          <w:marTop w:val="0"/>
          <w:marBottom w:val="0"/>
          <w:divBdr>
            <w:top w:val="none" w:sz="0" w:space="0" w:color="auto"/>
            <w:left w:val="none" w:sz="0" w:space="0" w:color="auto"/>
            <w:bottom w:val="none" w:sz="0" w:space="0" w:color="auto"/>
            <w:right w:val="none" w:sz="0" w:space="0" w:color="auto"/>
          </w:divBdr>
        </w:div>
        <w:div w:id="869150260">
          <w:marLeft w:val="0"/>
          <w:marRight w:val="0"/>
          <w:marTop w:val="0"/>
          <w:marBottom w:val="0"/>
          <w:divBdr>
            <w:top w:val="none" w:sz="0" w:space="0" w:color="auto"/>
            <w:left w:val="none" w:sz="0" w:space="0" w:color="auto"/>
            <w:bottom w:val="none" w:sz="0" w:space="0" w:color="auto"/>
            <w:right w:val="none" w:sz="0" w:space="0" w:color="auto"/>
          </w:divBdr>
        </w:div>
        <w:div w:id="878009630">
          <w:marLeft w:val="0"/>
          <w:marRight w:val="0"/>
          <w:marTop w:val="0"/>
          <w:marBottom w:val="0"/>
          <w:divBdr>
            <w:top w:val="none" w:sz="0" w:space="0" w:color="auto"/>
            <w:left w:val="none" w:sz="0" w:space="0" w:color="auto"/>
            <w:bottom w:val="none" w:sz="0" w:space="0" w:color="auto"/>
            <w:right w:val="none" w:sz="0" w:space="0" w:color="auto"/>
          </w:divBdr>
        </w:div>
        <w:div w:id="921767096">
          <w:marLeft w:val="0"/>
          <w:marRight w:val="0"/>
          <w:marTop w:val="0"/>
          <w:marBottom w:val="0"/>
          <w:divBdr>
            <w:top w:val="none" w:sz="0" w:space="0" w:color="auto"/>
            <w:left w:val="none" w:sz="0" w:space="0" w:color="auto"/>
            <w:bottom w:val="none" w:sz="0" w:space="0" w:color="auto"/>
            <w:right w:val="none" w:sz="0" w:space="0" w:color="auto"/>
          </w:divBdr>
        </w:div>
        <w:div w:id="978025909">
          <w:marLeft w:val="0"/>
          <w:marRight w:val="0"/>
          <w:marTop w:val="0"/>
          <w:marBottom w:val="0"/>
          <w:divBdr>
            <w:top w:val="none" w:sz="0" w:space="0" w:color="auto"/>
            <w:left w:val="none" w:sz="0" w:space="0" w:color="auto"/>
            <w:bottom w:val="none" w:sz="0" w:space="0" w:color="auto"/>
            <w:right w:val="none" w:sz="0" w:space="0" w:color="auto"/>
          </w:divBdr>
        </w:div>
        <w:div w:id="995719540">
          <w:marLeft w:val="0"/>
          <w:marRight w:val="0"/>
          <w:marTop w:val="0"/>
          <w:marBottom w:val="0"/>
          <w:divBdr>
            <w:top w:val="none" w:sz="0" w:space="0" w:color="auto"/>
            <w:left w:val="none" w:sz="0" w:space="0" w:color="auto"/>
            <w:bottom w:val="none" w:sz="0" w:space="0" w:color="auto"/>
            <w:right w:val="none" w:sz="0" w:space="0" w:color="auto"/>
          </w:divBdr>
        </w:div>
        <w:div w:id="1065880981">
          <w:marLeft w:val="0"/>
          <w:marRight w:val="0"/>
          <w:marTop w:val="0"/>
          <w:marBottom w:val="0"/>
          <w:divBdr>
            <w:top w:val="none" w:sz="0" w:space="0" w:color="auto"/>
            <w:left w:val="none" w:sz="0" w:space="0" w:color="auto"/>
            <w:bottom w:val="none" w:sz="0" w:space="0" w:color="auto"/>
            <w:right w:val="none" w:sz="0" w:space="0" w:color="auto"/>
          </w:divBdr>
        </w:div>
        <w:div w:id="1066805859">
          <w:marLeft w:val="0"/>
          <w:marRight w:val="0"/>
          <w:marTop w:val="0"/>
          <w:marBottom w:val="0"/>
          <w:divBdr>
            <w:top w:val="none" w:sz="0" w:space="0" w:color="auto"/>
            <w:left w:val="none" w:sz="0" w:space="0" w:color="auto"/>
            <w:bottom w:val="none" w:sz="0" w:space="0" w:color="auto"/>
            <w:right w:val="none" w:sz="0" w:space="0" w:color="auto"/>
          </w:divBdr>
        </w:div>
        <w:div w:id="1097559242">
          <w:marLeft w:val="0"/>
          <w:marRight w:val="0"/>
          <w:marTop w:val="0"/>
          <w:marBottom w:val="0"/>
          <w:divBdr>
            <w:top w:val="none" w:sz="0" w:space="0" w:color="auto"/>
            <w:left w:val="none" w:sz="0" w:space="0" w:color="auto"/>
            <w:bottom w:val="none" w:sz="0" w:space="0" w:color="auto"/>
            <w:right w:val="none" w:sz="0" w:space="0" w:color="auto"/>
          </w:divBdr>
        </w:div>
        <w:div w:id="1144347024">
          <w:marLeft w:val="0"/>
          <w:marRight w:val="0"/>
          <w:marTop w:val="0"/>
          <w:marBottom w:val="0"/>
          <w:divBdr>
            <w:top w:val="none" w:sz="0" w:space="0" w:color="auto"/>
            <w:left w:val="none" w:sz="0" w:space="0" w:color="auto"/>
            <w:bottom w:val="none" w:sz="0" w:space="0" w:color="auto"/>
            <w:right w:val="none" w:sz="0" w:space="0" w:color="auto"/>
          </w:divBdr>
        </w:div>
        <w:div w:id="1181705367">
          <w:marLeft w:val="0"/>
          <w:marRight w:val="0"/>
          <w:marTop w:val="0"/>
          <w:marBottom w:val="0"/>
          <w:divBdr>
            <w:top w:val="none" w:sz="0" w:space="0" w:color="auto"/>
            <w:left w:val="none" w:sz="0" w:space="0" w:color="auto"/>
            <w:bottom w:val="none" w:sz="0" w:space="0" w:color="auto"/>
            <w:right w:val="none" w:sz="0" w:space="0" w:color="auto"/>
          </w:divBdr>
        </w:div>
        <w:div w:id="1204518533">
          <w:marLeft w:val="0"/>
          <w:marRight w:val="0"/>
          <w:marTop w:val="0"/>
          <w:marBottom w:val="0"/>
          <w:divBdr>
            <w:top w:val="none" w:sz="0" w:space="0" w:color="auto"/>
            <w:left w:val="none" w:sz="0" w:space="0" w:color="auto"/>
            <w:bottom w:val="none" w:sz="0" w:space="0" w:color="auto"/>
            <w:right w:val="none" w:sz="0" w:space="0" w:color="auto"/>
          </w:divBdr>
        </w:div>
        <w:div w:id="1218009514">
          <w:marLeft w:val="0"/>
          <w:marRight w:val="0"/>
          <w:marTop w:val="0"/>
          <w:marBottom w:val="0"/>
          <w:divBdr>
            <w:top w:val="none" w:sz="0" w:space="0" w:color="auto"/>
            <w:left w:val="none" w:sz="0" w:space="0" w:color="auto"/>
            <w:bottom w:val="none" w:sz="0" w:space="0" w:color="auto"/>
            <w:right w:val="none" w:sz="0" w:space="0" w:color="auto"/>
          </w:divBdr>
        </w:div>
        <w:div w:id="1276058435">
          <w:marLeft w:val="0"/>
          <w:marRight w:val="0"/>
          <w:marTop w:val="0"/>
          <w:marBottom w:val="0"/>
          <w:divBdr>
            <w:top w:val="none" w:sz="0" w:space="0" w:color="auto"/>
            <w:left w:val="none" w:sz="0" w:space="0" w:color="auto"/>
            <w:bottom w:val="none" w:sz="0" w:space="0" w:color="auto"/>
            <w:right w:val="none" w:sz="0" w:space="0" w:color="auto"/>
          </w:divBdr>
        </w:div>
        <w:div w:id="1281764691">
          <w:marLeft w:val="0"/>
          <w:marRight w:val="0"/>
          <w:marTop w:val="0"/>
          <w:marBottom w:val="0"/>
          <w:divBdr>
            <w:top w:val="none" w:sz="0" w:space="0" w:color="auto"/>
            <w:left w:val="none" w:sz="0" w:space="0" w:color="auto"/>
            <w:bottom w:val="none" w:sz="0" w:space="0" w:color="auto"/>
            <w:right w:val="none" w:sz="0" w:space="0" w:color="auto"/>
          </w:divBdr>
        </w:div>
        <w:div w:id="1298488771">
          <w:marLeft w:val="0"/>
          <w:marRight w:val="0"/>
          <w:marTop w:val="0"/>
          <w:marBottom w:val="0"/>
          <w:divBdr>
            <w:top w:val="none" w:sz="0" w:space="0" w:color="auto"/>
            <w:left w:val="none" w:sz="0" w:space="0" w:color="auto"/>
            <w:bottom w:val="none" w:sz="0" w:space="0" w:color="auto"/>
            <w:right w:val="none" w:sz="0" w:space="0" w:color="auto"/>
          </w:divBdr>
        </w:div>
        <w:div w:id="1319530928">
          <w:marLeft w:val="0"/>
          <w:marRight w:val="0"/>
          <w:marTop w:val="0"/>
          <w:marBottom w:val="0"/>
          <w:divBdr>
            <w:top w:val="none" w:sz="0" w:space="0" w:color="auto"/>
            <w:left w:val="none" w:sz="0" w:space="0" w:color="auto"/>
            <w:bottom w:val="none" w:sz="0" w:space="0" w:color="auto"/>
            <w:right w:val="none" w:sz="0" w:space="0" w:color="auto"/>
          </w:divBdr>
        </w:div>
        <w:div w:id="1323437236">
          <w:marLeft w:val="0"/>
          <w:marRight w:val="0"/>
          <w:marTop w:val="0"/>
          <w:marBottom w:val="0"/>
          <w:divBdr>
            <w:top w:val="none" w:sz="0" w:space="0" w:color="auto"/>
            <w:left w:val="none" w:sz="0" w:space="0" w:color="auto"/>
            <w:bottom w:val="none" w:sz="0" w:space="0" w:color="auto"/>
            <w:right w:val="none" w:sz="0" w:space="0" w:color="auto"/>
          </w:divBdr>
        </w:div>
        <w:div w:id="1393891482">
          <w:marLeft w:val="0"/>
          <w:marRight w:val="0"/>
          <w:marTop w:val="0"/>
          <w:marBottom w:val="0"/>
          <w:divBdr>
            <w:top w:val="none" w:sz="0" w:space="0" w:color="auto"/>
            <w:left w:val="none" w:sz="0" w:space="0" w:color="auto"/>
            <w:bottom w:val="none" w:sz="0" w:space="0" w:color="auto"/>
            <w:right w:val="none" w:sz="0" w:space="0" w:color="auto"/>
          </w:divBdr>
        </w:div>
        <w:div w:id="1470056028">
          <w:marLeft w:val="0"/>
          <w:marRight w:val="0"/>
          <w:marTop w:val="0"/>
          <w:marBottom w:val="0"/>
          <w:divBdr>
            <w:top w:val="none" w:sz="0" w:space="0" w:color="auto"/>
            <w:left w:val="none" w:sz="0" w:space="0" w:color="auto"/>
            <w:bottom w:val="none" w:sz="0" w:space="0" w:color="auto"/>
            <w:right w:val="none" w:sz="0" w:space="0" w:color="auto"/>
          </w:divBdr>
        </w:div>
        <w:div w:id="1477138406">
          <w:marLeft w:val="0"/>
          <w:marRight w:val="0"/>
          <w:marTop w:val="0"/>
          <w:marBottom w:val="0"/>
          <w:divBdr>
            <w:top w:val="none" w:sz="0" w:space="0" w:color="auto"/>
            <w:left w:val="none" w:sz="0" w:space="0" w:color="auto"/>
            <w:bottom w:val="none" w:sz="0" w:space="0" w:color="auto"/>
            <w:right w:val="none" w:sz="0" w:space="0" w:color="auto"/>
          </w:divBdr>
        </w:div>
        <w:div w:id="1495800026">
          <w:marLeft w:val="0"/>
          <w:marRight w:val="0"/>
          <w:marTop w:val="0"/>
          <w:marBottom w:val="0"/>
          <w:divBdr>
            <w:top w:val="none" w:sz="0" w:space="0" w:color="auto"/>
            <w:left w:val="none" w:sz="0" w:space="0" w:color="auto"/>
            <w:bottom w:val="none" w:sz="0" w:space="0" w:color="auto"/>
            <w:right w:val="none" w:sz="0" w:space="0" w:color="auto"/>
          </w:divBdr>
        </w:div>
        <w:div w:id="1510212954">
          <w:marLeft w:val="0"/>
          <w:marRight w:val="0"/>
          <w:marTop w:val="0"/>
          <w:marBottom w:val="0"/>
          <w:divBdr>
            <w:top w:val="none" w:sz="0" w:space="0" w:color="auto"/>
            <w:left w:val="none" w:sz="0" w:space="0" w:color="auto"/>
            <w:bottom w:val="none" w:sz="0" w:space="0" w:color="auto"/>
            <w:right w:val="none" w:sz="0" w:space="0" w:color="auto"/>
          </w:divBdr>
        </w:div>
        <w:div w:id="1569262213">
          <w:marLeft w:val="0"/>
          <w:marRight w:val="0"/>
          <w:marTop w:val="0"/>
          <w:marBottom w:val="0"/>
          <w:divBdr>
            <w:top w:val="none" w:sz="0" w:space="0" w:color="auto"/>
            <w:left w:val="none" w:sz="0" w:space="0" w:color="auto"/>
            <w:bottom w:val="none" w:sz="0" w:space="0" w:color="auto"/>
            <w:right w:val="none" w:sz="0" w:space="0" w:color="auto"/>
          </w:divBdr>
        </w:div>
        <w:div w:id="1575626801">
          <w:marLeft w:val="0"/>
          <w:marRight w:val="0"/>
          <w:marTop w:val="0"/>
          <w:marBottom w:val="0"/>
          <w:divBdr>
            <w:top w:val="none" w:sz="0" w:space="0" w:color="auto"/>
            <w:left w:val="none" w:sz="0" w:space="0" w:color="auto"/>
            <w:bottom w:val="none" w:sz="0" w:space="0" w:color="auto"/>
            <w:right w:val="none" w:sz="0" w:space="0" w:color="auto"/>
          </w:divBdr>
        </w:div>
        <w:div w:id="1579442944">
          <w:marLeft w:val="0"/>
          <w:marRight w:val="0"/>
          <w:marTop w:val="0"/>
          <w:marBottom w:val="0"/>
          <w:divBdr>
            <w:top w:val="none" w:sz="0" w:space="0" w:color="auto"/>
            <w:left w:val="none" w:sz="0" w:space="0" w:color="auto"/>
            <w:bottom w:val="none" w:sz="0" w:space="0" w:color="auto"/>
            <w:right w:val="none" w:sz="0" w:space="0" w:color="auto"/>
          </w:divBdr>
        </w:div>
        <w:div w:id="1666324737">
          <w:marLeft w:val="0"/>
          <w:marRight w:val="0"/>
          <w:marTop w:val="0"/>
          <w:marBottom w:val="0"/>
          <w:divBdr>
            <w:top w:val="none" w:sz="0" w:space="0" w:color="auto"/>
            <w:left w:val="none" w:sz="0" w:space="0" w:color="auto"/>
            <w:bottom w:val="none" w:sz="0" w:space="0" w:color="auto"/>
            <w:right w:val="none" w:sz="0" w:space="0" w:color="auto"/>
          </w:divBdr>
        </w:div>
        <w:div w:id="1674452452">
          <w:marLeft w:val="0"/>
          <w:marRight w:val="0"/>
          <w:marTop w:val="0"/>
          <w:marBottom w:val="0"/>
          <w:divBdr>
            <w:top w:val="none" w:sz="0" w:space="0" w:color="auto"/>
            <w:left w:val="none" w:sz="0" w:space="0" w:color="auto"/>
            <w:bottom w:val="none" w:sz="0" w:space="0" w:color="auto"/>
            <w:right w:val="none" w:sz="0" w:space="0" w:color="auto"/>
          </w:divBdr>
        </w:div>
        <w:div w:id="1730348871">
          <w:marLeft w:val="0"/>
          <w:marRight w:val="0"/>
          <w:marTop w:val="0"/>
          <w:marBottom w:val="0"/>
          <w:divBdr>
            <w:top w:val="none" w:sz="0" w:space="0" w:color="auto"/>
            <w:left w:val="none" w:sz="0" w:space="0" w:color="auto"/>
            <w:bottom w:val="none" w:sz="0" w:space="0" w:color="auto"/>
            <w:right w:val="none" w:sz="0" w:space="0" w:color="auto"/>
          </w:divBdr>
        </w:div>
        <w:div w:id="1741903947">
          <w:marLeft w:val="0"/>
          <w:marRight w:val="0"/>
          <w:marTop w:val="0"/>
          <w:marBottom w:val="0"/>
          <w:divBdr>
            <w:top w:val="none" w:sz="0" w:space="0" w:color="auto"/>
            <w:left w:val="none" w:sz="0" w:space="0" w:color="auto"/>
            <w:bottom w:val="none" w:sz="0" w:space="0" w:color="auto"/>
            <w:right w:val="none" w:sz="0" w:space="0" w:color="auto"/>
          </w:divBdr>
        </w:div>
        <w:div w:id="1745451321">
          <w:marLeft w:val="0"/>
          <w:marRight w:val="0"/>
          <w:marTop w:val="0"/>
          <w:marBottom w:val="0"/>
          <w:divBdr>
            <w:top w:val="none" w:sz="0" w:space="0" w:color="auto"/>
            <w:left w:val="none" w:sz="0" w:space="0" w:color="auto"/>
            <w:bottom w:val="none" w:sz="0" w:space="0" w:color="auto"/>
            <w:right w:val="none" w:sz="0" w:space="0" w:color="auto"/>
          </w:divBdr>
        </w:div>
        <w:div w:id="1760324358">
          <w:marLeft w:val="0"/>
          <w:marRight w:val="0"/>
          <w:marTop w:val="0"/>
          <w:marBottom w:val="0"/>
          <w:divBdr>
            <w:top w:val="none" w:sz="0" w:space="0" w:color="auto"/>
            <w:left w:val="none" w:sz="0" w:space="0" w:color="auto"/>
            <w:bottom w:val="none" w:sz="0" w:space="0" w:color="auto"/>
            <w:right w:val="none" w:sz="0" w:space="0" w:color="auto"/>
          </w:divBdr>
        </w:div>
        <w:div w:id="1816607521">
          <w:marLeft w:val="0"/>
          <w:marRight w:val="0"/>
          <w:marTop w:val="0"/>
          <w:marBottom w:val="0"/>
          <w:divBdr>
            <w:top w:val="none" w:sz="0" w:space="0" w:color="auto"/>
            <w:left w:val="none" w:sz="0" w:space="0" w:color="auto"/>
            <w:bottom w:val="none" w:sz="0" w:space="0" w:color="auto"/>
            <w:right w:val="none" w:sz="0" w:space="0" w:color="auto"/>
          </w:divBdr>
        </w:div>
        <w:div w:id="1817186351">
          <w:marLeft w:val="0"/>
          <w:marRight w:val="0"/>
          <w:marTop w:val="0"/>
          <w:marBottom w:val="0"/>
          <w:divBdr>
            <w:top w:val="none" w:sz="0" w:space="0" w:color="auto"/>
            <w:left w:val="none" w:sz="0" w:space="0" w:color="auto"/>
            <w:bottom w:val="none" w:sz="0" w:space="0" w:color="auto"/>
            <w:right w:val="none" w:sz="0" w:space="0" w:color="auto"/>
          </w:divBdr>
        </w:div>
        <w:div w:id="1824659705">
          <w:marLeft w:val="0"/>
          <w:marRight w:val="0"/>
          <w:marTop w:val="0"/>
          <w:marBottom w:val="0"/>
          <w:divBdr>
            <w:top w:val="none" w:sz="0" w:space="0" w:color="auto"/>
            <w:left w:val="none" w:sz="0" w:space="0" w:color="auto"/>
            <w:bottom w:val="none" w:sz="0" w:space="0" w:color="auto"/>
            <w:right w:val="none" w:sz="0" w:space="0" w:color="auto"/>
          </w:divBdr>
        </w:div>
        <w:div w:id="1877234004">
          <w:marLeft w:val="0"/>
          <w:marRight w:val="0"/>
          <w:marTop w:val="0"/>
          <w:marBottom w:val="0"/>
          <w:divBdr>
            <w:top w:val="none" w:sz="0" w:space="0" w:color="auto"/>
            <w:left w:val="none" w:sz="0" w:space="0" w:color="auto"/>
            <w:bottom w:val="none" w:sz="0" w:space="0" w:color="auto"/>
            <w:right w:val="none" w:sz="0" w:space="0" w:color="auto"/>
          </w:divBdr>
        </w:div>
        <w:div w:id="1880778711">
          <w:marLeft w:val="0"/>
          <w:marRight w:val="0"/>
          <w:marTop w:val="0"/>
          <w:marBottom w:val="0"/>
          <w:divBdr>
            <w:top w:val="none" w:sz="0" w:space="0" w:color="auto"/>
            <w:left w:val="none" w:sz="0" w:space="0" w:color="auto"/>
            <w:bottom w:val="none" w:sz="0" w:space="0" w:color="auto"/>
            <w:right w:val="none" w:sz="0" w:space="0" w:color="auto"/>
          </w:divBdr>
        </w:div>
        <w:div w:id="1935747076">
          <w:marLeft w:val="0"/>
          <w:marRight w:val="0"/>
          <w:marTop w:val="0"/>
          <w:marBottom w:val="0"/>
          <w:divBdr>
            <w:top w:val="none" w:sz="0" w:space="0" w:color="auto"/>
            <w:left w:val="none" w:sz="0" w:space="0" w:color="auto"/>
            <w:bottom w:val="none" w:sz="0" w:space="0" w:color="auto"/>
            <w:right w:val="none" w:sz="0" w:space="0" w:color="auto"/>
          </w:divBdr>
        </w:div>
        <w:div w:id="1988784220">
          <w:marLeft w:val="0"/>
          <w:marRight w:val="0"/>
          <w:marTop w:val="0"/>
          <w:marBottom w:val="0"/>
          <w:divBdr>
            <w:top w:val="none" w:sz="0" w:space="0" w:color="auto"/>
            <w:left w:val="none" w:sz="0" w:space="0" w:color="auto"/>
            <w:bottom w:val="none" w:sz="0" w:space="0" w:color="auto"/>
            <w:right w:val="none" w:sz="0" w:space="0" w:color="auto"/>
          </w:divBdr>
        </w:div>
        <w:div w:id="2046245150">
          <w:marLeft w:val="0"/>
          <w:marRight w:val="0"/>
          <w:marTop w:val="0"/>
          <w:marBottom w:val="0"/>
          <w:divBdr>
            <w:top w:val="none" w:sz="0" w:space="0" w:color="auto"/>
            <w:left w:val="none" w:sz="0" w:space="0" w:color="auto"/>
            <w:bottom w:val="none" w:sz="0" w:space="0" w:color="auto"/>
            <w:right w:val="none" w:sz="0" w:space="0" w:color="auto"/>
          </w:divBdr>
        </w:div>
        <w:div w:id="2050493206">
          <w:marLeft w:val="0"/>
          <w:marRight w:val="0"/>
          <w:marTop w:val="0"/>
          <w:marBottom w:val="0"/>
          <w:divBdr>
            <w:top w:val="none" w:sz="0" w:space="0" w:color="auto"/>
            <w:left w:val="none" w:sz="0" w:space="0" w:color="auto"/>
            <w:bottom w:val="none" w:sz="0" w:space="0" w:color="auto"/>
            <w:right w:val="none" w:sz="0" w:space="0" w:color="auto"/>
          </w:divBdr>
        </w:div>
        <w:div w:id="2058116669">
          <w:marLeft w:val="0"/>
          <w:marRight w:val="0"/>
          <w:marTop w:val="0"/>
          <w:marBottom w:val="0"/>
          <w:divBdr>
            <w:top w:val="none" w:sz="0" w:space="0" w:color="auto"/>
            <w:left w:val="none" w:sz="0" w:space="0" w:color="auto"/>
            <w:bottom w:val="none" w:sz="0" w:space="0" w:color="auto"/>
            <w:right w:val="none" w:sz="0" w:space="0" w:color="auto"/>
          </w:divBdr>
        </w:div>
      </w:divsChild>
    </w:div>
    <w:div w:id="133569736">
      <w:bodyDiv w:val="1"/>
      <w:marLeft w:val="0"/>
      <w:marRight w:val="0"/>
      <w:marTop w:val="0"/>
      <w:marBottom w:val="0"/>
      <w:divBdr>
        <w:top w:val="none" w:sz="0" w:space="0" w:color="auto"/>
        <w:left w:val="none" w:sz="0" w:space="0" w:color="auto"/>
        <w:bottom w:val="none" w:sz="0" w:space="0" w:color="auto"/>
        <w:right w:val="none" w:sz="0" w:space="0" w:color="auto"/>
      </w:divBdr>
    </w:div>
    <w:div w:id="263879488">
      <w:bodyDiv w:val="1"/>
      <w:marLeft w:val="0"/>
      <w:marRight w:val="0"/>
      <w:marTop w:val="0"/>
      <w:marBottom w:val="0"/>
      <w:divBdr>
        <w:top w:val="none" w:sz="0" w:space="0" w:color="auto"/>
        <w:left w:val="none" w:sz="0" w:space="0" w:color="auto"/>
        <w:bottom w:val="none" w:sz="0" w:space="0" w:color="auto"/>
        <w:right w:val="none" w:sz="0" w:space="0" w:color="auto"/>
      </w:divBdr>
    </w:div>
    <w:div w:id="890649999">
      <w:bodyDiv w:val="1"/>
      <w:marLeft w:val="0"/>
      <w:marRight w:val="0"/>
      <w:marTop w:val="0"/>
      <w:marBottom w:val="0"/>
      <w:divBdr>
        <w:top w:val="none" w:sz="0" w:space="0" w:color="auto"/>
        <w:left w:val="none" w:sz="0" w:space="0" w:color="auto"/>
        <w:bottom w:val="none" w:sz="0" w:space="0" w:color="auto"/>
        <w:right w:val="none" w:sz="0" w:space="0" w:color="auto"/>
      </w:divBdr>
    </w:div>
    <w:div w:id="1168248179">
      <w:bodyDiv w:val="1"/>
      <w:marLeft w:val="0"/>
      <w:marRight w:val="0"/>
      <w:marTop w:val="0"/>
      <w:marBottom w:val="0"/>
      <w:divBdr>
        <w:top w:val="none" w:sz="0" w:space="0" w:color="auto"/>
        <w:left w:val="none" w:sz="0" w:space="0" w:color="auto"/>
        <w:bottom w:val="none" w:sz="0" w:space="0" w:color="auto"/>
        <w:right w:val="none" w:sz="0" w:space="0" w:color="auto"/>
      </w:divBdr>
    </w:div>
    <w:div w:id="1230069505">
      <w:bodyDiv w:val="1"/>
      <w:marLeft w:val="0"/>
      <w:marRight w:val="0"/>
      <w:marTop w:val="0"/>
      <w:marBottom w:val="0"/>
      <w:divBdr>
        <w:top w:val="none" w:sz="0" w:space="0" w:color="auto"/>
        <w:left w:val="none" w:sz="0" w:space="0" w:color="auto"/>
        <w:bottom w:val="none" w:sz="0" w:space="0" w:color="auto"/>
        <w:right w:val="none" w:sz="0" w:space="0" w:color="auto"/>
      </w:divBdr>
    </w:div>
    <w:div w:id="1355570928">
      <w:bodyDiv w:val="1"/>
      <w:marLeft w:val="0"/>
      <w:marRight w:val="0"/>
      <w:marTop w:val="0"/>
      <w:marBottom w:val="0"/>
      <w:divBdr>
        <w:top w:val="none" w:sz="0" w:space="0" w:color="auto"/>
        <w:left w:val="none" w:sz="0" w:space="0" w:color="auto"/>
        <w:bottom w:val="none" w:sz="0" w:space="0" w:color="auto"/>
        <w:right w:val="none" w:sz="0" w:space="0" w:color="auto"/>
      </w:divBdr>
    </w:div>
    <w:div w:id="1910967249">
      <w:bodyDiv w:val="1"/>
      <w:marLeft w:val="0"/>
      <w:marRight w:val="0"/>
      <w:marTop w:val="0"/>
      <w:marBottom w:val="0"/>
      <w:divBdr>
        <w:top w:val="none" w:sz="0" w:space="0" w:color="auto"/>
        <w:left w:val="none" w:sz="0" w:space="0" w:color="auto"/>
        <w:bottom w:val="none" w:sz="0" w:space="0" w:color="auto"/>
        <w:right w:val="none" w:sz="0" w:space="0" w:color="auto"/>
      </w:divBdr>
    </w:div>
    <w:div w:id="1917938117">
      <w:bodyDiv w:val="1"/>
      <w:marLeft w:val="0"/>
      <w:marRight w:val="0"/>
      <w:marTop w:val="0"/>
      <w:marBottom w:val="0"/>
      <w:divBdr>
        <w:top w:val="none" w:sz="0" w:space="0" w:color="auto"/>
        <w:left w:val="none" w:sz="0" w:space="0" w:color="auto"/>
        <w:bottom w:val="none" w:sz="0" w:space="0" w:color="auto"/>
        <w:right w:val="none" w:sz="0" w:space="0" w:color="auto"/>
      </w:divBdr>
    </w:div>
    <w:div w:id="1955599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www.kalnas.p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1878</TotalTime>
  <Pages>1</Pages>
  <Words>11255</Words>
  <Characters>67534</Characters>
  <Application>Microsoft Office Word</Application>
  <DocSecurity>0</DocSecurity>
  <Lines>562</Lines>
  <Paragraphs>157</Paragraphs>
  <ScaleCrop>false</ScaleCrop>
  <HeadingPairs>
    <vt:vector size="2" baseType="variant">
      <vt:variant>
        <vt:lpstr>Tytuł</vt:lpstr>
      </vt:variant>
      <vt:variant>
        <vt:i4>1</vt:i4>
      </vt:variant>
    </vt:vector>
  </HeadingPairs>
  <TitlesOfParts>
    <vt:vector size="1" baseType="lpstr">
      <vt:lpstr>D-09.01.01</vt:lpstr>
    </vt:vector>
  </TitlesOfParts>
  <Company>Warszawa      Skaryszewska 19</Company>
  <LinksUpToDate>false</LinksUpToDate>
  <CharactersWithSpaces>78632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D-09.01.01</dc:title>
  <dc:subject>ost</dc:subject>
  <dc:creator>APAK Turniak</dc:creator>
  <cp:keywords>specyfikacje, drogi, drogownictwo, ost</cp:keywords>
  <dc:description>Zieleń drogowa_x000d_
1998</dc:description>
  <cp:lastModifiedBy>Krzysztof Pokorski</cp:lastModifiedBy>
  <cp:revision>104</cp:revision>
  <cp:lastPrinted>2019-02-27T12:51:00Z</cp:lastPrinted>
  <dcterms:created xsi:type="dcterms:W3CDTF">2019-12-19T10:06:00Z</dcterms:created>
  <dcterms:modified xsi:type="dcterms:W3CDTF">2024-03-03T11:40:00Z</dcterms:modified>
</cp:coreProperties>
</file>