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6368ED5C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ED7176">
        <w:rPr>
          <w:rFonts w:cs="Arial"/>
          <w:iCs/>
          <w:sz w:val="20"/>
          <w:szCs w:val="20"/>
          <w:lang w:eastAsia="en-US"/>
        </w:rPr>
        <w:t>6</w:t>
      </w:r>
      <w:r w:rsidR="00EA7CE0">
        <w:rPr>
          <w:rFonts w:cs="Arial"/>
          <w:iCs/>
          <w:sz w:val="20"/>
          <w:szCs w:val="20"/>
          <w:lang w:eastAsia="en-US"/>
        </w:rPr>
        <w:t>9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346BA32E" w14:textId="5D12B0BB" w:rsidR="00EA7CE0" w:rsidRDefault="00EA7CE0" w:rsidP="00EA7CE0">
      <w:pPr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E0">
        <w:rPr>
          <w:rFonts w:eastAsia="Calibri"/>
          <w:b/>
          <w:sz w:val="28"/>
          <w:szCs w:val="28"/>
          <w:lang w:eastAsia="en-US"/>
        </w:rPr>
        <w:t xml:space="preserve">Pełnienie nadzoru inwestorskiego nad realizacją robót budowlanych w ramach zadania pn.: Budowa linii oświetlenia ulicznego </w:t>
      </w:r>
      <w:r>
        <w:rPr>
          <w:rFonts w:eastAsia="Calibri"/>
          <w:b/>
          <w:sz w:val="28"/>
          <w:szCs w:val="28"/>
          <w:lang w:eastAsia="en-US"/>
        </w:rPr>
        <w:br/>
      </w:r>
      <w:r w:rsidRPr="00EA7CE0">
        <w:rPr>
          <w:rFonts w:eastAsia="Calibri"/>
          <w:b/>
          <w:sz w:val="28"/>
          <w:szCs w:val="28"/>
          <w:lang w:eastAsia="en-US"/>
        </w:rPr>
        <w:t>w Gminie Czersk</w:t>
      </w:r>
    </w:p>
    <w:p w14:paraId="77FCC237" w14:textId="77777777" w:rsidR="00ED7176" w:rsidRPr="00ED7176" w:rsidRDefault="00ED7176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7BCE8678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A7CE0">
        <w:rPr>
          <w:rFonts w:cs="Arial"/>
          <w:sz w:val="28"/>
          <w:szCs w:val="28"/>
          <w:vertAlign w:val="superscript"/>
          <w:lang w:eastAsia="en-US"/>
        </w:rPr>
        <w:t>24</w:t>
      </w:r>
      <w:r w:rsidR="00ED7176">
        <w:rPr>
          <w:rFonts w:cs="Arial"/>
          <w:sz w:val="28"/>
          <w:szCs w:val="28"/>
          <w:vertAlign w:val="superscript"/>
          <w:lang w:eastAsia="en-US"/>
        </w:rPr>
        <w:t xml:space="preserve"> września</w:t>
      </w:r>
      <w:r w:rsidR="005E1E8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3AD5D5A1" w:rsidR="00781E03" w:rsidRP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EA7CE0" w:rsidRPr="00EA7CE0">
        <w:rPr>
          <w:b/>
          <w:sz w:val="20"/>
          <w:szCs w:val="20"/>
        </w:rPr>
        <w:t>Pełnienie nadzoru inwestorskiego nad realizacją robót budowlanych w ramach zadania pn.: Budowa linii oświetlenia ulicznego w Gminie Czersk</w:t>
      </w:r>
      <w:r w:rsidR="00ED7176" w:rsidRPr="00EA7CE0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.</w:t>
      </w:r>
      <w:bookmarkStart w:id="0" w:name="_Hlk69659883"/>
      <w:bookmarkStart w:id="1" w:name="_Hlk81216781"/>
      <w:r w:rsidR="00781E03">
        <w:rPr>
          <w:rStyle w:val="Pogrubienie"/>
          <w:rFonts w:cs="Arial"/>
          <w:b w:val="0"/>
          <w:sz w:val="20"/>
        </w:rPr>
        <w:t xml:space="preserve"> </w:t>
      </w:r>
      <w:bookmarkEnd w:id="0"/>
      <w:bookmarkEnd w:id="1"/>
    </w:p>
    <w:p w14:paraId="26A97871" w14:textId="00B1CD58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>, SST oraz w dokumentach pomocniczych- przedmiar</w:t>
      </w:r>
      <w:r w:rsidR="002B5FC4" w:rsidRPr="00781E03">
        <w:rPr>
          <w:rFonts w:cs="Arial"/>
          <w:bCs/>
          <w:sz w:val="20"/>
          <w:szCs w:val="20"/>
        </w:rPr>
        <w:t>ach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77777777" w:rsidR="00F60366" w:rsidRPr="002442B5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442B5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2020 r. poz. 1333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2105B6DB" w14:textId="4EDC2E21" w:rsidR="002442B5" w:rsidRPr="002442B5" w:rsidRDefault="00EC05BF" w:rsidP="002442B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442B5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2442B5">
        <w:rPr>
          <w:rFonts w:cs="Arial"/>
          <w:bCs/>
          <w:sz w:val="20"/>
          <w:szCs w:val="20"/>
          <w:u w:val="single"/>
          <w:lang w:eastAsia="en-US"/>
        </w:rPr>
        <w:t>P</w:t>
      </w:r>
      <w:r w:rsidR="00ED7176" w:rsidRPr="002442B5">
        <w:rPr>
          <w:rFonts w:cs="Arial"/>
          <w:bCs/>
          <w:sz w:val="20"/>
          <w:szCs w:val="20"/>
          <w:u w:val="single"/>
          <w:lang w:eastAsia="en-US"/>
        </w:rPr>
        <w:t>zp</w:t>
      </w:r>
      <w:proofErr w:type="spellEnd"/>
      <w:r w:rsidRPr="002442B5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2442B5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2442B5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2442B5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2442B5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2442B5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2442B5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2442B5">
        <w:rPr>
          <w:rFonts w:cs="Arial"/>
          <w:bCs/>
          <w:sz w:val="20"/>
          <w:szCs w:val="20"/>
          <w:lang w:eastAsia="en-US"/>
        </w:rPr>
        <w:t xml:space="preserve"> </w:t>
      </w:r>
      <w:r w:rsidR="002442B5" w:rsidRPr="002442B5">
        <w:rPr>
          <w:rFonts w:cs="Arial"/>
          <w:bCs/>
          <w:sz w:val="20"/>
          <w:szCs w:val="20"/>
          <w:lang w:eastAsia="en-US"/>
        </w:rPr>
        <w:t xml:space="preserve">Zamawiający zrezygnował z podziału zamówienia na części, ponieważ taki podział groziłby nadmiernymi trudnościami technicznymi </w:t>
      </w:r>
      <w:r w:rsidR="002442B5">
        <w:rPr>
          <w:rFonts w:cs="Arial"/>
          <w:bCs/>
          <w:sz w:val="20"/>
          <w:szCs w:val="20"/>
          <w:lang w:eastAsia="en-US"/>
        </w:rPr>
        <w:br/>
      </w:r>
      <w:r w:rsidR="002442B5" w:rsidRPr="002442B5">
        <w:rPr>
          <w:rFonts w:cs="Arial"/>
          <w:bCs/>
          <w:sz w:val="20"/>
          <w:szCs w:val="20"/>
          <w:lang w:eastAsia="en-US"/>
        </w:rPr>
        <w:t xml:space="preserve">i organizacyjnymi w prawidłowym prowadzeniu nadzoru nad pracami budowlanymi. </w:t>
      </w:r>
      <w:r w:rsidR="002442B5">
        <w:rPr>
          <w:rFonts w:cs="Arial"/>
          <w:bCs/>
          <w:sz w:val="20"/>
          <w:szCs w:val="20"/>
          <w:lang w:eastAsia="en-US"/>
        </w:rPr>
        <w:br/>
      </w:r>
      <w:r w:rsidR="002442B5" w:rsidRPr="002442B5">
        <w:rPr>
          <w:rFonts w:cs="Arial"/>
          <w:bCs/>
          <w:sz w:val="20"/>
          <w:szCs w:val="20"/>
          <w:lang w:eastAsia="en-US"/>
        </w:rPr>
        <w:t>W związku z powyższym zgodnie z prawem budowlanym będzie ustanowiony jeden inspektor nadzoru, który będzie nadzorował realizację całego zadania w zakresie swoich uprawnień budowlanych.</w:t>
      </w:r>
      <w:r w:rsidR="002442B5">
        <w:rPr>
          <w:rFonts w:cs="Arial"/>
          <w:bCs/>
          <w:sz w:val="20"/>
          <w:szCs w:val="20"/>
          <w:lang w:eastAsia="en-US"/>
        </w:rPr>
        <w:t xml:space="preserve"> </w:t>
      </w:r>
      <w:r w:rsidR="002442B5" w:rsidRPr="002442B5">
        <w:rPr>
          <w:rFonts w:cs="Arial"/>
          <w:bCs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</w:t>
      </w:r>
      <w:r w:rsidR="002442B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="002442B5" w:rsidRPr="002442B5">
        <w:rPr>
          <w:rFonts w:cs="Arial"/>
          <w:bCs/>
          <w:sz w:val="20"/>
          <w:szCs w:val="20"/>
          <w:lang w:eastAsia="en-US"/>
        </w:rPr>
        <w:t>P</w:t>
      </w:r>
      <w:r w:rsidR="002442B5">
        <w:rPr>
          <w:rFonts w:cs="Arial"/>
          <w:bCs/>
          <w:sz w:val="20"/>
          <w:szCs w:val="20"/>
          <w:lang w:eastAsia="en-US"/>
        </w:rPr>
        <w:t>zp</w:t>
      </w:r>
      <w:proofErr w:type="spellEnd"/>
      <w:r w:rsidR="002442B5" w:rsidRPr="002442B5">
        <w:rPr>
          <w:rFonts w:cs="Arial"/>
          <w:bCs/>
          <w:sz w:val="20"/>
          <w:szCs w:val="20"/>
          <w:lang w:eastAsia="en-US"/>
        </w:rPr>
        <w:t>).</w:t>
      </w:r>
      <w:r w:rsidR="002442B5">
        <w:rPr>
          <w:rFonts w:cs="Arial"/>
          <w:bCs/>
          <w:sz w:val="20"/>
          <w:szCs w:val="20"/>
          <w:lang w:eastAsia="en-US"/>
        </w:rPr>
        <w:t xml:space="preserve"> </w:t>
      </w:r>
      <w:r w:rsidR="002442B5" w:rsidRPr="002442B5">
        <w:rPr>
          <w:rFonts w:cs="Arial"/>
          <w:bCs/>
          <w:sz w:val="20"/>
          <w:szCs w:val="20"/>
          <w:lang w:eastAsia="en-US"/>
        </w:rPr>
        <w:t xml:space="preserve">Mając powyższe na uwadze, iż stanowiący podstawę dla tego obowiązku przepis art. 91 ust. 1 ustawy </w:t>
      </w:r>
      <w:proofErr w:type="spellStart"/>
      <w:r w:rsidR="002442B5" w:rsidRPr="002442B5">
        <w:rPr>
          <w:rFonts w:cs="Arial"/>
          <w:bCs/>
          <w:sz w:val="20"/>
          <w:szCs w:val="20"/>
          <w:lang w:eastAsia="en-US"/>
        </w:rPr>
        <w:t>P</w:t>
      </w:r>
      <w:r w:rsidR="002442B5">
        <w:rPr>
          <w:rFonts w:cs="Arial"/>
          <w:bCs/>
          <w:sz w:val="20"/>
          <w:szCs w:val="20"/>
          <w:lang w:eastAsia="en-US"/>
        </w:rPr>
        <w:t>zp</w:t>
      </w:r>
      <w:proofErr w:type="spellEnd"/>
      <w:r w:rsidR="002442B5" w:rsidRPr="002442B5">
        <w:rPr>
          <w:rFonts w:cs="Arial"/>
          <w:bCs/>
          <w:sz w:val="20"/>
          <w:szCs w:val="20"/>
          <w:lang w:eastAsia="en-US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W ocenie Zamawiającego wąski zakres zamówienia uzasadnia udzielenie zamówienia jednemu wykonawcy (inspektorowi nadzoru), który w imieniu Zamawiającego będzie czuwał nad prawidłową realizacją zadania.</w:t>
      </w:r>
    </w:p>
    <w:p w14:paraId="449403B1" w14:textId="7344B696" w:rsidR="00694C3B" w:rsidRPr="002442B5" w:rsidRDefault="00694C3B" w:rsidP="00213B74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2442B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1D82B969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</w:t>
      </w:r>
      <w:r w:rsidR="002442B5">
        <w:rPr>
          <w:b/>
          <w:bCs/>
          <w:sz w:val="20"/>
          <w:szCs w:val="20"/>
        </w:rPr>
        <w:t>6</w:t>
      </w:r>
      <w:r w:rsidR="005D7D94">
        <w:rPr>
          <w:b/>
          <w:bCs/>
          <w:sz w:val="20"/>
          <w:szCs w:val="20"/>
        </w:rPr>
        <w:t xml:space="preserve">5 dni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lastRenderedPageBreak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6227A746" w:rsidR="001150AF" w:rsidRDefault="001150AF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>Zamawiający żąda od Wykonawcy wskazania os</w:t>
      </w:r>
      <w:r w:rsidR="006D7DAD">
        <w:rPr>
          <w:rFonts w:cs="Arial"/>
          <w:sz w:val="20"/>
          <w:szCs w:val="20"/>
          <w:lang w:eastAsia="en-US"/>
        </w:rPr>
        <w:t>oby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6D7DAD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będ</w:t>
      </w:r>
      <w:r w:rsidR="006D7DAD">
        <w:rPr>
          <w:rFonts w:cs="Arial"/>
          <w:sz w:val="20"/>
          <w:szCs w:val="20"/>
          <w:lang w:eastAsia="en-US"/>
        </w:rPr>
        <w:t>zie</w:t>
      </w:r>
      <w:r w:rsidRPr="00DF7B2A">
        <w:rPr>
          <w:rFonts w:cs="Arial"/>
          <w:sz w:val="20"/>
          <w:szCs w:val="20"/>
          <w:lang w:eastAsia="en-US"/>
        </w:rPr>
        <w:t xml:space="preserve">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>w wykonywaniu zamówienia, legitymując</w:t>
      </w:r>
      <w:r w:rsidR="006D7DAD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</w:t>
      </w:r>
      <w:r w:rsidR="006D7DAD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zosta</w:t>
      </w:r>
      <w:r w:rsidR="006D7DAD">
        <w:rPr>
          <w:rFonts w:cs="Arial"/>
          <w:sz w:val="20"/>
          <w:szCs w:val="20"/>
          <w:lang w:eastAsia="en-US"/>
        </w:rPr>
        <w:t>nie</w:t>
      </w:r>
      <w:r w:rsidRPr="00DF7B2A">
        <w:rPr>
          <w:rFonts w:cs="Arial"/>
          <w:sz w:val="20"/>
          <w:szCs w:val="20"/>
          <w:lang w:eastAsia="en-US"/>
        </w:rPr>
        <w:t xml:space="preserve"> </w:t>
      </w:r>
      <w:r w:rsidR="006D7DAD">
        <w:rPr>
          <w:rFonts w:cs="Arial"/>
          <w:sz w:val="20"/>
          <w:szCs w:val="20"/>
          <w:lang w:eastAsia="en-US"/>
        </w:rPr>
        <w:t>jej</w:t>
      </w:r>
      <w:r w:rsidRPr="00DF7B2A">
        <w:rPr>
          <w:rFonts w:cs="Arial"/>
          <w:sz w:val="20"/>
          <w:szCs w:val="20"/>
          <w:lang w:eastAsia="en-US"/>
        </w:rPr>
        <w:t xml:space="preserve"> powierzone. Wykonawca na funkcję wymienioną poniżej, wskaże osob</w:t>
      </w:r>
      <w:r w:rsidR="006D7DAD">
        <w:rPr>
          <w:rFonts w:cs="Arial"/>
          <w:sz w:val="20"/>
          <w:szCs w:val="20"/>
          <w:lang w:eastAsia="en-US"/>
        </w:rPr>
        <w:t>ę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6D7DAD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musi mieć dostępn</w:t>
      </w:r>
      <w:r w:rsidR="006D7DAD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6D7DAD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2EE48608" w14:textId="09ADBA30" w:rsidR="001150AF" w:rsidRPr="001150AF" w:rsidRDefault="001150AF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>osob</w:t>
      </w:r>
      <w:r w:rsidR="006D7DAD">
        <w:rPr>
          <w:rFonts w:cs="Arial"/>
          <w:b/>
          <w:bCs/>
          <w:sz w:val="20"/>
          <w:szCs w:val="20"/>
          <w:lang w:eastAsia="en-US"/>
        </w:rPr>
        <w:t>a</w:t>
      </w:r>
      <w:r w:rsidRPr="001150AF">
        <w:rPr>
          <w:rFonts w:cs="Arial"/>
          <w:b/>
          <w:bCs/>
          <w:sz w:val="20"/>
          <w:szCs w:val="20"/>
          <w:lang w:eastAsia="en-US"/>
        </w:rPr>
        <w:t>, która będzie pełnić funkcję inspektora nadzoru branży elektrycznej</w:t>
      </w:r>
      <w:r w:rsidR="00C61A54">
        <w:rPr>
          <w:rFonts w:cs="Arial"/>
          <w:b/>
          <w:bCs/>
          <w:sz w:val="20"/>
          <w:szCs w:val="20"/>
          <w:lang w:eastAsia="en-US"/>
        </w:rPr>
        <w:t xml:space="preserve"> i elektroenergetycznej</w:t>
      </w:r>
      <w:r w:rsidRPr="001150AF">
        <w:rPr>
          <w:rFonts w:cs="Arial"/>
          <w:b/>
          <w:bCs/>
          <w:sz w:val="20"/>
          <w:szCs w:val="20"/>
          <w:lang w:eastAsia="en-US"/>
        </w:rPr>
        <w:t xml:space="preserve">, posiadającą uprawnienia budowlane do kierowania robotami budowlanymi </w:t>
      </w:r>
      <w:bookmarkStart w:id="2" w:name="_Hlk83297152"/>
      <w:r w:rsidRPr="001150AF">
        <w:rPr>
          <w:rFonts w:cs="Arial"/>
          <w:b/>
          <w:bCs/>
          <w:sz w:val="20"/>
          <w:szCs w:val="20"/>
          <w:lang w:eastAsia="en-US"/>
        </w:rPr>
        <w:t>w specjalności instalacyjnej w zakresie sieci, instalacji i urządzeń elektrycznych i elektroenergetycznych</w:t>
      </w:r>
      <w:bookmarkEnd w:id="2"/>
      <w:r w:rsidRPr="001150AF">
        <w:rPr>
          <w:rFonts w:cs="Arial"/>
          <w:b/>
          <w:bCs/>
          <w:sz w:val="20"/>
          <w:szCs w:val="20"/>
          <w:lang w:eastAsia="en-US"/>
        </w:rPr>
        <w:t>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</w:r>
      <w:r>
        <w:rPr>
          <w:rFonts w:cs="Arial"/>
          <w:sz w:val="20"/>
          <w:szCs w:val="20"/>
          <w:lang w:eastAsia="en-US"/>
        </w:rPr>
        <w:t>,</w:t>
      </w:r>
    </w:p>
    <w:p w14:paraId="5FEAF2DD" w14:textId="4AFFE312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</w:r>
      <w:r w:rsidRPr="00BF29F0">
        <w:rPr>
          <w:rFonts w:ascii="Arial" w:hAnsi="Arial" w:cs="Arial"/>
          <w:b w:val="0"/>
          <w:i/>
          <w:sz w:val="20"/>
        </w:rPr>
        <w:lastRenderedPageBreak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A17208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41E59D34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lastRenderedPageBreak/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6D7DAD" w:rsidRPr="006D7DAD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1FD9F67" w14:textId="6DDD0430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</w:t>
      </w:r>
      <w:r w:rsidR="006D7DAD">
        <w:rPr>
          <w:rFonts w:cs="Arial"/>
          <w:sz w:val="20"/>
          <w:szCs w:val="20"/>
          <w:lang w:eastAsia="en-US"/>
        </w:rPr>
        <w:t>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lastRenderedPageBreak/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22CA5543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02545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0923D3B3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04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732045">
        <w:rPr>
          <w:rFonts w:cs="Arial"/>
          <w:b/>
          <w:sz w:val="20"/>
          <w:szCs w:val="20"/>
          <w:lang w:eastAsia="en-US"/>
        </w:rPr>
        <w:t>09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 xml:space="preserve">oraz oświadczenie, o którym mowa w art. 125 ust.1 sporządza się, pod rygorem nieważności, formie </w:t>
      </w:r>
      <w:r w:rsidRPr="00B42EB2">
        <w:rPr>
          <w:rFonts w:cs="Arial"/>
          <w:sz w:val="20"/>
          <w:szCs w:val="20"/>
          <w:lang w:eastAsia="en-US"/>
        </w:rPr>
        <w:lastRenderedPageBreak/>
        <w:t>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0BE429D7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04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09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>
        <w:rPr>
          <w:rFonts w:cs="Arial"/>
          <w:b/>
          <w:sz w:val="20"/>
          <w:szCs w:val="20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Jeżeli zmiana albo rezygnacja z podwykonawcy dotyczy podmiotu, na którego zasoby wykonawca powoływał się, na zasadach określonych w art. 118 ust. 1, w celu wykazania </w:t>
      </w:r>
      <w:r w:rsidRPr="00DB2090">
        <w:rPr>
          <w:sz w:val="20"/>
          <w:szCs w:val="20"/>
        </w:rPr>
        <w:lastRenderedPageBreak/>
        <w:t>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lastRenderedPageBreak/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451D71B4" w14:textId="414B642C" w:rsidR="00F60366" w:rsidRPr="007E1BE3" w:rsidRDefault="00F60366" w:rsidP="004A34E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</w:rPr>
      </w:pPr>
      <w:bookmarkStart w:id="3" w:name="_Hlk71881132"/>
      <w:r w:rsidRPr="00F615D6">
        <w:rPr>
          <w:rFonts w:cs="Arial"/>
          <w:sz w:val="20"/>
          <w:szCs w:val="20"/>
          <w:lang w:eastAsia="en-US"/>
        </w:rPr>
        <w:t>Doświadczenie</w:t>
      </w:r>
      <w:r w:rsidRPr="00F615D6">
        <w:rPr>
          <w:rFonts w:cs="Arial"/>
          <w:sz w:val="20"/>
          <w:szCs w:val="20"/>
        </w:rPr>
        <w:t xml:space="preserve"> Inspektora nadzoru branży </w:t>
      </w:r>
      <w:r w:rsidR="00916E66">
        <w:rPr>
          <w:rFonts w:cs="Arial"/>
          <w:sz w:val="20"/>
          <w:szCs w:val="20"/>
        </w:rPr>
        <w:t>elektrycznej i elektroenergetycznej</w:t>
      </w:r>
      <w:r w:rsidRPr="00F615D6">
        <w:rPr>
          <w:rFonts w:cs="Arial"/>
          <w:sz w:val="20"/>
          <w:szCs w:val="20"/>
        </w:rPr>
        <w:t xml:space="preserve"> </w:t>
      </w:r>
      <w:r w:rsidR="00916ABA" w:rsidRPr="00F615D6">
        <w:rPr>
          <w:rFonts w:cs="Arial"/>
          <w:sz w:val="20"/>
          <w:szCs w:val="20"/>
        </w:rPr>
        <w:t xml:space="preserve">nad </w:t>
      </w:r>
      <w:r w:rsidR="00916E66" w:rsidRPr="009A34E5">
        <w:rPr>
          <w:rFonts w:cs="Arial"/>
          <w:sz w:val="20"/>
        </w:rPr>
        <w:t xml:space="preserve">budową, przebudową lub rozbudową  </w:t>
      </w:r>
      <w:r w:rsidR="00916E66">
        <w:rPr>
          <w:rFonts w:cs="Arial"/>
          <w:sz w:val="20"/>
        </w:rPr>
        <w:t>linii oświetlenia drogowego</w:t>
      </w:r>
      <w:r w:rsidR="00916E66" w:rsidRPr="0025621D">
        <w:rPr>
          <w:rFonts w:cs="Arial"/>
          <w:sz w:val="20"/>
          <w:szCs w:val="20"/>
        </w:rPr>
        <w:t xml:space="preserve"> </w:t>
      </w:r>
      <w:r w:rsidRPr="00F615D6">
        <w:rPr>
          <w:rFonts w:cs="Arial"/>
          <w:sz w:val="20"/>
          <w:szCs w:val="20"/>
        </w:rPr>
        <w:t>-„D” (maksymalna</w:t>
      </w:r>
      <w:r w:rsidRPr="007E1BE3">
        <w:rPr>
          <w:rFonts w:cs="Arial"/>
          <w:sz w:val="20"/>
          <w:szCs w:val="20"/>
        </w:rPr>
        <w:t xml:space="preserve"> liczba punktów do uzyskania wynosi 40).</w:t>
      </w:r>
    </w:p>
    <w:bookmarkEnd w:id="3"/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80"/>
        <w:gridCol w:w="1220"/>
        <w:gridCol w:w="5663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5F9AAAD5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 w:rsidR="00916E66" w:rsidRPr="00916E66">
              <w:rPr>
                <w:rFonts w:cs="Arial"/>
                <w:b/>
                <w:sz w:val="16"/>
                <w:szCs w:val="16"/>
                <w:lang w:eastAsia="en-US"/>
              </w:rPr>
              <w:t>elektrycznej i elektroenergetycznej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E80A3E" w14:textId="6619695B" w:rsidR="004A34E0" w:rsidRPr="007E1BE3" w:rsidRDefault="004A34E0" w:rsidP="003E2CD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524C9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lub kierownika robót </w:t>
            </w:r>
            <w:r w:rsidR="00916E66"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916E6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na:</w:t>
            </w:r>
          </w:p>
          <w:p w14:paraId="79DDD38C" w14:textId="7CEE9086" w:rsidR="004A34E0" w:rsidRPr="00F615D6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dwóch lub więcej zadaniach dot</w:t>
            </w:r>
            <w:bookmarkStart w:id="4" w:name="_Hlk83297182"/>
            <w:r w:rsidR="00413B96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. </w:t>
            </w:r>
            <w:r w:rsidR="00916E66">
              <w:rPr>
                <w:rFonts w:cs="Arial"/>
                <w:sz w:val="16"/>
                <w:szCs w:val="16"/>
              </w:rPr>
              <w:t>budowy, przebudowy lub rozbudowy</w:t>
            </w:r>
            <w:r w:rsidR="00916E66" w:rsidRPr="00EA7AE3">
              <w:rPr>
                <w:rFonts w:cs="Arial"/>
                <w:sz w:val="16"/>
                <w:szCs w:val="16"/>
              </w:rPr>
              <w:t xml:space="preserve">  </w:t>
            </w:r>
            <w:r w:rsidR="00916E66">
              <w:rPr>
                <w:rFonts w:cs="Arial"/>
                <w:sz w:val="16"/>
                <w:szCs w:val="16"/>
              </w:rPr>
              <w:t xml:space="preserve">linii oświetlenia drogowego </w:t>
            </w:r>
            <w:r w:rsidRPr="00F615D6">
              <w:rPr>
                <w:rFonts w:cs="Arial"/>
                <w:sz w:val="20"/>
                <w:szCs w:val="20"/>
              </w:rPr>
              <w:t xml:space="preserve"> </w:t>
            </w:r>
            <w:bookmarkEnd w:id="4"/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F615D6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4E0998C5" w14:textId="63C4C351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jednym zadaniu dot. </w:t>
            </w:r>
            <w:r w:rsidR="00916E66">
              <w:rPr>
                <w:rFonts w:cs="Arial"/>
                <w:sz w:val="16"/>
                <w:szCs w:val="16"/>
              </w:rPr>
              <w:t>budowy, przebudowy lub rozbudowy</w:t>
            </w:r>
            <w:r w:rsidR="00916E66" w:rsidRPr="00EA7AE3">
              <w:rPr>
                <w:rFonts w:cs="Arial"/>
                <w:sz w:val="16"/>
                <w:szCs w:val="16"/>
              </w:rPr>
              <w:t xml:space="preserve">  </w:t>
            </w:r>
            <w:r w:rsidR="00916E66">
              <w:rPr>
                <w:rFonts w:cs="Arial"/>
                <w:sz w:val="16"/>
                <w:szCs w:val="16"/>
              </w:rPr>
              <w:t xml:space="preserve">linii oświetlenia drogowego  </w:t>
            </w:r>
            <w:r w:rsidR="00916E66" w:rsidRPr="002F142F">
              <w:rPr>
                <w:rFonts w:cs="Arial"/>
                <w:sz w:val="16"/>
                <w:szCs w:val="16"/>
              </w:rPr>
              <w:t xml:space="preserve"> </w:t>
            </w: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136A198" w14:textId="77777777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4C748A5E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F60366" w:rsidRPr="00413B96">
        <w:rPr>
          <w:sz w:val="20"/>
          <w:szCs w:val="20"/>
        </w:rPr>
        <w:t>liczbę punktów za kryterium „</w:t>
      </w:r>
      <w:r w:rsidR="00916E66" w:rsidRPr="00F615D6">
        <w:rPr>
          <w:rFonts w:cs="Arial"/>
          <w:sz w:val="20"/>
          <w:szCs w:val="20"/>
          <w:lang w:eastAsia="en-US"/>
        </w:rPr>
        <w:t>Doświadczenie</w:t>
      </w:r>
      <w:r w:rsidR="00916E66" w:rsidRPr="00F615D6">
        <w:rPr>
          <w:rFonts w:cs="Arial"/>
          <w:sz w:val="20"/>
          <w:szCs w:val="20"/>
        </w:rPr>
        <w:t xml:space="preserve"> Inspektora nadzoru branży </w:t>
      </w:r>
      <w:r w:rsidR="00916E66">
        <w:rPr>
          <w:rFonts w:cs="Arial"/>
          <w:sz w:val="20"/>
          <w:szCs w:val="20"/>
        </w:rPr>
        <w:t>elektrycznej i elektroenergetycznej</w:t>
      </w:r>
      <w:r w:rsidR="00916E66" w:rsidRPr="00F615D6">
        <w:rPr>
          <w:rFonts w:cs="Arial"/>
          <w:sz w:val="20"/>
          <w:szCs w:val="20"/>
        </w:rPr>
        <w:t xml:space="preserve"> nad </w:t>
      </w:r>
      <w:r w:rsidR="00916E66" w:rsidRPr="009A34E5">
        <w:rPr>
          <w:rFonts w:cs="Arial"/>
          <w:sz w:val="20"/>
        </w:rPr>
        <w:t xml:space="preserve">budową, przebudową lub rozbudową  </w:t>
      </w:r>
      <w:r w:rsidR="00916E66">
        <w:rPr>
          <w:rFonts w:cs="Arial"/>
          <w:sz w:val="20"/>
        </w:rPr>
        <w:t>linii oświetlenia drogowego</w:t>
      </w:r>
      <w:r w:rsidR="00916E66" w:rsidRPr="0025621D">
        <w:rPr>
          <w:rFonts w:cs="Arial"/>
          <w:sz w:val="20"/>
          <w:szCs w:val="20"/>
        </w:rPr>
        <w:t xml:space="preserve"> </w:t>
      </w:r>
      <w:r w:rsidR="00F60366" w:rsidRPr="00413B96">
        <w:rPr>
          <w:sz w:val="20"/>
          <w:szCs w:val="20"/>
        </w:rPr>
        <w:t>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413B96">
        <w:rPr>
          <w:sz w:val="20"/>
          <w:szCs w:val="20"/>
        </w:rPr>
        <w:t>Pzp</w:t>
      </w:r>
      <w:proofErr w:type="spellEnd"/>
      <w:r w:rsidRPr="00413B96">
        <w:rPr>
          <w:sz w:val="20"/>
          <w:szCs w:val="20"/>
        </w:rPr>
        <w:t>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</w:t>
      </w:r>
      <w:proofErr w:type="spellStart"/>
      <w:r w:rsidRPr="008A5BE8">
        <w:rPr>
          <w:sz w:val="20"/>
          <w:szCs w:val="20"/>
        </w:rPr>
        <w:t>Pzp</w:t>
      </w:r>
      <w:proofErr w:type="spellEnd"/>
      <w:r w:rsidRPr="008A5BE8">
        <w:rPr>
          <w:sz w:val="20"/>
          <w:szCs w:val="20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170657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(art. 263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).</w:t>
      </w:r>
    </w:p>
    <w:p w14:paraId="045AA869" w14:textId="77777777" w:rsidR="004D06EB" w:rsidRPr="00DB2090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D4466F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sądową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>
        <w:rPr>
          <w:rFonts w:cs="Arial"/>
          <w:bCs/>
          <w:sz w:val="20"/>
          <w:szCs w:val="20"/>
          <w:lang w:eastAsia="en-US"/>
        </w:rPr>
        <w:t>ę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7AAF4F8A" w14:textId="04500347" w:rsidR="008A5BE8" w:rsidRPr="0073372A" w:rsidRDefault="008A5BE8" w:rsidP="0073372A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Zgodnie z art. 513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 xml:space="preserve">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 xml:space="preserve">o udzielenie zamówienia, o zawarcie umowy ramowej, dynamicznym systemie zakupów, </w:t>
      </w:r>
      <w:r w:rsidRPr="00930270">
        <w:rPr>
          <w:rFonts w:cs="Arial"/>
          <w:sz w:val="20"/>
          <w:szCs w:val="20"/>
          <w:lang w:eastAsia="en-US"/>
        </w:rPr>
        <w:lastRenderedPageBreak/>
        <w:t>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5E1CE29" w14:textId="5EC8941E" w:rsidR="0073372A" w:rsidRPr="0073372A" w:rsidRDefault="00DB2090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Szczegółowe informacje dotyczące środków ochrony prawnej określone są w Dziale IX „Środki ochrony prawnej”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47FB5DEE" w14:textId="77777777" w:rsidR="00CD0C05" w:rsidRPr="00CD0C05" w:rsidRDefault="00CD0C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14F3CBE" w14:textId="77777777" w:rsidR="0014207F" w:rsidRPr="0073372A" w:rsidRDefault="0014207F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Rozszerzenia plików wykorzystywanych przez Wykonawców powinny być zgodne </w:t>
      </w:r>
      <w:r w:rsidRPr="0073372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14207F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73D3AD7E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W celu ewentualnej kompresji danych zamawiający rekomenduje wykorzystanie jednego </w:t>
      </w:r>
      <w:r w:rsidR="0014207F" w:rsidRPr="0073372A">
        <w:rPr>
          <w:sz w:val="20"/>
          <w:szCs w:val="20"/>
        </w:rPr>
        <w:br/>
      </w:r>
      <w:r w:rsidRPr="0073372A">
        <w:rPr>
          <w:sz w:val="20"/>
          <w:szCs w:val="20"/>
        </w:rPr>
        <w:t xml:space="preserve">z </w:t>
      </w:r>
      <w:r w:rsidR="0014207F" w:rsidRPr="0073372A">
        <w:rPr>
          <w:sz w:val="20"/>
          <w:szCs w:val="20"/>
        </w:rPr>
        <w:t>rozszerzeń</w:t>
      </w:r>
      <w:r w:rsidRPr="0073372A">
        <w:rPr>
          <w:sz w:val="20"/>
          <w:szCs w:val="20"/>
        </w:rPr>
        <w:t>:</w:t>
      </w:r>
    </w:p>
    <w:p w14:paraId="1AB3A94C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9727916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379C2ED7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7DBDACAB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0960FA8" w14:textId="77777777" w:rsidR="0014207F" w:rsidRDefault="0014207F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14207F" w:rsidRDefault="0014207F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6CB37BA" w14:textId="77777777" w:rsidR="00D90ED0" w:rsidRPr="0073372A" w:rsidRDefault="00D90ED0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>Osobą składającą ofertę powinna być osoba kontaktowa podawana w dokumentacji.</w:t>
      </w:r>
    </w:p>
    <w:p w14:paraId="4D25C066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lastRenderedPageBreak/>
        <w:t>Ofertę należy przygotować z należytą starannością dla podmiotu ubiegającego się o udzielenie zamówienia publicznego i zachowaniem odpowiedniego odstępu czasu do</w:t>
      </w:r>
      <w:r w:rsidR="00D90ED0" w:rsidRPr="0073372A">
        <w:rPr>
          <w:sz w:val="20"/>
          <w:szCs w:val="20"/>
        </w:rPr>
        <w:t xml:space="preserve"> zakończenia przyjmowania ofert</w:t>
      </w:r>
      <w:r w:rsidRPr="0073372A">
        <w:rPr>
          <w:sz w:val="20"/>
          <w:szCs w:val="20"/>
        </w:rPr>
        <w:t xml:space="preserve">. Sugerujemy złożenie oferty na 24 godziny </w:t>
      </w:r>
      <w:r w:rsidR="00D90ED0" w:rsidRPr="0073372A">
        <w:rPr>
          <w:sz w:val="20"/>
          <w:szCs w:val="20"/>
        </w:rPr>
        <w:t>przed terminem składania ofert</w:t>
      </w:r>
      <w:r w:rsidRPr="0073372A">
        <w:rPr>
          <w:sz w:val="20"/>
          <w:szCs w:val="20"/>
        </w:rPr>
        <w:t>.</w:t>
      </w:r>
    </w:p>
    <w:p w14:paraId="3C52DD20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Jeśli wykonawca pakuje dokumenty np. w plik </w:t>
      </w:r>
      <w:r w:rsidR="00D90ED0" w:rsidRPr="0073372A">
        <w:rPr>
          <w:sz w:val="20"/>
          <w:szCs w:val="20"/>
        </w:rPr>
        <w:t>o rozszerzeniu .zip</w:t>
      </w:r>
      <w:r w:rsidRPr="0073372A">
        <w:rPr>
          <w:sz w:val="20"/>
          <w:szCs w:val="20"/>
        </w:rPr>
        <w:t xml:space="preserve"> zaleca</w:t>
      </w:r>
      <w:r w:rsidR="00D90ED0" w:rsidRPr="0073372A">
        <w:rPr>
          <w:sz w:val="20"/>
          <w:szCs w:val="20"/>
        </w:rPr>
        <w:t xml:space="preserve"> się</w:t>
      </w:r>
      <w:r w:rsidRPr="0073372A">
        <w:rPr>
          <w:sz w:val="20"/>
          <w:szCs w:val="20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8A86704" w14:textId="77777777" w:rsidR="00093E11" w:rsidRPr="00365D38" w:rsidRDefault="00093E11" w:rsidP="00093E1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835B03B" w14:textId="77777777" w:rsidR="00E77117" w:rsidRDefault="00E77117" w:rsidP="00E77117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cs="Arial"/>
          <w:sz w:val="20"/>
          <w:szCs w:val="20"/>
        </w:rPr>
        <w:t>Dz.Urz</w:t>
      </w:r>
      <w:proofErr w:type="spellEnd"/>
      <w:r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2EB69F07" w14:textId="77777777" w:rsidR="00E77117" w:rsidRDefault="00E77117" w:rsidP="00E77117">
      <w:pPr>
        <w:keepNext/>
        <w:jc w:val="both"/>
        <w:rPr>
          <w:rFonts w:cs="Arial"/>
          <w:sz w:val="20"/>
          <w:szCs w:val="20"/>
        </w:rPr>
      </w:pPr>
    </w:p>
    <w:p w14:paraId="2EFF8FFC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</w:t>
      </w: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przy pomocy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Urzędu Miejskiego w Czersku. Kontakt: ul. Kościuszki 27, 89-650 Czersk, e-mail: </w:t>
      </w:r>
      <w:hyperlink r:id="rId58" w:history="1">
        <w:r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1D43721E" w14:textId="77777777" w:rsidR="00E77117" w:rsidRDefault="00E77117" w:rsidP="00E77117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3F7DABE2" w14:textId="77777777" w:rsidR="00E77117" w:rsidRPr="004F2E54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bookmarkStart w:id="5" w:name="_Hlk83279738"/>
      <w:r w:rsidRPr="0073372A">
        <w:rPr>
          <w:rFonts w:cs="Arial"/>
          <w:b/>
          <w:sz w:val="20"/>
          <w:szCs w:val="20"/>
        </w:rPr>
        <w:t>Pełnienie nadzoru inwestorskiego nad realizacją robót budowlanych w ramach zadania pn.: Budowa linii oświetlenia ulicznego w Gminie Czersk</w:t>
      </w:r>
      <w:bookmarkEnd w:id="5"/>
      <w:r w:rsidRPr="0073372A">
        <w:rPr>
          <w:rFonts w:cs="Arial"/>
          <w:b/>
          <w:sz w:val="20"/>
          <w:szCs w:val="20"/>
        </w:rPr>
        <w:t>,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przepisami: </w:t>
      </w:r>
    </w:p>
    <w:p w14:paraId="5337E5C7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>Ustawy z dnia 11 września 2019 r. Prawo zamówień publicznych (</w:t>
      </w:r>
      <w:proofErr w:type="spellStart"/>
      <w:r w:rsidRPr="002C52FD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Pr="002C52FD">
        <w:rPr>
          <w:rFonts w:eastAsia="Calibri" w:cs="Arial"/>
          <w:sz w:val="20"/>
          <w:szCs w:val="20"/>
          <w:lang w:eastAsia="en-US"/>
        </w:rPr>
        <w:t xml:space="preserve">. - Dz.U. 2021, poz. 1129 ze zm.), dalej „Ustawą </w:t>
      </w:r>
      <w:proofErr w:type="spellStart"/>
      <w:r w:rsidRPr="002C52FD">
        <w:rPr>
          <w:rFonts w:eastAsia="Calibri" w:cs="Arial"/>
          <w:sz w:val="20"/>
          <w:szCs w:val="20"/>
          <w:lang w:eastAsia="en-US"/>
        </w:rPr>
        <w:t>Pzp</w:t>
      </w:r>
      <w:proofErr w:type="spellEnd"/>
      <w:r w:rsidRPr="002C52FD">
        <w:rPr>
          <w:rFonts w:eastAsia="Calibri" w:cs="Arial"/>
          <w:sz w:val="20"/>
          <w:szCs w:val="20"/>
          <w:lang w:eastAsia="en-US"/>
        </w:rPr>
        <w:t xml:space="preserve">”, </w:t>
      </w:r>
    </w:p>
    <w:p w14:paraId="2276D39E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 xml:space="preserve">art. 33 i 44 ustawy z dnia 27 sierpnia 2009 r. o finansach publicznych (Dz.U.2021.305 ze zm.),  </w:t>
      </w:r>
    </w:p>
    <w:p w14:paraId="43A12373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>art. 5-6 Ustawy z 14 lipca 1983 r. o narodowym zasobie archiwalnym i archiwach (Dz.U. 2020.164 ze zm.)</w:t>
      </w:r>
    </w:p>
    <w:p w14:paraId="17D9BE75" w14:textId="77777777" w:rsidR="00E77117" w:rsidRPr="00D841A5" w:rsidRDefault="00E77117" w:rsidP="00E77117">
      <w:pPr>
        <w:spacing w:line="276" w:lineRule="auto"/>
        <w:ind w:left="360"/>
        <w:contextualSpacing/>
        <w:jc w:val="both"/>
        <w:rPr>
          <w:rFonts w:cs="Arial"/>
          <w:bCs/>
          <w:sz w:val="20"/>
          <w:szCs w:val="20"/>
        </w:rPr>
      </w:pPr>
    </w:p>
    <w:p w14:paraId="176C5384" w14:textId="77777777" w:rsidR="00E77117" w:rsidRPr="00F13B85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1CCAD98" w14:textId="77777777" w:rsidR="00E77117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142C745E" w14:textId="77777777" w:rsidR="00E77117" w:rsidRPr="00C41149" w:rsidRDefault="00E77117" w:rsidP="00E77117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878ECF4" w14:textId="77777777" w:rsidR="00E77117" w:rsidRPr="0026141A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22705F7" w14:textId="77777777" w:rsidR="00E77117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4E1C867B" w14:textId="77777777" w:rsidR="00E77117" w:rsidRPr="00093666" w:rsidRDefault="00E77117" w:rsidP="00E77117">
      <w:pPr>
        <w:jc w:val="both"/>
        <w:rPr>
          <w:rFonts w:cs="Arial"/>
          <w:color w:val="000000" w:themeColor="text1"/>
          <w:sz w:val="20"/>
          <w:szCs w:val="20"/>
        </w:rPr>
      </w:pPr>
    </w:p>
    <w:p w14:paraId="37600DE7" w14:textId="77777777" w:rsidR="00E77117" w:rsidRPr="00093666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7B021C00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1AF917F9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.   </w:t>
      </w:r>
    </w:p>
    <w:p w14:paraId="61197B8E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9A5D718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lastRenderedPageBreak/>
        <w:t xml:space="preserve">W odniesieniu do Pani/Pana danych osobowych decyzje nie będą podejmowane w sposób zautomatyzowany, stosowanie do art. 22 RODO.  </w:t>
      </w:r>
    </w:p>
    <w:p w14:paraId="5A398BC2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6CB37BB9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w art. 18 ust. 5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.</w:t>
      </w:r>
    </w:p>
    <w:p w14:paraId="3C9E57C7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219A329B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33941876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537B2A87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371B57B5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2F008C5A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3152B1E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1E23F03F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63C46C43" w14:textId="77777777" w:rsidR="00E77117" w:rsidRDefault="00E77117" w:rsidP="00E77117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17A3C35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14:paraId="49646604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2BAA7A1A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461B03CC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56D8679" w14:textId="77777777" w:rsidR="00E77117" w:rsidRDefault="00E77117" w:rsidP="00E77117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25CC8FDF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33B83587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14:paraId="3CEA5BE0" w14:textId="77777777" w:rsidR="00E77117" w:rsidRDefault="00E77117" w:rsidP="00E77117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cs="Arial"/>
          <w:sz w:val="20"/>
          <w:szCs w:val="20"/>
        </w:rPr>
        <w:t>wyłączeń</w:t>
      </w:r>
      <w:proofErr w:type="spellEnd"/>
      <w:r>
        <w:rPr>
          <w:rFonts w:cs="Arial"/>
          <w:sz w:val="20"/>
          <w:szCs w:val="20"/>
        </w:rPr>
        <w:t>, o których mowa w art. 14 ust. 5 RODO</w:t>
      </w:r>
    </w:p>
    <w:p w14:paraId="05D3866E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</w:rPr>
      </w:pPr>
    </w:p>
    <w:p w14:paraId="1ED8EC93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02F8893D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</w:rPr>
      </w:pPr>
    </w:p>
    <w:p w14:paraId="13B5A7BA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3AF057C0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31632EAD" w14:textId="77777777" w:rsidR="00E77117" w:rsidRPr="0097313B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121DAEC5" w14:textId="77777777" w:rsidR="00501831" w:rsidRDefault="00501831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1D2E3E6D" w:rsidR="00915605" w:rsidRPr="00501831" w:rsidRDefault="00915605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18"/>
          <w:szCs w:val="18"/>
          <w:u w:val="single"/>
          <w:lang w:eastAsia="en-US"/>
        </w:rPr>
      </w:pPr>
      <w:r w:rsidRPr="00501831">
        <w:rPr>
          <w:rFonts w:cs="Arial"/>
          <w:bCs/>
          <w:sz w:val="18"/>
          <w:szCs w:val="18"/>
          <w:u w:val="single"/>
          <w:lang w:eastAsia="en-US"/>
        </w:rPr>
        <w:t>Załączniki stanowiące i</w:t>
      </w:r>
      <w:r w:rsidR="00433D8D" w:rsidRPr="00501831">
        <w:rPr>
          <w:rFonts w:cs="Arial"/>
          <w:bCs/>
          <w:sz w:val="18"/>
          <w:szCs w:val="18"/>
          <w:u w:val="single"/>
          <w:lang w:eastAsia="en-US"/>
        </w:rPr>
        <w:t>ntegralną część specyfikacji warunków zamówienia (S</w:t>
      </w:r>
      <w:r w:rsidRPr="00501831">
        <w:rPr>
          <w:rFonts w:cs="Arial"/>
          <w:bCs/>
          <w:sz w:val="18"/>
          <w:szCs w:val="18"/>
          <w:u w:val="single"/>
          <w:lang w:eastAsia="en-US"/>
        </w:rPr>
        <w:t>WZ).</w:t>
      </w:r>
    </w:p>
    <w:p w14:paraId="029336BF" w14:textId="77777777" w:rsidR="00915605" w:rsidRPr="00501831" w:rsidRDefault="00915605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</w:t>
      </w:r>
      <w:r w:rsidR="00433D8D" w:rsidRPr="00501831">
        <w:rPr>
          <w:rFonts w:cs="Arial"/>
          <w:bCs/>
          <w:sz w:val="18"/>
          <w:szCs w:val="18"/>
          <w:lang w:eastAsia="en-US"/>
        </w:rPr>
        <w:t>cznik nr 1</w:t>
      </w:r>
      <w:r w:rsidR="00433D8D" w:rsidRPr="00501831">
        <w:rPr>
          <w:rFonts w:cs="Arial"/>
          <w:bCs/>
          <w:sz w:val="18"/>
          <w:szCs w:val="18"/>
          <w:lang w:eastAsia="en-US"/>
        </w:rPr>
        <w:tab/>
        <w:t xml:space="preserve">-    </w:t>
      </w:r>
      <w:r w:rsidR="00E45923" w:rsidRPr="00501831">
        <w:rPr>
          <w:rFonts w:cs="Arial"/>
          <w:bCs/>
          <w:sz w:val="18"/>
          <w:szCs w:val="18"/>
          <w:lang w:eastAsia="en-US"/>
        </w:rPr>
        <w:t>formularz ofertowy</w:t>
      </w:r>
    </w:p>
    <w:p w14:paraId="64A7F236" w14:textId="77777777" w:rsidR="00915605" w:rsidRPr="00501831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2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</w:t>
      </w:r>
      <w:r w:rsidR="00915605" w:rsidRPr="00501831">
        <w:rPr>
          <w:rFonts w:cs="Arial"/>
          <w:bCs/>
          <w:sz w:val="18"/>
          <w:szCs w:val="18"/>
          <w:lang w:eastAsia="en-US"/>
        </w:rPr>
        <w:t xml:space="preserve">oświadczenie składane na podstawie art. </w:t>
      </w:r>
      <w:r w:rsidR="00433D8D" w:rsidRPr="00501831">
        <w:rPr>
          <w:rFonts w:cs="Arial"/>
          <w:bCs/>
          <w:sz w:val="18"/>
          <w:szCs w:val="18"/>
          <w:lang w:eastAsia="en-US"/>
        </w:rPr>
        <w:t>125</w:t>
      </w:r>
      <w:r w:rsidR="00915605" w:rsidRPr="00501831">
        <w:rPr>
          <w:rFonts w:cs="Arial"/>
          <w:bCs/>
          <w:sz w:val="18"/>
          <w:szCs w:val="18"/>
          <w:lang w:eastAsia="en-US"/>
        </w:rPr>
        <w:t xml:space="preserve"> ust. 1 </w:t>
      </w:r>
      <w:proofErr w:type="spellStart"/>
      <w:r w:rsidR="00915605" w:rsidRPr="00501831">
        <w:rPr>
          <w:rFonts w:cs="Arial"/>
          <w:bCs/>
          <w:sz w:val="18"/>
          <w:szCs w:val="18"/>
          <w:lang w:eastAsia="en-US"/>
        </w:rPr>
        <w:t>Pzp</w:t>
      </w:r>
      <w:proofErr w:type="spellEnd"/>
      <w:r w:rsidR="00915605" w:rsidRPr="00501831">
        <w:rPr>
          <w:rFonts w:cs="Arial"/>
          <w:bCs/>
          <w:sz w:val="18"/>
          <w:szCs w:val="18"/>
          <w:lang w:eastAsia="en-US"/>
        </w:rPr>
        <w:t>.</w:t>
      </w:r>
      <w:r w:rsidR="00915605" w:rsidRPr="00501831">
        <w:rPr>
          <w:rFonts w:cs="Arial"/>
          <w:b/>
          <w:bCs/>
          <w:sz w:val="18"/>
          <w:szCs w:val="18"/>
          <w:lang w:eastAsia="en-US"/>
        </w:rPr>
        <w:t xml:space="preserve"> </w:t>
      </w:r>
      <w:r w:rsidR="00915605" w:rsidRPr="00501831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1A03DDA2" w14:textId="02C94D05" w:rsidR="008D6BCD" w:rsidRPr="00501831" w:rsidRDefault="00626544" w:rsidP="00501831">
      <w:pPr>
        <w:numPr>
          <w:ilvl w:val="0"/>
          <w:numId w:val="2"/>
        </w:numPr>
        <w:tabs>
          <w:tab w:val="left" w:pos="2127"/>
        </w:tabs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3</w:t>
      </w:r>
      <w:r w:rsidR="005216A3" w:rsidRPr="00501831">
        <w:rPr>
          <w:rFonts w:cs="Arial"/>
          <w:bCs/>
          <w:sz w:val="18"/>
          <w:szCs w:val="18"/>
          <w:lang w:eastAsia="en-US"/>
        </w:rPr>
        <w:tab/>
        <w:t xml:space="preserve">-    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wykaz osób </w:t>
      </w:r>
      <w:r w:rsidR="007F0ACF" w:rsidRPr="00501831">
        <w:rPr>
          <w:rFonts w:cs="Arial"/>
          <w:bCs/>
          <w:sz w:val="18"/>
          <w:szCs w:val="18"/>
          <w:lang w:eastAsia="en-US"/>
        </w:rPr>
        <w:t>(złożyć dopiero na wezwanie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Zamawiającego zgodnie z art. </w:t>
      </w:r>
      <w:r w:rsidR="008D6BCD" w:rsidRPr="00501831">
        <w:rPr>
          <w:rFonts w:cs="Arial"/>
          <w:bCs/>
          <w:sz w:val="18"/>
          <w:szCs w:val="18"/>
          <w:lang w:eastAsia="en-US"/>
        </w:rPr>
        <w:t>274 ust.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</w:t>
      </w:r>
      <w:r w:rsidR="008D6BCD" w:rsidRPr="00501831">
        <w:rPr>
          <w:rFonts w:cs="Arial"/>
          <w:bCs/>
          <w:sz w:val="18"/>
          <w:szCs w:val="18"/>
          <w:lang w:eastAsia="en-US"/>
        </w:rPr>
        <w:t>1</w:t>
      </w:r>
      <w:r w:rsidR="00501831">
        <w:rPr>
          <w:rFonts w:cs="Arial"/>
          <w:bCs/>
          <w:sz w:val="18"/>
          <w:szCs w:val="18"/>
          <w:lang w:eastAsia="en-US"/>
        </w:rPr>
        <w:br/>
        <w:t xml:space="preserve">                                     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</w:t>
      </w:r>
      <w:proofErr w:type="spellStart"/>
      <w:r w:rsidR="00E45923" w:rsidRPr="00501831">
        <w:rPr>
          <w:rFonts w:cs="Arial"/>
          <w:bCs/>
          <w:sz w:val="18"/>
          <w:szCs w:val="18"/>
          <w:lang w:eastAsia="en-US"/>
        </w:rPr>
        <w:t>Pzp</w:t>
      </w:r>
      <w:proofErr w:type="spellEnd"/>
      <w:r w:rsidR="00E45923" w:rsidRPr="00501831">
        <w:rPr>
          <w:rFonts w:cs="Arial"/>
          <w:bCs/>
          <w:sz w:val="18"/>
          <w:szCs w:val="18"/>
          <w:lang w:eastAsia="en-US"/>
        </w:rPr>
        <w:t>)</w:t>
      </w:r>
    </w:p>
    <w:p w14:paraId="215A5C6E" w14:textId="77777777" w:rsidR="008D6BCD" w:rsidRPr="00501831" w:rsidRDefault="00626544" w:rsidP="00501831">
      <w:pPr>
        <w:numPr>
          <w:ilvl w:val="0"/>
          <w:numId w:val="2"/>
        </w:numPr>
        <w:tabs>
          <w:tab w:val="left" w:pos="1843"/>
        </w:tabs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4</w:t>
      </w:r>
      <w:r w:rsidR="008D6BCD" w:rsidRPr="00501831">
        <w:rPr>
          <w:rFonts w:cs="Arial"/>
          <w:bCs/>
          <w:sz w:val="18"/>
          <w:szCs w:val="18"/>
          <w:lang w:eastAsia="en-US"/>
        </w:rPr>
        <w:tab/>
        <w:t xml:space="preserve">-   zobowiązanie </w:t>
      </w:r>
      <w:r w:rsidR="00511C65" w:rsidRPr="00501831">
        <w:rPr>
          <w:rFonts w:cs="Arial"/>
          <w:bCs/>
          <w:sz w:val="18"/>
          <w:szCs w:val="18"/>
          <w:lang w:eastAsia="en-US"/>
        </w:rPr>
        <w:t>podmiotu udostępniającego zasoby</w:t>
      </w:r>
      <w:r w:rsidR="00896932" w:rsidRPr="0050183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501831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 w:rsidRPr="00501831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501831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14:paraId="2298B3DE" w14:textId="77777777" w:rsidR="00626544" w:rsidRPr="00501831" w:rsidRDefault="00626544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5</w:t>
      </w:r>
      <w:r w:rsidRPr="00501831">
        <w:rPr>
          <w:rFonts w:cs="Arial"/>
          <w:bCs/>
          <w:sz w:val="18"/>
          <w:szCs w:val="18"/>
          <w:lang w:eastAsia="en-US"/>
        </w:rPr>
        <w:tab/>
        <w:t>-     opis przedmiotu zamówienia (OPZ).</w:t>
      </w:r>
    </w:p>
    <w:p w14:paraId="5738FF33" w14:textId="77777777" w:rsidR="008D6BCD" w:rsidRPr="00501831" w:rsidRDefault="008D6BCD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lastRenderedPageBreak/>
        <w:t>Załącznik nr 6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wzór pełnomocnictwa. </w:t>
      </w:r>
      <w:r w:rsidRPr="0050183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501831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0A3202B" w14:textId="42F4C5B9" w:rsidR="00E45923" w:rsidRPr="00501831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7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</w:t>
      </w:r>
      <w:r w:rsidR="002E7DA5" w:rsidRPr="00501831">
        <w:rPr>
          <w:rFonts w:cs="Arial"/>
          <w:bCs/>
          <w:sz w:val="18"/>
          <w:szCs w:val="18"/>
          <w:lang w:eastAsia="en-US"/>
        </w:rPr>
        <w:t>projektowane postanowienia umowy</w:t>
      </w:r>
      <w:r w:rsidR="00626544" w:rsidRPr="00501831">
        <w:rPr>
          <w:rFonts w:cs="Arial"/>
          <w:bCs/>
          <w:sz w:val="18"/>
          <w:szCs w:val="18"/>
          <w:lang w:eastAsia="en-US"/>
        </w:rPr>
        <w:t xml:space="preserve"> (PPU)</w:t>
      </w:r>
      <w:r w:rsidR="006D7DAD">
        <w:rPr>
          <w:rFonts w:cs="Arial"/>
          <w:bCs/>
          <w:sz w:val="18"/>
          <w:szCs w:val="18"/>
          <w:lang w:eastAsia="en-US"/>
        </w:rPr>
        <w:t>.</w:t>
      </w:r>
    </w:p>
    <w:p w14:paraId="4D15E6E4" w14:textId="77777777" w:rsidR="00E45923" w:rsidRPr="00501831" w:rsidRDefault="00E45923" w:rsidP="00501831">
      <w:pPr>
        <w:numPr>
          <w:ilvl w:val="0"/>
          <w:numId w:val="2"/>
        </w:numPr>
        <w:tabs>
          <w:tab w:val="clear" w:pos="473"/>
          <w:tab w:val="left" w:pos="2127"/>
        </w:tabs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</w:t>
      </w:r>
      <w:r w:rsidR="00626544" w:rsidRPr="00501831">
        <w:rPr>
          <w:rFonts w:cs="Arial"/>
          <w:bCs/>
          <w:sz w:val="18"/>
          <w:szCs w:val="18"/>
          <w:lang w:eastAsia="en-US"/>
        </w:rPr>
        <w:t>ałącznik nr 8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</w:t>
      </w:r>
      <w:r w:rsidR="00896932" w:rsidRPr="00501831">
        <w:rPr>
          <w:rFonts w:cs="Arial"/>
          <w:bCs/>
          <w:sz w:val="18"/>
          <w:szCs w:val="18"/>
          <w:lang w:eastAsia="en-US"/>
        </w:rPr>
        <w:t>i</w:t>
      </w:r>
      <w:r w:rsidRPr="00501831">
        <w:rPr>
          <w:rFonts w:cs="Arial"/>
          <w:bCs/>
          <w:sz w:val="18"/>
          <w:szCs w:val="18"/>
          <w:lang w:eastAsia="en-US"/>
        </w:rPr>
        <w:t>nformacja o przynależności do grupy kapitałowej (</w:t>
      </w:r>
      <w:r w:rsidR="008D6BCD" w:rsidRPr="00501831">
        <w:rPr>
          <w:rFonts w:cs="Arial"/>
          <w:bCs/>
          <w:i/>
          <w:sz w:val="18"/>
          <w:szCs w:val="18"/>
          <w:lang w:eastAsia="en-US"/>
        </w:rPr>
        <w:t xml:space="preserve">złożyć dopiero na wezwanie Zamawiającego zgodnie z art. 274 ust.  1 </w:t>
      </w:r>
      <w:proofErr w:type="spellStart"/>
      <w:r w:rsidR="008D6BCD" w:rsidRPr="00501831">
        <w:rPr>
          <w:rFonts w:cs="Arial"/>
          <w:bCs/>
          <w:i/>
          <w:sz w:val="18"/>
          <w:szCs w:val="18"/>
          <w:lang w:eastAsia="en-US"/>
        </w:rPr>
        <w:t>Pzp</w:t>
      </w:r>
      <w:proofErr w:type="spellEnd"/>
      <w:r w:rsidR="008D6BCD" w:rsidRPr="00501831">
        <w:rPr>
          <w:rFonts w:cs="Arial"/>
          <w:bCs/>
          <w:i/>
          <w:sz w:val="18"/>
          <w:szCs w:val="18"/>
          <w:lang w:eastAsia="en-US"/>
        </w:rPr>
        <w:t>).</w:t>
      </w:r>
    </w:p>
    <w:p w14:paraId="5C47876D" w14:textId="4B2A6412" w:rsidR="005216A3" w:rsidRPr="00501831" w:rsidRDefault="005216A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 xml:space="preserve">Załącznik nr </w:t>
      </w:r>
      <w:r w:rsidR="00626544" w:rsidRPr="00501831">
        <w:rPr>
          <w:rFonts w:cs="Arial"/>
          <w:bCs/>
          <w:sz w:val="18"/>
          <w:szCs w:val="18"/>
          <w:lang w:eastAsia="en-US"/>
        </w:rPr>
        <w:t>9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oświadczenie składane na podstawie art. 125 ust. 5 </w:t>
      </w:r>
      <w:proofErr w:type="spellStart"/>
      <w:r w:rsidRPr="00501831">
        <w:rPr>
          <w:rFonts w:cs="Arial"/>
          <w:bCs/>
          <w:sz w:val="18"/>
          <w:szCs w:val="18"/>
          <w:lang w:eastAsia="en-US"/>
        </w:rPr>
        <w:t>Pzp</w:t>
      </w:r>
      <w:proofErr w:type="spellEnd"/>
      <w:r w:rsidRPr="00501831">
        <w:rPr>
          <w:rFonts w:cs="Arial"/>
          <w:bCs/>
          <w:sz w:val="18"/>
          <w:szCs w:val="18"/>
          <w:lang w:eastAsia="en-US"/>
        </w:rPr>
        <w:t xml:space="preserve">. </w:t>
      </w:r>
      <w:r w:rsidRPr="00501831">
        <w:rPr>
          <w:rFonts w:eastAsia="Calibri" w:cs="Arial"/>
          <w:b/>
          <w:sz w:val="18"/>
          <w:szCs w:val="18"/>
          <w:lang w:eastAsia="en-US"/>
        </w:rPr>
        <w:t>(</w:t>
      </w:r>
      <w:r w:rsidR="007B14C9" w:rsidRPr="00501831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501831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 w:rsidRPr="00501831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501831">
        <w:rPr>
          <w:rFonts w:eastAsia="Calibri" w:cs="Arial"/>
          <w:b/>
          <w:sz w:val="18"/>
          <w:szCs w:val="18"/>
          <w:lang w:eastAsia="en-US"/>
        </w:rPr>
        <w:t>z ofertą)</w:t>
      </w:r>
    </w:p>
    <w:p w14:paraId="48A1E889" w14:textId="5D16D5C1" w:rsidR="00EC05BF" w:rsidRPr="00501831" w:rsidRDefault="00F60366" w:rsidP="00501831">
      <w:pPr>
        <w:spacing w:line="276" w:lineRule="auto"/>
        <w:ind w:left="284"/>
        <w:rPr>
          <w:rFonts w:cs="Arial"/>
          <w:bCs/>
          <w:sz w:val="18"/>
          <w:szCs w:val="18"/>
          <w:u w:val="single"/>
          <w:lang w:eastAsia="en-US"/>
        </w:rPr>
      </w:pPr>
      <w:r w:rsidRPr="00501831">
        <w:rPr>
          <w:rFonts w:cs="Arial"/>
          <w:bCs/>
          <w:sz w:val="18"/>
          <w:szCs w:val="18"/>
          <w:u w:val="single"/>
          <w:lang w:eastAsia="en-US"/>
        </w:rPr>
        <w:t>oraz dokumentacja dot. zadania objętego nadzorem:</w:t>
      </w:r>
    </w:p>
    <w:p w14:paraId="33D3794F" w14:textId="77777777" w:rsidR="00B0545F" w:rsidRPr="00501831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Projekty budowlane.</w:t>
      </w:r>
    </w:p>
    <w:p w14:paraId="34819D5A" w14:textId="63EDAD49" w:rsidR="00B0545F" w:rsidRPr="00501831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S</w:t>
      </w:r>
      <w:r w:rsidR="006D7DAD">
        <w:rPr>
          <w:rFonts w:cs="Arial"/>
          <w:bCs/>
          <w:sz w:val="18"/>
          <w:szCs w:val="18"/>
          <w:lang w:eastAsia="en-US"/>
        </w:rPr>
        <w:t>ST</w:t>
      </w:r>
      <w:r w:rsidRPr="00501831">
        <w:rPr>
          <w:rFonts w:cs="Arial"/>
          <w:bCs/>
          <w:sz w:val="18"/>
          <w:szCs w:val="18"/>
          <w:lang w:eastAsia="en-US"/>
        </w:rPr>
        <w:t>.</w:t>
      </w:r>
    </w:p>
    <w:p w14:paraId="6B7E48D4" w14:textId="77777777" w:rsidR="00B0545F" w:rsidRPr="00501831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Przedmiary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D370" w14:textId="77777777" w:rsidR="00B60940" w:rsidRDefault="00B60940">
      <w:r>
        <w:separator/>
      </w:r>
    </w:p>
  </w:endnote>
  <w:endnote w:type="continuationSeparator" w:id="0">
    <w:p w14:paraId="19A1E3AD" w14:textId="77777777" w:rsidR="00B60940" w:rsidRDefault="00B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A902" w14:textId="77777777" w:rsidR="00B60940" w:rsidRDefault="00B60940">
      <w:r>
        <w:separator/>
      </w:r>
    </w:p>
  </w:footnote>
  <w:footnote w:type="continuationSeparator" w:id="0">
    <w:p w14:paraId="4C867912" w14:textId="77777777" w:rsidR="00B60940" w:rsidRDefault="00B6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29"/>
  </w:num>
  <w:num w:numId="9">
    <w:abstractNumId w:val="26"/>
  </w:num>
  <w:num w:numId="10">
    <w:abstractNumId w:val="26"/>
  </w:num>
  <w:num w:numId="11">
    <w:abstractNumId w:val="27"/>
  </w:num>
  <w:num w:numId="12">
    <w:abstractNumId w:val="31"/>
  </w:num>
  <w:num w:numId="13">
    <w:abstractNumId w:val="4"/>
  </w:num>
  <w:num w:numId="14">
    <w:abstractNumId w:val="3"/>
  </w:num>
  <w:num w:numId="15">
    <w:abstractNumId w:val="33"/>
  </w:num>
  <w:num w:numId="16">
    <w:abstractNumId w:val="12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8"/>
  </w:num>
  <w:num w:numId="25">
    <w:abstractNumId w:val="32"/>
  </w:num>
  <w:num w:numId="26">
    <w:abstractNumId w:val="5"/>
  </w:num>
  <w:num w:numId="27">
    <w:abstractNumId w:val="30"/>
  </w:num>
  <w:num w:numId="28">
    <w:abstractNumId w:val="20"/>
  </w:num>
  <w:num w:numId="29">
    <w:abstractNumId w:val="1"/>
  </w:num>
  <w:num w:numId="30">
    <w:abstractNumId w:val="9"/>
  </w:num>
  <w:num w:numId="31">
    <w:abstractNumId w:val="34"/>
  </w:num>
  <w:num w:numId="32">
    <w:abstractNumId w:val="35"/>
  </w:num>
  <w:num w:numId="33">
    <w:abstractNumId w:val="7"/>
  </w:num>
  <w:num w:numId="34">
    <w:abstractNumId w:val="16"/>
  </w:num>
  <w:num w:numId="35">
    <w:abstractNumId w:val="2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B59"/>
    <w:rsid w:val="00061C3C"/>
    <w:rsid w:val="00061F20"/>
    <w:rsid w:val="00080D83"/>
    <w:rsid w:val="00081585"/>
    <w:rsid w:val="0008187F"/>
    <w:rsid w:val="00093E11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442B5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7F26"/>
    <w:rsid w:val="00543FF0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D7DAD"/>
    <w:rsid w:val="006E4B04"/>
    <w:rsid w:val="006F209E"/>
    <w:rsid w:val="006F447F"/>
    <w:rsid w:val="0070371A"/>
    <w:rsid w:val="0070561E"/>
    <w:rsid w:val="00717104"/>
    <w:rsid w:val="007268A4"/>
    <w:rsid w:val="00727F94"/>
    <w:rsid w:val="00731E3E"/>
    <w:rsid w:val="00732045"/>
    <w:rsid w:val="0073372A"/>
    <w:rsid w:val="007337EB"/>
    <w:rsid w:val="00744647"/>
    <w:rsid w:val="00745D18"/>
    <w:rsid w:val="00750D46"/>
    <w:rsid w:val="00753E20"/>
    <w:rsid w:val="00765E3E"/>
    <w:rsid w:val="00766547"/>
    <w:rsid w:val="00766C14"/>
    <w:rsid w:val="00766FB0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87B05"/>
    <w:rsid w:val="008913FF"/>
    <w:rsid w:val="008926D4"/>
    <w:rsid w:val="008945D9"/>
    <w:rsid w:val="008959A7"/>
    <w:rsid w:val="00896932"/>
    <w:rsid w:val="008A5BE8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16E66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0940"/>
    <w:rsid w:val="00B6637D"/>
    <w:rsid w:val="00B74DBA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35021"/>
    <w:rsid w:val="00C36CE8"/>
    <w:rsid w:val="00C5605C"/>
    <w:rsid w:val="00C61A54"/>
    <w:rsid w:val="00C62C24"/>
    <w:rsid w:val="00C635B6"/>
    <w:rsid w:val="00C63695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23FAF"/>
    <w:rsid w:val="00E33435"/>
    <w:rsid w:val="00E36359"/>
    <w:rsid w:val="00E4205F"/>
    <w:rsid w:val="00E45923"/>
    <w:rsid w:val="00E56EC5"/>
    <w:rsid w:val="00E57060"/>
    <w:rsid w:val="00E609FA"/>
    <w:rsid w:val="00E70A2A"/>
    <w:rsid w:val="00E77117"/>
    <w:rsid w:val="00E87616"/>
    <w:rsid w:val="00E92047"/>
    <w:rsid w:val="00E93E3C"/>
    <w:rsid w:val="00EA17BD"/>
    <w:rsid w:val="00EA5C16"/>
    <w:rsid w:val="00EA7CE0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15D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4081</TotalTime>
  <Pages>22</Pages>
  <Words>9711</Words>
  <Characters>58268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312</cp:revision>
  <cp:lastPrinted>2021-09-23T07:36:00Z</cp:lastPrinted>
  <dcterms:created xsi:type="dcterms:W3CDTF">2020-01-30T07:13:00Z</dcterms:created>
  <dcterms:modified xsi:type="dcterms:W3CDTF">2021-09-23T12:03:00Z</dcterms:modified>
</cp:coreProperties>
</file>