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5229E" w14:textId="77777777" w:rsidR="004E3424" w:rsidRPr="004E3424" w:rsidRDefault="004E3424" w:rsidP="004E3424">
      <w:pPr>
        <w:shd w:val="clear" w:color="auto" w:fill="FFFFFF"/>
        <w:spacing w:after="0" w:line="240" w:lineRule="auto"/>
        <w:outlineLvl w:val="0"/>
        <w:rPr>
          <w:rFonts w:ascii="neusa" w:eastAsia="Times New Roman" w:hAnsi="neusa" w:cs="Times New Roman"/>
          <w:b/>
          <w:bCs/>
          <w:color w:val="19224D"/>
          <w:kern w:val="36"/>
          <w:sz w:val="34"/>
          <w:szCs w:val="40"/>
          <w:lang w:eastAsia="pl-PL"/>
        </w:rPr>
      </w:pPr>
      <w:r w:rsidRPr="004E3424">
        <w:rPr>
          <w:rFonts w:ascii="neusa" w:eastAsia="Times New Roman" w:hAnsi="neusa" w:cs="Times New Roman"/>
          <w:b/>
          <w:bCs/>
          <w:color w:val="19224D"/>
          <w:kern w:val="36"/>
          <w:sz w:val="34"/>
          <w:szCs w:val="40"/>
          <w:lang w:eastAsia="pl-PL"/>
        </w:rPr>
        <w:t>CASTILLO - wanna do masażu wirowego kończyn górnych</w:t>
      </w:r>
    </w:p>
    <w:p w14:paraId="763C0F4F" w14:textId="77777777" w:rsidR="001D6C11" w:rsidRPr="00441CBE" w:rsidRDefault="001D6C11">
      <w:pPr>
        <w:rPr>
          <w:rFonts w:cstheme="minorHAnsi"/>
          <w:sz w:val="21"/>
          <w:szCs w:val="21"/>
        </w:rPr>
      </w:pPr>
    </w:p>
    <w:p w14:paraId="2A5D7FD6" w14:textId="77777777" w:rsidR="00002843" w:rsidRDefault="00002843">
      <w:pPr>
        <w:rPr>
          <w:rFonts w:cstheme="minorHAnsi"/>
          <w:sz w:val="21"/>
          <w:szCs w:val="21"/>
        </w:rPr>
      </w:pPr>
    </w:p>
    <w:p w14:paraId="1A2339BB" w14:textId="77777777" w:rsidR="004E3424" w:rsidRPr="004E3424" w:rsidRDefault="004E3424" w:rsidP="004E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424">
        <w:rPr>
          <w:rFonts w:ascii="neusa" w:eastAsia="Times New Roman" w:hAnsi="neusa" w:cs="Times New Roman"/>
          <w:b/>
          <w:bCs/>
          <w:color w:val="303030"/>
          <w:sz w:val="21"/>
          <w:szCs w:val="21"/>
          <w:shd w:val="clear" w:color="auto" w:fill="FFFFFF"/>
          <w:lang w:eastAsia="pl-PL"/>
        </w:rPr>
        <w:t>Parametry techniczne:</w:t>
      </w:r>
    </w:p>
    <w:p w14:paraId="546A7B13" w14:textId="77777777" w:rsidR="004E3424" w:rsidRPr="004E3424" w:rsidRDefault="004E3424" w:rsidP="004E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</w:pPr>
      <w:r w:rsidRPr="004E3424">
        <w:rPr>
          <w:rFonts w:ascii="neusa" w:eastAsia="Times New Roman" w:hAnsi="neusa" w:cs="Times New Roman"/>
          <w:b/>
          <w:bCs/>
          <w:color w:val="303030"/>
          <w:sz w:val="21"/>
          <w:szCs w:val="21"/>
          <w:lang w:eastAsia="pl-PL"/>
        </w:rPr>
        <w:t>Pojemność całkowita mierzona do poziomu korka przelewowego:</w:t>
      </w:r>
      <w:r w:rsidRPr="004E3424"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  <w:t> 44l.</w:t>
      </w:r>
    </w:p>
    <w:p w14:paraId="14005C55" w14:textId="77777777" w:rsidR="004E3424" w:rsidRPr="004E3424" w:rsidRDefault="004E3424" w:rsidP="004E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</w:pPr>
      <w:r w:rsidRPr="004E3424">
        <w:rPr>
          <w:rFonts w:ascii="neusa" w:eastAsia="Times New Roman" w:hAnsi="neusa" w:cs="Times New Roman"/>
          <w:b/>
          <w:bCs/>
          <w:color w:val="303030"/>
          <w:sz w:val="21"/>
          <w:szCs w:val="21"/>
          <w:lang w:eastAsia="pl-PL"/>
        </w:rPr>
        <w:t>Pojemność użytkowa poziom napełnienia I:</w:t>
      </w:r>
      <w:r w:rsidRPr="004E3424"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  <w:t> 25l.</w:t>
      </w:r>
    </w:p>
    <w:p w14:paraId="6CE2D90E" w14:textId="77777777" w:rsidR="004E3424" w:rsidRPr="004E3424" w:rsidRDefault="004E3424" w:rsidP="004E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</w:pPr>
      <w:r w:rsidRPr="004E3424">
        <w:rPr>
          <w:rFonts w:ascii="neusa" w:eastAsia="Times New Roman" w:hAnsi="neusa" w:cs="Times New Roman"/>
          <w:b/>
          <w:bCs/>
          <w:color w:val="303030"/>
          <w:sz w:val="21"/>
          <w:szCs w:val="21"/>
          <w:lang w:eastAsia="pl-PL"/>
        </w:rPr>
        <w:t>Częstość zasilania:</w:t>
      </w:r>
      <w:r w:rsidRPr="004E3424"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  <w:t> 50Hz.</w:t>
      </w:r>
    </w:p>
    <w:p w14:paraId="55ADE66B" w14:textId="77777777" w:rsidR="004E3424" w:rsidRPr="004E3424" w:rsidRDefault="004E3424" w:rsidP="004E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</w:pPr>
      <w:r w:rsidRPr="004E3424">
        <w:rPr>
          <w:rFonts w:ascii="neusa" w:eastAsia="Times New Roman" w:hAnsi="neusa" w:cs="Times New Roman"/>
          <w:b/>
          <w:bCs/>
          <w:color w:val="303030"/>
          <w:sz w:val="21"/>
          <w:szCs w:val="21"/>
          <w:lang w:eastAsia="pl-PL"/>
        </w:rPr>
        <w:t>Zasilanie:</w:t>
      </w:r>
      <w:r w:rsidRPr="004E3424"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  <w:t> 230V.</w:t>
      </w:r>
    </w:p>
    <w:p w14:paraId="0B6D8C4A" w14:textId="77777777" w:rsidR="004E3424" w:rsidRPr="004E3424" w:rsidRDefault="004E3424" w:rsidP="004E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</w:pPr>
      <w:r w:rsidRPr="004E3424">
        <w:rPr>
          <w:rFonts w:ascii="neusa" w:eastAsia="Times New Roman" w:hAnsi="neusa" w:cs="Times New Roman"/>
          <w:b/>
          <w:bCs/>
          <w:color w:val="303030"/>
          <w:sz w:val="21"/>
          <w:szCs w:val="21"/>
          <w:lang w:eastAsia="pl-PL"/>
        </w:rPr>
        <w:t>Klasa:</w:t>
      </w:r>
      <w:r w:rsidRPr="004E3424"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  <w:t> I.</w:t>
      </w:r>
    </w:p>
    <w:p w14:paraId="04AB9833" w14:textId="77777777" w:rsidR="004E3424" w:rsidRPr="004E3424" w:rsidRDefault="004E3424" w:rsidP="004E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</w:pPr>
      <w:r w:rsidRPr="004E3424">
        <w:rPr>
          <w:rFonts w:ascii="neusa" w:eastAsia="Times New Roman" w:hAnsi="neusa" w:cs="Times New Roman"/>
          <w:b/>
          <w:bCs/>
          <w:color w:val="303030"/>
          <w:sz w:val="21"/>
          <w:szCs w:val="21"/>
          <w:lang w:eastAsia="pl-PL"/>
        </w:rPr>
        <w:t>Moc:</w:t>
      </w:r>
      <w:r w:rsidRPr="004E3424"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  <w:t> 1,1kW.</w:t>
      </w:r>
    </w:p>
    <w:p w14:paraId="45FAA189" w14:textId="77777777" w:rsidR="004E3424" w:rsidRDefault="004E3424" w:rsidP="004E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</w:pPr>
      <w:r w:rsidRPr="004E3424">
        <w:rPr>
          <w:rFonts w:ascii="neusa" w:eastAsia="Times New Roman" w:hAnsi="neusa" w:cs="Times New Roman"/>
          <w:b/>
          <w:bCs/>
          <w:color w:val="303030"/>
          <w:sz w:val="21"/>
          <w:szCs w:val="21"/>
          <w:lang w:eastAsia="pl-PL"/>
        </w:rPr>
        <w:t>Wymiary:</w:t>
      </w:r>
      <w:r w:rsidRPr="004E3424"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  <w:t> długość 950mm, szerokość 1100mm, wysokość 1070mm. </w:t>
      </w:r>
    </w:p>
    <w:p w14:paraId="414B44A5" w14:textId="77777777" w:rsidR="004E3424" w:rsidRPr="004E3424" w:rsidRDefault="004E3424" w:rsidP="004E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</w:pPr>
      <w:r w:rsidRPr="00441CBE">
        <w:rPr>
          <w:rFonts w:eastAsia="Times New Roman" w:cstheme="minorHAnsi"/>
          <w:sz w:val="21"/>
          <w:szCs w:val="21"/>
          <w:lang w:eastAsia="pl-PL"/>
        </w:rPr>
        <w:t>Wanna wykonana jest z tworzywa sztucznego typu GF</w:t>
      </w:r>
      <w:r>
        <w:rPr>
          <w:rFonts w:eastAsia="Times New Roman" w:cstheme="minorHAnsi"/>
          <w:sz w:val="21"/>
          <w:szCs w:val="21"/>
          <w:lang w:eastAsia="pl-PL"/>
        </w:rPr>
        <w:t>K wzmacnianego włóknem szklanym</w:t>
      </w:r>
    </w:p>
    <w:p w14:paraId="4BD73F91" w14:textId="1BAE8E38" w:rsidR="004E3424" w:rsidRPr="004E3424" w:rsidRDefault="004E3424" w:rsidP="004E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</w:pPr>
      <w:proofErr w:type="spellStart"/>
      <w:r w:rsidRPr="00441CBE">
        <w:rPr>
          <w:rFonts w:eastAsia="Times New Roman" w:cstheme="minorHAnsi"/>
          <w:sz w:val="21"/>
          <w:szCs w:val="21"/>
          <w:lang w:eastAsia="pl-PL"/>
        </w:rPr>
        <w:t>Bezwylewkowy</w:t>
      </w:r>
      <w:proofErr w:type="spellEnd"/>
      <w:r w:rsidRPr="00441CBE">
        <w:rPr>
          <w:rFonts w:eastAsia="Times New Roman" w:cstheme="minorHAnsi"/>
          <w:sz w:val="21"/>
          <w:szCs w:val="21"/>
          <w:lang w:eastAsia="pl-PL"/>
        </w:rPr>
        <w:t xml:space="preserve"> system napełniania ciepła/zimna woda</w:t>
      </w:r>
    </w:p>
    <w:p w14:paraId="1292CD71" w14:textId="6781AA1F" w:rsidR="004E3424" w:rsidRPr="004E3424" w:rsidRDefault="004E3424" w:rsidP="004E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 xml:space="preserve">BEZ </w:t>
      </w:r>
      <w:proofErr w:type="spellStart"/>
      <w:r>
        <w:rPr>
          <w:rFonts w:eastAsia="Times New Roman" w:cstheme="minorHAnsi"/>
          <w:sz w:val="21"/>
          <w:szCs w:val="21"/>
          <w:lang w:eastAsia="pl-PL"/>
        </w:rPr>
        <w:t>termomieszalnika</w:t>
      </w:r>
      <w:proofErr w:type="spellEnd"/>
    </w:p>
    <w:p w14:paraId="45000EC2" w14:textId="2E42F2F5" w:rsidR="004E3424" w:rsidRPr="004E3424" w:rsidRDefault="004E3424" w:rsidP="004E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</w:pPr>
      <w:r w:rsidRPr="00441CBE">
        <w:rPr>
          <w:rFonts w:eastAsia="Times New Roman" w:cstheme="minorHAnsi"/>
          <w:sz w:val="21"/>
          <w:szCs w:val="21"/>
          <w:lang w:eastAsia="pl-PL"/>
        </w:rPr>
        <w:t>Pompa z tworzywa sztucznego -230V, 50HZ, 1,1kW</w:t>
      </w:r>
    </w:p>
    <w:p w14:paraId="1143022D" w14:textId="52B7327E" w:rsidR="004E3424" w:rsidRPr="004E3424" w:rsidRDefault="004E3424" w:rsidP="004E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</w:pPr>
      <w:r w:rsidRPr="00441CBE">
        <w:rPr>
          <w:rFonts w:eastAsia="Times New Roman" w:cstheme="minorHAnsi"/>
          <w:sz w:val="21"/>
          <w:szCs w:val="21"/>
          <w:lang w:eastAsia="pl-PL"/>
        </w:rPr>
        <w:t>Zasysanie sitkiem filtrującym</w:t>
      </w:r>
    </w:p>
    <w:p w14:paraId="544BDACD" w14:textId="7D15BE04" w:rsidR="004E3424" w:rsidRPr="004E3424" w:rsidRDefault="004E3424" w:rsidP="004E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</w:pPr>
      <w:r w:rsidRPr="00441CBE">
        <w:rPr>
          <w:rFonts w:eastAsia="Times New Roman" w:cstheme="minorHAnsi"/>
          <w:sz w:val="21"/>
          <w:szCs w:val="21"/>
          <w:lang w:eastAsia="pl-PL"/>
        </w:rPr>
        <w:t>Specjalnie wyprofilowana niecka umożliwiająca podjazd wózkiem inwalidzkim</w:t>
      </w:r>
      <w:bookmarkStart w:id="0" w:name="_GoBack"/>
      <w:bookmarkEnd w:id="0"/>
    </w:p>
    <w:p w14:paraId="46278D99" w14:textId="5703A99A" w:rsidR="004E3424" w:rsidRPr="004E3424" w:rsidRDefault="004E3424" w:rsidP="004E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Dotykowy panel sterowania</w:t>
      </w:r>
    </w:p>
    <w:p w14:paraId="746859F9" w14:textId="70712026" w:rsidR="004E3424" w:rsidRPr="004E3424" w:rsidRDefault="004E3424" w:rsidP="004E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System zabezpieczający przed przelaniem wanny</w:t>
      </w:r>
    </w:p>
    <w:p w14:paraId="75B7CCCF" w14:textId="7F9540CF" w:rsidR="004E3424" w:rsidRPr="004E3424" w:rsidRDefault="004E3424" w:rsidP="004E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eusa" w:eastAsia="Times New Roman" w:hAnsi="neusa" w:cs="Times New Roman"/>
          <w:color w:val="303030"/>
          <w:sz w:val="21"/>
          <w:szCs w:val="21"/>
          <w:lang w:eastAsia="pl-PL"/>
        </w:rPr>
      </w:pPr>
      <w:r w:rsidRPr="004E3424">
        <w:rPr>
          <w:rFonts w:eastAsia="Times New Roman" w:cstheme="minorHAnsi"/>
          <w:sz w:val="21"/>
          <w:szCs w:val="21"/>
          <w:lang w:eastAsia="pl-PL"/>
        </w:rPr>
        <w:t>Wyposażenie:</w:t>
      </w:r>
    </w:p>
    <w:p w14:paraId="273912A4" w14:textId="77777777" w:rsidR="004E3424" w:rsidRPr="00441CBE" w:rsidRDefault="004E3424" w:rsidP="004E3424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441CBE">
        <w:rPr>
          <w:rFonts w:eastAsia="Times New Roman" w:cstheme="minorHAnsi"/>
          <w:sz w:val="21"/>
          <w:szCs w:val="21"/>
          <w:lang w:eastAsia="pl-PL"/>
        </w:rPr>
        <w:t>- min. 10 dysz o regulowanym kierunku wypływu strumienia wody</w:t>
      </w:r>
    </w:p>
    <w:p w14:paraId="538CF7B7" w14:textId="77777777" w:rsidR="004E3424" w:rsidRPr="00441CBE" w:rsidRDefault="004E3424" w:rsidP="004E3424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441CBE">
        <w:rPr>
          <w:rFonts w:eastAsia="Times New Roman" w:cstheme="minorHAnsi"/>
          <w:sz w:val="21"/>
          <w:szCs w:val="21"/>
          <w:lang w:eastAsia="pl-PL"/>
        </w:rPr>
        <w:t>- system biernej kąpieli perełkowej z regulacją intensywności masażu</w:t>
      </w:r>
    </w:p>
    <w:p w14:paraId="62081506" w14:textId="77777777" w:rsidR="004E3424" w:rsidRPr="00441CBE" w:rsidRDefault="004E3424" w:rsidP="004E3424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441CBE">
        <w:rPr>
          <w:rFonts w:eastAsia="Times New Roman" w:cstheme="minorHAnsi"/>
          <w:sz w:val="21"/>
          <w:szCs w:val="21"/>
          <w:lang w:eastAsia="pl-PL"/>
        </w:rPr>
        <w:t>- prysznic ręczny</w:t>
      </w:r>
    </w:p>
    <w:p w14:paraId="62C1BEF9" w14:textId="77777777" w:rsidR="004E3424" w:rsidRDefault="004E3424" w:rsidP="004E3424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441CBE">
        <w:rPr>
          <w:rFonts w:eastAsia="Times New Roman" w:cstheme="minorHAnsi"/>
          <w:sz w:val="21"/>
          <w:szCs w:val="21"/>
          <w:lang w:eastAsia="pl-PL"/>
        </w:rPr>
        <w:t>- półautomatyczny spust wody</w:t>
      </w:r>
    </w:p>
    <w:p w14:paraId="7BED8D8D" w14:textId="3DC85157" w:rsidR="004E3424" w:rsidRDefault="004E3424" w:rsidP="004E3424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441CBE">
        <w:rPr>
          <w:rFonts w:eastAsia="Times New Roman" w:cstheme="minorHAnsi"/>
          <w:sz w:val="21"/>
          <w:szCs w:val="21"/>
          <w:lang w:eastAsia="pl-PL"/>
        </w:rPr>
        <w:t>- krzesło z regulacją wysokości</w:t>
      </w:r>
    </w:p>
    <w:p w14:paraId="66B893EE" w14:textId="77777777" w:rsidR="004E3424" w:rsidRPr="004E3424" w:rsidRDefault="004E3424" w:rsidP="004E342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2E399BEC" w14:textId="77777777" w:rsidR="004E3424" w:rsidRPr="00441CBE" w:rsidRDefault="004E3424">
      <w:pPr>
        <w:rPr>
          <w:rFonts w:cstheme="minorHAnsi"/>
          <w:sz w:val="21"/>
          <w:szCs w:val="21"/>
        </w:rPr>
      </w:pPr>
    </w:p>
    <w:sectPr w:rsidR="004E3424" w:rsidRPr="0044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s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C6E85"/>
    <w:multiLevelType w:val="multilevel"/>
    <w:tmpl w:val="4268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C01DC8"/>
    <w:multiLevelType w:val="hybridMultilevel"/>
    <w:tmpl w:val="82AA5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43"/>
    <w:rsid w:val="00002843"/>
    <w:rsid w:val="000109DF"/>
    <w:rsid w:val="00136D31"/>
    <w:rsid w:val="001D6C11"/>
    <w:rsid w:val="00263957"/>
    <w:rsid w:val="00343BDA"/>
    <w:rsid w:val="003B4225"/>
    <w:rsid w:val="004378EB"/>
    <w:rsid w:val="00441CBE"/>
    <w:rsid w:val="004E3424"/>
    <w:rsid w:val="006102A3"/>
    <w:rsid w:val="008E41AB"/>
    <w:rsid w:val="00976E2B"/>
    <w:rsid w:val="00DC69DB"/>
    <w:rsid w:val="00F0621A"/>
    <w:rsid w:val="00FA4C8C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834E"/>
  <w15:docId w15:val="{7B8B2F33-1500-4095-B990-D5280CCA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Chybowski</dc:creator>
  <cp:keywords/>
  <dc:description/>
  <cp:lastModifiedBy>Daniel Chybowski</cp:lastModifiedBy>
  <cp:revision>2</cp:revision>
  <dcterms:created xsi:type="dcterms:W3CDTF">2024-09-09T11:26:00Z</dcterms:created>
  <dcterms:modified xsi:type="dcterms:W3CDTF">2024-09-09T11:26:00Z</dcterms:modified>
</cp:coreProperties>
</file>