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E4BCA" w14:textId="77777777"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4E2734">
        <w:rPr>
          <w:rFonts w:ascii="Calibri" w:eastAsia="Times New Roman" w:hAnsi="Calibri" w:cs="Tahoma"/>
          <w:b/>
          <w:sz w:val="24"/>
          <w:szCs w:val="24"/>
          <w:lang w:eastAsia="pl-PL"/>
        </w:rPr>
        <w:t>.</w:t>
      </w:r>
      <w:r w:rsidR="001B6AD3">
        <w:rPr>
          <w:rFonts w:ascii="Calibri" w:eastAsia="Times New Roman" w:hAnsi="Calibri" w:cs="Tahoma"/>
          <w:b/>
          <w:sz w:val="24"/>
          <w:szCs w:val="24"/>
          <w:lang w:eastAsia="pl-PL"/>
        </w:rPr>
        <w:t>2</w:t>
      </w:r>
      <w:r w:rsidR="007865A9">
        <w:rPr>
          <w:rFonts w:ascii="Calibri" w:eastAsia="Times New Roman" w:hAnsi="Calibri" w:cs="Tahoma"/>
          <w:b/>
          <w:sz w:val="24"/>
          <w:szCs w:val="24"/>
          <w:lang w:eastAsia="pl-PL"/>
        </w:rPr>
        <w:t>3</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F9159E">
        <w:rPr>
          <w:rFonts w:ascii="Calibri" w:eastAsia="Times New Roman" w:hAnsi="Calibri" w:cs="Tahoma"/>
          <w:b/>
          <w:sz w:val="24"/>
          <w:szCs w:val="24"/>
          <w:lang w:eastAsia="pl-PL"/>
        </w:rPr>
        <w:t>4</w:t>
      </w:r>
    </w:p>
    <w:p w14:paraId="6AEE57C7" w14:textId="77777777"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14:paraId="54AA4D80" w14:textId="77777777"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14:paraId="246C0A08" w14:textId="77777777"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14:paraId="5FC9A946" w14:textId="77777777"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14:paraId="566FD080" w14:textId="77777777"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14:paraId="1A9E91D3" w14:textId="77777777"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14:paraId="504CFE87" w14:textId="77777777"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14:paraId="34CD67B2" w14:textId="77777777"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14:paraId="470FEBA9" w14:textId="77777777"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14:paraId="48D07D9F" w14:textId="77777777"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xml:space="preserve">” - jest prowadzone zgodnie z przepisami ustawy z dnia 11 września 2019 r. - Prawo zamówień publicznych </w:t>
      </w:r>
      <w:r w:rsidRPr="00B54BD5">
        <w:rPr>
          <w:rFonts w:cstheme="minorHAnsi"/>
          <w:sz w:val="24"/>
          <w:szCs w:val="24"/>
        </w:rPr>
        <w:t>(</w:t>
      </w:r>
      <w:proofErr w:type="spellStart"/>
      <w:r w:rsidRPr="00B54BD5">
        <w:rPr>
          <w:rFonts w:cstheme="minorHAnsi"/>
          <w:sz w:val="24"/>
          <w:szCs w:val="24"/>
        </w:rPr>
        <w:t>t.j</w:t>
      </w:r>
      <w:proofErr w:type="spellEnd"/>
      <w:r w:rsidRPr="00B54BD5">
        <w:rPr>
          <w:rFonts w:cstheme="minorHAnsi"/>
          <w:sz w:val="24"/>
          <w:szCs w:val="24"/>
        </w:rPr>
        <w:t xml:space="preserve">. </w:t>
      </w:r>
      <w:r w:rsidR="00FB4591" w:rsidRPr="00B54BD5">
        <w:rPr>
          <w:rFonts w:cstheme="minorHAnsi"/>
          <w:sz w:val="24"/>
          <w:szCs w:val="24"/>
        </w:rPr>
        <w:t>Dz.U. z 202</w:t>
      </w:r>
      <w:r w:rsidR="00A35B6C">
        <w:rPr>
          <w:rFonts w:cstheme="minorHAnsi"/>
          <w:sz w:val="24"/>
          <w:szCs w:val="24"/>
        </w:rPr>
        <w:t>4</w:t>
      </w:r>
      <w:r w:rsidR="00FB4591" w:rsidRPr="00B54BD5">
        <w:rPr>
          <w:rFonts w:cstheme="minorHAnsi"/>
          <w:sz w:val="24"/>
          <w:szCs w:val="24"/>
        </w:rPr>
        <w:t xml:space="preserve"> r. poz. </w:t>
      </w:r>
      <w:r w:rsidR="00A35B6C">
        <w:rPr>
          <w:rFonts w:cstheme="minorHAnsi"/>
          <w:sz w:val="24"/>
          <w:szCs w:val="24"/>
        </w:rPr>
        <w:t>1320</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14:paraId="017024B1" w14:textId="77777777"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14:paraId="463C4B4E" w14:textId="77777777"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14:paraId="1221C13D" w14:textId="77777777"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14:paraId="33FEEE31" w14:textId="77777777"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14:paraId="5604AE02" w14:textId="77777777" w:rsidR="0022508F" w:rsidRPr="00187CB2" w:rsidRDefault="009F29CD" w:rsidP="00E74C6F">
      <w:pPr>
        <w:pStyle w:val="Bezodstpw"/>
        <w:autoSpaceDN/>
        <w:spacing w:after="120"/>
        <w:ind w:left="284"/>
        <w:jc w:val="center"/>
        <w:rPr>
          <w:rFonts w:asciiTheme="minorHAnsi" w:hAnsiTheme="minorHAnsi" w:cstheme="minorHAnsi"/>
          <w:b/>
          <w:szCs w:val="24"/>
        </w:rPr>
      </w:pPr>
      <w:r w:rsidRPr="009F29CD">
        <w:rPr>
          <w:rFonts w:asciiTheme="minorHAnsi" w:hAnsiTheme="minorHAnsi" w:cstheme="minorHAnsi"/>
          <w:b/>
          <w:bCs/>
          <w:color w:val="000000"/>
          <w:szCs w:val="24"/>
        </w:rPr>
        <w:t>„</w:t>
      </w:r>
      <w:r w:rsidR="0000220E" w:rsidRPr="001348C7">
        <w:rPr>
          <w:rFonts w:ascii="Arial Narrow" w:hAnsi="Arial Narrow"/>
          <w:b/>
          <w:sz w:val="23"/>
          <w:szCs w:val="23"/>
        </w:rPr>
        <w:t>Odbieranie, transport i zagospodarowani</w:t>
      </w:r>
      <w:r w:rsidR="0000220E">
        <w:rPr>
          <w:rFonts w:ascii="Arial Narrow" w:hAnsi="Arial Narrow"/>
          <w:b/>
          <w:sz w:val="23"/>
          <w:szCs w:val="23"/>
        </w:rPr>
        <w:t>e odpadów komunalnych</w:t>
      </w:r>
      <w:r w:rsidR="0000220E" w:rsidRPr="001348C7">
        <w:rPr>
          <w:rFonts w:ascii="Arial Narrow" w:hAnsi="Arial Narrow"/>
          <w:b/>
          <w:sz w:val="23"/>
          <w:szCs w:val="23"/>
        </w:rPr>
        <w:t xml:space="preserve"> </w:t>
      </w:r>
      <w:r w:rsidR="0000220E">
        <w:rPr>
          <w:rFonts w:ascii="Arial Narrow" w:hAnsi="Arial Narrow"/>
          <w:b/>
          <w:sz w:val="23"/>
          <w:szCs w:val="23"/>
        </w:rPr>
        <w:t>na terenie Gminy Ropczyce w 202</w:t>
      </w:r>
      <w:r w:rsidR="00F9159E">
        <w:rPr>
          <w:rFonts w:ascii="Arial Narrow" w:hAnsi="Arial Narrow"/>
          <w:b/>
          <w:sz w:val="23"/>
          <w:szCs w:val="23"/>
        </w:rPr>
        <w:t xml:space="preserve">5 </w:t>
      </w:r>
      <w:r w:rsidR="0000220E" w:rsidRPr="001348C7">
        <w:rPr>
          <w:rFonts w:ascii="Arial Narrow" w:hAnsi="Arial Narrow"/>
          <w:b/>
          <w:sz w:val="23"/>
          <w:szCs w:val="23"/>
        </w:rPr>
        <w:t>roku</w:t>
      </w:r>
      <w:r w:rsidRPr="009F29CD">
        <w:rPr>
          <w:rFonts w:asciiTheme="minorHAnsi" w:hAnsiTheme="minorHAnsi" w:cstheme="minorHAnsi"/>
          <w:b/>
          <w:bCs/>
          <w:color w:val="000000"/>
          <w:szCs w:val="24"/>
        </w:rPr>
        <w:t>”</w:t>
      </w:r>
    </w:p>
    <w:p w14:paraId="0C946543" w14:textId="77777777"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14:paraId="33FD6959" w14:textId="77777777"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1BBF430A" w14:textId="77777777"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137BA9F5" w14:textId="77777777"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0A33CEE2" w14:textId="77777777"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00947465" w14:textId="77777777"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14:paraId="5A41F452" w14:textId="77777777" w:rsidR="0022508F" w:rsidRPr="0022508F" w:rsidRDefault="001B6AD3"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Łukasz Zapał</w:t>
      </w:r>
    </w:p>
    <w:p w14:paraId="2F46DF62" w14:textId="77777777"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4CF47FA1" w14:textId="77777777"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14:paraId="5AD112D6" w14:textId="77777777"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14:paraId="21CC834C" w14:textId="77777777"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14:paraId="3DD5AF22" w14:textId="77777777"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14:paraId="49AC91DA" w14:textId="77777777"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14:paraId="7C64449D" w14:textId="77777777"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14:paraId="2DA934DF" w14:textId="77777777"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w:t>
      </w:r>
      <w:r w:rsidR="00F9159E">
        <w:rPr>
          <w:rFonts w:ascii="Calibri" w:eastAsia="Arial Unicode MS" w:hAnsi="Calibri" w:cs="Tahoma"/>
          <w:kern w:val="3"/>
          <w:sz w:val="24"/>
          <w:szCs w:val="24"/>
          <w:lang w:eastAsia="pl-PL"/>
        </w:rPr>
        <w:t>09</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F9159E">
        <w:rPr>
          <w:rFonts w:ascii="Calibri" w:eastAsia="Arial Unicode MS" w:hAnsi="Calibri" w:cs="Tahoma"/>
          <w:kern w:val="3"/>
          <w:sz w:val="24"/>
          <w:szCs w:val="24"/>
          <w:lang w:eastAsia="pl-PL"/>
        </w:rPr>
        <w:t>4</w:t>
      </w:r>
      <w:r w:rsidRPr="00F72ACC">
        <w:rPr>
          <w:rFonts w:ascii="Calibri" w:eastAsia="Arial Unicode MS" w:hAnsi="Calibri" w:cs="Tahoma"/>
          <w:kern w:val="3"/>
          <w:sz w:val="24"/>
          <w:szCs w:val="24"/>
          <w:lang w:eastAsia="pl-PL"/>
        </w:rPr>
        <w:t xml:space="preserve"> r.</w:t>
      </w:r>
    </w:p>
    <w:p w14:paraId="4F5E0FF9" w14:textId="77777777"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14:paraId="6697AFCD" w14:textId="77777777" w:rsidR="0022508F" w:rsidRPr="00FE4544" w:rsidRDefault="0022508F" w:rsidP="00B000F5">
      <w:pPr>
        <w:pStyle w:val="SIWZ"/>
      </w:pPr>
      <w:r w:rsidRPr="0022508F">
        <w:br w:type="column"/>
      </w:r>
      <w:r w:rsidR="00FE4544" w:rsidRPr="00FE4544">
        <w:lastRenderedPageBreak/>
        <w:t>Nazwa oraz adres zamawiającego, numer telefonu, adres poczty elektronicznej i adres strony internetowej prowadzonego postępowania.</w:t>
      </w:r>
    </w:p>
    <w:p w14:paraId="64403E56" w14:textId="77777777"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14:paraId="0FA4548B" w14:textId="77777777"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14:paraId="2E4C102B" w14:textId="77777777"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14:paraId="371519E3" w14:textId="77777777" w:rsidR="006D6FBC" w:rsidRPr="00AC616A"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AC616A">
        <w:rPr>
          <w:rFonts w:ascii="Calibri" w:eastAsia="Arial Unicode MS" w:hAnsi="Calibri" w:cs="Tahoma"/>
          <w:kern w:val="3"/>
          <w:sz w:val="24"/>
          <w:szCs w:val="24"/>
          <w:lang w:val="en-US" w:eastAsia="pl-PL"/>
        </w:rPr>
        <w:t>NIP 818-15-81-908</w:t>
      </w:r>
    </w:p>
    <w:p w14:paraId="3F8EF241" w14:textId="77777777" w:rsidR="00FE4544" w:rsidRPr="00AC616A"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AC616A">
        <w:rPr>
          <w:rStyle w:val="Hipercze"/>
          <w:rFonts w:ascii="Calibri" w:eastAsia="Arial Unicode MS" w:hAnsi="Calibri" w:cs="Tahoma"/>
          <w:color w:val="auto"/>
          <w:kern w:val="3"/>
          <w:sz w:val="24"/>
          <w:szCs w:val="24"/>
          <w:u w:val="none"/>
          <w:lang w:val="en-US" w:eastAsia="pl-PL"/>
        </w:rPr>
        <w:t xml:space="preserve">e-mail: </w:t>
      </w:r>
      <w:hyperlink r:id="rId8" w:history="1">
        <w:r w:rsidRPr="00AC616A">
          <w:rPr>
            <w:rStyle w:val="Hipercze"/>
            <w:rFonts w:ascii="Calibri" w:eastAsia="Arial Unicode MS" w:hAnsi="Calibri" w:cs="Tahoma"/>
            <w:color w:val="auto"/>
            <w:kern w:val="3"/>
            <w:sz w:val="24"/>
            <w:szCs w:val="24"/>
            <w:lang w:val="en-US" w:eastAsia="pl-PL"/>
          </w:rPr>
          <w:t>ropczyce@intertele.pl</w:t>
        </w:r>
      </w:hyperlink>
    </w:p>
    <w:p w14:paraId="69F08AD1" w14:textId="77777777" w:rsidR="006D6FBC" w:rsidRPr="00AC616A"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p>
    <w:p w14:paraId="4C0A60A5" w14:textId="77777777"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14:paraId="452A8949" w14:textId="77777777"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14:paraId="0BE18C37" w14:textId="77777777"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14:paraId="66CCD386" w14:textId="77777777" w:rsidR="0022508F" w:rsidRPr="00FE4544" w:rsidRDefault="00FE4544" w:rsidP="00B000F5">
      <w:pPr>
        <w:pStyle w:val="SIWZ"/>
      </w:pPr>
      <w:r w:rsidRPr="00FE4544">
        <w:t xml:space="preserve">Tryb udzielenie zamówienia </w:t>
      </w:r>
    </w:p>
    <w:p w14:paraId="5ADBA8B3" w14:textId="77777777" w:rsidR="00D567B7" w:rsidRPr="0000220E"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eastAsia="Arial Unicode MS" w:cstheme="minorHAnsi"/>
          <w:kern w:val="3"/>
          <w:sz w:val="24"/>
          <w:szCs w:val="24"/>
          <w:lang w:eastAsia="pl-PL"/>
        </w:rPr>
        <w:t xml:space="preserve">1. </w:t>
      </w:r>
      <w:r w:rsidR="0000220E" w:rsidRPr="0000220E">
        <w:rPr>
          <w:rFonts w:cstheme="minorHAnsi"/>
          <w:sz w:val="24"/>
          <w:szCs w:val="24"/>
        </w:rPr>
        <w:t xml:space="preserve">Postępowanie o udzielenie zamówienia publicznego prowadzone jest w </w:t>
      </w:r>
      <w:r w:rsidR="0000220E" w:rsidRPr="0000220E">
        <w:rPr>
          <w:rFonts w:cstheme="minorHAnsi"/>
          <w:b/>
          <w:bCs/>
          <w:sz w:val="24"/>
          <w:szCs w:val="24"/>
        </w:rPr>
        <w:t xml:space="preserve">trybie przetargu nieograniczonego, </w:t>
      </w:r>
      <w:r w:rsidR="0000220E" w:rsidRPr="0000220E">
        <w:rPr>
          <w:rFonts w:cstheme="minorHAnsi"/>
          <w:bCs/>
          <w:sz w:val="24"/>
          <w:szCs w:val="24"/>
        </w:rPr>
        <w:t>uregulowanego w Dziale II Rozdziale 3 Oddziale 2 ustawy oraz aktów wykonawczych wydanych na jej podstawie.</w:t>
      </w:r>
    </w:p>
    <w:p w14:paraId="37E3BFE2" w14:textId="77777777" w:rsidR="000C33B0" w:rsidRPr="0000220E" w:rsidRDefault="000C33B0"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00220E">
        <w:rPr>
          <w:rFonts w:eastAsia="Arial Unicode MS" w:cstheme="minorHAnsi"/>
          <w:kern w:val="3"/>
          <w:sz w:val="24"/>
          <w:szCs w:val="24"/>
          <w:lang w:eastAsia="pl-PL"/>
        </w:rPr>
        <w:t xml:space="preserve">2. </w:t>
      </w:r>
      <w:r w:rsidR="0000220E" w:rsidRPr="0000220E">
        <w:rPr>
          <w:rFonts w:cstheme="minorHAnsi"/>
          <w:sz w:val="24"/>
          <w:szCs w:val="24"/>
        </w:rPr>
        <w:t>Wartość zamówienia jest większa od progów unijn</w:t>
      </w:r>
      <w:r w:rsidR="00C151DB">
        <w:rPr>
          <w:rFonts w:cstheme="minorHAnsi"/>
          <w:sz w:val="24"/>
          <w:szCs w:val="24"/>
        </w:rPr>
        <w:t>ych określonych w art. 3 ust. 1</w:t>
      </w:r>
      <w:r w:rsidR="0000220E" w:rsidRPr="0000220E">
        <w:rPr>
          <w:rFonts w:cstheme="minorHAnsi"/>
          <w:sz w:val="24"/>
          <w:szCs w:val="24"/>
        </w:rPr>
        <w:t>.</w:t>
      </w:r>
    </w:p>
    <w:p w14:paraId="3745074F" w14:textId="77777777" w:rsidR="000C33B0" w:rsidRPr="0000220E"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eastAsia="Arial Unicode MS" w:cstheme="minorHAnsi"/>
          <w:kern w:val="3"/>
          <w:sz w:val="24"/>
          <w:szCs w:val="24"/>
          <w:lang w:eastAsia="pl-PL"/>
        </w:rPr>
        <w:t xml:space="preserve">3. </w:t>
      </w:r>
      <w:r w:rsidR="0000220E" w:rsidRPr="0000220E">
        <w:rPr>
          <w:rFonts w:cstheme="minorHAnsi"/>
          <w:sz w:val="24"/>
          <w:szCs w:val="24"/>
        </w:rPr>
        <w:t>Do czynności podejmowanych przez Zamawiającego i Wykonawców stosuje się przepisy ustawy z dnia 23 kwietnia 1964r. – Kodeks cywilny (tekst jedn. Dz. U. z 202</w:t>
      </w:r>
      <w:r w:rsidR="00A35B6C">
        <w:rPr>
          <w:rFonts w:cstheme="minorHAnsi"/>
          <w:sz w:val="24"/>
          <w:szCs w:val="24"/>
        </w:rPr>
        <w:t>4</w:t>
      </w:r>
      <w:r w:rsidR="0000220E" w:rsidRPr="0000220E">
        <w:rPr>
          <w:rFonts w:cstheme="minorHAnsi"/>
          <w:sz w:val="24"/>
          <w:szCs w:val="24"/>
        </w:rPr>
        <w:t xml:space="preserve"> r., poz. 1</w:t>
      </w:r>
      <w:r w:rsidR="00A35B6C">
        <w:rPr>
          <w:rFonts w:cstheme="minorHAnsi"/>
          <w:sz w:val="24"/>
          <w:szCs w:val="24"/>
        </w:rPr>
        <w:t>061 ze zm.</w:t>
      </w:r>
      <w:r w:rsidR="0000220E" w:rsidRPr="0000220E">
        <w:rPr>
          <w:rFonts w:cstheme="minorHAnsi"/>
          <w:sz w:val="24"/>
          <w:szCs w:val="24"/>
        </w:rPr>
        <w:t>), jeżeli przepisy ustawy nie stanowią inaczej.</w:t>
      </w:r>
    </w:p>
    <w:p w14:paraId="6E36431A" w14:textId="77777777" w:rsidR="00284350" w:rsidRPr="0000220E" w:rsidRDefault="0028435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4. </w:t>
      </w:r>
      <w:r w:rsidR="0000220E" w:rsidRPr="0000220E">
        <w:rPr>
          <w:rFonts w:cstheme="minorHAnsi"/>
          <w:sz w:val="24"/>
          <w:szCs w:val="24"/>
        </w:rPr>
        <w:t xml:space="preserve">Postępowanie oznaczone jest znakiem </w:t>
      </w:r>
      <w:r w:rsidR="000239C3">
        <w:rPr>
          <w:rFonts w:cstheme="minorHAnsi"/>
          <w:b/>
          <w:sz w:val="24"/>
          <w:szCs w:val="24"/>
        </w:rPr>
        <w:t>PPZP.2</w:t>
      </w:r>
      <w:r w:rsidR="0000220E" w:rsidRPr="0000220E">
        <w:rPr>
          <w:rFonts w:cstheme="minorHAnsi"/>
          <w:b/>
          <w:sz w:val="24"/>
          <w:szCs w:val="24"/>
        </w:rPr>
        <w:t>71.</w:t>
      </w:r>
      <w:r w:rsidR="001B6AD3">
        <w:rPr>
          <w:rFonts w:cstheme="minorHAnsi"/>
          <w:b/>
          <w:sz w:val="24"/>
          <w:szCs w:val="24"/>
        </w:rPr>
        <w:t>2</w:t>
      </w:r>
      <w:r w:rsidR="007865A9">
        <w:rPr>
          <w:rFonts w:cstheme="minorHAnsi"/>
          <w:b/>
          <w:sz w:val="24"/>
          <w:szCs w:val="24"/>
        </w:rPr>
        <w:t>3</w:t>
      </w:r>
      <w:r w:rsidR="0000220E" w:rsidRPr="0000220E">
        <w:rPr>
          <w:rFonts w:cstheme="minorHAnsi"/>
          <w:b/>
          <w:sz w:val="24"/>
          <w:szCs w:val="24"/>
        </w:rPr>
        <w:t>.202</w:t>
      </w:r>
      <w:r w:rsidR="00F9159E">
        <w:rPr>
          <w:rFonts w:cstheme="minorHAnsi"/>
          <w:b/>
          <w:sz w:val="24"/>
          <w:szCs w:val="24"/>
        </w:rPr>
        <w:t>4</w:t>
      </w:r>
      <w:r w:rsidR="0000220E" w:rsidRPr="0000220E">
        <w:rPr>
          <w:rFonts w:cstheme="minorHAnsi"/>
          <w:sz w:val="24"/>
          <w:szCs w:val="24"/>
        </w:rPr>
        <w:t xml:space="preserve"> Wykonawcy winni we wszelkich kontaktach z Zamawiającym powoływać się na wyżej podane oznaczenie.</w:t>
      </w:r>
    </w:p>
    <w:p w14:paraId="32B941BE" w14:textId="77777777" w:rsidR="0000220E" w:rsidRDefault="0000220E"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5. Zamawiający zastosuje w niniejszym postępowaniu postanowienia art. 139 </w:t>
      </w:r>
      <w:r w:rsidR="00FC31B1">
        <w:rPr>
          <w:rFonts w:cstheme="minorHAnsi"/>
          <w:sz w:val="24"/>
          <w:szCs w:val="24"/>
        </w:rPr>
        <w:t xml:space="preserve">ust 1 </w:t>
      </w:r>
      <w:r w:rsidRPr="0000220E">
        <w:rPr>
          <w:rFonts w:cstheme="minorHAnsi"/>
          <w:sz w:val="24"/>
          <w:szCs w:val="24"/>
        </w:rPr>
        <w:t>ustawy</w:t>
      </w:r>
      <w:r w:rsidR="00FC31B1">
        <w:rPr>
          <w:rFonts w:cstheme="minorHAnsi"/>
          <w:sz w:val="24"/>
          <w:szCs w:val="24"/>
        </w:rPr>
        <w:t xml:space="preserve"> PZP</w:t>
      </w:r>
      <w:r w:rsidRPr="0000220E">
        <w:rPr>
          <w:rFonts w:cstheme="minorHAnsi"/>
          <w:sz w:val="24"/>
          <w:szCs w:val="24"/>
        </w:rPr>
        <w:t>. W związku z powyższym, Zamawiający najpierw dokona badania i oceny ofert, a następnie dokona kwalifikacji podmiotowej Wykonawcy, którego oferta została najwyżej oceniona, w zakresie braku podstaw wykluczenia oraz spełniania warunków udziału w postępowaniu. W takim przypadku, Wykonawca nie jest obowiązany do złożenia wraz z ofertą oświadczenia (JEDZ) które będzie składane na żądanie Zamawiającego, wyłącznie przez tego Wykonawcę, którego oferta została najwyżej oceniona.</w:t>
      </w:r>
    </w:p>
    <w:p w14:paraId="081BF543" w14:textId="77777777" w:rsidR="0000220E" w:rsidRPr="0000220E" w:rsidRDefault="0000220E" w:rsidP="000C33B0">
      <w:pPr>
        <w:widowControl w:val="0"/>
        <w:suppressAutoHyphens/>
        <w:autoSpaceDN w:val="0"/>
        <w:spacing w:after="120" w:line="240" w:lineRule="auto"/>
        <w:ind w:left="567" w:hanging="283"/>
        <w:jc w:val="both"/>
        <w:textAlignment w:val="baseline"/>
        <w:rPr>
          <w:rFonts w:cstheme="minorHAnsi"/>
          <w:sz w:val="24"/>
          <w:szCs w:val="24"/>
        </w:rPr>
      </w:pPr>
      <w:r>
        <w:rPr>
          <w:rFonts w:cstheme="minorHAnsi"/>
          <w:sz w:val="24"/>
          <w:szCs w:val="24"/>
        </w:rPr>
        <w:t>6. Do postępowania stosuje się przepisy dotyczące zamawiania usług.</w:t>
      </w:r>
    </w:p>
    <w:p w14:paraId="339CB9A6" w14:textId="77777777" w:rsidR="00D567B7" w:rsidRDefault="00D567B7" w:rsidP="00E74C6F">
      <w:pPr>
        <w:widowControl w:val="0"/>
        <w:suppressAutoHyphens/>
        <w:autoSpaceDN w:val="0"/>
        <w:spacing w:after="120" w:line="240" w:lineRule="auto"/>
        <w:jc w:val="both"/>
        <w:textAlignment w:val="baseline"/>
        <w:rPr>
          <w:rFonts w:cstheme="minorHAnsi"/>
          <w:b/>
          <w:bCs/>
          <w:sz w:val="24"/>
          <w:szCs w:val="24"/>
        </w:rPr>
      </w:pPr>
    </w:p>
    <w:p w14:paraId="1E8AD286" w14:textId="77777777" w:rsidR="0022508F" w:rsidRDefault="0022508F" w:rsidP="00B000F5">
      <w:pPr>
        <w:pStyle w:val="SIWZ"/>
      </w:pPr>
      <w:r w:rsidRPr="00C31996">
        <w:t>Opis przedmiotu zamówienia</w:t>
      </w:r>
      <w:r w:rsidR="00187CB2">
        <w:t>.</w:t>
      </w:r>
    </w:p>
    <w:p w14:paraId="4EBB2184" w14:textId="77777777" w:rsidR="00A35B6C" w:rsidRDefault="0000220E" w:rsidP="0000220E">
      <w:pPr>
        <w:pStyle w:val="Listanumerowana1"/>
        <w:tabs>
          <w:tab w:val="left" w:pos="142"/>
        </w:tabs>
        <w:ind w:left="567" w:hanging="284"/>
        <w:jc w:val="both"/>
        <w:rPr>
          <w:rFonts w:asciiTheme="minorHAnsi" w:hAnsiTheme="minorHAnsi" w:cstheme="minorHAnsi"/>
          <w:color w:val="000000" w:themeColor="text1"/>
        </w:rPr>
      </w:pPr>
      <w:r w:rsidRPr="00E86CEB">
        <w:rPr>
          <w:rFonts w:asciiTheme="minorHAnsi" w:hAnsiTheme="minorHAnsi" w:cstheme="minorHAnsi"/>
        </w:rPr>
        <w:t>1.</w:t>
      </w:r>
      <w:r w:rsidRPr="00E86CEB">
        <w:rPr>
          <w:rFonts w:asciiTheme="minorHAnsi" w:eastAsia="Arial" w:hAnsiTheme="minorHAnsi" w:cstheme="minorHAnsi"/>
        </w:rPr>
        <w:t xml:space="preserve"> Przedmiotem zamówienia </w:t>
      </w:r>
      <w:r w:rsidR="00FC31B1">
        <w:rPr>
          <w:rFonts w:asciiTheme="minorHAnsi" w:eastAsia="Arial" w:hAnsiTheme="minorHAnsi" w:cstheme="minorHAnsi"/>
        </w:rPr>
        <w:t xml:space="preserve">jest </w:t>
      </w:r>
      <w:r w:rsidR="001B6A6C" w:rsidRPr="00E86CEB">
        <w:rPr>
          <w:rFonts w:asciiTheme="minorHAnsi" w:hAnsiTheme="minorHAnsi" w:cstheme="minorHAnsi"/>
        </w:rPr>
        <w:t>odbieranie, transport i zagospodarowanie wszystkich rodzajów odpadów komunalnych od właścicieli nieruchomości zamieszkałych na terenie Gminy Ropczyce, w okresie od dnia 01 stycznia 202</w:t>
      </w:r>
      <w:r w:rsidR="00BA05F8">
        <w:rPr>
          <w:rFonts w:asciiTheme="minorHAnsi" w:hAnsiTheme="minorHAnsi" w:cstheme="minorHAnsi"/>
        </w:rPr>
        <w:t>5</w:t>
      </w:r>
      <w:r w:rsidR="001B6A6C" w:rsidRPr="00E86CEB">
        <w:rPr>
          <w:rFonts w:asciiTheme="minorHAnsi" w:hAnsiTheme="minorHAnsi" w:cstheme="minorHAnsi"/>
        </w:rPr>
        <w:t xml:space="preserve"> roku do dnia 31 grudnia 202</w:t>
      </w:r>
      <w:r w:rsidR="00BA05F8">
        <w:rPr>
          <w:rFonts w:asciiTheme="minorHAnsi" w:hAnsiTheme="minorHAnsi" w:cstheme="minorHAnsi"/>
        </w:rPr>
        <w:t>5</w:t>
      </w:r>
      <w:r w:rsidR="001B6A6C" w:rsidRPr="00E86CEB">
        <w:rPr>
          <w:rFonts w:asciiTheme="minorHAnsi" w:hAnsiTheme="minorHAnsi" w:cstheme="minorHAnsi"/>
        </w:rPr>
        <w:t xml:space="preserve"> roku, w sposób zapewniający osiągnięcie odpowiednich poziomów: przygotowania do ponownego użycia i recyklingu odpadów komunalnych oraz ograniczenia masy odpadów komunalnych ulegających biodegradacji przekazywanych do składowania, zgodnie z obowiązującymi przepisami w szczególności ustawą o utrzymaniu czystości i porządku w gminach, usta</w:t>
      </w:r>
      <w:r w:rsidR="00A35B6C">
        <w:rPr>
          <w:rFonts w:asciiTheme="minorHAnsi" w:hAnsiTheme="minorHAnsi" w:cstheme="minorHAnsi"/>
        </w:rPr>
        <w:t xml:space="preserve">wą o odpadach, oraz zgodnie z </w:t>
      </w:r>
      <w:r w:rsidR="001B6A6C" w:rsidRPr="00E86CEB">
        <w:rPr>
          <w:rFonts w:asciiTheme="minorHAnsi" w:hAnsiTheme="minorHAnsi" w:cstheme="minorHAnsi"/>
        </w:rPr>
        <w:t xml:space="preserve">Regulaminem utrzymania czystości i </w:t>
      </w:r>
      <w:r w:rsidR="001B6A6C" w:rsidRPr="00E86CEB">
        <w:rPr>
          <w:rFonts w:asciiTheme="minorHAnsi" w:hAnsiTheme="minorHAnsi" w:cstheme="minorHAnsi"/>
        </w:rPr>
        <w:lastRenderedPageBreak/>
        <w:t>porządku na terenie Gminy Ropczyce obowiązującym w zakresie odnoszącym się do zamówienia i niesprzecznym z aktualnym brzmieniem ustawy o utrzymaniu czystości i porządku w gminach</w:t>
      </w:r>
      <w:r w:rsidRPr="00E86CEB">
        <w:rPr>
          <w:rFonts w:asciiTheme="minorHAnsi" w:hAnsiTheme="minorHAnsi" w:cstheme="minorHAnsi"/>
          <w:color w:val="000000" w:themeColor="text1"/>
        </w:rPr>
        <w:t>.</w:t>
      </w:r>
    </w:p>
    <w:p w14:paraId="7C019FB0" w14:textId="77777777" w:rsidR="00A35B6C" w:rsidRDefault="00A35B6C" w:rsidP="0000220E">
      <w:pPr>
        <w:pStyle w:val="Listanumerowana1"/>
        <w:tabs>
          <w:tab w:val="left" w:pos="142"/>
        </w:tabs>
        <w:ind w:left="567" w:hanging="284"/>
        <w:jc w:val="both"/>
        <w:rPr>
          <w:rFonts w:asciiTheme="minorHAnsi" w:hAnsiTheme="minorHAnsi" w:cstheme="minorHAnsi"/>
          <w:color w:val="000000" w:themeColor="text1"/>
        </w:rPr>
      </w:pPr>
      <w:r>
        <w:rPr>
          <w:rFonts w:asciiTheme="minorHAnsi" w:hAnsiTheme="minorHAnsi" w:cstheme="minorHAnsi"/>
          <w:color w:val="000000" w:themeColor="text1"/>
        </w:rPr>
        <w:t xml:space="preserve">2. </w:t>
      </w:r>
      <w:r w:rsidR="004E09B1" w:rsidRPr="004E09B1">
        <w:rPr>
          <w:rFonts w:asciiTheme="minorHAnsi" w:hAnsiTheme="minorHAnsi" w:cstheme="minorHAnsi"/>
          <w:color w:val="000000" w:themeColor="text1"/>
        </w:rPr>
        <w:t>Przedmiot zamówienia obejmuje 5</w:t>
      </w:r>
      <w:r w:rsidR="00BA05F8">
        <w:rPr>
          <w:rFonts w:asciiTheme="minorHAnsi" w:hAnsiTheme="minorHAnsi" w:cstheme="minorHAnsi"/>
          <w:color w:val="000000" w:themeColor="text1"/>
        </w:rPr>
        <w:t>745</w:t>
      </w:r>
      <w:r w:rsidR="004E09B1" w:rsidRPr="004E09B1">
        <w:rPr>
          <w:rFonts w:asciiTheme="minorHAnsi" w:hAnsiTheme="minorHAnsi" w:cstheme="minorHAnsi"/>
          <w:color w:val="000000" w:themeColor="text1"/>
        </w:rPr>
        <w:t xml:space="preserve"> szt. nieruchomości, w tym</w:t>
      </w:r>
      <w:r>
        <w:rPr>
          <w:rFonts w:asciiTheme="minorHAnsi" w:hAnsiTheme="minorHAnsi" w:cstheme="minorHAnsi"/>
          <w:color w:val="000000" w:themeColor="text1"/>
        </w:rPr>
        <w:t>:</w:t>
      </w:r>
    </w:p>
    <w:p w14:paraId="655821DD" w14:textId="77777777" w:rsidR="00A35B6C" w:rsidRDefault="00A35B6C" w:rsidP="006B0449">
      <w:pPr>
        <w:pStyle w:val="Listanumerowana1"/>
        <w:tabs>
          <w:tab w:val="left" w:pos="142"/>
        </w:tabs>
        <w:ind w:left="851" w:hanging="284"/>
        <w:jc w:val="both"/>
        <w:rPr>
          <w:rFonts w:asciiTheme="minorHAnsi" w:hAnsiTheme="minorHAnsi" w:cstheme="minorHAnsi"/>
          <w:color w:val="000000" w:themeColor="text1"/>
        </w:rPr>
      </w:pPr>
      <w:r>
        <w:rPr>
          <w:rFonts w:asciiTheme="minorHAnsi" w:hAnsiTheme="minorHAnsi" w:cstheme="minorHAnsi"/>
          <w:color w:val="000000" w:themeColor="text1"/>
        </w:rPr>
        <w:t xml:space="preserve">1/ </w:t>
      </w:r>
      <w:r w:rsidRPr="00A35B6C">
        <w:rPr>
          <w:rFonts w:asciiTheme="minorHAnsi" w:hAnsiTheme="minorHAnsi" w:cstheme="minorHAnsi"/>
          <w:color w:val="000000" w:themeColor="text1"/>
        </w:rPr>
        <w:t xml:space="preserve">84 </w:t>
      </w:r>
      <w:r w:rsidR="006B0449">
        <w:rPr>
          <w:rFonts w:asciiTheme="minorHAnsi" w:hAnsiTheme="minorHAnsi" w:cstheme="minorHAnsi"/>
          <w:color w:val="000000" w:themeColor="text1"/>
        </w:rPr>
        <w:t xml:space="preserve">szt. – w </w:t>
      </w:r>
      <w:r w:rsidRPr="00A35B6C">
        <w:rPr>
          <w:rFonts w:asciiTheme="minorHAnsi" w:hAnsiTheme="minorHAnsi" w:cstheme="minorHAnsi"/>
          <w:color w:val="000000" w:themeColor="text1"/>
        </w:rPr>
        <w:t>obszarze zabudowy wielorodzinnej na terenie miasta Ropczyce (zwanym „MW")</w:t>
      </w:r>
      <w:r w:rsidR="006B0449">
        <w:rPr>
          <w:rFonts w:asciiTheme="minorHAnsi" w:hAnsiTheme="minorHAnsi" w:cstheme="minorHAnsi"/>
          <w:color w:val="000000" w:themeColor="text1"/>
        </w:rPr>
        <w:t>,</w:t>
      </w:r>
    </w:p>
    <w:p w14:paraId="0118101A" w14:textId="77777777" w:rsidR="0000220E" w:rsidRPr="00A35B6C" w:rsidRDefault="00A35B6C" w:rsidP="006B0449">
      <w:pPr>
        <w:pStyle w:val="Listanumerowana1"/>
        <w:tabs>
          <w:tab w:val="left" w:pos="142"/>
        </w:tabs>
        <w:ind w:left="851" w:hanging="284"/>
        <w:jc w:val="both"/>
        <w:rPr>
          <w:rFonts w:asciiTheme="minorHAnsi" w:hAnsiTheme="minorHAnsi" w:cstheme="minorHAnsi"/>
        </w:rPr>
      </w:pPr>
      <w:r>
        <w:rPr>
          <w:rFonts w:asciiTheme="minorHAnsi" w:hAnsiTheme="minorHAnsi" w:cstheme="minorHAnsi"/>
          <w:color w:val="000000" w:themeColor="text1"/>
        </w:rPr>
        <w:t xml:space="preserve">2/ </w:t>
      </w:r>
      <w:r w:rsidR="004E09B1" w:rsidRPr="00A35B6C">
        <w:rPr>
          <w:rFonts w:asciiTheme="minorHAnsi" w:hAnsiTheme="minorHAnsi" w:cstheme="minorHAnsi"/>
          <w:color w:val="000000" w:themeColor="text1"/>
        </w:rPr>
        <w:t>5</w:t>
      </w:r>
      <w:r w:rsidR="00BA05F8" w:rsidRPr="00A35B6C">
        <w:rPr>
          <w:rFonts w:asciiTheme="minorHAnsi" w:hAnsiTheme="minorHAnsi" w:cstheme="minorHAnsi"/>
          <w:color w:val="000000" w:themeColor="text1"/>
        </w:rPr>
        <w:t>661</w:t>
      </w:r>
      <w:r w:rsidR="006B0449">
        <w:rPr>
          <w:rFonts w:asciiTheme="minorHAnsi" w:hAnsiTheme="minorHAnsi" w:cstheme="minorHAnsi"/>
          <w:color w:val="000000" w:themeColor="text1"/>
        </w:rPr>
        <w:t xml:space="preserve"> szt. –</w:t>
      </w:r>
      <w:r w:rsidR="004E09B1" w:rsidRPr="00A35B6C">
        <w:rPr>
          <w:rFonts w:asciiTheme="minorHAnsi" w:hAnsiTheme="minorHAnsi" w:cstheme="minorHAnsi"/>
          <w:color w:val="000000" w:themeColor="text1"/>
        </w:rPr>
        <w:t xml:space="preserve"> w</w:t>
      </w:r>
      <w:r w:rsidR="006B0449">
        <w:rPr>
          <w:rFonts w:asciiTheme="minorHAnsi" w:hAnsiTheme="minorHAnsi" w:cstheme="minorHAnsi"/>
          <w:color w:val="000000" w:themeColor="text1"/>
        </w:rPr>
        <w:t xml:space="preserve"> </w:t>
      </w:r>
      <w:r w:rsidR="004E09B1" w:rsidRPr="00A35B6C">
        <w:rPr>
          <w:rFonts w:asciiTheme="minorHAnsi" w:hAnsiTheme="minorHAnsi" w:cstheme="minorHAnsi"/>
          <w:color w:val="000000" w:themeColor="text1"/>
        </w:rPr>
        <w:t>obszarze zabudowy jednorodzinnej i zagrodowej oraz wielorodzinnej poz</w:t>
      </w:r>
      <w:r w:rsidR="00BA05F8" w:rsidRPr="00A35B6C">
        <w:rPr>
          <w:rFonts w:asciiTheme="minorHAnsi" w:hAnsiTheme="minorHAnsi" w:cstheme="minorHAnsi"/>
          <w:color w:val="000000" w:themeColor="text1"/>
        </w:rPr>
        <w:t>a miastem (zwanym „MN, MR”)</w:t>
      </w:r>
      <w:r>
        <w:rPr>
          <w:rFonts w:asciiTheme="minorHAnsi" w:hAnsiTheme="minorHAnsi" w:cstheme="minorHAnsi"/>
          <w:color w:val="000000" w:themeColor="text1"/>
        </w:rPr>
        <w:t>,</w:t>
      </w:r>
      <w:r w:rsidR="00BA05F8" w:rsidRPr="00A35B6C">
        <w:rPr>
          <w:rFonts w:asciiTheme="minorHAnsi" w:hAnsiTheme="minorHAnsi" w:cstheme="minorHAnsi"/>
          <w:color w:val="000000" w:themeColor="text1"/>
        </w:rPr>
        <w:t xml:space="preserve"> </w:t>
      </w:r>
      <w:r w:rsidRPr="00A35B6C">
        <w:rPr>
          <w:rFonts w:asciiTheme="minorHAnsi" w:hAnsiTheme="minorHAnsi" w:cstheme="minorHAnsi"/>
        </w:rPr>
        <w:t>w tym: Ropczyce– 2895 szt., Okonin– 115 szt., Łączki Kucharskie– 330 szt., Niedźwiada– 605 szt., Mała– 299 szt., Brzezówka– 306 szt., Lubzin</w:t>
      </w:r>
      <w:r w:rsidR="006B0449">
        <w:rPr>
          <w:rFonts w:asciiTheme="minorHAnsi" w:hAnsiTheme="minorHAnsi" w:cstheme="minorHAnsi"/>
        </w:rPr>
        <w:t>a– 575 szt., Gnojnica– 536 szt</w:t>
      </w:r>
      <w:r w:rsidRPr="00A35B6C">
        <w:rPr>
          <w:rFonts w:asciiTheme="minorHAnsi" w:hAnsiTheme="minorHAnsi" w:cstheme="minorHAnsi"/>
          <w:color w:val="000000" w:themeColor="text1"/>
        </w:rPr>
        <w:t>.</w:t>
      </w:r>
    </w:p>
    <w:p w14:paraId="132E6FBE" w14:textId="77777777" w:rsidR="0000220E" w:rsidRPr="00E86CEB" w:rsidRDefault="006B0449" w:rsidP="0000220E">
      <w:pPr>
        <w:pStyle w:val="Listanumerowana1"/>
        <w:tabs>
          <w:tab w:val="left" w:pos="142"/>
        </w:tabs>
        <w:spacing w:before="120"/>
        <w:ind w:left="567" w:hanging="284"/>
        <w:jc w:val="both"/>
        <w:rPr>
          <w:rFonts w:asciiTheme="minorHAnsi" w:hAnsiTheme="minorHAnsi" w:cstheme="minorHAnsi"/>
        </w:rPr>
      </w:pPr>
      <w:r>
        <w:rPr>
          <w:rFonts w:asciiTheme="minorHAnsi" w:hAnsiTheme="minorHAnsi" w:cstheme="minorHAnsi"/>
        </w:rPr>
        <w:t>3</w:t>
      </w:r>
      <w:r w:rsidR="0000220E" w:rsidRPr="00E86CEB">
        <w:rPr>
          <w:rFonts w:asciiTheme="minorHAnsi" w:hAnsiTheme="minorHAnsi" w:cstheme="minorHAnsi"/>
        </w:rPr>
        <w:t>. Na podstawie ilości odpadów komunalnych odebranych w Gminie Ropczyce w okresach poprzednich, masy poszczególnych rodzajów odpadów komunalnych, w okresie realizacji zamówienia, wynoszą szacunkowo:</w:t>
      </w:r>
    </w:p>
    <w:p w14:paraId="77818BA3" w14:textId="77777777" w:rsidR="002E7A10" w:rsidRPr="002E7A10" w:rsidRDefault="002E7A10" w:rsidP="00A35B6C">
      <w:pPr>
        <w:spacing w:after="0"/>
        <w:ind w:left="567"/>
        <w:rPr>
          <w:rFonts w:cstheme="minorHAnsi"/>
          <w:sz w:val="24"/>
          <w:szCs w:val="24"/>
        </w:rPr>
      </w:pPr>
      <w:r>
        <w:rPr>
          <w:rFonts w:cstheme="minorHAnsi"/>
          <w:sz w:val="24"/>
          <w:szCs w:val="24"/>
        </w:rPr>
        <w:t>1/</w:t>
      </w:r>
      <w:r w:rsidRPr="002E7A10">
        <w:rPr>
          <w:rFonts w:cstheme="minorHAnsi"/>
          <w:sz w:val="24"/>
          <w:szCs w:val="24"/>
        </w:rPr>
        <w:t xml:space="preserve"> Odbiór, transport i zagospodarowanie odpadów komunalnych bez odpadów z PSZOK:</w:t>
      </w:r>
    </w:p>
    <w:p w14:paraId="3FD6D9B9" w14:textId="77777777" w:rsidR="002E7A10" w:rsidRPr="00897A8B" w:rsidRDefault="002E7A10" w:rsidP="00A35B6C">
      <w:pPr>
        <w:widowControl w:val="0"/>
        <w:numPr>
          <w:ilvl w:val="0"/>
          <w:numId w:val="19"/>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papier (w tym tektura, odpady opakowaniowe z papieru i odpady opakowaniowe z tektury)- 1</w:t>
      </w:r>
      <w:r w:rsidR="00BA05F8" w:rsidRPr="00897A8B">
        <w:rPr>
          <w:rFonts w:eastAsia="Arial Narrow" w:cstheme="minorHAnsi"/>
          <w:sz w:val="24"/>
          <w:szCs w:val="24"/>
          <w:lang w:eastAsia="pl-PL"/>
        </w:rPr>
        <w:t>31,2</w:t>
      </w:r>
      <w:r w:rsidRPr="00897A8B">
        <w:rPr>
          <w:rFonts w:eastAsia="Arial Narrow" w:cstheme="minorHAnsi"/>
          <w:sz w:val="24"/>
          <w:szCs w:val="24"/>
          <w:lang w:eastAsia="pl-PL"/>
        </w:rPr>
        <w:t xml:space="preserve"> Mg,</w:t>
      </w:r>
    </w:p>
    <w:p w14:paraId="306B66D9" w14:textId="77777777" w:rsidR="002E7A10" w:rsidRPr="00897A8B" w:rsidRDefault="002E7A10" w:rsidP="00A35B6C">
      <w:pPr>
        <w:widowControl w:val="0"/>
        <w:numPr>
          <w:ilvl w:val="0"/>
          <w:numId w:val="19"/>
        </w:numPr>
        <w:shd w:val="clear" w:color="auto" w:fill="FFFFFF"/>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metale, w tym odpady opakowaniowe z metali, odpady tworzyw sztucznych, w tym odpady opakowaniowe tworzyw sztucznych, oraz odpady opakowaniowe wielomateriałowe- </w:t>
      </w:r>
      <w:r w:rsidR="00BA05F8" w:rsidRPr="00897A8B">
        <w:rPr>
          <w:rFonts w:eastAsia="Arial Narrow" w:cstheme="minorHAnsi"/>
          <w:sz w:val="24"/>
          <w:szCs w:val="24"/>
          <w:lang w:eastAsia="pl-PL"/>
        </w:rPr>
        <w:t>714,4</w:t>
      </w:r>
      <w:r w:rsidRPr="00897A8B">
        <w:rPr>
          <w:rFonts w:eastAsia="Arial Narrow" w:cstheme="minorHAnsi"/>
          <w:sz w:val="24"/>
          <w:szCs w:val="24"/>
          <w:lang w:eastAsia="pl-PL"/>
        </w:rPr>
        <w:t xml:space="preserve"> Mg,</w:t>
      </w:r>
    </w:p>
    <w:p w14:paraId="2355681A" w14:textId="77777777" w:rsidR="002E7A10" w:rsidRPr="00897A8B" w:rsidRDefault="002E7A10" w:rsidP="00A35B6C">
      <w:pPr>
        <w:widowControl w:val="0"/>
        <w:numPr>
          <w:ilvl w:val="0"/>
          <w:numId w:val="19"/>
        </w:numPr>
        <w:shd w:val="clear" w:color="auto" w:fill="FFFFFF"/>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szkło- 4</w:t>
      </w:r>
      <w:r w:rsidR="00BA05F8" w:rsidRPr="00897A8B">
        <w:rPr>
          <w:rFonts w:eastAsia="Arial Narrow" w:cstheme="minorHAnsi"/>
          <w:sz w:val="24"/>
          <w:szCs w:val="24"/>
          <w:lang w:eastAsia="pl-PL"/>
        </w:rPr>
        <w:t>15,5</w:t>
      </w:r>
      <w:r w:rsidRPr="00897A8B">
        <w:rPr>
          <w:rFonts w:eastAsia="Arial Narrow" w:cstheme="minorHAnsi"/>
          <w:sz w:val="24"/>
          <w:szCs w:val="24"/>
          <w:lang w:eastAsia="pl-PL"/>
        </w:rPr>
        <w:t xml:space="preserve"> Mg,</w:t>
      </w:r>
    </w:p>
    <w:p w14:paraId="1E877C0C" w14:textId="77777777" w:rsidR="002E7A10" w:rsidRPr="00897A8B" w:rsidRDefault="002E7A10" w:rsidP="00A35B6C">
      <w:pPr>
        <w:widowControl w:val="0"/>
        <w:numPr>
          <w:ilvl w:val="0"/>
          <w:numId w:val="19"/>
        </w:numPr>
        <w:shd w:val="clear" w:color="auto" w:fill="FFFFFF"/>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bioodpady (</w:t>
      </w:r>
      <w:proofErr w:type="spellStart"/>
      <w:r w:rsidRPr="00897A8B">
        <w:rPr>
          <w:rFonts w:eastAsia="Arial Narrow" w:cstheme="minorHAnsi"/>
          <w:sz w:val="24"/>
          <w:szCs w:val="24"/>
          <w:lang w:eastAsia="pl-PL"/>
        </w:rPr>
        <w:t>bio</w:t>
      </w:r>
      <w:proofErr w:type="spellEnd"/>
      <w:r w:rsidRPr="00897A8B">
        <w:rPr>
          <w:rFonts w:eastAsia="Arial Narrow" w:cstheme="minorHAnsi"/>
          <w:sz w:val="24"/>
          <w:szCs w:val="24"/>
          <w:lang w:eastAsia="pl-PL"/>
        </w:rPr>
        <w:t>)- 7</w:t>
      </w:r>
      <w:r w:rsidR="00BA05F8" w:rsidRPr="00897A8B">
        <w:rPr>
          <w:rFonts w:eastAsia="Arial Narrow" w:cstheme="minorHAnsi"/>
          <w:sz w:val="24"/>
          <w:szCs w:val="24"/>
          <w:lang w:eastAsia="pl-PL"/>
        </w:rPr>
        <w:t>3,1</w:t>
      </w:r>
      <w:r w:rsidRPr="00897A8B">
        <w:rPr>
          <w:rFonts w:eastAsia="Arial Narrow" w:cstheme="minorHAnsi"/>
          <w:sz w:val="24"/>
          <w:szCs w:val="24"/>
          <w:lang w:eastAsia="pl-PL"/>
        </w:rPr>
        <w:t xml:space="preserve"> Mg,</w:t>
      </w:r>
    </w:p>
    <w:p w14:paraId="4EAEA097" w14:textId="77777777" w:rsidR="002E7A10" w:rsidRPr="00897A8B" w:rsidRDefault="002E7A10" w:rsidP="00A35B6C">
      <w:pPr>
        <w:widowControl w:val="0"/>
        <w:numPr>
          <w:ilvl w:val="0"/>
          <w:numId w:val="19"/>
        </w:numPr>
        <w:shd w:val="clear" w:color="auto" w:fill="FFFFFF"/>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zimny popiół- </w:t>
      </w:r>
      <w:r w:rsidR="00BA05F8" w:rsidRPr="00897A8B">
        <w:rPr>
          <w:rFonts w:eastAsia="Arial Narrow" w:cstheme="minorHAnsi"/>
          <w:sz w:val="24"/>
          <w:szCs w:val="24"/>
          <w:lang w:eastAsia="pl-PL"/>
        </w:rPr>
        <w:t>49,8</w:t>
      </w:r>
      <w:r w:rsidRPr="00897A8B">
        <w:rPr>
          <w:rFonts w:eastAsia="Arial Narrow" w:cstheme="minorHAnsi"/>
          <w:sz w:val="24"/>
          <w:szCs w:val="24"/>
          <w:lang w:eastAsia="pl-PL"/>
        </w:rPr>
        <w:t xml:space="preserve"> Mg,</w:t>
      </w:r>
    </w:p>
    <w:p w14:paraId="1C539E98" w14:textId="77777777" w:rsidR="002E7A10" w:rsidRPr="00897A8B" w:rsidRDefault="002E7A10" w:rsidP="00A35B6C">
      <w:pPr>
        <w:widowControl w:val="0"/>
        <w:numPr>
          <w:ilvl w:val="0"/>
          <w:numId w:val="19"/>
        </w:numPr>
        <w:spacing w:before="6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niesegregowane (zmieszane)- </w:t>
      </w:r>
      <w:r w:rsidR="00BA05F8" w:rsidRPr="00897A8B">
        <w:rPr>
          <w:rFonts w:eastAsia="Arial Narrow" w:cstheme="minorHAnsi"/>
          <w:sz w:val="24"/>
          <w:szCs w:val="24"/>
          <w:lang w:eastAsia="pl-PL"/>
        </w:rPr>
        <w:t>3204,4</w:t>
      </w:r>
      <w:r w:rsidRPr="00897A8B">
        <w:rPr>
          <w:rFonts w:eastAsia="Arial Narrow" w:cstheme="minorHAnsi"/>
          <w:sz w:val="24"/>
          <w:szCs w:val="24"/>
          <w:lang w:eastAsia="pl-PL"/>
        </w:rPr>
        <w:t xml:space="preserve"> Mg.</w:t>
      </w:r>
    </w:p>
    <w:p w14:paraId="4EF7E99C" w14:textId="77777777" w:rsidR="002E7A10" w:rsidRPr="00897A8B" w:rsidRDefault="002E7A10" w:rsidP="00A35B6C">
      <w:pPr>
        <w:widowControl w:val="0"/>
        <w:spacing w:before="60" w:after="0"/>
        <w:ind w:left="567"/>
        <w:rPr>
          <w:rFonts w:cstheme="minorHAnsi"/>
          <w:sz w:val="24"/>
          <w:szCs w:val="24"/>
        </w:rPr>
      </w:pPr>
      <w:r w:rsidRPr="00897A8B">
        <w:rPr>
          <w:rFonts w:cstheme="minorHAnsi"/>
          <w:sz w:val="24"/>
          <w:szCs w:val="24"/>
        </w:rPr>
        <w:t>2/ Odbiór, transport i zagospodarowanie odpadów komunalnych z PSZOK;</w:t>
      </w:r>
    </w:p>
    <w:p w14:paraId="17C9EEF3"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papier (w tym tektura, odpady opakowaniowe z papieru i odpady opakowaniowe z tektury)- 10,6 Mg,</w:t>
      </w:r>
    </w:p>
    <w:p w14:paraId="38E09B9F"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metale, w tym odpady opakowaniowe z metali, odpady tworzyw sztucznych, w tym odpady opakowaniowe tworzyw sztucznych, oraz odpady opakowaniowe wielomateriałowe- 15,9 Mg,</w:t>
      </w:r>
    </w:p>
    <w:p w14:paraId="1BBEF735"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szkło- 12,7 Mg, </w:t>
      </w:r>
    </w:p>
    <w:p w14:paraId="081E7AEF"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bioodpady, nie wyłączając części roślin pochodzących z pielęgnacji terenów zielonych, ogrodów i parków przydomowych- 174,2 Mg, </w:t>
      </w:r>
    </w:p>
    <w:p w14:paraId="145ECBAA"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zimny popiół- 65,7 Mg,</w:t>
      </w:r>
    </w:p>
    <w:p w14:paraId="13B7EC03"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 xml:space="preserve">zużyte opony- 59,4 Mg, </w:t>
      </w:r>
    </w:p>
    <w:p w14:paraId="11E5EBDC"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odpady wielkogabarytowe- 248 Mg,</w:t>
      </w:r>
    </w:p>
    <w:p w14:paraId="3C961650"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odpady budowlane i rozbiórkowe- 168,5 Mg,</w:t>
      </w:r>
    </w:p>
    <w:p w14:paraId="64E2C829"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zużyte baterie i akumulatory– 0,1 Mg,</w:t>
      </w:r>
    </w:p>
    <w:p w14:paraId="6B25C993"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zużyte urządzenia elektryczne i elektroniczne- 24,4 Mg,</w:t>
      </w:r>
    </w:p>
    <w:p w14:paraId="23B2EFD6"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leki przeterminowane- 0,3 Mg,</w:t>
      </w:r>
    </w:p>
    <w:p w14:paraId="22A799B8"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odpady niekwalifikujące się do odpadów medycznych, które powstały w  gospodarstwie domowym w wyniku przyjmowania produktów leczniczych w formie iniekcji i prowadzenia monitoringu poziomu substancji we krwi, w szczególności igieł i strzykawek – 0,1 Mg,</w:t>
      </w:r>
    </w:p>
    <w:p w14:paraId="12C0EB6F"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lastRenderedPageBreak/>
        <w:t>komunalne oleje odpadowe i odpady ciekłych paliw bez olejów jadalnych- 0,1 Mg,</w:t>
      </w:r>
    </w:p>
    <w:p w14:paraId="0E14AEA9"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farby i opakowania po farbach- 0,1 Mg,</w:t>
      </w:r>
    </w:p>
    <w:p w14:paraId="4A7D38C0"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odzież, tekstylia- 1,1 Mg,</w:t>
      </w:r>
    </w:p>
    <w:p w14:paraId="40F6EFCC"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zużyte urządzenia elektryczne i elektroniczne inne niż wymienione w 200121, 200123, 200135- 0,1 Mg,</w:t>
      </w:r>
    </w:p>
    <w:p w14:paraId="5C5A3AFA" w14:textId="77777777" w:rsidR="0057050B"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zużyte urządzenia elektryczne i elektroniczne inne niż wymienione w 200121, 200123 zawierające niebezpieczne składniki- 0,1 Mg,</w:t>
      </w:r>
    </w:p>
    <w:p w14:paraId="0C9568CF" w14:textId="77777777" w:rsidR="002E7A10" w:rsidRPr="00897A8B" w:rsidRDefault="0057050B" w:rsidP="00A35B6C">
      <w:pPr>
        <w:widowControl w:val="0"/>
        <w:numPr>
          <w:ilvl w:val="0"/>
          <w:numId w:val="20"/>
        </w:numPr>
        <w:spacing w:before="60" w:after="0" w:line="240" w:lineRule="auto"/>
        <w:ind w:left="993" w:hanging="284"/>
        <w:jc w:val="both"/>
        <w:rPr>
          <w:rFonts w:eastAsia="Arial Narrow" w:cstheme="minorHAnsi"/>
          <w:sz w:val="24"/>
          <w:szCs w:val="24"/>
          <w:lang w:eastAsia="pl-PL"/>
        </w:rPr>
      </w:pPr>
      <w:r w:rsidRPr="00897A8B">
        <w:rPr>
          <w:rFonts w:eastAsia="Arial Narrow" w:cstheme="minorHAnsi"/>
          <w:sz w:val="24"/>
          <w:szCs w:val="24"/>
          <w:lang w:eastAsia="pl-PL"/>
        </w:rPr>
        <w:t>lampy fluoroscencyjne i inne odpady zawierające rtęć- 0,1 Mg</w:t>
      </w:r>
    </w:p>
    <w:p w14:paraId="5AE27476" w14:textId="77777777" w:rsidR="0000220E" w:rsidRPr="00E86CEB" w:rsidRDefault="006B0449" w:rsidP="0000220E">
      <w:pPr>
        <w:autoSpaceDE w:val="0"/>
        <w:adjustRightInd w:val="0"/>
        <w:spacing w:before="120" w:after="120" w:line="240" w:lineRule="auto"/>
        <w:ind w:left="567" w:hanging="284"/>
        <w:jc w:val="both"/>
        <w:rPr>
          <w:rFonts w:cstheme="minorHAnsi"/>
          <w:sz w:val="24"/>
          <w:szCs w:val="24"/>
        </w:rPr>
      </w:pPr>
      <w:r>
        <w:rPr>
          <w:rFonts w:cstheme="minorHAnsi"/>
          <w:sz w:val="24"/>
          <w:szCs w:val="24"/>
        </w:rPr>
        <w:t>4</w:t>
      </w:r>
      <w:r w:rsidR="0000220E" w:rsidRPr="00E86CEB">
        <w:rPr>
          <w:rFonts w:cstheme="minorHAnsi"/>
          <w:sz w:val="24"/>
          <w:szCs w:val="24"/>
        </w:rPr>
        <w:t xml:space="preserve">. Podana ilość odpadów określona w pkt </w:t>
      </w:r>
      <w:r>
        <w:rPr>
          <w:rFonts w:cstheme="minorHAnsi"/>
          <w:sz w:val="24"/>
          <w:szCs w:val="24"/>
        </w:rPr>
        <w:t>3</w:t>
      </w:r>
      <w:r w:rsidR="0000220E" w:rsidRPr="00E86CEB">
        <w:rPr>
          <w:rFonts w:cstheme="minorHAnsi"/>
          <w:sz w:val="24"/>
          <w:szCs w:val="24"/>
        </w:rPr>
        <w:t xml:space="preserve"> jest wartością szacowaną ustaloną na podstawie ilości odpadów komunalnych odebranych w Gminie Ropczyce w okresach poprzednich. Zamawiający zastrzega sobie prawo do zmniejszenia lub zwiększenia ilości odebranych i zagospodarowanych odpadów względem ilości określonej w pkt. </w:t>
      </w:r>
      <w:r>
        <w:rPr>
          <w:rFonts w:cstheme="minorHAnsi"/>
          <w:sz w:val="24"/>
          <w:szCs w:val="24"/>
        </w:rPr>
        <w:t>3</w:t>
      </w:r>
      <w:r w:rsidR="0000220E" w:rsidRPr="00E86CEB">
        <w:rPr>
          <w:rFonts w:cstheme="minorHAnsi"/>
          <w:sz w:val="24"/>
          <w:szCs w:val="24"/>
        </w:rPr>
        <w:t>, wynikające z rzeczywistej ilości z</w:t>
      </w:r>
      <w:r w:rsidR="00FC31B1">
        <w:rPr>
          <w:rFonts w:cstheme="minorHAnsi"/>
          <w:sz w:val="24"/>
          <w:szCs w:val="24"/>
        </w:rPr>
        <w:t>e</w:t>
      </w:r>
      <w:r w:rsidR="0000220E" w:rsidRPr="00E86CEB">
        <w:rPr>
          <w:rFonts w:cstheme="minorHAnsi"/>
          <w:sz w:val="24"/>
          <w:szCs w:val="24"/>
        </w:rPr>
        <w:t>branych i zagospodarowanych odpadów</w:t>
      </w:r>
      <w:r w:rsidR="0000220E" w:rsidRPr="00E86CEB">
        <w:rPr>
          <w:rFonts w:cstheme="minorHAnsi"/>
          <w:iCs/>
          <w:sz w:val="24"/>
          <w:szCs w:val="24"/>
        </w:rPr>
        <w:t xml:space="preserve">. Wykonawcy nie będzie przysługiwało jakiekolwiek roszczenie z tytułu zmniejszenia ilości odpadów </w:t>
      </w:r>
      <w:r w:rsidR="0000220E" w:rsidRPr="00E86CEB">
        <w:rPr>
          <w:rFonts w:cstheme="minorHAnsi"/>
          <w:sz w:val="24"/>
          <w:szCs w:val="24"/>
        </w:rPr>
        <w:t xml:space="preserve">określonej w pkt. </w:t>
      </w:r>
      <w:r>
        <w:rPr>
          <w:rFonts w:cstheme="minorHAnsi"/>
          <w:sz w:val="24"/>
          <w:szCs w:val="24"/>
        </w:rPr>
        <w:t>3</w:t>
      </w:r>
      <w:r w:rsidR="0000220E" w:rsidRPr="00E86CEB">
        <w:rPr>
          <w:rFonts w:cstheme="minorHAnsi"/>
          <w:iCs/>
          <w:sz w:val="24"/>
          <w:szCs w:val="24"/>
        </w:rPr>
        <w:t xml:space="preserve">. </w:t>
      </w:r>
      <w:r w:rsidR="0000220E" w:rsidRPr="00E86CEB">
        <w:rPr>
          <w:rFonts w:cstheme="minorHAnsi"/>
          <w:sz w:val="24"/>
          <w:szCs w:val="24"/>
        </w:rPr>
        <w:t xml:space="preserve">Ewentualna zmiana szacowanej ilości określonej w pkt. </w:t>
      </w:r>
      <w:r>
        <w:rPr>
          <w:rFonts w:cstheme="minorHAnsi"/>
          <w:sz w:val="24"/>
          <w:szCs w:val="24"/>
        </w:rPr>
        <w:t>3</w:t>
      </w:r>
      <w:r w:rsidR="0000220E" w:rsidRPr="00E86CEB">
        <w:rPr>
          <w:rFonts w:cstheme="minorHAnsi"/>
          <w:sz w:val="24"/>
          <w:szCs w:val="24"/>
        </w:rPr>
        <w:t xml:space="preserve"> nie będzie skutkowała dodatkowymi kosztami dla Zamawiającego, poza rozliczeniem za faktyczną ilość odebranych i zagospodarowanych odpadów wg cen jednostkowych określonych w umowie. Zaistnienie okoliczności, o których mowa spowoduje odpowiednie zmniejszenie lub zwiększenie wynagrodzenia należnego Wykonawcy z tytułu Umowy.</w:t>
      </w:r>
    </w:p>
    <w:p w14:paraId="3C9AB39A" w14:textId="77777777" w:rsidR="0000220E" w:rsidRPr="00E86CEB" w:rsidRDefault="006B0449" w:rsidP="0000220E">
      <w:pPr>
        <w:autoSpaceDE w:val="0"/>
        <w:adjustRightInd w:val="0"/>
        <w:spacing w:after="120"/>
        <w:ind w:left="567" w:hanging="284"/>
        <w:jc w:val="both"/>
        <w:rPr>
          <w:rFonts w:cstheme="minorHAnsi"/>
          <w:sz w:val="24"/>
          <w:szCs w:val="24"/>
        </w:rPr>
      </w:pPr>
      <w:r>
        <w:rPr>
          <w:rFonts w:cstheme="minorHAnsi"/>
          <w:sz w:val="24"/>
          <w:szCs w:val="24"/>
        </w:rPr>
        <w:t>5</w:t>
      </w:r>
      <w:r w:rsidR="0000220E" w:rsidRPr="00E86CEB">
        <w:rPr>
          <w:rFonts w:cstheme="minorHAnsi"/>
          <w:sz w:val="24"/>
          <w:szCs w:val="24"/>
        </w:rPr>
        <w:t xml:space="preserve">. Szczegółowy </w:t>
      </w:r>
      <w:r w:rsidR="0000220E" w:rsidRPr="00E86CEB">
        <w:rPr>
          <w:rFonts w:cstheme="minorHAnsi"/>
          <w:bCs/>
          <w:sz w:val="24"/>
          <w:szCs w:val="24"/>
        </w:rPr>
        <w:t>opis i zakres przedmiotu zamówienia</w:t>
      </w:r>
      <w:r w:rsidR="0000220E" w:rsidRPr="00E86CEB">
        <w:rPr>
          <w:rFonts w:cstheme="minorHAnsi"/>
          <w:sz w:val="24"/>
          <w:szCs w:val="24"/>
        </w:rPr>
        <w:t xml:space="preserve"> określony został w </w:t>
      </w:r>
      <w:r w:rsidR="0000220E" w:rsidRPr="00E86CEB">
        <w:rPr>
          <w:rFonts w:cstheme="minorHAnsi"/>
          <w:b/>
          <w:sz w:val="24"/>
          <w:szCs w:val="24"/>
        </w:rPr>
        <w:t xml:space="preserve">załączniku nr </w:t>
      </w:r>
      <w:r w:rsidR="006B397A">
        <w:rPr>
          <w:rFonts w:cstheme="minorHAnsi"/>
          <w:b/>
          <w:sz w:val="24"/>
          <w:szCs w:val="24"/>
        </w:rPr>
        <w:t>2</w:t>
      </w:r>
      <w:r w:rsidR="0000220E" w:rsidRPr="00E86CEB">
        <w:rPr>
          <w:rFonts w:cstheme="minorHAnsi"/>
          <w:b/>
          <w:sz w:val="24"/>
          <w:szCs w:val="24"/>
        </w:rPr>
        <w:t xml:space="preserve"> do SWZ</w:t>
      </w:r>
      <w:r w:rsidR="0000220E" w:rsidRPr="00E86CEB">
        <w:rPr>
          <w:rFonts w:cstheme="minorHAnsi"/>
          <w:sz w:val="24"/>
          <w:szCs w:val="24"/>
        </w:rPr>
        <w:t>.</w:t>
      </w:r>
    </w:p>
    <w:p w14:paraId="15E8E188" w14:textId="77777777" w:rsidR="0000220E" w:rsidRPr="00E86CEB" w:rsidRDefault="006B0449" w:rsidP="001B6A6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6</w:t>
      </w:r>
      <w:r w:rsidR="0000220E" w:rsidRPr="00E86CEB">
        <w:rPr>
          <w:rFonts w:cstheme="minorHAnsi"/>
          <w:sz w:val="24"/>
          <w:szCs w:val="24"/>
        </w:rPr>
        <w:t>. Przedmiot zamówienia określony za pomocą nazw i kodów Wspólnego Słownika Zamówień Publicznych (CPV):</w:t>
      </w:r>
    </w:p>
    <w:p w14:paraId="2220D5EE"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90000000-7 – Usługi odbioru ścieków, usuwania odpadów, czyszczenia/sprzątania i usługi ekologiczne</w:t>
      </w:r>
    </w:p>
    <w:p w14:paraId="60BBD5CA"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90511000-2 – Usługi wywozu odpadów</w:t>
      </w:r>
    </w:p>
    <w:p w14:paraId="2105876B"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90512000-9 – Usługi transportu odpadów</w:t>
      </w:r>
    </w:p>
    <w:p w14:paraId="6C28CFF6"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 xml:space="preserve">90513100-7 – Usługi wywozu odpadów pochodzących z gospodarstw domowych </w:t>
      </w:r>
    </w:p>
    <w:p w14:paraId="74BF0421"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90514000-3 – Usługi recyklingu odpadów</w:t>
      </w:r>
    </w:p>
    <w:p w14:paraId="5F0E5841"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90514000-3 – Usługi recyklingu odpadów</w:t>
      </w:r>
    </w:p>
    <w:p w14:paraId="445C8F9A" w14:textId="77777777" w:rsidR="0057050B" w:rsidRPr="0057050B" w:rsidRDefault="0057050B" w:rsidP="006B0449">
      <w:pPr>
        <w:spacing w:after="0" w:line="276" w:lineRule="auto"/>
        <w:ind w:left="567"/>
        <w:jc w:val="both"/>
        <w:rPr>
          <w:rFonts w:cstheme="minorHAnsi"/>
          <w:sz w:val="24"/>
          <w:szCs w:val="24"/>
        </w:rPr>
      </w:pPr>
      <w:r w:rsidRPr="0057050B">
        <w:rPr>
          <w:rFonts w:cstheme="minorHAnsi"/>
          <w:sz w:val="24"/>
          <w:szCs w:val="24"/>
        </w:rPr>
        <w:t>90533000-2 – Usługi gospodarki odpadami</w:t>
      </w:r>
    </w:p>
    <w:p w14:paraId="2DFDE68E" w14:textId="77777777" w:rsidR="0057050B" w:rsidRDefault="0057050B" w:rsidP="006B0449">
      <w:pPr>
        <w:spacing w:after="0" w:line="276" w:lineRule="auto"/>
        <w:ind w:left="567"/>
        <w:jc w:val="both"/>
        <w:rPr>
          <w:rFonts w:cstheme="minorHAnsi"/>
          <w:sz w:val="24"/>
          <w:szCs w:val="24"/>
        </w:rPr>
      </w:pPr>
      <w:r w:rsidRPr="0057050B">
        <w:rPr>
          <w:rFonts w:cstheme="minorHAnsi"/>
          <w:sz w:val="24"/>
          <w:szCs w:val="24"/>
        </w:rPr>
        <w:t>34928480-6 – Pojemniki i kosze na odpady i śmieci</w:t>
      </w:r>
    </w:p>
    <w:p w14:paraId="0082A6BD" w14:textId="77777777" w:rsidR="006B0449" w:rsidRPr="0057050B" w:rsidRDefault="006B0449" w:rsidP="0057050B">
      <w:pPr>
        <w:spacing w:after="0" w:line="276" w:lineRule="auto"/>
        <w:ind w:left="284"/>
        <w:jc w:val="both"/>
        <w:rPr>
          <w:rFonts w:cstheme="minorHAnsi"/>
          <w:sz w:val="24"/>
          <w:szCs w:val="24"/>
        </w:rPr>
      </w:pPr>
    </w:p>
    <w:p w14:paraId="2F434946" w14:textId="77777777" w:rsidR="0022508F" w:rsidRPr="00D567B7" w:rsidRDefault="00D567B7" w:rsidP="00B000F5">
      <w:pPr>
        <w:pStyle w:val="SIWZ"/>
      </w:pPr>
      <w:r w:rsidRPr="00D567B7">
        <w:t>Opis części zamówienia, jeżeli zamawiający dopuszcza składanie ofert częściowych</w:t>
      </w:r>
      <w:r w:rsidR="0022508F" w:rsidRPr="00D567B7">
        <w:t>.</w:t>
      </w:r>
    </w:p>
    <w:p w14:paraId="435EC724" w14:textId="77777777" w:rsidR="0022508F" w:rsidRDefault="00A9392B" w:rsidP="004F727A">
      <w:pPr>
        <w:widowControl w:val="0"/>
        <w:suppressAutoHyphens/>
        <w:spacing w:after="120" w:line="240" w:lineRule="auto"/>
        <w:ind w:left="284"/>
        <w:jc w:val="both"/>
        <w:textAlignment w:val="baseline"/>
        <w:rPr>
          <w:rFonts w:ascii="Calibri" w:hAnsi="Calibri" w:cs="Calibri"/>
          <w:sz w:val="24"/>
          <w:szCs w:val="24"/>
        </w:rPr>
      </w:pPr>
      <w:r w:rsidRPr="00A9392B">
        <w:rPr>
          <w:rFonts w:ascii="Calibri" w:hAnsi="Calibri" w:cs="Calibri"/>
          <w:bCs/>
          <w:sz w:val="24"/>
          <w:szCs w:val="24"/>
        </w:rPr>
        <w:t>Zamawiający nie dopuszcza możliwości składania ofert częściowych.</w:t>
      </w:r>
    </w:p>
    <w:p w14:paraId="260A84B6" w14:textId="1331102F" w:rsidR="00EA5898" w:rsidRPr="00BD489B" w:rsidRDefault="00BD489B" w:rsidP="00BD489B">
      <w:pPr>
        <w:ind w:left="284"/>
        <w:jc w:val="both"/>
        <w:rPr>
          <w:sz w:val="24"/>
          <w:szCs w:val="24"/>
        </w:rPr>
      </w:pPr>
      <w:r w:rsidRPr="00AC616A">
        <w:rPr>
          <w:sz w:val="24"/>
          <w:szCs w:val="24"/>
        </w:rPr>
        <w:t xml:space="preserve">Zamawiający nie dokonał podziału zamówienia na części </w:t>
      </w:r>
      <w:bookmarkStart w:id="0" w:name="_Hlk114422664"/>
      <w:r w:rsidRPr="00AC616A">
        <w:rPr>
          <w:sz w:val="24"/>
          <w:szCs w:val="24"/>
        </w:rPr>
        <w:t>z uwagi na fakt, iż obszar gminy Ropczyce nie został podzielony w drodze uchwały stanowiącej akt prawa miejscowego na sektory z uwagi na liczbę mieszkańców, gęstość zaludnienia oraz obszar możliwy do obsługi przez jednego przedsiębiorcę odbierającego odpady od właścicieli nieruchomości, dlatego też podział zamówienia na części nie jest zasadny. Ponadto podział zamówienia na zbyt małe części może spowodować niskie zainteresowanie tym zamówieniem wśród wykonawców. W takich sytuacjach podział zamówienia na części będzie nieefektywny.</w:t>
      </w:r>
      <w:bookmarkEnd w:id="0"/>
    </w:p>
    <w:p w14:paraId="7C9206FE" w14:textId="77777777" w:rsidR="0022508F" w:rsidRPr="00D567B7" w:rsidRDefault="00D567B7" w:rsidP="00B000F5">
      <w:pPr>
        <w:pStyle w:val="SIWZ"/>
      </w:pPr>
      <w:r w:rsidRPr="00D567B7">
        <w:lastRenderedPageBreak/>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14:paraId="0923260E" w14:textId="77777777"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14:paraId="24778A3B" w14:textId="77777777"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14:paraId="18FEB42E" w14:textId="77777777" w:rsidR="0022508F" w:rsidRPr="00D567B7" w:rsidRDefault="00654D4E" w:rsidP="00B000F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14:paraId="7E530BC5" w14:textId="77777777"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14:paraId="52F77435" w14:textId="77777777" w:rsidR="00527DE7" w:rsidRPr="0022508F" w:rsidRDefault="00527DE7" w:rsidP="00E74C6F">
      <w:pPr>
        <w:widowControl w:val="0"/>
        <w:suppressAutoHyphens/>
        <w:autoSpaceDN w:val="0"/>
        <w:spacing w:after="120" w:line="240" w:lineRule="auto"/>
        <w:jc w:val="both"/>
        <w:textAlignment w:val="baseline"/>
        <w:rPr>
          <w:rFonts w:ascii="Calibri" w:eastAsia="Arial Unicode MS" w:hAnsi="Calibri" w:cs="Tahoma"/>
          <w:bCs/>
          <w:kern w:val="3"/>
          <w:sz w:val="24"/>
          <w:szCs w:val="24"/>
          <w:lang w:eastAsia="pl-PL"/>
        </w:rPr>
      </w:pPr>
    </w:p>
    <w:p w14:paraId="7A3207F7" w14:textId="77777777" w:rsidR="0022508F" w:rsidRPr="0022508F" w:rsidRDefault="0022508F" w:rsidP="00B000F5">
      <w:pPr>
        <w:pStyle w:val="SIWZ"/>
      </w:pPr>
      <w:r w:rsidRPr="0022508F">
        <w:t>Czy przewiduje się zawarcie umowy ramowej.</w:t>
      </w:r>
    </w:p>
    <w:p w14:paraId="6C689274" w14:textId="77777777"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14:paraId="02C75292" w14:textId="77777777" w:rsidR="007E5027" w:rsidRPr="0022508F" w:rsidRDefault="007E5027"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14:paraId="33B76A34" w14:textId="77777777" w:rsidR="0022508F" w:rsidRPr="0022508F" w:rsidRDefault="0022508F" w:rsidP="00B000F5">
      <w:pPr>
        <w:pStyle w:val="SIWZ"/>
      </w:pPr>
      <w:r w:rsidRPr="0022508F">
        <w:t>Czy przewiduje się zastosowanie aukcji elektronicznej.</w:t>
      </w:r>
    </w:p>
    <w:p w14:paraId="1E722B74" w14:textId="77777777" w:rsidR="0022508F" w:rsidRP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14:paraId="1CF9D477" w14:textId="77777777" w:rsidR="005C2D29" w:rsidRDefault="005C2D29"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14:paraId="37588C1C" w14:textId="77777777" w:rsidR="0022508F" w:rsidRPr="0022508F" w:rsidRDefault="0022508F" w:rsidP="00B000F5">
      <w:pPr>
        <w:pStyle w:val="SIWZ"/>
      </w:pPr>
      <w:r w:rsidRPr="0022508F">
        <w:t>Termin wykonania zamówienia:</w:t>
      </w:r>
    </w:p>
    <w:p w14:paraId="5B03CE76" w14:textId="77777777" w:rsidR="0022508F" w:rsidRPr="002937EB" w:rsidRDefault="006D6FBC" w:rsidP="006247ED">
      <w:pPr>
        <w:widowControl w:val="0"/>
        <w:suppressAutoHyphens/>
        <w:autoSpaceDN w:val="0"/>
        <w:spacing w:after="12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6247ED">
        <w:rPr>
          <w:rFonts w:cstheme="minorHAnsi"/>
          <w:sz w:val="24"/>
          <w:szCs w:val="24"/>
        </w:rPr>
        <w:t xml:space="preserve">: </w:t>
      </w:r>
      <w:r w:rsidR="00CA04FC" w:rsidRPr="00CA04FC">
        <w:rPr>
          <w:rFonts w:cstheme="minorHAnsi"/>
          <w:sz w:val="24"/>
          <w:szCs w:val="24"/>
        </w:rPr>
        <w:t>od</w:t>
      </w:r>
      <w:r w:rsidR="00CA04FC">
        <w:rPr>
          <w:rFonts w:cstheme="minorHAnsi"/>
          <w:b/>
          <w:sz w:val="24"/>
          <w:szCs w:val="24"/>
        </w:rPr>
        <w:t xml:space="preserve"> 01.01.202</w:t>
      </w:r>
      <w:r w:rsidR="00383B0D">
        <w:rPr>
          <w:rFonts w:cstheme="minorHAnsi"/>
          <w:b/>
          <w:sz w:val="24"/>
          <w:szCs w:val="24"/>
        </w:rPr>
        <w:t>5</w:t>
      </w:r>
      <w:r w:rsidR="00CA04FC">
        <w:rPr>
          <w:rFonts w:cstheme="minorHAnsi"/>
          <w:b/>
          <w:sz w:val="24"/>
          <w:szCs w:val="24"/>
        </w:rPr>
        <w:t xml:space="preserve"> r. </w:t>
      </w:r>
      <w:r w:rsidR="00CA04FC" w:rsidRPr="00CA04FC">
        <w:rPr>
          <w:rFonts w:cstheme="minorHAnsi"/>
          <w:sz w:val="24"/>
          <w:szCs w:val="24"/>
        </w:rPr>
        <w:t>do</w:t>
      </w:r>
      <w:r w:rsidR="006247ED">
        <w:rPr>
          <w:rFonts w:cstheme="minorHAnsi"/>
          <w:sz w:val="24"/>
          <w:szCs w:val="24"/>
        </w:rPr>
        <w:t xml:space="preserve"> </w:t>
      </w:r>
      <w:r w:rsidR="00CA04FC">
        <w:rPr>
          <w:rFonts w:cstheme="minorHAnsi"/>
          <w:b/>
          <w:sz w:val="24"/>
          <w:szCs w:val="24"/>
        </w:rPr>
        <w:t>31.12.202</w:t>
      </w:r>
      <w:r w:rsidR="00383B0D">
        <w:rPr>
          <w:rFonts w:cstheme="minorHAnsi"/>
          <w:b/>
          <w:sz w:val="24"/>
          <w:szCs w:val="24"/>
        </w:rPr>
        <w:t>5</w:t>
      </w:r>
      <w:r w:rsidR="00CA04FC">
        <w:rPr>
          <w:rFonts w:cstheme="minorHAnsi"/>
          <w:b/>
          <w:sz w:val="24"/>
          <w:szCs w:val="24"/>
        </w:rPr>
        <w:t xml:space="preserve"> r.</w:t>
      </w:r>
    </w:p>
    <w:p w14:paraId="3C1458DD" w14:textId="77777777" w:rsidR="00A9392B" w:rsidRDefault="00A9392B" w:rsidP="00E74C6F">
      <w:pPr>
        <w:widowControl w:val="0"/>
        <w:suppressAutoHyphens/>
        <w:autoSpaceDN w:val="0"/>
        <w:spacing w:after="120" w:line="240" w:lineRule="auto"/>
        <w:ind w:left="284" w:hanging="284"/>
        <w:jc w:val="both"/>
        <w:textAlignment w:val="baseline"/>
        <w:rPr>
          <w:rFonts w:ascii="Calibri" w:eastAsia="Arial Unicode MS" w:hAnsi="Calibri" w:cs="Calibri"/>
          <w:color w:val="FF0000"/>
          <w:w w:val="105"/>
          <w:kern w:val="3"/>
          <w:sz w:val="24"/>
          <w:szCs w:val="24"/>
          <w:lang w:eastAsia="pl-PL"/>
        </w:rPr>
      </w:pPr>
    </w:p>
    <w:p w14:paraId="73A1E183" w14:textId="77777777" w:rsidR="00A80A6D" w:rsidRPr="00B000F5" w:rsidRDefault="00870B7B" w:rsidP="00B000F5">
      <w:pPr>
        <w:pStyle w:val="SIWZ"/>
      </w:pPr>
      <w:r w:rsidRPr="00B000F5">
        <w:t>Podstawy wykluczenia z postępowania</w:t>
      </w:r>
    </w:p>
    <w:p w14:paraId="24554684" w14:textId="77777777" w:rsidR="00B000F5" w:rsidRPr="0074134E" w:rsidRDefault="00B000F5" w:rsidP="00B000F5">
      <w:pPr>
        <w:spacing w:after="120" w:line="240" w:lineRule="auto"/>
        <w:ind w:left="567" w:hanging="283"/>
        <w:rPr>
          <w:rFonts w:cstheme="minorHAnsi"/>
          <w:sz w:val="24"/>
          <w:szCs w:val="24"/>
        </w:rPr>
      </w:pPr>
      <w:r w:rsidRPr="0074134E">
        <w:rPr>
          <w:rFonts w:cstheme="minorHAnsi"/>
          <w:sz w:val="24"/>
          <w:szCs w:val="24"/>
        </w:rPr>
        <w:t>1. Z postępowania o udzielenie zamówienia Zamawiający zgodnie z art. 108 ust 1 ustawy PZP wykluczy wykonawcę:</w:t>
      </w:r>
    </w:p>
    <w:p w14:paraId="767F0D64" w14:textId="77777777" w:rsidR="00B000F5" w:rsidRPr="0074134E" w:rsidRDefault="00B000F5" w:rsidP="00B000F5">
      <w:pPr>
        <w:numPr>
          <w:ilvl w:val="1"/>
          <w:numId w:val="14"/>
        </w:numPr>
        <w:tabs>
          <w:tab w:val="left" w:pos="709"/>
        </w:tabs>
        <w:spacing w:after="120" w:line="240" w:lineRule="auto"/>
        <w:ind w:left="851" w:hanging="284"/>
        <w:rPr>
          <w:rFonts w:cstheme="minorHAnsi"/>
          <w:sz w:val="24"/>
          <w:szCs w:val="24"/>
        </w:rPr>
      </w:pPr>
      <w:r w:rsidRPr="0074134E">
        <w:rPr>
          <w:rFonts w:cstheme="minorHAnsi"/>
          <w:sz w:val="24"/>
          <w:szCs w:val="24"/>
        </w:rPr>
        <w:t>będącego osobą fizyczną, którego prawomocnie skazano za przestępstwo:</w:t>
      </w:r>
    </w:p>
    <w:p w14:paraId="0331B48F"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udziału w zorganizowanej grupie przestępczej albo związku mającym na celu popełnienie przestępstwa lub przestępstwa skarbowego, o którym mowa w </w:t>
      </w:r>
      <w:r w:rsidRPr="0074134E">
        <w:rPr>
          <w:rFonts w:eastAsia="MS Gothic" w:cstheme="minorHAnsi"/>
          <w:sz w:val="24"/>
          <w:szCs w:val="24"/>
        </w:rPr>
        <w:t>art. 258</w:t>
      </w:r>
      <w:r w:rsidRPr="0074134E">
        <w:rPr>
          <w:rFonts w:cstheme="minorHAnsi"/>
          <w:sz w:val="24"/>
          <w:szCs w:val="24"/>
        </w:rPr>
        <w:t xml:space="preserve"> Kodeksu karnego,</w:t>
      </w:r>
    </w:p>
    <w:p w14:paraId="24E895E9"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handlu ludźmi, o którym mowa w </w:t>
      </w:r>
      <w:r w:rsidRPr="0074134E">
        <w:rPr>
          <w:rFonts w:eastAsia="MS Gothic" w:cstheme="minorHAnsi"/>
          <w:sz w:val="24"/>
          <w:szCs w:val="24"/>
        </w:rPr>
        <w:t>art. 189a</w:t>
      </w:r>
      <w:r w:rsidRPr="0074134E">
        <w:rPr>
          <w:rFonts w:cstheme="minorHAnsi"/>
          <w:sz w:val="24"/>
          <w:szCs w:val="24"/>
        </w:rPr>
        <w:t xml:space="preserve"> Kodeksu karnego,</w:t>
      </w:r>
    </w:p>
    <w:p w14:paraId="09CBDBD3" w14:textId="663F6A51"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228-230a, art. 250a Kodeksu karnego, w art. 46-48 ustawy z dnia 25 czerwca 2010 r. o sporcie (Dz. U. z 202</w:t>
      </w:r>
      <w:r>
        <w:rPr>
          <w:rFonts w:cstheme="minorHAnsi"/>
          <w:sz w:val="24"/>
          <w:szCs w:val="24"/>
        </w:rPr>
        <w:t>3</w:t>
      </w:r>
      <w:r w:rsidRPr="0074134E">
        <w:rPr>
          <w:rFonts w:cstheme="minorHAnsi"/>
          <w:sz w:val="24"/>
          <w:szCs w:val="24"/>
        </w:rPr>
        <w:t xml:space="preserve"> r. poz. </w:t>
      </w:r>
      <w:r>
        <w:rPr>
          <w:rFonts w:cstheme="minorHAnsi"/>
          <w:sz w:val="24"/>
          <w:szCs w:val="24"/>
        </w:rPr>
        <w:t>2048</w:t>
      </w:r>
      <w:r w:rsidRPr="0074134E">
        <w:rPr>
          <w:rFonts w:cstheme="minorHAnsi"/>
          <w:sz w:val="24"/>
          <w:szCs w:val="24"/>
        </w:rPr>
        <w:t xml:space="preserve"> ze zm.) lub w art. 54 ust. 1-4 ustawy z dnia 12 maja 2011 r. o refundacji leków, środków spożywczych specjalnego przeznaczenia żywieniowego oraz wyrobów medycznych (Dz. U. z </w:t>
      </w:r>
      <w:r w:rsidR="00AC616A" w:rsidRPr="0074134E">
        <w:rPr>
          <w:rFonts w:cstheme="minorHAnsi"/>
          <w:sz w:val="24"/>
          <w:szCs w:val="24"/>
        </w:rPr>
        <w:t>20</w:t>
      </w:r>
      <w:r w:rsidR="00AC616A">
        <w:rPr>
          <w:rFonts w:cstheme="minorHAnsi"/>
          <w:sz w:val="24"/>
          <w:szCs w:val="24"/>
        </w:rPr>
        <w:t>24</w:t>
      </w:r>
      <w:r w:rsidR="00AC616A" w:rsidRPr="0074134E">
        <w:rPr>
          <w:rFonts w:cstheme="minorHAnsi"/>
          <w:sz w:val="24"/>
          <w:szCs w:val="24"/>
        </w:rPr>
        <w:t xml:space="preserve"> </w:t>
      </w:r>
      <w:r w:rsidRPr="0074134E">
        <w:rPr>
          <w:rFonts w:cstheme="minorHAnsi"/>
          <w:sz w:val="24"/>
          <w:szCs w:val="24"/>
        </w:rPr>
        <w:t xml:space="preserve">r. poz. </w:t>
      </w:r>
      <w:r w:rsidR="00AC616A">
        <w:rPr>
          <w:rFonts w:cstheme="minorHAnsi"/>
          <w:sz w:val="24"/>
          <w:szCs w:val="24"/>
        </w:rPr>
        <w:t>930</w:t>
      </w:r>
      <w:r w:rsidR="00AC616A" w:rsidRPr="0074134E">
        <w:rPr>
          <w:rFonts w:cstheme="minorHAnsi"/>
          <w:sz w:val="24"/>
          <w:szCs w:val="24"/>
        </w:rPr>
        <w:t xml:space="preserve"> </w:t>
      </w:r>
      <w:r w:rsidRPr="0074134E">
        <w:rPr>
          <w:rFonts w:cstheme="minorHAnsi"/>
          <w:sz w:val="24"/>
          <w:szCs w:val="24"/>
        </w:rPr>
        <w:t>ze zm.),</w:t>
      </w:r>
    </w:p>
    <w:p w14:paraId="6CBCDF67"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finansowania przestępstwa o charakterze terrorystycznym, o którym mowa w </w:t>
      </w:r>
      <w:r w:rsidRPr="0074134E">
        <w:rPr>
          <w:rFonts w:eastAsia="MS Gothic" w:cstheme="minorHAnsi"/>
          <w:sz w:val="24"/>
          <w:szCs w:val="24"/>
        </w:rPr>
        <w:t>art. 165a</w:t>
      </w:r>
      <w:r w:rsidRPr="0074134E">
        <w:rPr>
          <w:rFonts w:cstheme="minorHAnsi"/>
          <w:sz w:val="24"/>
          <w:szCs w:val="24"/>
        </w:rPr>
        <w:t xml:space="preserve"> Kodeksu karnego, lub przestępstwo udaremniania lub utrudniania stwierdzenia przestępnego pochodzenia pieniędzy lub ukrywania ich pochodzenia, o którym mowa w </w:t>
      </w:r>
      <w:r w:rsidRPr="0074134E">
        <w:rPr>
          <w:rFonts w:eastAsia="MS Gothic" w:cstheme="minorHAnsi"/>
          <w:sz w:val="24"/>
          <w:szCs w:val="24"/>
        </w:rPr>
        <w:t>art. 299</w:t>
      </w:r>
      <w:r w:rsidRPr="0074134E">
        <w:rPr>
          <w:rFonts w:cstheme="minorHAnsi"/>
          <w:sz w:val="24"/>
          <w:szCs w:val="24"/>
        </w:rPr>
        <w:t xml:space="preserve"> Kodeksu karnego,</w:t>
      </w:r>
    </w:p>
    <w:p w14:paraId="24D363A3"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o charakterze terrorystycznym, o którym mowa w </w:t>
      </w:r>
      <w:r w:rsidRPr="0074134E">
        <w:rPr>
          <w:rFonts w:eastAsia="MS Gothic" w:cstheme="minorHAnsi"/>
          <w:sz w:val="24"/>
          <w:szCs w:val="24"/>
        </w:rPr>
        <w:t>art. 115 § 20</w:t>
      </w:r>
      <w:r w:rsidRPr="0074134E">
        <w:rPr>
          <w:rFonts w:cstheme="minorHAnsi"/>
          <w:sz w:val="24"/>
          <w:szCs w:val="24"/>
        </w:rPr>
        <w:t xml:space="preserve"> Kodeksu karnego, lub mające na celu popełnienie tego przestępstwa,</w:t>
      </w:r>
    </w:p>
    <w:p w14:paraId="5CA2295F"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lastRenderedPageBreak/>
        <w:t xml:space="preserve">powierzenia wykonywania pracy małoletniemu cudzoziemcowi, o którym mowa w </w:t>
      </w:r>
      <w:r w:rsidRPr="0074134E">
        <w:rPr>
          <w:rFonts w:eastAsia="MS Gothic" w:cstheme="minorHAnsi"/>
          <w:sz w:val="24"/>
          <w:szCs w:val="24"/>
        </w:rPr>
        <w:t>art. 9 ust. 2</w:t>
      </w:r>
      <w:r w:rsidRPr="0074134E">
        <w:rPr>
          <w:rFonts w:cstheme="minorHAnsi"/>
          <w:sz w:val="24"/>
          <w:szCs w:val="24"/>
        </w:rPr>
        <w:t xml:space="preserve"> ustawy z dnia 15 czerwca 2012 r. o skutkach powierzania wykonywania pracy cudzoziemcom przebywającym wbrew przepisom na terytorium Rzeczypospolitej Polskiej (Dz. U. z 2021 r. poz. 1745),</w:t>
      </w:r>
    </w:p>
    <w:p w14:paraId="541A1473"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przeciwko obrotowi gospodarczemu, o których mowa w </w:t>
      </w:r>
      <w:r w:rsidRPr="0074134E">
        <w:rPr>
          <w:rFonts w:eastAsia="MS Gothic" w:cstheme="minorHAnsi"/>
          <w:sz w:val="24"/>
          <w:szCs w:val="24"/>
        </w:rPr>
        <w:t>art. 296-307</w:t>
      </w:r>
      <w:r w:rsidRPr="0074134E">
        <w:rPr>
          <w:rFonts w:cstheme="minorHAnsi"/>
          <w:sz w:val="24"/>
          <w:szCs w:val="24"/>
        </w:rPr>
        <w:t xml:space="preserve"> Kodeksu karnego, przestępstwo oszustwa, o którym mowa w </w:t>
      </w:r>
      <w:r w:rsidRPr="0074134E">
        <w:rPr>
          <w:rFonts w:eastAsia="MS Gothic" w:cstheme="minorHAnsi"/>
          <w:sz w:val="24"/>
          <w:szCs w:val="24"/>
        </w:rPr>
        <w:t>art. 286</w:t>
      </w:r>
      <w:r w:rsidRPr="0074134E">
        <w:rPr>
          <w:rFonts w:cstheme="minorHAnsi"/>
          <w:sz w:val="24"/>
          <w:szCs w:val="24"/>
        </w:rPr>
        <w:t xml:space="preserve"> Kodeksu karnego, przestępstwo przeciwko wiarygodności dokumentów, o których mowa w </w:t>
      </w:r>
      <w:r w:rsidRPr="0074134E">
        <w:rPr>
          <w:rFonts w:eastAsia="MS Gothic" w:cstheme="minorHAnsi"/>
          <w:sz w:val="24"/>
          <w:szCs w:val="24"/>
        </w:rPr>
        <w:t>art. 270-277d</w:t>
      </w:r>
      <w:r w:rsidRPr="0074134E">
        <w:rPr>
          <w:rFonts w:cstheme="minorHAnsi"/>
          <w:sz w:val="24"/>
          <w:szCs w:val="24"/>
        </w:rPr>
        <w:t xml:space="preserve"> Kodeksu karnego, lub przestępstwo skarbowe,</w:t>
      </w:r>
    </w:p>
    <w:p w14:paraId="078F720C" w14:textId="77777777" w:rsidR="00B000F5" w:rsidRPr="0074134E" w:rsidRDefault="00B000F5" w:rsidP="00B000F5">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9 ust. 1 i 3 lub art. 10 ustawy z dnia 15 czerwca 2012 r. o skutkach powierzania wykonywania pracy cudzoziemcom przebywającym wbrew przepisom na terytorium Rzeczypospolitej Polskiej</w:t>
      </w:r>
    </w:p>
    <w:p w14:paraId="2516E9E9" w14:textId="77777777" w:rsidR="00B000F5" w:rsidRPr="0074134E" w:rsidRDefault="00B000F5" w:rsidP="00B000F5">
      <w:pPr>
        <w:numPr>
          <w:ilvl w:val="0"/>
          <w:numId w:val="16"/>
        </w:numPr>
        <w:spacing w:after="120" w:line="240" w:lineRule="auto"/>
        <w:ind w:left="1021" w:hanging="284"/>
        <w:jc w:val="both"/>
        <w:rPr>
          <w:rFonts w:cstheme="minorHAnsi"/>
          <w:sz w:val="24"/>
          <w:szCs w:val="24"/>
        </w:rPr>
      </w:pPr>
      <w:r w:rsidRPr="0074134E">
        <w:rPr>
          <w:rFonts w:cstheme="minorHAnsi"/>
          <w:sz w:val="24"/>
          <w:szCs w:val="24"/>
        </w:rPr>
        <w:t>lub za odpowiedni czyn zabroniony określony w przepisach prawa obcego;</w:t>
      </w:r>
    </w:p>
    <w:p w14:paraId="7B186848" w14:textId="77777777" w:rsidR="00B000F5" w:rsidRPr="0074134E" w:rsidRDefault="00B000F5" w:rsidP="00B000F5">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658DC9" w14:textId="77777777" w:rsidR="00B000F5" w:rsidRPr="0074134E" w:rsidRDefault="00B000F5" w:rsidP="00B000F5">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E37818">
        <w:rPr>
          <w:rFonts w:cstheme="minorHAnsi"/>
          <w:sz w:val="24"/>
          <w:szCs w:val="24"/>
        </w:rPr>
        <w:t>grzywnami lub zawarł wiążące porozumienie w sprawie spłaty tych należności;</w:t>
      </w:r>
    </w:p>
    <w:p w14:paraId="3CFD4D22" w14:textId="77777777" w:rsidR="00B000F5" w:rsidRPr="0074134E" w:rsidRDefault="00B000F5" w:rsidP="00B000F5">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wobec którego orzeczono zakaz ubiegania się o zamówienia publiczne;</w:t>
      </w:r>
    </w:p>
    <w:p w14:paraId="5C84E798" w14:textId="77777777" w:rsidR="00B000F5" w:rsidRPr="0074134E" w:rsidRDefault="00B000F5" w:rsidP="00B000F5">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1B58EAD" w14:textId="77777777" w:rsidR="00B000F5" w:rsidRPr="0074134E" w:rsidRDefault="00B000F5" w:rsidP="00B000F5">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D2F8898" w14:textId="77777777" w:rsidR="00B000F5" w:rsidRPr="0074134E" w:rsidRDefault="00B000F5" w:rsidP="00B000F5">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 Zamawiający z postępowania o udzielenie zamówienia zgodnie z art. 109 ust 1 pkt 4, 5, 7 ustawy PZP wykluczy również Wykonawcę:</w:t>
      </w:r>
    </w:p>
    <w:p w14:paraId="039811E7" w14:textId="77777777" w:rsidR="00B000F5" w:rsidRPr="0074134E" w:rsidRDefault="00B000F5" w:rsidP="00B000F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F386DB" w14:textId="77777777" w:rsidR="00B000F5" w:rsidRPr="0074134E" w:rsidRDefault="00B000F5" w:rsidP="00B000F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który w sposób zawiniony poważnie naruszył obowiązki zawodowe, co podważa jego </w:t>
      </w:r>
      <w:r w:rsidRPr="0074134E">
        <w:rPr>
          <w:rFonts w:eastAsia="Arial Unicode MS" w:cstheme="minorHAnsi"/>
          <w:kern w:val="3"/>
          <w:sz w:val="24"/>
          <w:szCs w:val="24"/>
          <w:lang w:eastAsia="pl-PL"/>
        </w:rPr>
        <w:lastRenderedPageBreak/>
        <w:t xml:space="preserve">uczciwość, w szczególności gdy wykonawca w wyniku zamierzonego działania lub rażącego niedbalstwa nie wykonał lub nienależycie wykonał zamówienie, co zamawiający jest w stanie wykazać za pomocą stosownych dowodów; </w:t>
      </w:r>
    </w:p>
    <w:p w14:paraId="48898BC0" w14:textId="77777777" w:rsidR="00B000F5" w:rsidRPr="0074134E" w:rsidRDefault="00B000F5" w:rsidP="00B000F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FC318E5" w14:textId="77777777" w:rsidR="00B000F5" w:rsidRPr="0074134E" w:rsidRDefault="00B000F5" w:rsidP="00B000F5">
      <w:pPr>
        <w:widowControl w:val="0"/>
        <w:suppressAutoHyphens/>
        <w:autoSpaceDN w:val="0"/>
        <w:spacing w:after="120" w:line="240" w:lineRule="auto"/>
        <w:ind w:left="709" w:hanging="157"/>
        <w:jc w:val="both"/>
        <w:textAlignment w:val="baseline"/>
        <w:rPr>
          <w:rFonts w:cstheme="minorHAnsi"/>
          <w:sz w:val="24"/>
          <w:szCs w:val="24"/>
        </w:rPr>
      </w:pPr>
      <w:r w:rsidRPr="0074134E">
        <w:rPr>
          <w:rFonts w:cstheme="minorHAnsi"/>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14:paraId="5A9EE25B" w14:textId="77777777" w:rsidR="00B000F5" w:rsidRPr="0074134E" w:rsidRDefault="00B000F5" w:rsidP="00B000F5">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 wymienionej ustawie; </w:t>
      </w:r>
    </w:p>
    <w:p w14:paraId="1C5E9CBF" w14:textId="5993F08D" w:rsidR="00B000F5" w:rsidRPr="0074134E" w:rsidRDefault="00B000F5" w:rsidP="00B000F5">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2) wykonawcę oraz uczestnika konkursu, którego beneficjentem rzeczywistym w rozumieniu ustawy z dnia 1 marca 2018 r. o przeciwdziałaniu praniu pieniędzy oraz finansowaniu terroryzmu (Dz. U. z 202</w:t>
      </w:r>
      <w:r w:rsidR="00AC616A">
        <w:rPr>
          <w:rFonts w:cstheme="minorHAnsi"/>
          <w:sz w:val="24"/>
          <w:szCs w:val="24"/>
        </w:rPr>
        <w:t>3</w:t>
      </w:r>
      <w:r w:rsidRPr="0074134E">
        <w:rPr>
          <w:rFonts w:cstheme="minorHAnsi"/>
          <w:sz w:val="24"/>
          <w:szCs w:val="24"/>
        </w:rPr>
        <w:t xml:space="preserve"> r. poz. </w:t>
      </w:r>
      <w:r w:rsidR="00AC616A">
        <w:rPr>
          <w:rFonts w:cstheme="minorHAnsi"/>
          <w:sz w:val="24"/>
          <w:szCs w:val="24"/>
        </w:rPr>
        <w:t>1124</w:t>
      </w:r>
      <w:r w:rsidRPr="0074134E">
        <w:rPr>
          <w:rFonts w:cstheme="minorHAnsi"/>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wymienionej ustawie; </w:t>
      </w:r>
    </w:p>
    <w:p w14:paraId="74AFFD23" w14:textId="77777777" w:rsidR="00B000F5" w:rsidRPr="0074134E" w:rsidRDefault="00B000F5" w:rsidP="00B000F5">
      <w:pPr>
        <w:widowControl w:val="0"/>
        <w:suppressAutoHyphens/>
        <w:autoSpaceDN w:val="0"/>
        <w:spacing w:after="120" w:line="240" w:lineRule="auto"/>
        <w:ind w:left="993" w:hanging="284"/>
        <w:jc w:val="both"/>
        <w:textAlignment w:val="baseline"/>
        <w:rPr>
          <w:rFonts w:eastAsia="Arial Unicode MS" w:cstheme="minorHAnsi"/>
          <w:kern w:val="3"/>
          <w:sz w:val="24"/>
          <w:szCs w:val="24"/>
          <w:lang w:eastAsia="pl-PL"/>
        </w:rPr>
      </w:pPr>
      <w:r w:rsidRPr="0074134E">
        <w:rPr>
          <w:rFonts w:cstheme="minorHAnsi"/>
          <w:sz w:val="24"/>
          <w:szCs w:val="24"/>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p>
    <w:p w14:paraId="1E8F18EF" w14:textId="77777777" w:rsidR="00B000F5" w:rsidRPr="0074134E" w:rsidRDefault="00B000F5" w:rsidP="00B000F5">
      <w:pPr>
        <w:autoSpaceDE w:val="0"/>
        <w:autoSpaceDN w:val="0"/>
        <w:adjustRightInd w:val="0"/>
        <w:spacing w:after="120" w:line="240" w:lineRule="auto"/>
        <w:ind w:left="567" w:hanging="284"/>
        <w:jc w:val="both"/>
        <w:rPr>
          <w:rFonts w:eastAsia="Calibri" w:cstheme="minorHAnsi"/>
          <w:sz w:val="24"/>
          <w:szCs w:val="24"/>
        </w:rPr>
      </w:pPr>
      <w:r w:rsidRPr="0074134E">
        <w:rPr>
          <w:rFonts w:eastAsia="Calibri" w:cstheme="minorHAnsi"/>
          <w:sz w:val="24"/>
          <w:szCs w:val="24"/>
        </w:rPr>
        <w:t xml:space="preserve">4. </w:t>
      </w:r>
      <w:r w:rsidRPr="0074134E">
        <w:rPr>
          <w:rFonts w:cstheme="minorHAnsi"/>
          <w:sz w:val="24"/>
          <w:szCs w:val="24"/>
        </w:rPr>
        <w:t>Wykluczenie Wykonawcy następuje zgodnie z art. 111 ustawy PZP.</w:t>
      </w:r>
    </w:p>
    <w:p w14:paraId="72BC4DFB" w14:textId="77777777" w:rsidR="00B000F5" w:rsidRPr="0074134E" w:rsidRDefault="00B000F5" w:rsidP="00B000F5">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5. Wykonawca nie podlega wykluczeniu w okolicznościach określonych w art. 108 ust. 1 pkt 1, 2 i 5 oraz art. 109 ust. 1 pkt 4, 5 i 7 ustawy PZP, jeżeli udowodni zamawiającemu, że spełnił łącznie następujące przesłanki:</w:t>
      </w:r>
    </w:p>
    <w:p w14:paraId="3D088920"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1) naprawił lub zobowiązał się do naprawienia szkody wyrządzonej przestępstwem, wykroczeniem lub swoim nieprawidłowym postępowaniem, w tym poprzez zadośćuczynienie pieniężne;</w:t>
      </w:r>
    </w:p>
    <w:p w14:paraId="0B815CAE"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CD40B2"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lastRenderedPageBreak/>
        <w:t>3) podjął konkretne środki techniczne, organizacyjne i kadrowe, odpowiednie dla zapobiegania dalszym przestępstwom, wykroczeniom lub nieprawidłowemu postępowaniu, w szczególności:</w:t>
      </w:r>
    </w:p>
    <w:p w14:paraId="6937E36C"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a) zerwał wszelkie powiązania z osobami lub podmiotami odpowiedzialnymi za nieprawidłowe postępowanie wykonawcy,</w:t>
      </w:r>
    </w:p>
    <w:p w14:paraId="201CA2B1"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b) zreorganizował personel,</w:t>
      </w:r>
    </w:p>
    <w:p w14:paraId="059A2ED4"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c) wdrożył system sprawozdawczości i kontroli,</w:t>
      </w:r>
    </w:p>
    <w:p w14:paraId="07033C48" w14:textId="77777777" w:rsidR="00B000F5" w:rsidRPr="0074134E" w:rsidRDefault="00B000F5" w:rsidP="00B000F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d) utworzył struktury audytu wewnętrznego do monitorowania przestrzegania przepisów, wewnętrznych regulacji lub standardów,</w:t>
      </w:r>
    </w:p>
    <w:p w14:paraId="222C51A7" w14:textId="77777777" w:rsidR="00B000F5" w:rsidRPr="0074134E" w:rsidRDefault="00B000F5" w:rsidP="00B000F5">
      <w:pPr>
        <w:autoSpaceDE w:val="0"/>
        <w:autoSpaceDN w:val="0"/>
        <w:adjustRightInd w:val="0"/>
        <w:spacing w:after="0" w:line="240" w:lineRule="auto"/>
        <w:ind w:left="851" w:hanging="284"/>
        <w:jc w:val="both"/>
        <w:rPr>
          <w:rFonts w:cstheme="minorHAnsi"/>
          <w:sz w:val="24"/>
          <w:szCs w:val="24"/>
        </w:rPr>
      </w:pPr>
      <w:r w:rsidRPr="0074134E">
        <w:rPr>
          <w:rFonts w:cstheme="minorHAnsi"/>
          <w:sz w:val="24"/>
          <w:szCs w:val="24"/>
        </w:rPr>
        <w:t>e) wprowadził wewnętrzne regulacje dotyczące odpowiedzialności i odszkodowań za nieprzestrzeganie przepisów, wewnętrznych regulacji lub standardów.</w:t>
      </w:r>
    </w:p>
    <w:p w14:paraId="19452FB0" w14:textId="77777777" w:rsidR="00B000F5" w:rsidRPr="00870B7B" w:rsidRDefault="00B000F5" w:rsidP="00E74C6F">
      <w:pPr>
        <w:widowControl w:val="0"/>
        <w:suppressAutoHyphens/>
        <w:spacing w:after="120" w:line="240" w:lineRule="auto"/>
        <w:jc w:val="both"/>
        <w:textAlignment w:val="baseline"/>
        <w:rPr>
          <w:rFonts w:eastAsia="Arial Unicode MS" w:cs="Tahoma"/>
          <w:b/>
          <w:bCs/>
          <w:kern w:val="3"/>
          <w:sz w:val="24"/>
          <w:szCs w:val="24"/>
          <w:lang w:eastAsia="pl-PL"/>
        </w:rPr>
      </w:pPr>
    </w:p>
    <w:p w14:paraId="0E433960" w14:textId="77777777" w:rsidR="0022508F" w:rsidRPr="0022508F" w:rsidRDefault="000E0482" w:rsidP="00B000F5">
      <w:pPr>
        <w:pStyle w:val="SIWZ"/>
        <w:rPr>
          <w:szCs w:val="24"/>
        </w:rPr>
      </w:pPr>
      <w:r w:rsidRPr="00B36296">
        <w:t>Informacja o warunkach udziału w postępowaniu o udzielenie zamówienia</w:t>
      </w:r>
      <w:r>
        <w:t>.</w:t>
      </w:r>
    </w:p>
    <w:p w14:paraId="43FCC176" w14:textId="77777777"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14:paraId="52969E70" w14:textId="77777777"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14:paraId="77490EF8" w14:textId="77777777"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1) zdolności do wyst</w:t>
      </w:r>
      <w:r w:rsidR="00F80DED" w:rsidRPr="00EA5898">
        <w:rPr>
          <w:rFonts w:cstheme="minorHAnsi"/>
          <w:sz w:val="24"/>
          <w:szCs w:val="24"/>
        </w:rPr>
        <w:t>ępowania w obrocie gospodarczym:</w:t>
      </w:r>
    </w:p>
    <w:p w14:paraId="48D02998" w14:textId="77777777" w:rsidR="00F80DED" w:rsidRPr="00EA5898" w:rsidRDefault="00F80DED" w:rsidP="000057CD">
      <w:pPr>
        <w:widowControl w:val="0"/>
        <w:suppressAutoHyphens/>
        <w:autoSpaceDN w:val="0"/>
        <w:spacing w:after="120" w:line="240" w:lineRule="auto"/>
        <w:ind w:left="851"/>
        <w:jc w:val="both"/>
        <w:textAlignment w:val="baseline"/>
        <w:rPr>
          <w:rFonts w:cstheme="minorHAnsi"/>
          <w:sz w:val="24"/>
          <w:szCs w:val="24"/>
        </w:rPr>
      </w:pPr>
      <w:r w:rsidRPr="00EA5898">
        <w:rPr>
          <w:rFonts w:cstheme="minorHAnsi"/>
          <w:sz w:val="24"/>
          <w:szCs w:val="24"/>
        </w:rPr>
        <w:t>Zamawiający nie stawia warunku w powyższym zakresie.</w:t>
      </w:r>
    </w:p>
    <w:p w14:paraId="74D87C77" w14:textId="77777777"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2) uprawnień do prowadzenia określonej działalności gospodarczej lub zawodowej, o ile wynika to z odrębnych prz</w:t>
      </w:r>
      <w:r w:rsidR="00F80DED" w:rsidRPr="00EA5898">
        <w:rPr>
          <w:rFonts w:cstheme="minorHAnsi"/>
          <w:sz w:val="24"/>
          <w:szCs w:val="24"/>
        </w:rPr>
        <w:t>episów:</w:t>
      </w:r>
    </w:p>
    <w:p w14:paraId="302BCFAD" w14:textId="77777777" w:rsidR="00FF0733" w:rsidRDefault="00FF0733" w:rsidP="000057CD">
      <w:pPr>
        <w:widowControl w:val="0"/>
        <w:suppressAutoHyphens/>
        <w:autoSpaceDN w:val="0"/>
        <w:spacing w:after="120" w:line="240" w:lineRule="auto"/>
        <w:ind w:left="851"/>
        <w:jc w:val="both"/>
        <w:textAlignment w:val="baseline"/>
        <w:rPr>
          <w:rFonts w:eastAsia="Arial Unicode MS" w:cstheme="minorHAnsi"/>
          <w:kern w:val="3"/>
          <w:sz w:val="24"/>
          <w:szCs w:val="24"/>
          <w:lang w:eastAsia="pl-PL"/>
        </w:rPr>
      </w:pPr>
      <w:r w:rsidRPr="00A9392B">
        <w:rPr>
          <w:rFonts w:eastAsia="Arial Unicode MS" w:cstheme="minorHAnsi"/>
          <w:kern w:val="3"/>
          <w:sz w:val="24"/>
          <w:szCs w:val="24"/>
          <w:lang w:eastAsia="pl-PL"/>
        </w:rPr>
        <w:t>Zamawiający uzna warunek za spełniony, jeżeli Wykonawca wykaże, że:</w:t>
      </w:r>
    </w:p>
    <w:p w14:paraId="1BCAEFCC" w14:textId="77777777" w:rsidR="00F80DED" w:rsidRPr="00FF0733" w:rsidRDefault="00FF0733" w:rsidP="000057CD">
      <w:pPr>
        <w:widowControl w:val="0"/>
        <w:suppressAutoHyphens/>
        <w:autoSpaceDN w:val="0"/>
        <w:spacing w:after="120" w:line="240" w:lineRule="auto"/>
        <w:ind w:left="851"/>
        <w:jc w:val="both"/>
        <w:textAlignment w:val="baseline"/>
        <w:rPr>
          <w:rFonts w:cstheme="minorHAnsi"/>
          <w:sz w:val="24"/>
          <w:szCs w:val="24"/>
        </w:rPr>
      </w:pPr>
      <w:r w:rsidRPr="00EE3270">
        <w:rPr>
          <w:rFonts w:ascii="Calibri" w:hAnsi="Calibri"/>
          <w:sz w:val="24"/>
          <w:szCs w:val="24"/>
        </w:rPr>
        <w:t xml:space="preserve">a) </w:t>
      </w:r>
      <w:r w:rsidRPr="00EE3270">
        <w:rPr>
          <w:rFonts w:ascii="Calibri" w:hAnsi="Calibri" w:cs="Times New Roman"/>
          <w:sz w:val="24"/>
          <w:szCs w:val="24"/>
        </w:rPr>
        <w:t>posiada</w:t>
      </w:r>
      <w:r w:rsidRPr="00EE3270">
        <w:rPr>
          <w:rFonts w:ascii="Calibri" w:hAnsi="Calibri" w:cs="Verdana"/>
          <w:sz w:val="24"/>
          <w:szCs w:val="24"/>
        </w:rPr>
        <w:t xml:space="preserve"> aktualny wpis do rejestru działalności regulowanej</w:t>
      </w:r>
      <w:r w:rsidRPr="00EE3270">
        <w:rPr>
          <w:rFonts w:ascii="Calibri" w:eastAsia="Times New Roman" w:hAnsi="Calibri" w:cs="Times New Roman"/>
          <w:sz w:val="24"/>
          <w:szCs w:val="24"/>
          <w:lang w:eastAsia="ar-SA"/>
        </w:rPr>
        <w:t xml:space="preserve"> w zakresie odbierania odpadów komunalnych od właścicieli nieruchomości</w:t>
      </w:r>
      <w:r w:rsidRPr="00EE3270">
        <w:rPr>
          <w:rFonts w:ascii="Calibri" w:hAnsi="Calibri" w:cs="Verdana"/>
          <w:sz w:val="24"/>
          <w:szCs w:val="24"/>
        </w:rPr>
        <w:t>, o którym mowa w art. 9b ustawy z dnia 13 września 1996r. o utrzymaniu czystości i porządku w gminach, prowadzonego przez Burmistrza Ropczyc.</w:t>
      </w:r>
    </w:p>
    <w:p w14:paraId="535E37AE" w14:textId="77777777"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3) sytuacji ekonomicznej lub finanso</w:t>
      </w:r>
      <w:r w:rsidR="00F80DED" w:rsidRPr="00EA5898">
        <w:rPr>
          <w:rFonts w:cstheme="minorHAnsi"/>
          <w:sz w:val="24"/>
          <w:szCs w:val="24"/>
        </w:rPr>
        <w:t>wej:</w:t>
      </w:r>
    </w:p>
    <w:p w14:paraId="608AEE7E" w14:textId="77777777" w:rsidR="00FF0733" w:rsidRDefault="00FF0733" w:rsidP="000057CD">
      <w:pPr>
        <w:widowControl w:val="0"/>
        <w:suppressAutoHyphens/>
        <w:autoSpaceDN w:val="0"/>
        <w:spacing w:after="120" w:line="240" w:lineRule="auto"/>
        <w:ind w:left="851"/>
        <w:jc w:val="both"/>
        <w:textAlignment w:val="baseline"/>
        <w:rPr>
          <w:rFonts w:eastAsia="Arial Unicode MS" w:cstheme="minorHAnsi"/>
          <w:kern w:val="3"/>
          <w:sz w:val="24"/>
          <w:szCs w:val="24"/>
          <w:lang w:eastAsia="pl-PL"/>
        </w:rPr>
      </w:pPr>
      <w:r w:rsidRPr="00A9392B">
        <w:rPr>
          <w:rFonts w:eastAsia="Arial Unicode MS" w:cstheme="minorHAnsi"/>
          <w:kern w:val="3"/>
          <w:sz w:val="24"/>
          <w:szCs w:val="24"/>
          <w:lang w:eastAsia="pl-PL"/>
        </w:rPr>
        <w:t>Zamawiający uzna warunek za spełniony, jeżeli Wykonawca wykaże, że:</w:t>
      </w:r>
    </w:p>
    <w:p w14:paraId="4CEC4146" w14:textId="77777777" w:rsidR="006247ED" w:rsidRPr="00FF0733" w:rsidRDefault="00FF0733" w:rsidP="000057CD">
      <w:pPr>
        <w:widowControl w:val="0"/>
        <w:suppressAutoHyphens/>
        <w:autoSpaceDN w:val="0"/>
        <w:spacing w:after="120" w:line="240" w:lineRule="auto"/>
        <w:ind w:left="851"/>
        <w:jc w:val="both"/>
        <w:textAlignment w:val="baseline"/>
        <w:rPr>
          <w:rFonts w:cstheme="minorHAnsi"/>
          <w:sz w:val="24"/>
          <w:szCs w:val="24"/>
        </w:rPr>
      </w:pPr>
      <w:r w:rsidRPr="00EE3270">
        <w:rPr>
          <w:rFonts w:ascii="Calibri" w:hAnsi="Calibri"/>
          <w:sz w:val="24"/>
          <w:szCs w:val="24"/>
        </w:rPr>
        <w:t xml:space="preserve">a) </w:t>
      </w:r>
      <w:r w:rsidRPr="00EE3270">
        <w:rPr>
          <w:rFonts w:ascii="Calibri" w:hAnsi="Calibri" w:cs="Times New Roman"/>
          <w:sz w:val="24"/>
          <w:szCs w:val="24"/>
        </w:rPr>
        <w:t>ma opłaconą polisę, a w przypadku jej braku, inny dokument potwierdzający, że Wykonawca jest ubezpieczony od odpowiedzialno</w:t>
      </w:r>
      <w:r w:rsidRPr="00EE3270">
        <w:rPr>
          <w:rFonts w:ascii="Calibri" w:eastAsia="TimesNewRoman" w:hAnsi="Calibri" w:cs="Times New Roman"/>
          <w:sz w:val="24"/>
          <w:szCs w:val="24"/>
        </w:rPr>
        <w:t>ś</w:t>
      </w:r>
      <w:r w:rsidRPr="00EE3270">
        <w:rPr>
          <w:rFonts w:ascii="Calibri" w:hAnsi="Calibri" w:cs="Times New Roman"/>
          <w:sz w:val="24"/>
          <w:szCs w:val="24"/>
        </w:rPr>
        <w:t>ci cywilnej na kwotę co najmniej 250 000,00 zł (dwieście pięćdziesiąt tysięcy złotych) w zakresie prowadzonej działalno</w:t>
      </w:r>
      <w:r w:rsidRPr="00EE3270">
        <w:rPr>
          <w:rFonts w:ascii="Calibri" w:eastAsia="TimesNewRoman" w:hAnsi="Calibri" w:cs="Times New Roman"/>
          <w:sz w:val="24"/>
          <w:szCs w:val="24"/>
        </w:rPr>
        <w:t>ś</w:t>
      </w:r>
      <w:r w:rsidRPr="00EE3270">
        <w:rPr>
          <w:rFonts w:ascii="Calibri" w:hAnsi="Calibri" w:cs="Times New Roman"/>
          <w:sz w:val="24"/>
          <w:szCs w:val="24"/>
        </w:rPr>
        <w:t>ci zwi</w:t>
      </w:r>
      <w:r w:rsidRPr="00EE3270">
        <w:rPr>
          <w:rFonts w:ascii="Calibri" w:eastAsia="TimesNewRoman" w:hAnsi="Calibri" w:cs="Times New Roman"/>
          <w:sz w:val="24"/>
          <w:szCs w:val="24"/>
        </w:rPr>
        <w:t>ą</w:t>
      </w:r>
      <w:r w:rsidRPr="00EE3270">
        <w:rPr>
          <w:rFonts w:ascii="Calibri" w:hAnsi="Calibri" w:cs="Times New Roman"/>
          <w:sz w:val="24"/>
          <w:szCs w:val="24"/>
        </w:rPr>
        <w:t>zanej z przedmiotem zamówienia.</w:t>
      </w:r>
    </w:p>
    <w:p w14:paraId="1E90EAAE" w14:textId="77777777" w:rsidR="00D9733F" w:rsidRPr="00EA5898" w:rsidRDefault="00D9733F" w:rsidP="000057CD">
      <w:pPr>
        <w:widowControl w:val="0"/>
        <w:suppressAutoHyphens/>
        <w:autoSpaceDN w:val="0"/>
        <w:spacing w:after="120" w:line="240" w:lineRule="auto"/>
        <w:ind w:left="851" w:hanging="301"/>
        <w:jc w:val="both"/>
        <w:textAlignment w:val="baseline"/>
        <w:rPr>
          <w:rFonts w:eastAsia="Arial Unicode MS" w:cstheme="minorHAnsi"/>
          <w:kern w:val="3"/>
          <w:sz w:val="24"/>
          <w:szCs w:val="24"/>
          <w:lang w:eastAsia="pl-PL"/>
        </w:rPr>
      </w:pPr>
      <w:r w:rsidRPr="00EA5898">
        <w:rPr>
          <w:rFonts w:cstheme="minorHAnsi"/>
          <w:sz w:val="24"/>
          <w:szCs w:val="24"/>
        </w:rPr>
        <w:t>4) zdol</w:t>
      </w:r>
      <w:r w:rsidR="00F80DED" w:rsidRPr="00EA5898">
        <w:rPr>
          <w:rFonts w:cstheme="minorHAnsi"/>
          <w:sz w:val="24"/>
          <w:szCs w:val="24"/>
        </w:rPr>
        <w:t>ności technicznej lub zawodowej:</w:t>
      </w:r>
    </w:p>
    <w:p w14:paraId="3887DD4B" w14:textId="77777777" w:rsidR="00A9392B" w:rsidRPr="00EE3270" w:rsidRDefault="00A9392B" w:rsidP="00FF0733">
      <w:pPr>
        <w:widowControl w:val="0"/>
        <w:suppressAutoHyphens/>
        <w:autoSpaceDN w:val="0"/>
        <w:spacing w:after="120" w:line="240" w:lineRule="auto"/>
        <w:ind w:left="851"/>
        <w:jc w:val="both"/>
        <w:textAlignment w:val="baseline"/>
        <w:rPr>
          <w:rFonts w:eastAsia="Arial Unicode MS" w:cstheme="minorHAnsi"/>
          <w:kern w:val="3"/>
          <w:sz w:val="24"/>
          <w:szCs w:val="24"/>
          <w:lang w:eastAsia="pl-PL"/>
        </w:rPr>
      </w:pPr>
      <w:r w:rsidRPr="00EE3270">
        <w:rPr>
          <w:rFonts w:eastAsia="Arial Unicode MS" w:cstheme="minorHAnsi"/>
          <w:kern w:val="3"/>
          <w:sz w:val="24"/>
          <w:szCs w:val="24"/>
          <w:lang w:eastAsia="pl-PL"/>
        </w:rPr>
        <w:t xml:space="preserve">Zamawiający uzna warunek za spełniony, jeżeli Wykonawca wykaże, że: </w:t>
      </w:r>
    </w:p>
    <w:p w14:paraId="4F41560B" w14:textId="77777777" w:rsidR="00FF0733" w:rsidRPr="00EE3270" w:rsidRDefault="00FF0733" w:rsidP="00FF0733">
      <w:pPr>
        <w:pStyle w:val="NormalnyWeb"/>
        <w:spacing w:before="0" w:after="120"/>
        <w:ind w:left="851"/>
        <w:jc w:val="both"/>
        <w:rPr>
          <w:rFonts w:ascii="Calibri" w:hAnsi="Calibri" w:cs="Calibri"/>
        </w:rPr>
      </w:pPr>
      <w:r w:rsidRPr="00EE3270">
        <w:rPr>
          <w:rFonts w:ascii="Calibri" w:hAnsi="Calibri" w:cs="Calibri"/>
        </w:rPr>
        <w:t>a) w okresie ostatnich trzech lat przed upływem terminu składania ofert, a jeżeli okres prowadzenia działalności jest krótszy – w tym okresie, spośród głównych usług wykonał należycie co najmniej jedną usługę polegającą na: odbiorze odpadów komunalnych zmieszanych w ilości co najmniej 2000 Mg oraz odbiorze odpadów komunalnych segregowanych w ilości co najmniej 500 Mg, z terenów zabudowy jednorodzinnej i wielorodzinnej.</w:t>
      </w:r>
    </w:p>
    <w:p w14:paraId="188ECEFF" w14:textId="77777777" w:rsidR="00FF0733" w:rsidRPr="00EE3270" w:rsidRDefault="00FF0733" w:rsidP="00FF0733">
      <w:pPr>
        <w:pStyle w:val="NormalnyWeb"/>
        <w:spacing w:before="0" w:after="120"/>
        <w:ind w:left="851"/>
        <w:jc w:val="both"/>
        <w:rPr>
          <w:rFonts w:ascii="Calibri" w:hAnsi="Calibri" w:cs="Calibri"/>
        </w:rPr>
      </w:pPr>
      <w:r w:rsidRPr="00EE3270">
        <w:rPr>
          <w:rFonts w:ascii="Calibri" w:hAnsi="Calibri" w:cs="Calibri"/>
        </w:rPr>
        <w:lastRenderedPageBreak/>
        <w:t>b) dysponuje następującym potencjałem technicznym:</w:t>
      </w:r>
    </w:p>
    <w:p w14:paraId="39A7CECD" w14:textId="77777777" w:rsidR="0057410A" w:rsidRDefault="00FF0733" w:rsidP="00FF0733">
      <w:pPr>
        <w:pStyle w:val="NormalnyWeb"/>
        <w:spacing w:before="0" w:after="120"/>
        <w:ind w:left="851"/>
        <w:jc w:val="both"/>
        <w:rPr>
          <w:rFonts w:ascii="Calibri" w:hAnsi="Calibri" w:cs="Calibri"/>
        </w:rPr>
      </w:pPr>
      <w:r w:rsidRPr="00EE3270">
        <w:rPr>
          <w:rFonts w:ascii="Calibri" w:hAnsi="Calibri" w:cs="Calibri"/>
        </w:rPr>
        <w:t>- pojazdami, spełniającymi wymagania określone w Rozporządzeniu Ministra Środowiska z dnia 11 stycznia 2013</w:t>
      </w:r>
      <w:r w:rsidR="005C4701">
        <w:rPr>
          <w:rFonts w:ascii="Calibri" w:hAnsi="Calibri" w:cs="Calibri"/>
        </w:rPr>
        <w:t xml:space="preserve"> </w:t>
      </w:r>
      <w:r w:rsidRPr="00EE3270">
        <w:rPr>
          <w:rFonts w:ascii="Calibri" w:hAnsi="Calibri" w:cs="Calibri"/>
        </w:rPr>
        <w:t>r. w sprawie szczegółowych wymagań w zakresie odbierania odpadów komunalnych od właścicieli nieruchomości, w ilości: minimum 2 pojazdy przystosowane do odbierania zmieszanych odpadów komunalnych, minimum 2 pojazdy przystosowane do odbierania odpadów segregowanych (w tym co najmniej jeden przystosowany do kontenerów typu „dzwon”), minimum 1 pojazd do odbierania odpadów bez funkcji kompaktującej,</w:t>
      </w:r>
    </w:p>
    <w:p w14:paraId="75B550DB" w14:textId="77777777" w:rsidR="00FF0733" w:rsidRPr="00EE3270" w:rsidRDefault="0057410A" w:rsidP="00FF0733">
      <w:pPr>
        <w:pStyle w:val="NormalnyWeb"/>
        <w:spacing w:before="0" w:after="120"/>
        <w:ind w:left="851"/>
        <w:jc w:val="both"/>
        <w:rPr>
          <w:rFonts w:ascii="Calibri" w:hAnsi="Calibri" w:cs="Calibri"/>
        </w:rPr>
      </w:pPr>
      <w:r w:rsidRPr="00F85F3E">
        <w:rPr>
          <w:rFonts w:asciiTheme="minorHAnsi" w:hAnsiTheme="minorHAnsi" w:cstheme="minorHAnsi"/>
        </w:rPr>
        <w:t xml:space="preserve">w tym co najmniej </w:t>
      </w:r>
      <w:r w:rsidR="007F533F" w:rsidRPr="00F85F3E">
        <w:rPr>
          <w:rFonts w:asciiTheme="minorHAnsi" w:hAnsiTheme="minorHAnsi" w:cstheme="minorHAnsi"/>
        </w:rPr>
        <w:t>1</w:t>
      </w:r>
      <w:r w:rsidRPr="00F85F3E">
        <w:rPr>
          <w:rFonts w:asciiTheme="minorHAnsi" w:hAnsiTheme="minorHAnsi" w:cstheme="minorHAnsi"/>
        </w:rPr>
        <w:t xml:space="preserve"> pojazd</w:t>
      </w:r>
      <w:r w:rsidR="007F533F" w:rsidRPr="00F85F3E">
        <w:rPr>
          <w:rFonts w:asciiTheme="minorHAnsi" w:hAnsiTheme="minorHAnsi" w:cstheme="minorHAnsi"/>
        </w:rPr>
        <w:t>em</w:t>
      </w:r>
      <w:r w:rsidRPr="00F85F3E">
        <w:rPr>
          <w:rFonts w:asciiTheme="minorHAnsi" w:hAnsiTheme="minorHAnsi" w:cstheme="minorHAnsi"/>
        </w:rPr>
        <w:t xml:space="preserve"> kategorii N</w:t>
      </w:r>
      <w:r w:rsidRPr="00F85F3E">
        <w:rPr>
          <w:rFonts w:asciiTheme="minorHAnsi" w:hAnsiTheme="minorHAnsi" w:cstheme="minorHAnsi" w:hint="eastAsia"/>
        </w:rPr>
        <w:t>₂</w:t>
      </w:r>
      <w:r w:rsidRPr="00F85F3E">
        <w:rPr>
          <w:rFonts w:asciiTheme="minorHAnsi" w:hAnsiTheme="minorHAnsi" w:cstheme="minorHAnsi"/>
        </w:rPr>
        <w:t xml:space="preserve"> lub N</w:t>
      </w:r>
      <w:r w:rsidRPr="00F85F3E">
        <w:rPr>
          <w:rFonts w:asciiTheme="minorHAnsi" w:hAnsiTheme="minorHAnsi" w:cstheme="minorHAnsi" w:hint="eastAsia"/>
        </w:rPr>
        <w:t>₃</w:t>
      </w:r>
      <w:r w:rsidRPr="00F85F3E">
        <w:rPr>
          <w:rFonts w:asciiTheme="minorHAnsi" w:hAnsiTheme="minorHAnsi" w:cstheme="minorHAnsi"/>
        </w:rPr>
        <w:t xml:space="preserve">, o których mowa w art. 4 ust. 1 lit. b) rozporządzenia Parlamentu Europejskiego i Rady (UE) 2018/858 z dnia 30 maja 2018 r., napędzanych paliwami alternatywnymi w rozumieniu ustawy z dnia 11 stycznia 2018 r. o </w:t>
      </w:r>
      <w:proofErr w:type="spellStart"/>
      <w:r w:rsidRPr="00F85F3E">
        <w:rPr>
          <w:rFonts w:asciiTheme="minorHAnsi" w:hAnsiTheme="minorHAnsi" w:cstheme="minorHAnsi"/>
        </w:rPr>
        <w:t>elektromobilności</w:t>
      </w:r>
      <w:proofErr w:type="spellEnd"/>
      <w:r w:rsidRPr="00F85F3E">
        <w:rPr>
          <w:rFonts w:asciiTheme="minorHAnsi" w:hAnsiTheme="minorHAnsi" w:cstheme="minorHAnsi"/>
        </w:rPr>
        <w:t xml:space="preserve"> i paliwach alternatywnych (</w:t>
      </w:r>
      <w:proofErr w:type="spellStart"/>
      <w:r w:rsidRPr="00F85F3E">
        <w:rPr>
          <w:rFonts w:asciiTheme="minorHAnsi" w:hAnsiTheme="minorHAnsi" w:cstheme="minorHAnsi"/>
        </w:rPr>
        <w:t>t.j</w:t>
      </w:r>
      <w:proofErr w:type="spellEnd"/>
      <w:r w:rsidRPr="00F85F3E">
        <w:rPr>
          <w:rFonts w:asciiTheme="minorHAnsi" w:hAnsiTheme="minorHAnsi" w:cstheme="minorHAnsi"/>
        </w:rPr>
        <w:t>. Dz.U. z 2024 r. poz. 1289).</w:t>
      </w:r>
    </w:p>
    <w:p w14:paraId="47EBDF37" w14:textId="77777777" w:rsidR="001D6814" w:rsidRDefault="00FF0733" w:rsidP="00FF0733">
      <w:pPr>
        <w:pStyle w:val="Standard"/>
        <w:suppressAutoHyphens w:val="0"/>
        <w:autoSpaceDE w:val="0"/>
        <w:ind w:left="851"/>
        <w:jc w:val="both"/>
        <w:rPr>
          <w:rFonts w:asciiTheme="minorHAnsi" w:hAnsiTheme="minorHAnsi" w:cstheme="minorHAnsi"/>
          <w:iCs/>
        </w:rPr>
      </w:pPr>
      <w:r w:rsidRPr="00EE3270">
        <w:rPr>
          <w:rFonts w:ascii="Calibri" w:hAnsi="Calibri" w:cs="Calibri"/>
        </w:rPr>
        <w:t>- bazą magazynowo - transportową usytuowaną w na terenie Gminy Ropczyce lub w odległości drogowej nie większej niż 60 km od jej granicy administracyjnej, wyposażoną zgodnie z zapisami Rozporządzenia Ministra Środowiska z dnia 11 stycznia 2013</w:t>
      </w:r>
      <w:r w:rsidR="005C4701">
        <w:rPr>
          <w:rFonts w:ascii="Calibri" w:hAnsi="Calibri" w:cs="Calibri"/>
        </w:rPr>
        <w:t xml:space="preserve"> </w:t>
      </w:r>
      <w:r w:rsidRPr="00EE3270">
        <w:rPr>
          <w:rFonts w:ascii="Calibri" w:hAnsi="Calibri" w:cs="Calibri"/>
        </w:rPr>
        <w:t>r. w sprawie szczegółowych wymagań w zakresie odbierania odpadów komunalnych od właścicieli nieruchomości.</w:t>
      </w:r>
    </w:p>
    <w:p w14:paraId="3EDF0BFC" w14:textId="77777777" w:rsidR="00D151D0" w:rsidRDefault="00D151D0" w:rsidP="001D6814">
      <w:pPr>
        <w:pStyle w:val="Standard"/>
        <w:suppressAutoHyphens w:val="0"/>
        <w:autoSpaceDE w:val="0"/>
        <w:jc w:val="both"/>
        <w:rPr>
          <w:rFonts w:asciiTheme="minorHAnsi" w:hAnsiTheme="minorHAnsi" w:cstheme="minorHAnsi"/>
          <w:iCs/>
        </w:rPr>
      </w:pPr>
    </w:p>
    <w:p w14:paraId="0DDB9592" w14:textId="77777777" w:rsidR="006D080A" w:rsidRPr="000057CD" w:rsidRDefault="000057CD" w:rsidP="00B000F5">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14:paraId="3C05BF68" w14:textId="77777777" w:rsidR="001D58CB" w:rsidRPr="00493E9C" w:rsidRDefault="001D58CB" w:rsidP="00E52D4B">
      <w:pPr>
        <w:spacing w:after="120" w:line="240" w:lineRule="auto"/>
        <w:ind w:left="567" w:hanging="283"/>
        <w:jc w:val="both"/>
        <w:rPr>
          <w:rFonts w:cstheme="minorHAnsi"/>
          <w:sz w:val="24"/>
          <w:szCs w:val="24"/>
        </w:rPr>
      </w:pPr>
      <w:r w:rsidRPr="00493E9C">
        <w:rPr>
          <w:rFonts w:cstheme="minorHAnsi"/>
          <w:sz w:val="24"/>
          <w:szCs w:val="24"/>
        </w:rPr>
        <w:t xml:space="preserve">1. </w:t>
      </w:r>
      <w:r w:rsidR="00493E9C" w:rsidRPr="00493E9C">
        <w:rPr>
          <w:rFonts w:cstheme="minorHAnsi"/>
          <w:bCs/>
          <w:sz w:val="24"/>
          <w:szCs w:val="24"/>
        </w:rPr>
        <w:t xml:space="preserve">Na podstawie art. 139 ust. 2 ustawy Wykonawca </w:t>
      </w:r>
      <w:r w:rsidR="00493E9C" w:rsidRPr="00CA04FC">
        <w:rPr>
          <w:rFonts w:cstheme="minorHAnsi"/>
          <w:b/>
          <w:bCs/>
          <w:sz w:val="24"/>
          <w:szCs w:val="24"/>
        </w:rPr>
        <w:t>nie składa JEDZ na etapie składania ofert</w:t>
      </w:r>
      <w:r w:rsidR="00493E9C" w:rsidRPr="00493E9C">
        <w:rPr>
          <w:rFonts w:cstheme="minorHAnsi"/>
          <w:bCs/>
          <w:sz w:val="24"/>
          <w:szCs w:val="24"/>
        </w:rPr>
        <w:t>. Wykonawca złoży JEDZ na podstawie wezwania Zamawiającego.</w:t>
      </w:r>
    </w:p>
    <w:p w14:paraId="438CC98E" w14:textId="77777777" w:rsidR="001D58CB" w:rsidRPr="00493E9C" w:rsidRDefault="001D58CB" w:rsidP="00493E9C">
      <w:pPr>
        <w:spacing w:after="120" w:line="240" w:lineRule="auto"/>
        <w:ind w:left="567" w:hanging="283"/>
        <w:jc w:val="both"/>
        <w:rPr>
          <w:rFonts w:cstheme="minorHAnsi"/>
          <w:sz w:val="24"/>
          <w:szCs w:val="24"/>
        </w:rPr>
      </w:pPr>
      <w:r w:rsidRPr="00493E9C">
        <w:rPr>
          <w:rFonts w:cstheme="minorHAnsi"/>
          <w:sz w:val="24"/>
          <w:szCs w:val="24"/>
        </w:rPr>
        <w:t xml:space="preserve">2. </w:t>
      </w:r>
      <w:r w:rsidR="00493E9C" w:rsidRPr="00493E9C">
        <w:rPr>
          <w:rFonts w:cstheme="minorHAnsi"/>
          <w:bCs/>
          <w:sz w:val="24"/>
          <w:szCs w:val="24"/>
        </w:rPr>
        <w:t>Zamawiający przed udzieleniem zamówienia, przed wyborem najkorzystniejszej oferty, wezwie Wykonawcę, którego oferta została najwyżej oceniona, z zastrzeżeniem art. 127 ustawy, do złożenia w wyznaczonym terminie, nie krótszym niż 10 dni, aktualnych na dzień złożenia</w:t>
      </w:r>
      <w:r w:rsidRPr="00493E9C">
        <w:rPr>
          <w:rFonts w:cstheme="minorHAnsi"/>
          <w:sz w:val="24"/>
          <w:szCs w:val="24"/>
        </w:rPr>
        <w:t xml:space="preserve"> </w:t>
      </w:r>
      <w:r w:rsidR="00493E9C" w:rsidRPr="00493E9C">
        <w:rPr>
          <w:rFonts w:cstheme="minorHAnsi"/>
          <w:sz w:val="24"/>
          <w:szCs w:val="24"/>
        </w:rPr>
        <w:t>podmiotowych środków dowodowych</w:t>
      </w:r>
      <w:r w:rsidRPr="00493E9C">
        <w:rPr>
          <w:rFonts w:cstheme="minorHAnsi"/>
          <w:sz w:val="24"/>
          <w:szCs w:val="24"/>
        </w:rPr>
        <w:t>.</w:t>
      </w:r>
    </w:p>
    <w:p w14:paraId="0B1D1F16" w14:textId="77777777" w:rsidR="001D58CB" w:rsidRPr="00493E9C" w:rsidRDefault="00D87712" w:rsidP="00E52D4B">
      <w:pPr>
        <w:spacing w:after="120" w:line="240" w:lineRule="auto"/>
        <w:ind w:left="567" w:hanging="283"/>
        <w:jc w:val="both"/>
        <w:rPr>
          <w:rFonts w:cstheme="minorHAnsi"/>
          <w:sz w:val="24"/>
          <w:szCs w:val="24"/>
        </w:rPr>
      </w:pPr>
      <w:r>
        <w:rPr>
          <w:rFonts w:cstheme="minorHAnsi"/>
          <w:sz w:val="24"/>
          <w:szCs w:val="24"/>
        </w:rPr>
        <w:t>3</w:t>
      </w:r>
      <w:r w:rsidR="001D58CB" w:rsidRPr="00493E9C">
        <w:rPr>
          <w:rFonts w:cstheme="minorHAnsi"/>
          <w:sz w:val="24"/>
          <w:szCs w:val="24"/>
        </w:rPr>
        <w:t>. Podmiotowe środki dowodowe wymagane od wykonawcy obejmują:</w:t>
      </w:r>
    </w:p>
    <w:p w14:paraId="773E41F1" w14:textId="77777777" w:rsidR="00493E9C" w:rsidRPr="00493E9C" w:rsidRDefault="001D58CB" w:rsidP="00493E9C">
      <w:pPr>
        <w:spacing w:after="120" w:line="240" w:lineRule="auto"/>
        <w:ind w:left="851" w:hanging="283"/>
        <w:jc w:val="both"/>
        <w:rPr>
          <w:rFonts w:cstheme="minorHAnsi"/>
          <w:sz w:val="24"/>
          <w:szCs w:val="24"/>
        </w:rPr>
      </w:pPr>
      <w:r w:rsidRPr="00493E9C">
        <w:rPr>
          <w:rFonts w:cstheme="minorHAnsi"/>
          <w:sz w:val="24"/>
          <w:szCs w:val="24"/>
        </w:rPr>
        <w:t xml:space="preserve">1) </w:t>
      </w:r>
      <w:r w:rsidR="00493E9C" w:rsidRPr="00493E9C">
        <w:rPr>
          <w:rFonts w:cstheme="minorHAnsi"/>
          <w:b/>
          <w:bCs/>
          <w:sz w:val="24"/>
          <w:szCs w:val="24"/>
        </w:rPr>
        <w:t>Oświadczeni</w:t>
      </w:r>
      <w:r w:rsidR="00F628CC">
        <w:rPr>
          <w:rFonts w:cstheme="minorHAnsi"/>
          <w:b/>
          <w:bCs/>
          <w:sz w:val="24"/>
          <w:szCs w:val="24"/>
        </w:rPr>
        <w:t>a</w:t>
      </w:r>
      <w:r w:rsidR="00493E9C" w:rsidRPr="00493E9C">
        <w:rPr>
          <w:rFonts w:cstheme="minorHAnsi"/>
          <w:b/>
          <w:bCs/>
          <w:sz w:val="24"/>
          <w:szCs w:val="24"/>
        </w:rPr>
        <w:t xml:space="preserve"> z art. 125 ust. 1 ustawy</w:t>
      </w:r>
      <w:r w:rsidR="00493E9C" w:rsidRPr="00493E9C">
        <w:rPr>
          <w:rFonts w:cstheme="minorHAnsi"/>
          <w:bCs/>
          <w:sz w:val="24"/>
          <w:szCs w:val="24"/>
        </w:rPr>
        <w:t>, na formularzu Jednolitego Europejskiego Dokumentu Zamówienia, zwanego dalej „</w:t>
      </w:r>
      <w:r w:rsidR="00493E9C" w:rsidRPr="00493E9C">
        <w:rPr>
          <w:rFonts w:cstheme="minorHAnsi"/>
          <w:b/>
          <w:bCs/>
          <w:sz w:val="24"/>
          <w:szCs w:val="24"/>
        </w:rPr>
        <w:t>JEDZ</w:t>
      </w:r>
      <w:r w:rsidR="00493E9C" w:rsidRPr="00493E9C">
        <w:rPr>
          <w:rFonts w:cstheme="minorHAnsi"/>
          <w:bCs/>
          <w:sz w:val="24"/>
          <w:szCs w:val="24"/>
        </w:rPr>
        <w:t>”, sporządzonym zgodnie ze wzorem standardowego formularza określonego w rozporządzeniu wykonawczym Komisji (UE) 2016/7 z dnia 5 stycznia 2016 r. ustanawiającym standardowy formularz jednolitego europejskiego dokumentu zamówienia, na poniższych zasadach:</w:t>
      </w:r>
    </w:p>
    <w:p w14:paraId="2A74A82C" w14:textId="77777777"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1.1) </w:t>
      </w:r>
      <w:r w:rsidR="00493E9C" w:rsidRPr="00493E9C">
        <w:rPr>
          <w:rFonts w:asciiTheme="minorHAnsi" w:hAnsiTheme="minorHAnsi" w:cstheme="minorHAnsi"/>
          <w:bCs/>
        </w:rPr>
        <w:t>w zakresie III części JEDZ Wykonawca składa oświadczenie odnoszące się do podstaw wykluczenia z postępowania dotyczące podstaw wykluczenia w zakresie wskazanym przez Zamawiającego w SWZ,</w:t>
      </w:r>
    </w:p>
    <w:p w14:paraId="58646FEF" w14:textId="77777777"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1.2) </w:t>
      </w:r>
      <w:r w:rsidR="00493E9C" w:rsidRPr="00493E9C">
        <w:rPr>
          <w:rFonts w:asciiTheme="minorHAnsi" w:hAnsiTheme="minorHAnsi" w:cstheme="minorHAnsi"/>
          <w:bCs/>
        </w:rPr>
        <w:t>w zakresie IV części JEDZ Wykonawca może złożyć ogólne oświadczenie potwierdzające spełnianie kryteriów kwalifikacji (warunków udziału w postępowaniu),</w:t>
      </w:r>
    </w:p>
    <w:p w14:paraId="2026F666" w14:textId="77777777"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1.3) </w:t>
      </w:r>
      <w:r w:rsidR="00493E9C" w:rsidRPr="00493E9C">
        <w:rPr>
          <w:rFonts w:asciiTheme="minorHAnsi" w:hAnsiTheme="minorHAnsi" w:cstheme="minorHAnsi"/>
          <w:bCs/>
        </w:rPr>
        <w:t>w przypadku wspólnego ubiegania się o zamówienie przez Wykonawców, JEDZ składa każdy z tych Wykonawców. Oświadczenia (JEDZ) potwierdzają spełnianie warunków udziału w postępowaniu oraz brak podstaw wykluczenia z postępowania (postanowienia pkt. 1 i 2. SWZ stosuje się odpowiednio),</w:t>
      </w:r>
    </w:p>
    <w:p w14:paraId="11C760FA" w14:textId="77777777"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1.4) </w:t>
      </w:r>
      <w:r w:rsidR="00493E9C" w:rsidRPr="00493E9C">
        <w:rPr>
          <w:rFonts w:asciiTheme="minorHAnsi" w:hAnsiTheme="minorHAnsi" w:cstheme="minorHAnsi"/>
          <w:bCs/>
        </w:rPr>
        <w:t xml:space="preserve">Wykonawca, który powołuje się na zasoby innych podmiotów, w celu wykazania braku istnienia wobec nich podstaw wykluczenia oraz spełniania, w zakresie w </w:t>
      </w:r>
      <w:r w:rsidR="00493E9C" w:rsidRPr="00493E9C">
        <w:rPr>
          <w:rFonts w:asciiTheme="minorHAnsi" w:hAnsiTheme="minorHAnsi" w:cstheme="minorHAnsi"/>
          <w:bCs/>
        </w:rPr>
        <w:lastRenderedPageBreak/>
        <w:t>jakim powołuje się na ich zasoby, warunków udziału w postępowaniu, składa oświadczenia (JEDZ) dotyczące tych podmiotów. (postanowienia pkt. 1 i 2 SWZ stosuje się odpowiednio).</w:t>
      </w:r>
    </w:p>
    <w:p w14:paraId="28E019F5" w14:textId="77777777" w:rsidR="00493E9C" w:rsidRPr="00261E60" w:rsidRDefault="00A11D8F" w:rsidP="00261E60">
      <w:pPr>
        <w:spacing w:after="120"/>
        <w:ind w:left="1276" w:hanging="425"/>
        <w:jc w:val="both"/>
        <w:rPr>
          <w:rFonts w:cstheme="minorHAnsi"/>
          <w:bCs/>
          <w:sz w:val="24"/>
          <w:szCs w:val="24"/>
        </w:rPr>
      </w:pPr>
      <w:r>
        <w:rPr>
          <w:rFonts w:cstheme="minorHAnsi"/>
          <w:bCs/>
          <w:sz w:val="24"/>
          <w:szCs w:val="24"/>
        </w:rPr>
        <w:t xml:space="preserve">1.5) </w:t>
      </w:r>
      <w:r w:rsidR="00493E9C" w:rsidRPr="00A11D8F">
        <w:rPr>
          <w:rFonts w:cstheme="minorHAnsi"/>
          <w:bCs/>
          <w:sz w:val="24"/>
          <w:szCs w:val="24"/>
        </w:rPr>
        <w:t>JEDZ musi spełniać wymagania określone w Rozporządzeniu Wykonawczym Komisji (UE) 2016/7 z dnia 5 stycznia 2016 r. ustanawiającym standardowy formularz jednolitego europejskiego dokumentu zamówienia.</w:t>
      </w:r>
    </w:p>
    <w:p w14:paraId="38509C41" w14:textId="77777777" w:rsidR="00493E9C" w:rsidRPr="007F2C72" w:rsidRDefault="00493E9C" w:rsidP="0075691A">
      <w:pPr>
        <w:spacing w:after="120" w:line="240" w:lineRule="auto"/>
        <w:ind w:left="851" w:hanging="283"/>
        <w:jc w:val="both"/>
        <w:rPr>
          <w:rFonts w:ascii="Calibri" w:hAnsi="Calibri" w:cs="Verdana"/>
          <w:sz w:val="24"/>
          <w:szCs w:val="24"/>
        </w:rPr>
      </w:pPr>
      <w:r w:rsidRPr="007F2C72">
        <w:rPr>
          <w:rFonts w:ascii="Calibri" w:hAnsi="Calibri" w:cs="Verdana"/>
          <w:sz w:val="24"/>
          <w:szCs w:val="24"/>
        </w:rPr>
        <w:t>2) Aktualn</w:t>
      </w:r>
      <w:r w:rsidR="004F626B">
        <w:rPr>
          <w:rFonts w:ascii="Calibri" w:hAnsi="Calibri" w:cs="Verdana"/>
          <w:sz w:val="24"/>
          <w:szCs w:val="24"/>
        </w:rPr>
        <w:t>y wpis</w:t>
      </w:r>
      <w:r w:rsidRPr="007F2C72">
        <w:rPr>
          <w:rFonts w:ascii="Calibri" w:hAnsi="Calibri" w:cs="Verdana"/>
          <w:sz w:val="24"/>
          <w:szCs w:val="24"/>
        </w:rPr>
        <w:t xml:space="preserve"> do rejestru działalności regulowanej, o której mowa w art. 9b ustawy z dnia 13 września 1996r. o utrzymaniu czystości i porządku w gminach, prowadzonego przez Burmistrza Ropczyc, w zakresie objętym przedmiotem zamówienia.</w:t>
      </w:r>
    </w:p>
    <w:p w14:paraId="078731B3" w14:textId="77777777" w:rsidR="00493E9C" w:rsidRPr="007F2C72" w:rsidRDefault="00493E9C" w:rsidP="0075691A">
      <w:pPr>
        <w:spacing w:after="120" w:line="240" w:lineRule="auto"/>
        <w:ind w:left="851" w:hanging="283"/>
        <w:jc w:val="both"/>
        <w:rPr>
          <w:rFonts w:ascii="Calibri" w:hAnsi="Calibri"/>
          <w:sz w:val="24"/>
          <w:szCs w:val="24"/>
        </w:rPr>
      </w:pPr>
      <w:r w:rsidRPr="007F2C72">
        <w:rPr>
          <w:rFonts w:ascii="Calibri" w:hAnsi="Calibri"/>
          <w:sz w:val="24"/>
          <w:szCs w:val="24"/>
        </w:rPr>
        <w:t xml:space="preserve">3)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7F2C72">
        <w:rPr>
          <w:rFonts w:ascii="Calibri" w:hAnsi="Calibri"/>
          <w:i/>
          <w:sz w:val="24"/>
          <w:szCs w:val="24"/>
        </w:rPr>
        <w:t xml:space="preserve">– </w:t>
      </w:r>
      <w:r w:rsidRPr="007F2C72">
        <w:rPr>
          <w:rFonts w:ascii="Calibri" w:hAnsi="Calibri"/>
          <w:b/>
          <w:i/>
          <w:sz w:val="24"/>
          <w:szCs w:val="24"/>
        </w:rPr>
        <w:t>wg wzoru st</w:t>
      </w:r>
      <w:r w:rsidR="007F3042">
        <w:rPr>
          <w:rFonts w:ascii="Calibri" w:hAnsi="Calibri"/>
          <w:b/>
          <w:i/>
          <w:sz w:val="24"/>
          <w:szCs w:val="24"/>
        </w:rPr>
        <w:t xml:space="preserve">anowiącego załączniku nr </w:t>
      </w:r>
      <w:r w:rsidR="006B397A">
        <w:rPr>
          <w:rFonts w:ascii="Calibri" w:hAnsi="Calibri"/>
          <w:b/>
          <w:i/>
          <w:sz w:val="24"/>
          <w:szCs w:val="24"/>
        </w:rPr>
        <w:t>6</w:t>
      </w:r>
      <w:r w:rsidR="007F3042">
        <w:rPr>
          <w:rFonts w:ascii="Calibri" w:hAnsi="Calibri"/>
          <w:b/>
          <w:i/>
          <w:sz w:val="24"/>
          <w:szCs w:val="24"/>
        </w:rPr>
        <w:t xml:space="preserve"> do S</w:t>
      </w:r>
      <w:r w:rsidRPr="007F2C72">
        <w:rPr>
          <w:rFonts w:ascii="Calibri" w:hAnsi="Calibri"/>
          <w:b/>
          <w:i/>
          <w:sz w:val="24"/>
          <w:szCs w:val="24"/>
        </w:rPr>
        <w:t>WZ</w:t>
      </w:r>
      <w:r w:rsidRPr="007F2C72">
        <w:rPr>
          <w:rFonts w:ascii="Calibri" w:hAnsi="Calibri"/>
          <w:sz w:val="24"/>
          <w:szCs w:val="24"/>
        </w:rPr>
        <w:t>,</w:t>
      </w:r>
    </w:p>
    <w:p w14:paraId="688A4976" w14:textId="77777777" w:rsidR="00493E9C" w:rsidRPr="00B20A52" w:rsidRDefault="004F626B" w:rsidP="0075691A">
      <w:pPr>
        <w:spacing w:after="120" w:line="240" w:lineRule="auto"/>
        <w:ind w:left="851" w:hanging="283"/>
        <w:jc w:val="both"/>
        <w:rPr>
          <w:rFonts w:ascii="Calibri" w:hAnsi="Calibri"/>
          <w:sz w:val="24"/>
          <w:szCs w:val="24"/>
        </w:rPr>
      </w:pPr>
      <w:r>
        <w:rPr>
          <w:rFonts w:ascii="Calibri" w:hAnsi="Calibri"/>
          <w:sz w:val="24"/>
          <w:szCs w:val="24"/>
        </w:rPr>
        <w:t>4) Wykaz</w:t>
      </w:r>
      <w:r w:rsidR="00493E9C" w:rsidRPr="00B20A52">
        <w:rPr>
          <w:rFonts w:ascii="Calibri" w:hAnsi="Calibri"/>
          <w:sz w:val="24"/>
          <w:szCs w:val="24"/>
        </w:rPr>
        <w:t xml:space="preserve"> narzędzi, wyposażenia zakładu lub urządzeń technicznych dostępnych wykonawcy w celu wykonania zamówienia publicznego wraz z informacją o podstawie do dysponowania tymi zasobami </w:t>
      </w:r>
      <w:r w:rsidR="00493E9C" w:rsidRPr="00B20A52">
        <w:rPr>
          <w:rFonts w:ascii="Calibri" w:hAnsi="Calibri"/>
          <w:i/>
          <w:sz w:val="24"/>
          <w:szCs w:val="24"/>
        </w:rPr>
        <w:t xml:space="preserve">– </w:t>
      </w:r>
      <w:r w:rsidR="00493E9C" w:rsidRPr="00B20A52">
        <w:rPr>
          <w:rFonts w:ascii="Calibri" w:hAnsi="Calibri"/>
          <w:b/>
          <w:i/>
          <w:sz w:val="24"/>
          <w:szCs w:val="24"/>
        </w:rPr>
        <w:t>wg wzoru st</w:t>
      </w:r>
      <w:r w:rsidR="007F3042">
        <w:rPr>
          <w:rFonts w:ascii="Calibri" w:hAnsi="Calibri"/>
          <w:b/>
          <w:i/>
          <w:sz w:val="24"/>
          <w:szCs w:val="24"/>
        </w:rPr>
        <w:t xml:space="preserve">anowiącego załączniku nr </w:t>
      </w:r>
      <w:r w:rsidR="006B397A">
        <w:rPr>
          <w:rFonts w:ascii="Calibri" w:hAnsi="Calibri"/>
          <w:b/>
          <w:i/>
          <w:sz w:val="24"/>
          <w:szCs w:val="24"/>
        </w:rPr>
        <w:t>7</w:t>
      </w:r>
      <w:r w:rsidR="007F3042">
        <w:rPr>
          <w:rFonts w:ascii="Calibri" w:hAnsi="Calibri"/>
          <w:b/>
          <w:i/>
          <w:sz w:val="24"/>
          <w:szCs w:val="24"/>
        </w:rPr>
        <w:t xml:space="preserve"> do S</w:t>
      </w:r>
      <w:r w:rsidR="00493E9C" w:rsidRPr="00B20A52">
        <w:rPr>
          <w:rFonts w:ascii="Calibri" w:hAnsi="Calibri"/>
          <w:b/>
          <w:i/>
          <w:sz w:val="24"/>
          <w:szCs w:val="24"/>
        </w:rPr>
        <w:t>WZ</w:t>
      </w:r>
      <w:r w:rsidR="00493E9C" w:rsidRPr="00B20A52">
        <w:rPr>
          <w:rFonts w:ascii="Calibri" w:hAnsi="Calibri"/>
          <w:sz w:val="24"/>
          <w:szCs w:val="24"/>
        </w:rPr>
        <w:t>.</w:t>
      </w:r>
    </w:p>
    <w:p w14:paraId="1C311EDE" w14:textId="77777777" w:rsidR="00493E9C" w:rsidRPr="00B20A52" w:rsidRDefault="00493E9C" w:rsidP="0075691A">
      <w:pPr>
        <w:spacing w:after="120" w:line="240" w:lineRule="auto"/>
        <w:ind w:left="851" w:hanging="283"/>
        <w:jc w:val="both"/>
        <w:rPr>
          <w:rFonts w:ascii="Calibri" w:hAnsi="Calibri"/>
          <w:sz w:val="24"/>
          <w:szCs w:val="24"/>
        </w:rPr>
      </w:pPr>
      <w:r w:rsidRPr="00B20A52">
        <w:rPr>
          <w:rFonts w:ascii="Calibri" w:hAnsi="Calibri"/>
          <w:sz w:val="24"/>
          <w:szCs w:val="24"/>
        </w:rPr>
        <w:t>5) Dokument</w:t>
      </w:r>
      <w:r w:rsidR="004F626B">
        <w:rPr>
          <w:rFonts w:ascii="Calibri" w:hAnsi="Calibri"/>
          <w:sz w:val="24"/>
          <w:szCs w:val="24"/>
        </w:rPr>
        <w:t>y</w:t>
      </w:r>
      <w:r w:rsidRPr="00B20A52">
        <w:rPr>
          <w:rFonts w:ascii="Calibri" w:hAnsi="Calibri"/>
          <w:sz w:val="24"/>
          <w:szCs w:val="24"/>
        </w:rPr>
        <w:t xml:space="preserve"> potwierdzając</w:t>
      </w:r>
      <w:r w:rsidR="004F626B">
        <w:rPr>
          <w:rFonts w:ascii="Calibri" w:hAnsi="Calibri"/>
          <w:sz w:val="24"/>
          <w:szCs w:val="24"/>
        </w:rPr>
        <w:t>e</w:t>
      </w:r>
      <w:r w:rsidRPr="00B20A52">
        <w:rPr>
          <w:rFonts w:ascii="Calibri" w:hAnsi="Calibri"/>
          <w:sz w:val="24"/>
          <w:szCs w:val="24"/>
        </w:rPr>
        <w:t>, że wykonawca jest ubezpieczony od odpowiedzialności cywilnej w zakresie prowadzonej działalności związanej z przedmiotem zamówienia na sumę gwarancyjną określoną przez zamawiającego.</w:t>
      </w:r>
    </w:p>
    <w:p w14:paraId="2379ECD0" w14:textId="77777777" w:rsidR="00493E9C" w:rsidRPr="00B20A52" w:rsidRDefault="004F626B" w:rsidP="0075691A">
      <w:pPr>
        <w:spacing w:after="120" w:line="240" w:lineRule="auto"/>
        <w:ind w:left="851" w:hanging="283"/>
        <w:jc w:val="both"/>
        <w:rPr>
          <w:rFonts w:cstheme="minorHAnsi"/>
          <w:sz w:val="24"/>
          <w:szCs w:val="24"/>
        </w:rPr>
      </w:pPr>
      <w:r>
        <w:rPr>
          <w:rFonts w:cstheme="minorHAnsi"/>
          <w:bCs/>
          <w:sz w:val="24"/>
          <w:szCs w:val="24"/>
        </w:rPr>
        <w:t xml:space="preserve">6) </w:t>
      </w:r>
      <w:r w:rsidR="006B0449">
        <w:rPr>
          <w:rFonts w:cstheme="minorHAnsi"/>
          <w:bCs/>
          <w:sz w:val="24"/>
          <w:szCs w:val="24"/>
        </w:rPr>
        <w:t>I</w:t>
      </w:r>
      <w:r>
        <w:rPr>
          <w:rFonts w:cstheme="minorHAnsi"/>
          <w:bCs/>
          <w:sz w:val="24"/>
          <w:szCs w:val="24"/>
        </w:rPr>
        <w:t>nformacja</w:t>
      </w:r>
      <w:r w:rsidR="00493E9C" w:rsidRPr="00B20A52">
        <w:rPr>
          <w:rFonts w:cstheme="minorHAnsi"/>
          <w:bCs/>
          <w:sz w:val="24"/>
          <w:szCs w:val="24"/>
        </w:rPr>
        <w:t xml:space="preserve"> z Krajowego Rejestru Karnego w zakresie: art. 108 ust. 1 pkt 1 i 2 ustawy, art. 108 ust. 1 pkt 4 ustawy, dotyczącej orzeczenia zakazu ubiegania się o zamówienie publiczne tytułem środka karnego – sporządzonej nie wcześniej niż 6 miesięcy przed jej złożeniem,</w:t>
      </w:r>
    </w:p>
    <w:p w14:paraId="177EA9F4" w14:textId="77777777" w:rsidR="001D58CB" w:rsidRPr="00B20A52" w:rsidRDefault="00493E9C" w:rsidP="0075691A">
      <w:pPr>
        <w:spacing w:after="120" w:line="240" w:lineRule="auto"/>
        <w:ind w:left="851" w:hanging="283"/>
        <w:jc w:val="both"/>
        <w:rPr>
          <w:rFonts w:cstheme="minorHAnsi"/>
          <w:sz w:val="24"/>
          <w:szCs w:val="24"/>
        </w:rPr>
      </w:pPr>
      <w:r w:rsidRPr="00B20A52">
        <w:rPr>
          <w:rFonts w:cstheme="minorHAnsi"/>
          <w:sz w:val="24"/>
          <w:szCs w:val="24"/>
        </w:rPr>
        <w:t xml:space="preserve">7) </w:t>
      </w:r>
      <w:r w:rsidR="001D58CB" w:rsidRPr="00B20A52">
        <w:rPr>
          <w:rFonts w:cstheme="minorHAnsi"/>
          <w:sz w:val="24"/>
          <w:szCs w:val="24"/>
        </w:rPr>
        <w:t>Oświadczenie wykonawcy, w zakresie art. 108 ust. 1 pkt 5 ustawy</w:t>
      </w:r>
      <w:r w:rsidR="00F239DE" w:rsidRPr="00B20A52">
        <w:rPr>
          <w:rFonts w:cstheme="minorHAnsi"/>
          <w:sz w:val="24"/>
          <w:szCs w:val="24"/>
        </w:rPr>
        <w:t xml:space="preserve"> PZP</w:t>
      </w:r>
      <w:r w:rsidR="001D58CB" w:rsidRPr="00B20A52">
        <w:rPr>
          <w:rFonts w:cstheme="minorHAnsi"/>
          <w:sz w:val="24"/>
          <w:szCs w:val="24"/>
        </w:rPr>
        <w:t>, o braku przynależności do tej samej grupy kapitałowej, w rozumieniu ustawy z dnia 16 lutego 2007 r. o ochronie konkurencji i konsumentów (Dz. U. z 20</w:t>
      </w:r>
      <w:r w:rsidR="008873C7">
        <w:rPr>
          <w:rFonts w:cstheme="minorHAnsi"/>
          <w:sz w:val="24"/>
          <w:szCs w:val="24"/>
        </w:rPr>
        <w:t>2</w:t>
      </w:r>
      <w:r w:rsidR="00B000F5">
        <w:rPr>
          <w:rFonts w:cstheme="minorHAnsi"/>
          <w:sz w:val="24"/>
          <w:szCs w:val="24"/>
        </w:rPr>
        <w:t>4</w:t>
      </w:r>
      <w:r w:rsidR="001D58CB" w:rsidRPr="00B20A52">
        <w:rPr>
          <w:rFonts w:cstheme="minorHAnsi"/>
          <w:sz w:val="24"/>
          <w:szCs w:val="24"/>
        </w:rPr>
        <w:t xml:space="preserve"> r. poz. </w:t>
      </w:r>
      <w:r w:rsidR="00B000F5">
        <w:rPr>
          <w:rFonts w:cstheme="minorHAnsi"/>
          <w:sz w:val="24"/>
          <w:szCs w:val="24"/>
        </w:rPr>
        <w:t>594</w:t>
      </w:r>
      <w:r w:rsidR="001D58CB" w:rsidRPr="00B20A52">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zgodnie z </w:t>
      </w:r>
      <w:r w:rsidR="001D58CB" w:rsidRPr="00B20A52">
        <w:rPr>
          <w:rFonts w:cstheme="minorHAnsi"/>
          <w:b/>
          <w:bCs/>
          <w:sz w:val="24"/>
          <w:szCs w:val="24"/>
        </w:rPr>
        <w:t xml:space="preserve">załącznikiem nr </w:t>
      </w:r>
      <w:r w:rsidR="007F3042">
        <w:rPr>
          <w:rFonts w:cstheme="minorHAnsi"/>
          <w:b/>
          <w:bCs/>
          <w:sz w:val="24"/>
          <w:szCs w:val="24"/>
        </w:rPr>
        <w:t>5</w:t>
      </w:r>
      <w:r w:rsidR="001D58CB" w:rsidRPr="00B20A52">
        <w:rPr>
          <w:rFonts w:cstheme="minorHAnsi"/>
          <w:b/>
          <w:bCs/>
          <w:sz w:val="24"/>
          <w:szCs w:val="24"/>
        </w:rPr>
        <w:t xml:space="preserve"> do SWZ</w:t>
      </w:r>
      <w:r w:rsidR="001D58CB" w:rsidRPr="00B20A52">
        <w:rPr>
          <w:rFonts w:cstheme="minorHAnsi"/>
          <w:sz w:val="24"/>
          <w:szCs w:val="24"/>
        </w:rPr>
        <w:t>.</w:t>
      </w:r>
    </w:p>
    <w:p w14:paraId="714AA691" w14:textId="77777777" w:rsidR="001D58CB" w:rsidRDefault="00493E9C" w:rsidP="0075691A">
      <w:pPr>
        <w:spacing w:after="120" w:line="240" w:lineRule="auto"/>
        <w:ind w:left="851" w:hanging="283"/>
        <w:jc w:val="both"/>
        <w:rPr>
          <w:rFonts w:cstheme="minorHAnsi"/>
          <w:sz w:val="24"/>
          <w:szCs w:val="24"/>
        </w:rPr>
      </w:pPr>
      <w:r>
        <w:rPr>
          <w:rFonts w:cstheme="minorHAnsi"/>
          <w:sz w:val="24"/>
          <w:szCs w:val="24"/>
        </w:rPr>
        <w:t>8</w:t>
      </w:r>
      <w:r w:rsidR="001D58CB" w:rsidRPr="0075691A">
        <w:rPr>
          <w:rFonts w:cstheme="minorHAnsi"/>
          <w:sz w:val="24"/>
          <w:szCs w:val="24"/>
        </w:rPr>
        <w:t>)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57E4F9F7" w14:textId="77777777" w:rsidR="00B20A52" w:rsidRPr="00B20A52" w:rsidRDefault="00D87712" w:rsidP="000859FB">
      <w:pPr>
        <w:tabs>
          <w:tab w:val="left" w:pos="1276"/>
        </w:tabs>
        <w:autoSpaceDE w:val="0"/>
        <w:adjustRightInd w:val="0"/>
        <w:spacing w:after="120" w:line="240" w:lineRule="auto"/>
        <w:ind w:left="567" w:hanging="283"/>
        <w:jc w:val="both"/>
        <w:rPr>
          <w:rFonts w:cstheme="minorHAnsi"/>
          <w:bCs/>
          <w:sz w:val="24"/>
          <w:szCs w:val="24"/>
        </w:rPr>
      </w:pPr>
      <w:r>
        <w:rPr>
          <w:rFonts w:cstheme="minorHAnsi"/>
          <w:sz w:val="24"/>
          <w:szCs w:val="24"/>
        </w:rPr>
        <w:lastRenderedPageBreak/>
        <w:t>4</w:t>
      </w:r>
      <w:r w:rsidR="000859FB" w:rsidRPr="00B20A52">
        <w:rPr>
          <w:rFonts w:cstheme="minorHAnsi"/>
          <w:sz w:val="24"/>
          <w:szCs w:val="24"/>
        </w:rPr>
        <w:t xml:space="preserve">. </w:t>
      </w:r>
      <w:r w:rsidR="00B20A52" w:rsidRPr="00B20A52">
        <w:rPr>
          <w:rFonts w:cstheme="minorHAnsi"/>
          <w:bCs/>
          <w:sz w:val="24"/>
          <w:szCs w:val="24"/>
        </w:rPr>
        <w:t>Jeżeli Wykonawca ma siedzibę lub miejsce zamieszkania poza granicami Rzeczypospolitej Polskiej, zamiast:</w:t>
      </w:r>
    </w:p>
    <w:p w14:paraId="06566B26" w14:textId="77777777" w:rsidR="00B20A52" w:rsidRPr="00B20A52" w:rsidRDefault="00B20A52" w:rsidP="000C0024">
      <w:pPr>
        <w:pStyle w:val="Akapitzlist"/>
        <w:numPr>
          <w:ilvl w:val="3"/>
          <w:numId w:val="15"/>
        </w:numPr>
        <w:tabs>
          <w:tab w:val="left" w:pos="1276"/>
        </w:tabs>
        <w:autoSpaceDE w:val="0"/>
        <w:adjustRightInd w:val="0"/>
        <w:spacing w:after="120"/>
        <w:ind w:left="851" w:hanging="284"/>
        <w:jc w:val="both"/>
        <w:rPr>
          <w:rFonts w:asciiTheme="minorHAnsi" w:hAnsiTheme="minorHAnsi" w:cstheme="minorHAnsi"/>
          <w:bCs/>
          <w:sz w:val="24"/>
          <w:szCs w:val="24"/>
        </w:rPr>
      </w:pPr>
      <w:r w:rsidRPr="00B20A52">
        <w:rPr>
          <w:rFonts w:asciiTheme="minorHAnsi" w:hAnsiTheme="minorHAnsi" w:cstheme="minorHAnsi"/>
          <w:bCs/>
          <w:sz w:val="24"/>
          <w:szCs w:val="24"/>
        </w:rPr>
        <w:t xml:space="preserve">informacji z Krajowego Rejestru Karnego, o której mowa </w:t>
      </w:r>
      <w:r>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pkt 6</w:t>
      </w:r>
      <w:r w:rsidRPr="00B20A52">
        <w:rPr>
          <w:rFonts w:asciiTheme="minorHAnsi" w:hAnsiTheme="minorHAnsi" w:cstheme="minorHAnsi"/>
          <w:bCs/>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9E5283">
        <w:rPr>
          <w:rFonts w:asciiTheme="minorHAnsi" w:hAnsiTheme="minorHAnsi" w:cstheme="minorHAnsi"/>
          <w:bCs/>
          <w:sz w:val="24"/>
          <w:szCs w:val="24"/>
        </w:rPr>
        <w:t xml:space="preserve"> ma osoba której dotyczy informacja lub dokument</w:t>
      </w:r>
      <w:r w:rsidRPr="00B20A52">
        <w:rPr>
          <w:rFonts w:asciiTheme="minorHAnsi" w:hAnsiTheme="minorHAnsi" w:cstheme="minorHAnsi"/>
          <w:bCs/>
          <w:sz w:val="24"/>
          <w:szCs w:val="24"/>
        </w:rPr>
        <w:t xml:space="preserve">, w zakresie, o którym mowa w </w:t>
      </w:r>
      <w:r w:rsidR="007F2C72">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w:t>
      </w:r>
      <w:r w:rsidR="007F2C72">
        <w:rPr>
          <w:rFonts w:asciiTheme="minorHAnsi" w:hAnsiTheme="minorHAnsi" w:cstheme="minorHAnsi"/>
          <w:bCs/>
          <w:sz w:val="24"/>
          <w:szCs w:val="24"/>
        </w:rPr>
        <w:t>pkt</w:t>
      </w:r>
      <w:r>
        <w:rPr>
          <w:rFonts w:asciiTheme="minorHAnsi" w:hAnsiTheme="minorHAnsi" w:cstheme="minorHAnsi"/>
          <w:bCs/>
          <w:sz w:val="24"/>
          <w:szCs w:val="24"/>
        </w:rPr>
        <w:t xml:space="preserve"> 6</w:t>
      </w:r>
      <w:r w:rsidRPr="00B20A52">
        <w:rPr>
          <w:rFonts w:asciiTheme="minorHAnsi" w:hAnsiTheme="minorHAnsi" w:cstheme="minorHAnsi"/>
          <w:bCs/>
          <w:sz w:val="24"/>
          <w:szCs w:val="24"/>
        </w:rPr>
        <w:t xml:space="preserve"> SWZ. Dokument powinien być wystawiony nie wcześniej niż 6 miesięcy przed jego złożeniem</w:t>
      </w:r>
      <w:r w:rsidR="006B0449">
        <w:rPr>
          <w:rFonts w:asciiTheme="minorHAnsi" w:hAnsiTheme="minorHAnsi" w:cstheme="minorHAnsi"/>
          <w:bCs/>
          <w:sz w:val="24"/>
          <w:szCs w:val="24"/>
        </w:rPr>
        <w:t>,</w:t>
      </w:r>
    </w:p>
    <w:p w14:paraId="3C59524B" w14:textId="77777777" w:rsidR="00B20A52" w:rsidRPr="00B20A52" w:rsidRDefault="00B20A52" w:rsidP="000C0024">
      <w:pPr>
        <w:pStyle w:val="Akapitzlist"/>
        <w:numPr>
          <w:ilvl w:val="3"/>
          <w:numId w:val="15"/>
        </w:numPr>
        <w:tabs>
          <w:tab w:val="left" w:pos="1276"/>
        </w:tabs>
        <w:autoSpaceDE w:val="0"/>
        <w:adjustRightInd w:val="0"/>
        <w:spacing w:after="120"/>
        <w:ind w:left="851" w:hanging="284"/>
        <w:jc w:val="both"/>
        <w:rPr>
          <w:rFonts w:asciiTheme="minorHAnsi" w:hAnsiTheme="minorHAnsi" w:cstheme="minorHAnsi"/>
          <w:sz w:val="24"/>
          <w:szCs w:val="24"/>
        </w:rPr>
      </w:pPr>
      <w:r w:rsidRPr="00B20A52">
        <w:rPr>
          <w:rFonts w:asciiTheme="minorHAnsi" w:hAnsiTheme="minorHAnsi" w:cstheme="minorHAnsi"/>
          <w:bCs/>
          <w:sz w:val="24"/>
          <w:szCs w:val="24"/>
        </w:rPr>
        <w:t xml:space="preserve">odpisu albo informacji z Krajowego Rejestru Sądowego lub z Centralnej Ewidencji i Informacji o Działalności Gospodarczej, o których mowa w </w:t>
      </w:r>
      <w:r w:rsidR="007F2C72">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pkt 8</w:t>
      </w:r>
      <w:r w:rsidRPr="00B20A52">
        <w:rPr>
          <w:rFonts w:asciiTheme="minorHAnsi" w:hAnsiTheme="minorHAnsi" w:cstheme="minorHAnsi"/>
          <w:bCs/>
          <w:sz w:val="24"/>
          <w:szCs w:val="24"/>
        </w:rPr>
        <w:t>.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r>
        <w:rPr>
          <w:rFonts w:asciiTheme="minorHAnsi" w:hAnsiTheme="minorHAnsi" w:cstheme="minorHAnsi"/>
          <w:bCs/>
          <w:sz w:val="24"/>
          <w:szCs w:val="24"/>
        </w:rPr>
        <w:t>.</w:t>
      </w:r>
    </w:p>
    <w:p w14:paraId="49B6D7A5" w14:textId="77777777" w:rsidR="007F2C72" w:rsidRPr="007F2C72" w:rsidRDefault="00D87712" w:rsidP="000859FB">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5</w:t>
      </w:r>
      <w:r w:rsidR="000859FB" w:rsidRPr="007F2C72">
        <w:rPr>
          <w:rFonts w:cstheme="minorHAnsi"/>
          <w:sz w:val="24"/>
          <w:szCs w:val="24"/>
        </w:rPr>
        <w:t xml:space="preserve">. </w:t>
      </w:r>
      <w:r w:rsidR="007F2C72" w:rsidRPr="007F2C72">
        <w:rPr>
          <w:rFonts w:cstheme="minorHAnsi"/>
          <w:bCs/>
          <w:sz w:val="24"/>
          <w:szCs w:val="24"/>
        </w:rPr>
        <w:t>Jeżeli w kraju, w którym wykonawca ma siedzibę lub miejsce zamieszkania</w:t>
      </w:r>
      <w:r w:rsidR="009E5283">
        <w:rPr>
          <w:rFonts w:cstheme="minorHAnsi"/>
          <w:bCs/>
          <w:sz w:val="24"/>
          <w:szCs w:val="24"/>
        </w:rPr>
        <w:t xml:space="preserve"> ma osoba której dokument dotyczy</w:t>
      </w:r>
      <w:r w:rsidR="007F2C72" w:rsidRPr="007F2C72">
        <w:rPr>
          <w:rFonts w:cstheme="minorHAnsi"/>
          <w:bCs/>
          <w:sz w:val="24"/>
          <w:szCs w:val="24"/>
        </w:rPr>
        <w:t xml:space="preserve">, nie wydaje się dokumentów, o których mowa w </w:t>
      </w:r>
      <w:r w:rsidR="007F2C72">
        <w:rPr>
          <w:rFonts w:cstheme="minorHAnsi"/>
          <w:bCs/>
          <w:sz w:val="24"/>
          <w:szCs w:val="24"/>
        </w:rPr>
        <w:t xml:space="preserve">ust </w:t>
      </w:r>
      <w:r>
        <w:rPr>
          <w:rFonts w:cstheme="minorHAnsi"/>
          <w:bCs/>
          <w:sz w:val="24"/>
          <w:szCs w:val="24"/>
        </w:rPr>
        <w:t>4</w:t>
      </w:r>
      <w:r w:rsidR="007F2C72" w:rsidRPr="007F2C72">
        <w:rPr>
          <w:rFonts w:cstheme="minorHAnsi"/>
          <w:bCs/>
          <w:sz w:val="24"/>
          <w:szCs w:val="24"/>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9E5283">
        <w:rPr>
          <w:rFonts w:cstheme="minorHAnsi"/>
          <w:bCs/>
          <w:sz w:val="24"/>
          <w:szCs w:val="24"/>
        </w:rPr>
        <w:t>ma osoba której dokument dotyczy</w:t>
      </w:r>
      <w:r w:rsidR="009E5283" w:rsidRPr="007F2C72">
        <w:rPr>
          <w:rFonts w:cstheme="minorHAnsi"/>
          <w:bCs/>
          <w:sz w:val="24"/>
          <w:szCs w:val="24"/>
        </w:rPr>
        <w:t xml:space="preserve"> </w:t>
      </w:r>
      <w:r w:rsidR="007F2C72" w:rsidRPr="007F2C72">
        <w:rPr>
          <w:rFonts w:cstheme="minorHAnsi"/>
          <w:bCs/>
          <w:sz w:val="24"/>
          <w:szCs w:val="24"/>
        </w:rPr>
        <w:t>nie ma przepisów o oświadczeniu pod przysięgą, złożone przed organem sądowym lub administracyjnym, notariuszem, organem samorządu zawodowego lub gospodarczego, właściwym ze względu na siedzibę lub miejsce zamieszkania Wykonawcy</w:t>
      </w:r>
      <w:r w:rsidR="009E5283" w:rsidRPr="009E5283">
        <w:rPr>
          <w:rFonts w:cstheme="minorHAnsi"/>
          <w:bCs/>
          <w:sz w:val="24"/>
          <w:szCs w:val="24"/>
        </w:rPr>
        <w:t xml:space="preserve"> </w:t>
      </w:r>
      <w:r w:rsidR="009E5283">
        <w:rPr>
          <w:rFonts w:cstheme="minorHAnsi"/>
          <w:bCs/>
          <w:sz w:val="24"/>
          <w:szCs w:val="24"/>
        </w:rPr>
        <w:t>ma osoba której dokument dotyczy</w:t>
      </w:r>
      <w:r w:rsidR="007F2C72" w:rsidRPr="007F2C72">
        <w:rPr>
          <w:rFonts w:cstheme="minorHAnsi"/>
          <w:bCs/>
          <w:sz w:val="24"/>
          <w:szCs w:val="24"/>
        </w:rPr>
        <w:t xml:space="preserve">. W takim przypadku, dokumenty te powinny być wystawione odpowiednio nie wcześniej niż 6 lub 3 miesiące przed ich złożeniem, zgodnie z zasadami określonymi w </w:t>
      </w:r>
      <w:r w:rsidR="007F2C72">
        <w:rPr>
          <w:rFonts w:cstheme="minorHAnsi"/>
          <w:bCs/>
          <w:sz w:val="24"/>
          <w:szCs w:val="24"/>
        </w:rPr>
        <w:t xml:space="preserve">ust </w:t>
      </w:r>
      <w:r>
        <w:rPr>
          <w:rFonts w:cstheme="minorHAnsi"/>
          <w:bCs/>
          <w:sz w:val="24"/>
          <w:szCs w:val="24"/>
        </w:rPr>
        <w:t>4</w:t>
      </w:r>
      <w:r w:rsidR="007F2C72" w:rsidRPr="007F2C72">
        <w:rPr>
          <w:rFonts w:cstheme="minorHAnsi"/>
          <w:bCs/>
          <w:sz w:val="24"/>
          <w:szCs w:val="24"/>
        </w:rPr>
        <w:t xml:space="preserve"> SWZ.</w:t>
      </w:r>
    </w:p>
    <w:p w14:paraId="067BAAF7" w14:textId="77777777" w:rsidR="0075691A" w:rsidRPr="0075691A" w:rsidRDefault="00D87712" w:rsidP="0075691A">
      <w:pPr>
        <w:tabs>
          <w:tab w:val="left" w:pos="142"/>
        </w:tabs>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Zamawiający nie wzywa do złożenia podmiotowych środków dowodowych, jeżeli:</w:t>
      </w:r>
    </w:p>
    <w:p w14:paraId="515A66EC" w14:textId="77777777"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14:paraId="142B577C" w14:textId="77777777"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14:paraId="5DC7EB2A" w14:textId="77777777" w:rsidR="001D58CB" w:rsidRPr="0075691A" w:rsidRDefault="00D87712"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14:paraId="59959029" w14:textId="77777777" w:rsidR="0075691A" w:rsidRDefault="00D87712"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w:t>
      </w:r>
      <w:r w:rsidR="0075691A" w:rsidRPr="0075691A">
        <w:rPr>
          <w:rFonts w:cstheme="minorHAnsi"/>
          <w:sz w:val="24"/>
          <w:szCs w:val="24"/>
        </w:rPr>
        <w:lastRenderedPageBreak/>
        <w:t xml:space="preserve">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59C84FEE" w14:textId="77777777" w:rsidR="000C0024" w:rsidRPr="0075691A" w:rsidRDefault="000C0024" w:rsidP="0075691A">
      <w:pPr>
        <w:tabs>
          <w:tab w:val="left" w:pos="1276"/>
        </w:tabs>
        <w:autoSpaceDE w:val="0"/>
        <w:adjustRightInd w:val="0"/>
        <w:spacing w:after="120" w:line="240" w:lineRule="auto"/>
        <w:ind w:left="567" w:hanging="283"/>
        <w:jc w:val="both"/>
        <w:rPr>
          <w:rFonts w:cstheme="minorHAnsi"/>
          <w:sz w:val="24"/>
          <w:szCs w:val="24"/>
        </w:rPr>
      </w:pPr>
    </w:p>
    <w:p w14:paraId="74AF51E6" w14:textId="77777777" w:rsidR="000C0024" w:rsidRPr="004A6D5E" w:rsidRDefault="000C0024" w:rsidP="00B000F5">
      <w:pPr>
        <w:pStyle w:val="SIWZ"/>
      </w:pPr>
      <w:r w:rsidRPr="004A6D5E">
        <w:t>Informacja o przedmiotowych środkach dowodowych</w:t>
      </w:r>
    </w:p>
    <w:p w14:paraId="04E5C8BD" w14:textId="77777777" w:rsidR="000C0024" w:rsidRPr="00E86CEB" w:rsidRDefault="000C0024" w:rsidP="000C0024">
      <w:pPr>
        <w:tabs>
          <w:tab w:val="left" w:pos="851"/>
        </w:tabs>
        <w:spacing w:after="120" w:line="312" w:lineRule="auto"/>
        <w:ind w:left="567"/>
        <w:jc w:val="both"/>
        <w:rPr>
          <w:rFonts w:cstheme="minorHAnsi"/>
          <w:sz w:val="24"/>
          <w:szCs w:val="24"/>
        </w:rPr>
      </w:pPr>
      <w:r w:rsidRPr="00E86CEB">
        <w:rPr>
          <w:rFonts w:cstheme="minorHAnsi"/>
          <w:sz w:val="24"/>
          <w:szCs w:val="24"/>
        </w:rPr>
        <w:t>Zamawiający odstępuje od wymagania przedmiotowych środków dowodowych.</w:t>
      </w:r>
    </w:p>
    <w:p w14:paraId="7E52A896" w14:textId="77777777" w:rsidR="0075691A" w:rsidRDefault="0075691A" w:rsidP="002E34CF">
      <w:pPr>
        <w:tabs>
          <w:tab w:val="left" w:pos="1276"/>
        </w:tabs>
        <w:autoSpaceDE w:val="0"/>
        <w:adjustRightInd w:val="0"/>
        <w:spacing w:after="120" w:line="240" w:lineRule="auto"/>
        <w:ind w:left="567" w:hanging="283"/>
        <w:jc w:val="both"/>
        <w:rPr>
          <w:rFonts w:cstheme="minorHAnsi"/>
          <w:sz w:val="24"/>
          <w:szCs w:val="24"/>
        </w:rPr>
      </w:pPr>
    </w:p>
    <w:p w14:paraId="441A8FF5" w14:textId="77777777" w:rsidR="0075691A" w:rsidRDefault="0075691A" w:rsidP="00B000F5">
      <w:pPr>
        <w:pStyle w:val="SIWZ"/>
      </w:pPr>
      <w:r>
        <w:t>Poleganie na zasobach innych podmiotów.</w:t>
      </w:r>
    </w:p>
    <w:p w14:paraId="4A118172" w14:textId="77777777"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C9FCB48" w14:textId="77777777"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9464CF8" w14:textId="77777777"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038854" w14:textId="77777777"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Zobowiązanie podmiotu udostępniająceg</w:t>
      </w:r>
      <w:r w:rsidR="00FB4545">
        <w:rPr>
          <w:sz w:val="24"/>
          <w:szCs w:val="24"/>
        </w:rPr>
        <w:t>o zasoby, o którym mowa w ust. 3</w:t>
      </w:r>
      <w:r w:rsidR="009113F8" w:rsidRPr="009113F8">
        <w:rPr>
          <w:sz w:val="24"/>
          <w:szCs w:val="24"/>
        </w:rPr>
        <w:t>, potwierdza, że stosunek łączący wykonawcę z podmiotami udostępniającymi zasoby gwarantuje rzeczywisty dostęp do tych zasobów oraz określa w szczególności:</w:t>
      </w:r>
    </w:p>
    <w:p w14:paraId="7791EE3B" w14:textId="77777777"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14:paraId="346D46F8" w14:textId="77777777"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14:paraId="5F48638C" w14:textId="77777777"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sz w:val="24"/>
          <w:szCs w:val="24"/>
        </w:rPr>
        <w:t>.</w:t>
      </w:r>
    </w:p>
    <w:p w14:paraId="771FC853" w14:textId="77777777"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Zamawiający ocenia, czy udostępniane wykonawcy przez podmioty udostępniające zasoby zdolności techniczne lub zawodowe</w:t>
      </w:r>
      <w:r w:rsidR="00FB4545">
        <w:rPr>
          <w:rFonts w:cstheme="minorHAnsi"/>
          <w:sz w:val="24"/>
          <w:szCs w:val="24"/>
        </w:rPr>
        <w:t xml:space="preserve"> lub ich sytuacja finansowa lub ekonomiczna</w:t>
      </w:r>
      <w:r w:rsidRPr="00B5569C">
        <w:rPr>
          <w:rFonts w:cstheme="minorHAnsi"/>
          <w:sz w:val="24"/>
          <w:szCs w:val="24"/>
        </w:rPr>
        <w:t>, pozwalają na wykazanie przez wykonawcę spełniania warunków udziału w postępowaniu, a także bada, czy nie zachodzą wobec tego podmiotu podstawy wykluczenia, które zostały przewidziane względem wykonawcy.</w:t>
      </w:r>
    </w:p>
    <w:p w14:paraId="19550986" w14:textId="77777777"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w:t>
      </w:r>
      <w:r w:rsidR="004B052F" w:rsidRPr="002E34CF">
        <w:rPr>
          <w:sz w:val="24"/>
          <w:szCs w:val="24"/>
        </w:rPr>
        <w:lastRenderedPageBreak/>
        <w:t>zamawiający żąda, aby wykonawca w terminie określonym przez zamawiającego zastąpił ten podmiot innym podmiotem lub podmiotami albo wykazał, że samodzielnie spełnia warunki udziału w postępowaniu.</w:t>
      </w:r>
    </w:p>
    <w:p w14:paraId="6E5B0669" w14:textId="77777777"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511D4D8" w14:textId="77777777" w:rsidR="00B5569C" w:rsidRDefault="00B5569C" w:rsidP="002E34CF">
      <w:pPr>
        <w:tabs>
          <w:tab w:val="left" w:pos="1276"/>
          <w:tab w:val="left" w:pos="2127"/>
        </w:tabs>
        <w:autoSpaceDE w:val="0"/>
        <w:adjustRightInd w:val="0"/>
        <w:spacing w:after="120" w:line="240" w:lineRule="auto"/>
        <w:ind w:left="568" w:hanging="284"/>
        <w:jc w:val="both"/>
      </w:pPr>
    </w:p>
    <w:p w14:paraId="081F2F20" w14:textId="77777777" w:rsidR="00B5569C" w:rsidRDefault="00B5569C" w:rsidP="00B000F5">
      <w:pPr>
        <w:pStyle w:val="SIWZ"/>
      </w:pPr>
      <w:r>
        <w:t>Wykonawcy wspólnie ubiegający się o udzielenie zamówienia.</w:t>
      </w:r>
    </w:p>
    <w:p w14:paraId="2F5F8B22" w14:textId="77777777"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14:paraId="7F696D24" w14:textId="77777777"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D87712">
        <w:rPr>
          <w:rFonts w:cstheme="minorHAnsi"/>
          <w:sz w:val="24"/>
          <w:szCs w:val="24"/>
        </w:rPr>
        <w:t>3 pkt 1</w:t>
      </w:r>
      <w:r w:rsidR="00B5569C" w:rsidRPr="00CC7B16">
        <w:rPr>
          <w:rFonts w:cstheme="minorHAnsi"/>
          <w:sz w:val="24"/>
          <w:szCs w:val="24"/>
        </w:rPr>
        <w:t xml:space="preserve"> SWZ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A8CFD76" w14:textId="77777777"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DE44340" w14:textId="77777777"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wykonawcy wspólnie ubiegający się o udzielenie zamówienia dołączają do oferty oświadczenie, z którego wynika, które usługi wykonają poszczególni wykonawcy.</w:t>
      </w:r>
    </w:p>
    <w:p w14:paraId="18F4CE9C" w14:textId="77777777"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14:paraId="02A700C8" w14:textId="77777777" w:rsidR="004B052F" w:rsidRPr="009113F8" w:rsidRDefault="004B052F" w:rsidP="009113F8">
      <w:pPr>
        <w:tabs>
          <w:tab w:val="left" w:pos="1276"/>
          <w:tab w:val="left" w:pos="2127"/>
        </w:tabs>
        <w:autoSpaceDE w:val="0"/>
        <w:adjustRightInd w:val="0"/>
        <w:spacing w:after="120" w:line="312" w:lineRule="auto"/>
        <w:jc w:val="both"/>
        <w:rPr>
          <w:sz w:val="24"/>
          <w:szCs w:val="24"/>
        </w:rPr>
      </w:pPr>
    </w:p>
    <w:p w14:paraId="5BD59E6B" w14:textId="77777777" w:rsidR="00A94B35" w:rsidRPr="0022508F" w:rsidRDefault="00A94B35" w:rsidP="00B000F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14:paraId="2D2B5DB2" w14:textId="77777777" w:rsidR="00A94B35" w:rsidRPr="00FA31BC" w:rsidRDefault="00A94B35"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1. </w:t>
      </w:r>
      <w:r w:rsidR="007525B0" w:rsidRPr="00FA31BC">
        <w:rPr>
          <w:rFonts w:asciiTheme="minorHAnsi" w:hAnsiTheme="minorHAnsi" w:cstheme="minorHAnsi"/>
          <w:bCs/>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14:paraId="73B63294" w14:textId="77777777" w:rsidR="007525B0" w:rsidRPr="00FA31BC" w:rsidRDefault="007525B0" w:rsidP="00FA31BC">
      <w:pPr>
        <w:pStyle w:val="Default"/>
        <w:tabs>
          <w:tab w:val="left" w:pos="709"/>
        </w:tabs>
        <w:spacing w:after="120"/>
        <w:ind w:left="567" w:hanging="284"/>
        <w:jc w:val="both"/>
        <w:rPr>
          <w:rStyle w:val="Hipercze"/>
          <w:rFonts w:asciiTheme="minorHAnsi" w:eastAsia="Arial Unicode MS" w:hAnsiTheme="minorHAnsi" w:cstheme="minorHAnsi"/>
          <w:bCs/>
        </w:rPr>
      </w:pPr>
      <w:r w:rsidRPr="00FA31BC">
        <w:rPr>
          <w:rFonts w:asciiTheme="minorHAnsi" w:hAnsiTheme="minorHAnsi" w:cstheme="minorHAnsi"/>
          <w:color w:val="auto"/>
        </w:rPr>
        <w:t xml:space="preserve">2. </w:t>
      </w:r>
      <w:r w:rsidRPr="00FA31BC">
        <w:rPr>
          <w:rFonts w:asciiTheme="minorHAnsi" w:hAnsiTheme="minorHAnsi" w:cstheme="minorHAnsi"/>
          <w:bCs/>
        </w:rPr>
        <w:t xml:space="preserve">Platforma zakupowa jest dostępna pod adresem: </w:t>
      </w:r>
      <w:hyperlink r:id="rId9" w:history="1">
        <w:r w:rsidRPr="00FA31BC">
          <w:rPr>
            <w:rStyle w:val="Hipercze"/>
            <w:rFonts w:asciiTheme="minorHAnsi" w:eastAsia="Arial Unicode MS" w:hAnsiTheme="minorHAnsi" w:cstheme="minorHAnsi"/>
            <w:bCs/>
          </w:rPr>
          <w:t>https://platformazakupowa.pl/pn/ropczyce</w:t>
        </w:r>
      </w:hyperlink>
      <w:r w:rsidRPr="00FA31BC">
        <w:rPr>
          <w:rStyle w:val="Hipercze"/>
          <w:rFonts w:asciiTheme="minorHAnsi" w:eastAsia="Arial Unicode MS" w:hAnsiTheme="minorHAnsi" w:cstheme="minorHAnsi"/>
          <w:bCs/>
        </w:rPr>
        <w:t>.</w:t>
      </w:r>
    </w:p>
    <w:p w14:paraId="2FBF4B75"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3.</w:t>
      </w:r>
      <w:r w:rsidRPr="00FA31BC">
        <w:rPr>
          <w:rFonts w:asciiTheme="minorHAnsi" w:hAnsiTheme="minorHAnsi" w:cstheme="minorHAnsi"/>
          <w:bCs/>
        </w:rPr>
        <w:t xml:space="preserve"> 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14:paraId="58BE8C5D"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lastRenderedPageBreak/>
        <w:t xml:space="preserve">4. </w:t>
      </w:r>
      <w:r w:rsidRPr="00FA31BC">
        <w:rPr>
          <w:rFonts w:asciiTheme="minorHAnsi" w:hAnsiTheme="minorHAnsi" w:cstheme="minorHAnsi"/>
          <w:bCs/>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1BA2DB"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5. Zamawiający dopuszcza, awaryjnie, komunikację za pośrednictwem poczty elektronicznej. Adres poczty elektronicznej osoby uprawnionej do kontaktu z Wykonawcami: </w:t>
      </w:r>
      <w:r w:rsidRPr="00FA31BC">
        <w:rPr>
          <w:rStyle w:val="Hipercze"/>
          <w:rFonts w:asciiTheme="minorHAnsi" w:eastAsia="Arial Unicode MS" w:hAnsiTheme="minorHAnsi" w:cstheme="minorHAnsi"/>
          <w:bCs/>
        </w:rPr>
        <w:t>ropczyce@intertele.pl</w:t>
      </w:r>
    </w:p>
    <w:p w14:paraId="3C436195"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6. </w:t>
      </w:r>
      <w:r w:rsidRPr="00FA31BC">
        <w:rPr>
          <w:rFonts w:asciiTheme="minorHAnsi" w:hAnsiTheme="minorHAnsi" w:cstheme="minorHAnsi"/>
          <w:bCs/>
        </w:rPr>
        <w:t xml:space="preserve">Zamawiający będzie przekazywał </w:t>
      </w:r>
      <w:r w:rsidR="00A11D8F">
        <w:rPr>
          <w:rFonts w:asciiTheme="minorHAnsi" w:hAnsiTheme="minorHAnsi" w:cstheme="minorHAnsi"/>
          <w:bCs/>
        </w:rPr>
        <w:t>W</w:t>
      </w:r>
      <w:r w:rsidRPr="00FA31BC">
        <w:rPr>
          <w:rFonts w:asciiTheme="minorHAnsi" w:hAnsiTheme="minorHAnsi" w:cstheme="minorHAnsi"/>
          <w:bCs/>
        </w:rPr>
        <w:t>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0003698C"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7. </w:t>
      </w:r>
      <w:r w:rsidRPr="00FA31BC">
        <w:rPr>
          <w:rFonts w:asciiTheme="minorHAnsi" w:hAnsiTheme="minorHAnsi" w:cstheme="minorHAnsi"/>
          <w:bC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DF4E03A" w14:textId="77777777"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8. </w:t>
      </w:r>
      <w:r w:rsidRPr="00FA31BC">
        <w:rPr>
          <w:rFonts w:asciiTheme="minorHAnsi" w:hAnsiTheme="minorHAnsi" w:cstheme="minorHAnsi"/>
          <w:bCs/>
        </w:rPr>
        <w:t>Zamawiający określa niezbędne wymagania sprzętowo-aplikacyjne umożliwiające pracę na Platformie zakupowej tj.:</w:t>
      </w:r>
    </w:p>
    <w:p w14:paraId="564AC5AC"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 xml:space="preserve">stały dostęp do sieci Internet o gwarantowanej przepustowości nie mniejszej niż 512 </w:t>
      </w:r>
      <w:proofErr w:type="spellStart"/>
      <w:r w:rsidRPr="00FA31BC">
        <w:rPr>
          <w:rFonts w:asciiTheme="minorHAnsi" w:hAnsiTheme="minorHAnsi" w:cstheme="minorHAnsi"/>
          <w:bCs/>
        </w:rPr>
        <w:t>kb</w:t>
      </w:r>
      <w:proofErr w:type="spellEnd"/>
      <w:r w:rsidRPr="00FA31BC">
        <w:rPr>
          <w:rFonts w:asciiTheme="minorHAnsi" w:hAnsiTheme="minorHAnsi" w:cstheme="minorHAnsi"/>
          <w:bCs/>
        </w:rPr>
        <w:t>/s,</w:t>
      </w:r>
    </w:p>
    <w:p w14:paraId="0D8E2C6B"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224AC742"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zainstalowana dowolna przeglądarka internetowa, w przypadku Internet Explorer minimalnie wersja 10 0,</w:t>
      </w:r>
    </w:p>
    <w:p w14:paraId="29CB0645"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włączona obsługa JavaScript,</w:t>
      </w:r>
    </w:p>
    <w:p w14:paraId="6CBC4FFE"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 xml:space="preserve">zainstalowany program Adobe </w:t>
      </w:r>
      <w:proofErr w:type="spellStart"/>
      <w:r w:rsidRPr="00FA31BC">
        <w:rPr>
          <w:rFonts w:asciiTheme="minorHAnsi" w:hAnsiTheme="minorHAnsi" w:cstheme="minorHAnsi"/>
          <w:bCs/>
        </w:rPr>
        <w:t>Acrobat</w:t>
      </w:r>
      <w:proofErr w:type="spellEnd"/>
      <w:r w:rsidRPr="00FA31BC">
        <w:rPr>
          <w:rFonts w:asciiTheme="minorHAnsi" w:hAnsiTheme="minorHAnsi" w:cstheme="minorHAnsi"/>
          <w:bCs/>
        </w:rPr>
        <w:t xml:space="preserve"> Reader lub inny obsługujący format plików .pdf,</w:t>
      </w:r>
    </w:p>
    <w:p w14:paraId="0F55B5B1"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Platforma zakupowa działa według standardu przyjętego w komunikacji sieciowej - kodowanie UTF8,</w:t>
      </w:r>
    </w:p>
    <w:p w14:paraId="662808DC" w14:textId="77777777"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oznaczenie czasu odbioru danych przez platformę zakupową stanowi datę oraz dokładny czas (</w:t>
      </w:r>
      <w:proofErr w:type="spellStart"/>
      <w:r w:rsidRPr="00FA31BC">
        <w:rPr>
          <w:rFonts w:asciiTheme="minorHAnsi" w:hAnsiTheme="minorHAnsi" w:cstheme="minorHAnsi"/>
          <w:bCs/>
        </w:rPr>
        <w:t>hh:mm:ss</w:t>
      </w:r>
      <w:proofErr w:type="spellEnd"/>
      <w:r w:rsidRPr="00FA31BC">
        <w:rPr>
          <w:rFonts w:asciiTheme="minorHAnsi" w:hAnsiTheme="minorHAnsi" w:cstheme="minorHAnsi"/>
          <w:bCs/>
        </w:rPr>
        <w:t>) generowany wg. czasu lokalnego serwera synchronizowanego z zegarem Głównego Urzędu Miar.</w:t>
      </w:r>
    </w:p>
    <w:p w14:paraId="28E8DDA7" w14:textId="77777777" w:rsidR="007525B0"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9. </w:t>
      </w:r>
      <w:r w:rsidRPr="00FA31BC">
        <w:rPr>
          <w:rFonts w:asciiTheme="minorHAnsi" w:hAnsiTheme="minorHAnsi" w:cstheme="minorHAnsi"/>
          <w:bCs/>
        </w:rPr>
        <w:t>Zamawiający określa dopuszczalne formaty przesyłanych danych w txt, rtf, pdf ,</w:t>
      </w:r>
      <w:proofErr w:type="spellStart"/>
      <w:r w:rsidRPr="00FA31BC">
        <w:rPr>
          <w:rFonts w:asciiTheme="minorHAnsi" w:hAnsiTheme="minorHAnsi" w:cstheme="minorHAnsi"/>
          <w:bCs/>
        </w:rPr>
        <w:t>xps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odt</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odp</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doc</w:t>
      </w:r>
      <w:proofErr w:type="spellEnd"/>
      <w:r w:rsidRPr="00FA31BC">
        <w:rPr>
          <w:rFonts w:asciiTheme="minorHAnsi" w:hAnsiTheme="minorHAnsi" w:cstheme="minorHAnsi"/>
          <w:bCs/>
        </w:rPr>
        <w:t xml:space="preserve">, xls, </w:t>
      </w:r>
      <w:proofErr w:type="spellStart"/>
      <w:r w:rsidRPr="00FA31BC">
        <w:rPr>
          <w:rFonts w:asciiTheme="minorHAnsi" w:hAnsiTheme="minorHAnsi" w:cstheme="minorHAnsi"/>
          <w:bCs/>
        </w:rPr>
        <w:t>ppt</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docx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xlsx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pptx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csv</w:t>
      </w:r>
      <w:proofErr w:type="spellEnd"/>
      <w:r w:rsidRPr="00FA31BC">
        <w:rPr>
          <w:rFonts w:asciiTheme="minorHAnsi" w:hAnsiTheme="minorHAnsi" w:cstheme="minorHAnsi"/>
          <w:bCs/>
        </w:rPr>
        <w:t xml:space="preserve">, jpg, </w:t>
      </w:r>
      <w:proofErr w:type="spellStart"/>
      <w:r w:rsidRPr="00FA31BC">
        <w:rPr>
          <w:rFonts w:asciiTheme="minorHAnsi" w:hAnsiTheme="minorHAnsi" w:cstheme="minorHAnsi"/>
          <w:bCs/>
        </w:rPr>
        <w:t>jpeg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tif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tiff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geotiff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png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svg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wav</w:t>
      </w:r>
      <w:proofErr w:type="spellEnd"/>
      <w:r w:rsidRPr="00FA31BC">
        <w:rPr>
          <w:rFonts w:asciiTheme="minorHAnsi" w:hAnsiTheme="minorHAnsi" w:cstheme="minorHAnsi"/>
          <w:bCs/>
        </w:rPr>
        <w:t xml:space="preserve">, mp3, </w:t>
      </w:r>
      <w:proofErr w:type="spellStart"/>
      <w:r w:rsidRPr="00FA31BC">
        <w:rPr>
          <w:rFonts w:asciiTheme="minorHAnsi" w:hAnsiTheme="minorHAnsi" w:cstheme="minorHAnsi"/>
          <w:bCs/>
        </w:rPr>
        <w:t>avi</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mpg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mpeg</w:t>
      </w:r>
      <w:proofErr w:type="spellEnd"/>
      <w:r w:rsidRPr="00FA31BC">
        <w:rPr>
          <w:rFonts w:asciiTheme="minorHAnsi" w:hAnsiTheme="minorHAnsi" w:cstheme="minorHAnsi"/>
          <w:bCs/>
        </w:rPr>
        <w:t xml:space="preserve">, mp4, m4a, mpeg4, </w:t>
      </w:r>
      <w:proofErr w:type="spellStart"/>
      <w:r w:rsidRPr="00FA31BC">
        <w:rPr>
          <w:rFonts w:asciiTheme="minorHAnsi" w:hAnsiTheme="minorHAnsi" w:cstheme="minorHAnsi"/>
          <w:bCs/>
        </w:rPr>
        <w:t>ogg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ogv</w:t>
      </w:r>
      <w:proofErr w:type="spellEnd"/>
      <w:r w:rsidRPr="00FA31BC">
        <w:rPr>
          <w:rFonts w:asciiTheme="minorHAnsi" w:hAnsiTheme="minorHAnsi" w:cstheme="minorHAnsi"/>
          <w:bCs/>
        </w:rPr>
        <w:t xml:space="preserve">, zip, tar, </w:t>
      </w:r>
      <w:proofErr w:type="spellStart"/>
      <w:r w:rsidRPr="00FA31BC">
        <w:rPr>
          <w:rFonts w:asciiTheme="minorHAnsi" w:hAnsiTheme="minorHAnsi" w:cstheme="minorHAnsi"/>
          <w:bCs/>
        </w:rPr>
        <w:t>gz</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gzip</w:t>
      </w:r>
      <w:proofErr w:type="spellEnd"/>
      <w:r w:rsidRPr="00FA31BC">
        <w:rPr>
          <w:rFonts w:asciiTheme="minorHAnsi" w:hAnsiTheme="minorHAnsi" w:cstheme="minorHAnsi"/>
          <w:bCs/>
        </w:rPr>
        <w:t xml:space="preserve">, 7z, </w:t>
      </w:r>
      <w:proofErr w:type="spellStart"/>
      <w:r w:rsidRPr="00FA31BC">
        <w:rPr>
          <w:rFonts w:asciiTheme="minorHAnsi" w:hAnsiTheme="minorHAnsi" w:cstheme="minorHAnsi"/>
          <w:bCs/>
        </w:rPr>
        <w:t>html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xhtml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css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xsd</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rng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xslt</w:t>
      </w:r>
      <w:proofErr w:type="spellEnd"/>
      <w:r w:rsidRPr="00FA31BC">
        <w:rPr>
          <w:rFonts w:asciiTheme="minorHAnsi" w:hAnsiTheme="minorHAnsi" w:cstheme="minorHAnsi"/>
          <w:bCs/>
        </w:rPr>
        <w:t xml:space="preserve">, TSL, </w:t>
      </w:r>
      <w:proofErr w:type="spellStart"/>
      <w:r w:rsidRPr="00FA31BC">
        <w:rPr>
          <w:rFonts w:asciiTheme="minorHAnsi" w:hAnsiTheme="minorHAnsi" w:cstheme="minorHAnsi"/>
          <w:bCs/>
        </w:rPr>
        <w:t>XMLsig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XAdES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CAdES</w:t>
      </w:r>
      <w:proofErr w:type="spellEnd"/>
      <w:r w:rsidRPr="00FA31BC">
        <w:rPr>
          <w:rFonts w:asciiTheme="minorHAnsi" w:hAnsiTheme="minorHAnsi" w:cstheme="minorHAnsi"/>
          <w:bCs/>
        </w:rPr>
        <w:t xml:space="preserve">, ASIC, </w:t>
      </w:r>
      <w:proofErr w:type="spellStart"/>
      <w:r w:rsidRPr="00FA31BC">
        <w:rPr>
          <w:rFonts w:asciiTheme="minorHAnsi" w:hAnsiTheme="minorHAnsi" w:cstheme="minorHAnsi"/>
          <w:bCs/>
        </w:rPr>
        <w:t>XMLenc</w:t>
      </w:r>
      <w:proofErr w:type="spellEnd"/>
      <w:r w:rsidRPr="00FA31BC">
        <w:rPr>
          <w:rFonts w:asciiTheme="minorHAnsi" w:hAnsiTheme="minorHAnsi" w:cstheme="minorHAnsi"/>
          <w:bCs/>
        </w:rPr>
        <w:t>.</w:t>
      </w:r>
    </w:p>
    <w:p w14:paraId="088C2191"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10. Zamawiający rekomenduje wykorzystanie formatów: pdf, </w:t>
      </w:r>
      <w:proofErr w:type="spellStart"/>
      <w:r w:rsidRPr="00FA31BC">
        <w:rPr>
          <w:rFonts w:asciiTheme="minorHAnsi" w:hAnsiTheme="minorHAnsi" w:cstheme="minorHAnsi"/>
          <w:bCs/>
        </w:rPr>
        <w:t>doc</w:t>
      </w:r>
      <w:proofErr w:type="spellEnd"/>
      <w:r w:rsidRPr="00FA31BC">
        <w:rPr>
          <w:rFonts w:asciiTheme="minorHAnsi" w:hAnsiTheme="minorHAnsi" w:cstheme="minorHAnsi"/>
          <w:bCs/>
        </w:rPr>
        <w:t>, jpg ze szczególnym wskazaniem na pdf.</w:t>
      </w:r>
    </w:p>
    <w:p w14:paraId="02F07F9C" w14:textId="77777777" w:rsidR="00FA31BC" w:rsidRPr="00FA31BC" w:rsidRDefault="00FA31BC" w:rsidP="00A11D8F">
      <w:pPr>
        <w:pStyle w:val="NormalnyWeb"/>
        <w:spacing w:before="0" w:after="120"/>
        <w:ind w:left="567" w:hanging="284"/>
        <w:jc w:val="both"/>
        <w:textAlignment w:val="auto"/>
        <w:rPr>
          <w:rFonts w:asciiTheme="minorHAnsi" w:hAnsiTheme="minorHAnsi" w:cstheme="minorHAnsi"/>
          <w:bCs/>
        </w:rPr>
      </w:pPr>
      <w:r w:rsidRPr="00FA31BC">
        <w:rPr>
          <w:rFonts w:asciiTheme="minorHAnsi" w:hAnsiTheme="minorHAnsi" w:cstheme="minorHAnsi"/>
          <w:bCs/>
        </w:rPr>
        <w:t>11. Wykonawca, przystępując do niniejszego postępowania o udzielenie zamówienia publicznego:</w:t>
      </w:r>
    </w:p>
    <w:p w14:paraId="5F5C4588" w14:textId="77777777"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 xml:space="preserve">1) akceptuje warunki korzystania z Platformy zakupowej określone w Regulaminie </w:t>
      </w:r>
      <w:r w:rsidRPr="00FA31BC">
        <w:rPr>
          <w:rFonts w:asciiTheme="minorHAnsi" w:hAnsiTheme="minorHAnsi" w:cstheme="minorHAnsi"/>
          <w:bCs/>
        </w:rPr>
        <w:lastRenderedPageBreak/>
        <w:t>zamieszczonym na stronie internetowej pod linkiem w zakładce „Regulamin" oraz uznaje go za wiążący,</w:t>
      </w:r>
    </w:p>
    <w:p w14:paraId="71E465A5" w14:textId="77777777" w:rsidR="00FA31BC" w:rsidRPr="00FA31BC" w:rsidRDefault="00FA31BC" w:rsidP="00FA31BC">
      <w:pPr>
        <w:pStyle w:val="Default"/>
        <w:tabs>
          <w:tab w:val="left" w:pos="709"/>
        </w:tabs>
        <w:spacing w:after="120"/>
        <w:ind w:left="993" w:hanging="426"/>
        <w:jc w:val="both"/>
        <w:rPr>
          <w:rFonts w:asciiTheme="minorHAnsi" w:hAnsiTheme="minorHAnsi" w:cstheme="minorHAnsi"/>
          <w:color w:val="auto"/>
        </w:rPr>
      </w:pPr>
      <w:r w:rsidRPr="00FA31BC">
        <w:rPr>
          <w:rFonts w:asciiTheme="minorHAnsi" w:hAnsiTheme="minorHAnsi" w:cstheme="minorHAnsi"/>
          <w:bCs/>
        </w:rPr>
        <w:t>2) zapoznał i stosuje się do Instrukcji składania ofert/wniosków dostępnej pod linkiem.</w:t>
      </w:r>
    </w:p>
    <w:p w14:paraId="621C69B8" w14:textId="77777777" w:rsidR="007525B0"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12. 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7109E91"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13. Zamawiający informuje, że instrukcje korzystania z Platformy zakupowej dotyczące </w:t>
      </w:r>
      <w:r w:rsidRPr="00FA31BC">
        <w:rPr>
          <w:rFonts w:asciiTheme="minorHAnsi" w:hAnsiTheme="minorHAnsi" w:cstheme="minorHAnsi"/>
          <w:bCs/>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14:paraId="53A02200"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bCs/>
        </w:rPr>
        <w:t xml:space="preserve">14. Zamawiający informuje, iż w przypadku jakichkolwiek wątpliwości związanych z zasadami korzystania z Platformy zakupowej, Wykonawca winien skontaktować się z dostawcą rozwiązania teleinformatycznego Platformy zakupowej tel. +48 22 101-02-02, e-mail: </w:t>
      </w:r>
      <w:hyperlink r:id="rId11" w:history="1">
        <w:r w:rsidRPr="00FA31BC">
          <w:rPr>
            <w:rStyle w:val="Hipercze"/>
            <w:rFonts w:asciiTheme="minorHAnsi" w:eastAsia="Arial Unicode MS" w:hAnsiTheme="minorHAnsi" w:cstheme="minorHAnsi"/>
          </w:rPr>
          <w:t>cwk@platformazakupowa.pl</w:t>
        </w:r>
      </w:hyperlink>
      <w:r w:rsidRPr="00FA31BC">
        <w:rPr>
          <w:rFonts w:asciiTheme="minorHAnsi" w:hAnsiTheme="minorHAnsi" w:cstheme="minorHAnsi"/>
        </w:rPr>
        <w:t>.</w:t>
      </w:r>
    </w:p>
    <w:p w14:paraId="4145479F"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lang w:bidi="pl-PL"/>
        </w:rPr>
      </w:pPr>
      <w:r w:rsidRPr="00FA31BC">
        <w:rPr>
          <w:rFonts w:asciiTheme="minorHAnsi" w:hAnsiTheme="minorHAnsi" w:cstheme="minorHAnsi"/>
        </w:rPr>
        <w:t xml:space="preserve">15. </w:t>
      </w:r>
      <w:r w:rsidRPr="00FA31BC">
        <w:rPr>
          <w:rFonts w:asciiTheme="minorHAnsi" w:hAnsiTheme="minorHAnsi" w:cstheme="minorHAnsi"/>
          <w:bCs/>
          <w:lang w:bidi="pl-PL"/>
        </w:rPr>
        <w:t>Zamawiający</w:t>
      </w:r>
      <w:r w:rsidRPr="00FA31BC">
        <w:rPr>
          <w:rFonts w:asciiTheme="minorHAnsi" w:hAnsiTheme="minorHAnsi" w:cstheme="minorHAnsi"/>
          <w:bCs/>
        </w:rPr>
        <w:t xml:space="preserve"> </w:t>
      </w:r>
      <w:r w:rsidRPr="00FA31BC">
        <w:rPr>
          <w:rFonts w:asciiTheme="minorHAnsi" w:hAnsiTheme="minorHAnsi" w:cstheme="minorHAnsi"/>
          <w:bCs/>
          <w:lang w:bidi="pl-PL"/>
        </w:rPr>
        <w:t>nie przewiduje sposobu komunikowania się z Wykonawcami w inny sposób niż przy użyciu środków komunikacji elektronicznej, wskazanych w SWZ.</w:t>
      </w:r>
    </w:p>
    <w:p w14:paraId="19D96EA3"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lang w:bidi="pl-PL"/>
        </w:rPr>
        <w:t xml:space="preserve">16. </w:t>
      </w:r>
      <w:r w:rsidRPr="00FA31BC">
        <w:rPr>
          <w:rFonts w:asciiTheme="minorHAnsi" w:hAnsiTheme="minorHAnsi" w:cstheme="minorHAnsi"/>
          <w:bCs/>
        </w:rPr>
        <w:t xml:space="preserve">Komunikacja ustna dopuszczalna jest w odniesieniu do informacji, które nie są istotne, </w:t>
      </w:r>
      <w:r w:rsidRPr="00FA31BC">
        <w:rPr>
          <w:rFonts w:asciiTheme="minorHAnsi" w:hAnsiTheme="minorHAnsi" w:cstheme="minorHAnsi"/>
          <w:bCs/>
        </w:rPr>
        <w:br/>
        <w:t>w szczególności, gdy nie dotyczą ogłoszenia o zamówieniu lub dokumentów zamówienia, ofert, o ile jej treść jest udokumentowana.</w:t>
      </w:r>
    </w:p>
    <w:p w14:paraId="45762ED1"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17. Oferty składa się pod rygorem nieważności w formie elektronicznej opatrzonej podpisem kwalifikowanym.</w:t>
      </w:r>
    </w:p>
    <w:p w14:paraId="61EEEC54"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18. Zamawiający określa dopuszczalny format kwalifikowanego podpisu elektronicznego, jako:</w:t>
      </w:r>
    </w:p>
    <w:p w14:paraId="25ED3BA4" w14:textId="77777777"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 xml:space="preserve">1) dokumenty w formacie „pdf” należy podpisywać formatem </w:t>
      </w:r>
      <w:proofErr w:type="spellStart"/>
      <w:r w:rsidRPr="00FA31BC">
        <w:rPr>
          <w:rFonts w:asciiTheme="minorHAnsi" w:hAnsiTheme="minorHAnsi" w:cstheme="minorHAnsi"/>
          <w:bCs/>
        </w:rPr>
        <w:t>PAdES</w:t>
      </w:r>
      <w:proofErr w:type="spellEnd"/>
      <w:r w:rsidRPr="00FA31BC">
        <w:rPr>
          <w:rFonts w:asciiTheme="minorHAnsi" w:hAnsiTheme="minorHAnsi" w:cstheme="minorHAnsi"/>
          <w:bCs/>
        </w:rPr>
        <w:t>,</w:t>
      </w:r>
    </w:p>
    <w:p w14:paraId="1915D65A" w14:textId="77777777"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 xml:space="preserve">2) dopuszcza się podpisanie dokumentów w formacie innym niż „pdf”, wtedy należy użyć formatu </w:t>
      </w:r>
      <w:proofErr w:type="spellStart"/>
      <w:r w:rsidRPr="00FA31BC">
        <w:rPr>
          <w:rFonts w:asciiTheme="minorHAnsi" w:hAnsiTheme="minorHAnsi" w:cstheme="minorHAnsi"/>
          <w:bCs/>
        </w:rPr>
        <w:t>XAdES</w:t>
      </w:r>
      <w:proofErr w:type="spellEnd"/>
      <w:r w:rsidRPr="00FA31BC">
        <w:rPr>
          <w:rFonts w:asciiTheme="minorHAnsi" w:hAnsiTheme="minorHAnsi" w:cstheme="minorHAnsi"/>
          <w:bCs/>
        </w:rPr>
        <w:t>. W związku z tym, Wykonawca będzie zobowiązany załączyć oddzielny plik z podpisem.</w:t>
      </w:r>
    </w:p>
    <w:p w14:paraId="75CCF104" w14:textId="77777777" w:rsidR="00A94B35"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color w:val="auto"/>
        </w:rPr>
        <w:t xml:space="preserve">19. </w:t>
      </w:r>
      <w:r w:rsidR="00A94B35" w:rsidRPr="00FA31BC">
        <w:rPr>
          <w:rFonts w:asciiTheme="minorHAnsi" w:hAnsiTheme="minorHAnsi" w:cstheme="minorHAnsi"/>
        </w:rPr>
        <w:t xml:space="preserve">Wykonawca może zwrócić się do Zamawiającego </w:t>
      </w:r>
      <w:r w:rsidR="0066427A" w:rsidRPr="00FA31BC">
        <w:rPr>
          <w:rFonts w:asciiTheme="minorHAnsi" w:hAnsiTheme="minorHAnsi" w:cstheme="minorHAnsi"/>
        </w:rPr>
        <w:t xml:space="preserve">z wnioskiem </w:t>
      </w:r>
      <w:r w:rsidR="00F34668" w:rsidRPr="00FA31BC">
        <w:rPr>
          <w:rFonts w:asciiTheme="minorHAnsi" w:hAnsiTheme="minorHAnsi" w:cstheme="minorHAnsi"/>
        </w:rPr>
        <w:t>o wyjaśnienie treści S</w:t>
      </w:r>
      <w:r w:rsidR="00A94B35" w:rsidRPr="00FA31BC">
        <w:rPr>
          <w:rFonts w:asciiTheme="minorHAnsi" w:hAnsiTheme="minorHAnsi" w:cstheme="minorHAnsi"/>
        </w:rPr>
        <w:t>WZ.</w:t>
      </w:r>
    </w:p>
    <w:p w14:paraId="52471ABE"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20. </w:t>
      </w:r>
      <w:r w:rsidRPr="00FA31BC">
        <w:rPr>
          <w:rFonts w:asciiTheme="minorHAnsi" w:hAnsiTheme="minorHAnsi" w:cstheme="minorHAnsi"/>
          <w:bCs/>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FA31BC">
        <w:rPr>
          <w:rFonts w:asciiTheme="minorHAnsi" w:hAnsiTheme="minorHAnsi" w:cstheme="minorHAnsi"/>
          <w:b/>
          <w:bCs/>
          <w:strike/>
        </w:rPr>
        <w:t xml:space="preserve"> </w:t>
      </w:r>
      <w:r w:rsidRPr="00FA31BC">
        <w:rPr>
          <w:rFonts w:asciiTheme="minorHAnsi" w:hAnsiTheme="minorHAnsi" w:cstheme="minorHAnsi"/>
          <w:bCs/>
        </w:rPr>
        <w:t>mowa powyżej, Zamawiający może udzielić wyjaśnień albo pozostawić wniosek bez rozpoznania. Przedłużenie terminu składania ofert nie wpływa na bieg terminu składania wniosku o wyjaśnienie treści SWZ.</w:t>
      </w:r>
    </w:p>
    <w:p w14:paraId="0CD9C145"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21. Treść pytań (bez ujawniania źródła zapytania) wraz z wyjaśnieniami, Zamawiający opublikuje do wiadomości publicznej na stronie internetowej, na której udostępniane będą zmiany i wyjaśnienia treści SWZ oraz inne dokumenty zamówienia bezpośrednio związane z postępowaniem o udzielenie zamówienia, tj.</w:t>
      </w:r>
      <w:r w:rsidRPr="00FA31BC">
        <w:rPr>
          <w:rFonts w:asciiTheme="minorHAnsi" w:hAnsiTheme="minorHAnsi" w:cstheme="minorHAnsi"/>
        </w:rPr>
        <w:t xml:space="preserve"> </w:t>
      </w:r>
      <w:hyperlink r:id="rId12"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14:paraId="18D82A2B"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22. </w:t>
      </w:r>
      <w:r w:rsidRPr="00FA31BC">
        <w:rPr>
          <w:rFonts w:asciiTheme="minorHAnsi" w:hAnsiTheme="minorHAnsi" w:cstheme="minorHAnsi"/>
          <w:bCs/>
        </w:rPr>
        <w:t>W przypadku rozbieżności pomiędzy treścią SWZ a treścią udzielonych odpowiedzi, jako obowiązującą należy przyjąć treść pisma zawierającego późniejsze oświadczenie Zamawiającego.</w:t>
      </w:r>
    </w:p>
    <w:p w14:paraId="37D66CA4"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rPr>
        <w:t xml:space="preserve">23. </w:t>
      </w:r>
      <w:r w:rsidRPr="00FA31BC">
        <w:rPr>
          <w:rFonts w:asciiTheme="minorHAnsi" w:hAnsiTheme="minorHAnsi" w:cstheme="minorHAnsi"/>
          <w:bCs/>
        </w:rPr>
        <w:t>Zamawiający nie przewiduje zwołania zebrania Wykonawców w celu wyjaśnienia wątpliwości dotyczących treści SWZ.</w:t>
      </w:r>
    </w:p>
    <w:p w14:paraId="3812B22F" w14:textId="77777777"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rPr>
        <w:t xml:space="preserve">24. </w:t>
      </w:r>
      <w:r w:rsidRPr="00FA31BC">
        <w:rPr>
          <w:rFonts w:asciiTheme="minorHAnsi" w:hAnsiTheme="minorHAnsi" w:cstheme="minorHAnsi"/>
          <w:bCs/>
        </w:rPr>
        <w:t>Postępowanie prowadzone jest w języku polskim</w:t>
      </w:r>
    </w:p>
    <w:p w14:paraId="404A906A" w14:textId="77777777"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14:paraId="0792F619" w14:textId="77777777" w:rsidR="00A94B35" w:rsidRPr="00E60EA6" w:rsidRDefault="00A94B35" w:rsidP="00B000F5">
      <w:pPr>
        <w:pStyle w:val="SIWZ"/>
        <w:rPr>
          <w:color w:val="FF0000"/>
        </w:rPr>
      </w:pPr>
      <w:r w:rsidRPr="00E60EA6">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t>Pzp</w:t>
      </w:r>
      <w:proofErr w:type="spellEnd"/>
      <w:r w:rsidRPr="00E60EA6">
        <w:t>.</w:t>
      </w:r>
    </w:p>
    <w:p w14:paraId="2BF7CA6A" w14:textId="77777777"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w:t>
      </w:r>
      <w:r w:rsidR="000C0024">
        <w:rPr>
          <w:rFonts w:eastAsia="Arial Unicode MS" w:cstheme="minorHAnsi"/>
          <w:kern w:val="3"/>
          <w:sz w:val="24"/>
          <w:szCs w:val="24"/>
          <w:lang w:eastAsia="pl-PL"/>
        </w:rPr>
        <w:t>I</w:t>
      </w:r>
      <w:r w:rsidRPr="00E60EA6">
        <w:rPr>
          <w:rFonts w:eastAsia="Arial Unicode MS" w:cstheme="minorHAnsi"/>
          <w:kern w:val="3"/>
          <w:sz w:val="24"/>
          <w:szCs w:val="24"/>
          <w:lang w:eastAsia="pl-PL"/>
        </w:rPr>
        <w:t xml:space="preserve"> SWZ.</w:t>
      </w:r>
    </w:p>
    <w:p w14:paraId="5C1D1A39" w14:textId="77777777"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14:paraId="6383F51D" w14:textId="77777777" w:rsidR="00E60EA6" w:rsidRPr="00E60EA6" w:rsidRDefault="00E60EA6" w:rsidP="00B000F5">
      <w:pPr>
        <w:pStyle w:val="SIWZ"/>
        <w:rPr>
          <w:color w:val="FF0000"/>
        </w:rPr>
      </w:pPr>
      <w:r w:rsidRPr="00E60EA6">
        <w:t>Wskazanie osób uprawnionych do komunikowania się z wykonawcami</w:t>
      </w:r>
    </w:p>
    <w:p w14:paraId="585F55C4" w14:textId="77777777"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14:paraId="5C6A202F" w14:textId="77777777" w:rsidR="00A94B35" w:rsidRPr="008F19C9" w:rsidRDefault="00FB4591"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w:t>
      </w:r>
      <w:r w:rsidR="00024CE8">
        <w:rPr>
          <w:rFonts w:eastAsia="Arial Unicode MS" w:cstheme="minorHAnsi"/>
          <w:kern w:val="3"/>
          <w:sz w:val="24"/>
          <w:szCs w:val="24"/>
          <w:lang w:eastAsia="pl-PL"/>
        </w:rPr>
        <w:t>Łukasz Zapał</w:t>
      </w:r>
      <w:r w:rsidR="00A94B35" w:rsidRPr="008F19C9">
        <w:rPr>
          <w:rFonts w:eastAsia="Arial Unicode MS" w:cstheme="minorHAnsi"/>
          <w:kern w:val="3"/>
          <w:sz w:val="24"/>
          <w:szCs w:val="24"/>
          <w:lang w:eastAsia="pl-PL"/>
        </w:rPr>
        <w:t xml:space="preserve"> – w sprawach formalnych postępowania,</w:t>
      </w:r>
    </w:p>
    <w:p w14:paraId="6E619F10" w14:textId="77777777"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1A07E2">
        <w:rPr>
          <w:rFonts w:eastAsia="Arial Unicode MS" w:cstheme="minorHAnsi"/>
          <w:kern w:val="3"/>
          <w:sz w:val="24"/>
          <w:szCs w:val="24"/>
          <w:lang w:eastAsia="pl-PL"/>
        </w:rPr>
        <w:t>Marek Sąsiadek</w:t>
      </w:r>
      <w:r w:rsidR="00B46249">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14:paraId="3220098C" w14:textId="77777777"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14:paraId="121B0685" w14:textId="77777777" w:rsidR="0022508F" w:rsidRPr="00D3650E" w:rsidRDefault="00E803CC" w:rsidP="00B000F5">
      <w:pPr>
        <w:pStyle w:val="SIWZ"/>
      </w:pPr>
      <w:r>
        <w:t>Wymagania dotyczące wadium.</w:t>
      </w:r>
    </w:p>
    <w:p w14:paraId="31D5DACF"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1. Wykonawca zobowiązany jest do zabezpieczenia swojej oferty wadium w wysokości: </w:t>
      </w:r>
      <w:r>
        <w:rPr>
          <w:rFonts w:eastAsia="Arial Unicode MS" w:cstheme="minorHAnsi"/>
          <w:kern w:val="3"/>
          <w:sz w:val="24"/>
          <w:szCs w:val="24"/>
          <w:lang w:eastAsia="pl-PL"/>
        </w:rPr>
        <w:br/>
      </w:r>
      <w:r w:rsidR="00E72186">
        <w:rPr>
          <w:rFonts w:eastAsia="Arial Unicode MS" w:cstheme="minorHAnsi"/>
          <w:kern w:val="3"/>
          <w:sz w:val="24"/>
          <w:szCs w:val="24"/>
          <w:lang w:eastAsia="pl-PL"/>
        </w:rPr>
        <w:t>80</w:t>
      </w:r>
      <w:r w:rsidRPr="00C008A6">
        <w:rPr>
          <w:rFonts w:eastAsia="Arial Unicode MS" w:cstheme="minorHAnsi"/>
          <w:kern w:val="3"/>
          <w:sz w:val="24"/>
          <w:szCs w:val="24"/>
          <w:lang w:eastAsia="pl-PL"/>
        </w:rPr>
        <w:t xml:space="preserve"> 000,00 zł (słownie: </w:t>
      </w:r>
      <w:r w:rsidR="00E72186">
        <w:rPr>
          <w:rFonts w:eastAsia="Arial Unicode MS" w:cstheme="minorHAnsi"/>
          <w:kern w:val="3"/>
          <w:sz w:val="24"/>
          <w:szCs w:val="24"/>
          <w:lang w:eastAsia="pl-PL"/>
        </w:rPr>
        <w:t>osiemdziesi</w:t>
      </w:r>
      <w:r w:rsidR="00E86CEB">
        <w:rPr>
          <w:rFonts w:eastAsia="Arial Unicode MS" w:cstheme="minorHAnsi"/>
          <w:kern w:val="3"/>
          <w:sz w:val="24"/>
          <w:szCs w:val="24"/>
          <w:lang w:eastAsia="pl-PL"/>
        </w:rPr>
        <w:t>ąt</w:t>
      </w:r>
      <w:r w:rsidR="00297A73">
        <w:rPr>
          <w:rFonts w:eastAsia="Arial Unicode MS" w:cstheme="minorHAnsi"/>
          <w:kern w:val="3"/>
          <w:sz w:val="24"/>
          <w:szCs w:val="24"/>
          <w:lang w:eastAsia="pl-PL"/>
        </w:rPr>
        <w:t xml:space="preserve"> </w:t>
      </w:r>
      <w:r w:rsidRPr="00C008A6">
        <w:rPr>
          <w:rFonts w:eastAsia="Arial Unicode MS" w:cstheme="minorHAnsi"/>
          <w:kern w:val="3"/>
          <w:sz w:val="24"/>
          <w:szCs w:val="24"/>
          <w:lang w:eastAsia="pl-PL"/>
        </w:rPr>
        <w:t>tysięcy 00/100 złotych)</w:t>
      </w:r>
    </w:p>
    <w:p w14:paraId="7437FD67"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14:paraId="23016031"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14:paraId="06D3F060"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14:paraId="0BB94BAD"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14:paraId="5E98D32F"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sidR="00B000F5">
        <w:rPr>
          <w:rFonts w:eastAsia="Arial Unicode MS" w:cstheme="minorHAnsi"/>
          <w:kern w:val="3"/>
          <w:sz w:val="24"/>
          <w:szCs w:val="24"/>
          <w:lang w:eastAsia="pl-PL"/>
        </w:rPr>
        <w:t>4</w:t>
      </w:r>
      <w:r w:rsidRPr="00C008A6">
        <w:rPr>
          <w:rFonts w:eastAsia="Arial Unicode MS" w:cstheme="minorHAnsi"/>
          <w:kern w:val="3"/>
          <w:sz w:val="24"/>
          <w:szCs w:val="24"/>
          <w:lang w:eastAsia="pl-PL"/>
        </w:rPr>
        <w:t xml:space="preserve"> r. poz. </w:t>
      </w:r>
      <w:r w:rsidR="005C4701">
        <w:rPr>
          <w:rFonts w:eastAsia="Arial Unicode MS" w:cstheme="minorHAnsi"/>
          <w:kern w:val="3"/>
          <w:sz w:val="24"/>
          <w:szCs w:val="24"/>
          <w:lang w:eastAsia="pl-PL"/>
        </w:rPr>
        <w:t>4</w:t>
      </w:r>
      <w:r w:rsidR="00B000F5">
        <w:rPr>
          <w:rFonts w:eastAsia="Arial Unicode MS" w:cstheme="minorHAnsi"/>
          <w:kern w:val="3"/>
          <w:sz w:val="24"/>
          <w:szCs w:val="24"/>
          <w:lang w:eastAsia="pl-PL"/>
        </w:rPr>
        <w:t>19</w:t>
      </w:r>
      <w:r w:rsidRPr="00C008A6">
        <w:rPr>
          <w:rFonts w:eastAsia="Arial Unicode MS" w:cstheme="minorHAnsi"/>
          <w:kern w:val="3"/>
          <w:sz w:val="24"/>
          <w:szCs w:val="24"/>
          <w:lang w:eastAsia="pl-PL"/>
        </w:rPr>
        <w:t>).</w:t>
      </w:r>
    </w:p>
    <w:p w14:paraId="27EA99C7"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14:paraId="6E1A29C0"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14:paraId="7CC0AF5F"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sidR="006C2FE2">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14:paraId="0714BCD6"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1) Musi obejmować odpowiedzialność za wszystkie przypadki powodujące utratę wadium </w:t>
      </w:r>
      <w:r w:rsidRPr="00C008A6">
        <w:rPr>
          <w:rFonts w:eastAsia="Arial Unicode MS" w:cstheme="minorHAnsi"/>
          <w:kern w:val="3"/>
          <w:sz w:val="24"/>
          <w:szCs w:val="24"/>
          <w:lang w:eastAsia="pl-PL"/>
        </w:rPr>
        <w:lastRenderedPageBreak/>
        <w:t>przez Wykonawcę określone w ustawie PZP.</w:t>
      </w:r>
    </w:p>
    <w:p w14:paraId="419D11D1"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14:paraId="41C161FB"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14:paraId="32D8B8F8"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14:paraId="3F3CD351"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14:paraId="1B83A05F"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14:paraId="23AC1D1A" w14:textId="77777777"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CE537F4" w14:textId="77777777"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0A04663" w14:textId="77777777" w:rsidR="008558C5"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14:paraId="3FB90707" w14:textId="77777777" w:rsidR="00C008A6" w:rsidRPr="0022508F" w:rsidRDefault="00C008A6" w:rsidP="00C008A6">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14:paraId="384F60D3" w14:textId="77777777" w:rsidR="0022508F" w:rsidRPr="0022508F" w:rsidRDefault="00E803CC" w:rsidP="00B000F5">
      <w:pPr>
        <w:pStyle w:val="SIWZ"/>
      </w:pPr>
      <w:r>
        <w:t>Termin związania ofertą.</w:t>
      </w:r>
    </w:p>
    <w:p w14:paraId="58424ADA" w14:textId="5B740946" w:rsidR="00E60EA6" w:rsidRPr="00E803CC"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 xml:space="preserve">Wykonawca jest związany ofertą do dnia </w:t>
      </w:r>
      <w:r w:rsidR="00022870">
        <w:rPr>
          <w:rFonts w:ascii="Calibri" w:eastAsia="Arial Unicode MS" w:hAnsi="Calibri" w:cs="Tahoma"/>
          <w:b/>
          <w:bCs/>
          <w:kern w:val="3"/>
          <w:sz w:val="24"/>
          <w:szCs w:val="24"/>
          <w:lang w:eastAsia="pl-PL"/>
        </w:rPr>
        <w:t>28</w:t>
      </w:r>
      <w:r w:rsidR="001C362E" w:rsidRPr="00D8724A">
        <w:rPr>
          <w:rFonts w:ascii="Calibri" w:eastAsia="Arial Unicode MS" w:hAnsi="Calibri" w:cs="Tahoma"/>
          <w:b/>
          <w:bCs/>
          <w:kern w:val="3"/>
          <w:sz w:val="24"/>
          <w:szCs w:val="24"/>
          <w:lang w:eastAsia="pl-PL"/>
        </w:rPr>
        <w:t>.</w:t>
      </w:r>
      <w:r w:rsidR="00897A8B">
        <w:rPr>
          <w:rFonts w:ascii="Calibri" w:eastAsia="Arial Unicode MS" w:hAnsi="Calibri" w:cs="Tahoma"/>
          <w:b/>
          <w:bCs/>
          <w:kern w:val="3"/>
          <w:sz w:val="24"/>
          <w:szCs w:val="24"/>
          <w:lang w:eastAsia="pl-PL"/>
        </w:rPr>
        <w:t>0</w:t>
      </w:r>
      <w:r w:rsidR="009A2FFE">
        <w:rPr>
          <w:rFonts w:ascii="Calibri" w:eastAsia="Arial Unicode MS" w:hAnsi="Calibri" w:cs="Tahoma"/>
          <w:b/>
          <w:bCs/>
          <w:kern w:val="3"/>
          <w:sz w:val="24"/>
          <w:szCs w:val="24"/>
          <w:lang w:eastAsia="pl-PL"/>
        </w:rPr>
        <w:t>1</w:t>
      </w:r>
      <w:r w:rsidR="001C362E" w:rsidRPr="00D8724A">
        <w:rPr>
          <w:rFonts w:ascii="Calibri" w:eastAsia="Arial Unicode MS" w:hAnsi="Calibri" w:cs="Tahoma"/>
          <w:b/>
          <w:bCs/>
          <w:kern w:val="3"/>
          <w:sz w:val="24"/>
          <w:szCs w:val="24"/>
          <w:lang w:eastAsia="pl-PL"/>
        </w:rPr>
        <w:t>.202</w:t>
      </w:r>
      <w:r w:rsidR="00897A8B">
        <w:rPr>
          <w:rFonts w:ascii="Calibri" w:eastAsia="Arial Unicode MS" w:hAnsi="Calibri" w:cs="Tahoma"/>
          <w:b/>
          <w:bCs/>
          <w:kern w:val="3"/>
          <w:sz w:val="24"/>
          <w:szCs w:val="24"/>
          <w:lang w:eastAsia="pl-PL"/>
        </w:rPr>
        <w:t>5</w:t>
      </w:r>
      <w:r w:rsidR="001C362E" w:rsidRPr="00D8724A">
        <w:rPr>
          <w:rFonts w:ascii="Calibri" w:eastAsia="Arial Unicode MS" w:hAnsi="Calibri" w:cs="Tahoma"/>
          <w:b/>
          <w:bCs/>
          <w:kern w:val="3"/>
          <w:sz w:val="24"/>
          <w:szCs w:val="24"/>
          <w:lang w:eastAsia="pl-PL"/>
        </w:rPr>
        <w:t xml:space="preserve"> r.</w:t>
      </w:r>
    </w:p>
    <w:p w14:paraId="023E82FD" w14:textId="77777777" w:rsidR="0022508F" w:rsidRPr="00FB4545"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FB4545">
        <w:rPr>
          <w:rFonts w:ascii="Calibri" w:eastAsia="Arial Unicode MS" w:hAnsi="Calibri" w:cs="Tahoma"/>
          <w:bCs/>
          <w:kern w:val="3"/>
          <w:sz w:val="24"/>
          <w:szCs w:val="24"/>
          <w:lang w:eastAsia="pl-PL"/>
        </w:rPr>
        <w:t xml:space="preserve">2. </w:t>
      </w:r>
      <w:r w:rsidR="00FB4545" w:rsidRPr="00FB4545">
        <w:rPr>
          <w:rFonts w:cstheme="minorHAnsi"/>
          <w:sz w:val="24"/>
          <w:szCs w:val="24"/>
          <w:shd w:val="clear" w:color="auto" w:fill="FFFFFF"/>
        </w:rPr>
        <w:t>Pierwszym dniem terminu związania ofertą jest dzień, w którym upływa termin składania ofert.</w:t>
      </w:r>
    </w:p>
    <w:p w14:paraId="3333C5B4" w14:textId="77777777"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3</w:t>
      </w:r>
      <w:r w:rsidR="0022508F" w:rsidRPr="00E803CC">
        <w:rPr>
          <w:rFonts w:ascii="Calibri" w:eastAsia="Arial Unicode MS" w:hAnsi="Calibri" w:cs="Arial"/>
          <w:kern w:val="3"/>
          <w:sz w:val="24"/>
          <w:szCs w:val="24"/>
          <w:lang w:eastAsia="pl-PL"/>
        </w:rPr>
        <w:t xml:space="preserve">. </w:t>
      </w:r>
      <w:r w:rsidRPr="00E803CC">
        <w:rPr>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9A2FFE">
        <w:rPr>
          <w:sz w:val="24"/>
          <w:szCs w:val="24"/>
        </w:rPr>
        <w:t>6</w:t>
      </w:r>
      <w:r w:rsidRPr="00E803CC">
        <w:rPr>
          <w:sz w:val="24"/>
          <w:szCs w:val="24"/>
        </w:rPr>
        <w:t>0 dni.</w:t>
      </w:r>
    </w:p>
    <w:p w14:paraId="64346128" w14:textId="77777777"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14:paraId="48803969" w14:textId="77777777" w:rsidR="0022508F" w:rsidRPr="0022508F" w:rsidRDefault="0022508F" w:rsidP="00B000F5">
      <w:pPr>
        <w:pStyle w:val="SIWZ"/>
      </w:pPr>
      <w:r w:rsidRPr="0022508F">
        <w:t>Opis sposobu przygotowania oferty:</w:t>
      </w:r>
    </w:p>
    <w:p w14:paraId="7A2750F9" w14:textId="77777777"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14:paraId="515A6CDF" w14:textId="77777777"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14:paraId="150F9024" w14:textId="77777777"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14:paraId="1119627D" w14:textId="77777777"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14:paraId="15E40BBC" w14:textId="77777777" w:rsidR="00DD1B05" w:rsidRDefault="00DD1B05"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eastAsia="Arial Unicode MS" w:hAnsi="Calibri" w:cs="Cambria"/>
          <w:sz w:val="24"/>
          <w:szCs w:val="24"/>
          <w:lang w:eastAsia="pl-PL"/>
        </w:rPr>
        <w:t xml:space="preserve">2) dowód wniesienia </w:t>
      </w:r>
      <w:r w:rsidRPr="006C2FE2">
        <w:rPr>
          <w:rFonts w:ascii="Calibri" w:eastAsia="Arial Unicode MS" w:hAnsi="Calibri" w:cs="Cambria"/>
          <w:b/>
          <w:sz w:val="24"/>
          <w:szCs w:val="24"/>
          <w:lang w:eastAsia="pl-PL"/>
        </w:rPr>
        <w:t>wadium</w:t>
      </w:r>
      <w:r>
        <w:rPr>
          <w:rFonts w:ascii="Calibri" w:eastAsia="Arial Unicode MS" w:hAnsi="Calibri" w:cs="Cambria"/>
          <w:sz w:val="24"/>
          <w:szCs w:val="24"/>
          <w:lang w:eastAsia="pl-PL"/>
        </w:rPr>
        <w:t>,</w:t>
      </w:r>
    </w:p>
    <w:p w14:paraId="68A2F938" w14:textId="77777777" w:rsidR="0044355A" w:rsidRPr="00DA491C" w:rsidRDefault="006C2FE2" w:rsidP="00DA491C">
      <w:pPr>
        <w:autoSpaceDE w:val="0"/>
        <w:autoSpaceDN w:val="0"/>
        <w:adjustRightInd w:val="0"/>
        <w:spacing w:after="120" w:line="240" w:lineRule="auto"/>
        <w:ind w:left="709" w:hanging="284"/>
        <w:jc w:val="both"/>
        <w:rPr>
          <w:rFonts w:eastAsia="Arial Unicode MS" w:cstheme="minorHAnsi"/>
          <w:sz w:val="24"/>
          <w:szCs w:val="24"/>
          <w:lang w:eastAsia="pl-PL"/>
        </w:rPr>
      </w:pPr>
      <w:r>
        <w:rPr>
          <w:rFonts w:eastAsia="Arial Unicode MS" w:cstheme="minorHAnsi"/>
          <w:sz w:val="24"/>
          <w:szCs w:val="24"/>
          <w:lang w:eastAsia="pl-PL"/>
        </w:rPr>
        <w:t>3</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14:paraId="4F3FD5F3" w14:textId="77777777"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14:paraId="5EFFA7BD" w14:textId="77777777" w:rsidR="006C2FE2" w:rsidRDefault="0044355A" w:rsidP="00DA491C">
      <w:pPr>
        <w:autoSpaceDE w:val="0"/>
        <w:autoSpaceDN w:val="0"/>
        <w:adjustRightInd w:val="0"/>
        <w:spacing w:after="120" w:line="240" w:lineRule="auto"/>
        <w:ind w:left="993" w:hanging="284"/>
        <w:jc w:val="both"/>
        <w:rPr>
          <w:rFonts w:eastAsia="Arial Unicode MS" w:cstheme="minorHAnsi"/>
          <w:kern w:val="3"/>
          <w:sz w:val="24"/>
          <w:szCs w:val="24"/>
          <w:lang w:eastAsia="pl-PL"/>
        </w:rPr>
      </w:pPr>
      <w:r w:rsidRPr="00DA491C">
        <w:rPr>
          <w:rFonts w:eastAsia="Arial Unicode MS" w:cstheme="minorHAnsi"/>
          <w:sz w:val="24"/>
          <w:szCs w:val="24"/>
          <w:lang w:eastAsia="pl-PL"/>
        </w:rPr>
        <w:lastRenderedPageBreak/>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006C2FE2">
        <w:rPr>
          <w:rFonts w:eastAsia="Arial Unicode MS" w:cstheme="minorHAnsi"/>
          <w:kern w:val="3"/>
          <w:sz w:val="24"/>
          <w:szCs w:val="24"/>
          <w:lang w:eastAsia="pl-PL"/>
        </w:rPr>
        <w:t>,</w:t>
      </w:r>
    </w:p>
    <w:p w14:paraId="10D2DD0C" w14:textId="77777777"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476D19B" w14:textId="77777777"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D53DC48" w14:textId="77777777"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 xml:space="preserve">czne </w:t>
      </w:r>
      <w:proofErr w:type="spellStart"/>
      <w:r w:rsidR="00A1293D">
        <w:rPr>
          <w:rFonts w:cstheme="minorHAnsi"/>
          <w:sz w:val="24"/>
          <w:szCs w:val="24"/>
        </w:rPr>
        <w:t>t.j</w:t>
      </w:r>
      <w:proofErr w:type="spellEnd"/>
      <w:r w:rsidR="00A1293D" w:rsidRPr="001A07E2">
        <w:rPr>
          <w:rFonts w:cstheme="minorHAnsi"/>
          <w:sz w:val="24"/>
          <w:szCs w:val="24"/>
        </w:rPr>
        <w:t>. (Dz. U. z 202</w:t>
      </w:r>
      <w:r w:rsidR="00B000F5">
        <w:rPr>
          <w:rFonts w:cstheme="minorHAnsi"/>
          <w:sz w:val="24"/>
          <w:szCs w:val="24"/>
        </w:rPr>
        <w:t>4</w:t>
      </w:r>
      <w:r w:rsidR="00AB0CD0" w:rsidRPr="001A07E2">
        <w:rPr>
          <w:rFonts w:cstheme="minorHAnsi"/>
          <w:sz w:val="24"/>
          <w:szCs w:val="24"/>
        </w:rPr>
        <w:t xml:space="preserve"> r. poz.</w:t>
      </w:r>
      <w:r w:rsidR="00B000F5">
        <w:rPr>
          <w:rFonts w:cstheme="minorHAnsi"/>
          <w:sz w:val="24"/>
          <w:szCs w:val="24"/>
        </w:rPr>
        <w:t xml:space="preserve"> 30</w:t>
      </w:r>
      <w:r w:rsidR="005C4701">
        <w:rPr>
          <w:rFonts w:cstheme="minorHAnsi"/>
          <w:sz w:val="24"/>
          <w:szCs w:val="24"/>
        </w:rPr>
        <w:t>7</w:t>
      </w:r>
      <w:r w:rsidR="00AB0CD0" w:rsidRPr="001A07E2">
        <w:rPr>
          <w:rFonts w:cstheme="minorHAnsi"/>
          <w:sz w:val="24"/>
          <w:szCs w:val="24"/>
        </w:rPr>
        <w:t xml:space="preserve">), </w:t>
      </w:r>
      <w:r w:rsidR="00AB0CD0" w:rsidRPr="00AB0CD0">
        <w:rPr>
          <w:rFonts w:cstheme="minorHAnsi"/>
          <w:sz w:val="24"/>
          <w:szCs w:val="24"/>
        </w:rPr>
        <w:t xml:space="preserve">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14:paraId="7536A01A" w14:textId="77777777" w:rsidR="00D43173" w:rsidRPr="00F628CC" w:rsidRDefault="00C65178" w:rsidP="00DA491C">
      <w:pPr>
        <w:autoSpaceDE w:val="0"/>
        <w:autoSpaceDN w:val="0"/>
        <w:adjustRightInd w:val="0"/>
        <w:spacing w:after="120" w:line="240" w:lineRule="auto"/>
        <w:ind w:left="567" w:hanging="284"/>
        <w:jc w:val="both"/>
        <w:rPr>
          <w:rFonts w:ascii="Calibri" w:hAnsi="Calibri" w:cs="Calibri"/>
          <w:sz w:val="24"/>
          <w:szCs w:val="24"/>
        </w:rPr>
      </w:pPr>
      <w:r w:rsidRPr="00F628CC">
        <w:rPr>
          <w:rFonts w:ascii="Calibri" w:hAnsi="Calibri" w:cs="Calibri"/>
          <w:bCs/>
          <w:sz w:val="24"/>
          <w:szCs w:val="24"/>
        </w:rPr>
        <w:t xml:space="preserve">7. </w:t>
      </w:r>
      <w:r w:rsidR="00F628CC" w:rsidRPr="00F628CC">
        <w:rPr>
          <w:rFonts w:ascii="Calibri" w:hAnsi="Calibri" w:cs="Calibri"/>
          <w:bCs/>
          <w:sz w:val="24"/>
          <w:szCs w:val="24"/>
        </w:rPr>
        <w:t>Oferta musi być złożona pod rygorem nieważności w formie elektronicznej za pośrednictwem Platformy zakupowej dostępnej pod adresem</w:t>
      </w:r>
      <w:r w:rsidR="00F628CC" w:rsidRPr="00F628CC">
        <w:rPr>
          <w:rFonts w:ascii="Calibri" w:hAnsi="Calibri" w:cs="Calibri"/>
          <w:sz w:val="24"/>
          <w:szCs w:val="24"/>
        </w:rPr>
        <w:t xml:space="preserve"> </w:t>
      </w:r>
      <w:hyperlink r:id="rId13" w:history="1">
        <w:r w:rsidR="00F628CC" w:rsidRPr="00F628CC">
          <w:rPr>
            <w:rStyle w:val="Hipercze"/>
            <w:rFonts w:ascii="Calibri" w:hAnsi="Calibri" w:cs="Calibri"/>
            <w:bCs/>
            <w:sz w:val="24"/>
            <w:szCs w:val="24"/>
          </w:rPr>
          <w:t>https://platformazakupowa.pl/pn/ropczyce</w:t>
        </w:r>
      </w:hyperlink>
      <w:r w:rsidR="00F628CC" w:rsidRPr="00F628CC">
        <w:rPr>
          <w:rFonts w:ascii="Calibri" w:hAnsi="Calibri" w:cs="Calibri"/>
          <w:bCs/>
          <w:sz w:val="24"/>
          <w:szCs w:val="24"/>
        </w:rPr>
        <w:t>. Treść oferty musi być zgodna z treścią SWZ. Formularz oferty powinien zostać sporządzony przez Wykonawcę na podstawie wzoru, stanowiącego Załączniki nr 1 do SWZ (zaleca się format .pdf, .</w:t>
      </w:r>
      <w:proofErr w:type="spellStart"/>
      <w:r w:rsidR="00F628CC" w:rsidRPr="00F628CC">
        <w:rPr>
          <w:rFonts w:ascii="Calibri" w:hAnsi="Calibri" w:cs="Calibri"/>
          <w:bCs/>
          <w:sz w:val="24"/>
          <w:szCs w:val="24"/>
        </w:rPr>
        <w:t>doc</w:t>
      </w:r>
      <w:proofErr w:type="spellEnd"/>
      <w:r w:rsidR="00F628CC" w:rsidRPr="00F628CC">
        <w:rPr>
          <w:rFonts w:ascii="Calibri" w:hAnsi="Calibri" w:cs="Calibri"/>
          <w:bCs/>
          <w:sz w:val="24"/>
          <w:szCs w:val="24"/>
        </w:rPr>
        <w:t>, .</w:t>
      </w:r>
      <w:proofErr w:type="spellStart"/>
      <w:r w:rsidR="00F628CC" w:rsidRPr="00F628CC">
        <w:rPr>
          <w:rFonts w:ascii="Calibri" w:hAnsi="Calibri" w:cs="Calibri"/>
          <w:bCs/>
          <w:sz w:val="24"/>
          <w:szCs w:val="24"/>
        </w:rPr>
        <w:t>docx</w:t>
      </w:r>
      <w:proofErr w:type="spellEnd"/>
      <w:r w:rsidR="00F628CC" w:rsidRPr="00F628CC">
        <w:rPr>
          <w:rFonts w:ascii="Calibri" w:hAnsi="Calibri" w:cs="Calibri"/>
          <w:bCs/>
          <w:sz w:val="24"/>
          <w:szCs w:val="24"/>
        </w:rPr>
        <w:t>, .rtf, .</w:t>
      </w:r>
      <w:proofErr w:type="spellStart"/>
      <w:r w:rsidR="00F628CC" w:rsidRPr="00F628CC">
        <w:rPr>
          <w:rFonts w:ascii="Calibri" w:hAnsi="Calibri" w:cs="Calibri"/>
          <w:bCs/>
          <w:sz w:val="24"/>
          <w:szCs w:val="24"/>
        </w:rPr>
        <w:t>xps</w:t>
      </w:r>
      <w:proofErr w:type="spellEnd"/>
      <w:r w:rsidR="00F628CC" w:rsidRPr="00F628CC">
        <w:rPr>
          <w:rFonts w:ascii="Calibri" w:hAnsi="Calibri" w:cs="Calibri"/>
          <w:bCs/>
          <w:sz w:val="24"/>
          <w:szCs w:val="24"/>
        </w:rPr>
        <w:t>, .</w:t>
      </w:r>
      <w:proofErr w:type="spellStart"/>
      <w:r w:rsidR="00F628CC" w:rsidRPr="00F628CC">
        <w:rPr>
          <w:rFonts w:ascii="Calibri" w:hAnsi="Calibri" w:cs="Calibri"/>
          <w:bCs/>
          <w:sz w:val="24"/>
          <w:szCs w:val="24"/>
        </w:rPr>
        <w:t>odt</w:t>
      </w:r>
      <w:proofErr w:type="spellEnd"/>
      <w:r w:rsidR="00F628CC" w:rsidRPr="00F628CC">
        <w:rPr>
          <w:rFonts w:ascii="Calibri" w:hAnsi="Calibri" w:cs="Calibri"/>
          <w:bCs/>
          <w:sz w:val="24"/>
          <w:szCs w:val="24"/>
        </w:rPr>
        <w:t>), opatrzony kwalifikowanym podpisem elektronicznym. Oferty składane elektronicznie oraz każdy z załączników muszą być uprzednio podpisane kwalifikowanym podpisem elektronicznym przed ich załączeniem do Platformy zakupowej. W przypadku złożenia oferty w kilku plikach, wymagania</w:t>
      </w:r>
      <w:r w:rsidR="00F628CC">
        <w:rPr>
          <w:rFonts w:ascii="Calibri" w:hAnsi="Calibri" w:cs="Calibri"/>
          <w:bCs/>
          <w:sz w:val="24"/>
          <w:szCs w:val="24"/>
        </w:rPr>
        <w:t xml:space="preserve"> odnoszą się do każdego z nich.</w:t>
      </w:r>
    </w:p>
    <w:p w14:paraId="4BA8FF81" w14:textId="77777777" w:rsidR="00D43173" w:rsidRPr="00F628CC" w:rsidRDefault="00C65178" w:rsidP="00DA491C">
      <w:pPr>
        <w:autoSpaceDE w:val="0"/>
        <w:autoSpaceDN w:val="0"/>
        <w:adjustRightInd w:val="0"/>
        <w:spacing w:after="120" w:line="240" w:lineRule="auto"/>
        <w:ind w:left="567" w:hanging="284"/>
        <w:jc w:val="both"/>
        <w:rPr>
          <w:rFonts w:eastAsia="Verdana" w:cstheme="minorHAnsi"/>
          <w:sz w:val="24"/>
          <w:szCs w:val="24"/>
        </w:rPr>
      </w:pPr>
      <w:r w:rsidRPr="00F628CC">
        <w:rPr>
          <w:rFonts w:cstheme="minorHAnsi"/>
          <w:sz w:val="24"/>
          <w:szCs w:val="24"/>
        </w:rPr>
        <w:t>8</w:t>
      </w:r>
      <w:r w:rsidR="006940BC" w:rsidRPr="00F628CC">
        <w:rPr>
          <w:rFonts w:cstheme="minorHAnsi"/>
          <w:sz w:val="24"/>
          <w:szCs w:val="24"/>
        </w:rPr>
        <w:t xml:space="preserve">. </w:t>
      </w:r>
      <w:r w:rsidR="006940BC" w:rsidRPr="00F628CC">
        <w:rPr>
          <w:rFonts w:eastAsia="Verdana" w:cstheme="minorHAnsi"/>
          <w:sz w:val="24"/>
          <w:szCs w:val="24"/>
        </w:rPr>
        <w:t>Oferta powinna być sporządzona w języku polskim. Każdy dokument składający się na ofertę powinien być czytelny.</w:t>
      </w:r>
    </w:p>
    <w:p w14:paraId="2D5ECDA8" w14:textId="77777777"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w:t>
      </w:r>
      <w:r w:rsidR="00A1293D">
        <w:rPr>
          <w:rFonts w:cstheme="minorHAnsi"/>
          <w:sz w:val="24"/>
          <w:szCs w:val="24"/>
        </w:rPr>
        <w:t xml:space="preserve">ciwej konkurencji </w:t>
      </w:r>
      <w:r w:rsidR="00A1293D" w:rsidRPr="005C4701">
        <w:rPr>
          <w:rFonts w:cstheme="minorHAnsi"/>
          <w:sz w:val="24"/>
          <w:szCs w:val="24"/>
        </w:rPr>
        <w:t>(Dz. U. z 2022</w:t>
      </w:r>
      <w:r w:rsidR="006940BC" w:rsidRPr="005C4701">
        <w:rPr>
          <w:rFonts w:cstheme="minorHAnsi"/>
          <w:sz w:val="24"/>
          <w:szCs w:val="24"/>
        </w:rPr>
        <w:t xml:space="preserve"> r. poz. </w:t>
      </w:r>
      <w:r w:rsidR="00A1293D" w:rsidRPr="005C4701">
        <w:rPr>
          <w:rFonts w:cstheme="minorHAnsi"/>
          <w:sz w:val="24"/>
          <w:szCs w:val="24"/>
        </w:rPr>
        <w:t>1233</w:t>
      </w:r>
      <w:r w:rsidR="006940BC" w:rsidRPr="005C4701">
        <w:rPr>
          <w:rFonts w:cstheme="minorHAnsi"/>
          <w:sz w:val="24"/>
          <w:szCs w:val="24"/>
        </w:rPr>
        <w:t xml:space="preserve">), </w:t>
      </w:r>
      <w:r w:rsidR="006940BC" w:rsidRPr="00DA491C">
        <w:rPr>
          <w:rFonts w:cstheme="minorHAnsi"/>
          <w:sz w:val="24"/>
          <w:szCs w:val="24"/>
        </w:rPr>
        <w:t xml:space="preserve">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w:t>
      </w:r>
      <w:r w:rsidR="006940BC" w:rsidRPr="00DA491C">
        <w:rPr>
          <w:rFonts w:cstheme="minorHAnsi"/>
          <w:sz w:val="24"/>
          <w:szCs w:val="24"/>
        </w:rPr>
        <w:lastRenderedPageBreak/>
        <w:t xml:space="preserve">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14:paraId="29047F0C" w14:textId="77777777"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14:paraId="2C8AC11C" w14:textId="77777777"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14:paraId="621F092A" w14:textId="77777777"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14:paraId="5BAF80B9" w14:textId="77777777"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14:paraId="76EA2BB2" w14:textId="77777777" w:rsidR="0022508F" w:rsidRP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14:paraId="109B3A7C" w14:textId="77777777" w:rsidR="0022508F" w:rsidRPr="0022508F" w:rsidRDefault="00F60412" w:rsidP="00B000F5">
      <w:pPr>
        <w:pStyle w:val="SIWZ"/>
      </w:pPr>
      <w:r>
        <w:t>Sposób</w:t>
      </w:r>
      <w:r w:rsidR="0022508F" w:rsidRPr="0022508F">
        <w:t xml:space="preserve"> oraz termin składania i otwarcia ofert:</w:t>
      </w:r>
    </w:p>
    <w:p w14:paraId="2E1F7366" w14:textId="77777777" w:rsidR="005A2DA9" w:rsidRPr="005C7FF6"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5C7FF6">
        <w:rPr>
          <w:rFonts w:cstheme="minorHAnsi"/>
          <w:color w:val="000000"/>
          <w:sz w:val="24"/>
          <w:szCs w:val="24"/>
        </w:rPr>
        <w:t>1</w:t>
      </w:r>
      <w:r w:rsidR="00F60412" w:rsidRPr="005C7FF6">
        <w:rPr>
          <w:rFonts w:cstheme="minorHAnsi"/>
          <w:color w:val="000000"/>
          <w:sz w:val="24"/>
          <w:szCs w:val="24"/>
        </w:rPr>
        <w:t>.</w:t>
      </w:r>
      <w:r w:rsidRPr="005C7FF6">
        <w:rPr>
          <w:rFonts w:cstheme="minorHAnsi"/>
          <w:color w:val="000000"/>
          <w:sz w:val="24"/>
          <w:szCs w:val="24"/>
        </w:rPr>
        <w:t xml:space="preserve"> </w:t>
      </w:r>
      <w:r w:rsidR="005C7FF6" w:rsidRPr="005C7FF6">
        <w:rPr>
          <w:rFonts w:cstheme="minorHAnsi"/>
          <w:bCs/>
          <w:sz w:val="24"/>
          <w:szCs w:val="24"/>
        </w:rPr>
        <w:t xml:space="preserve">Wykonawca, celem złożenia oferty, pobiera edytowalną wersję Formularza oferty ze strony internetowej, na której udostępniane są dokumenty zamówienia </w:t>
      </w:r>
      <w:hyperlink r:id="rId14" w:history="1">
        <w:r w:rsidR="005C7FF6" w:rsidRPr="005C7FF6">
          <w:rPr>
            <w:rStyle w:val="Hipercze"/>
            <w:rFonts w:cstheme="minorHAnsi"/>
            <w:bCs/>
            <w:sz w:val="24"/>
            <w:szCs w:val="24"/>
          </w:rPr>
          <w:t>https://platformazakupowa.pl/pn/ropczyce</w:t>
        </w:r>
      </w:hyperlink>
    </w:p>
    <w:p w14:paraId="079AED6B" w14:textId="77777777" w:rsidR="005C7FF6" w:rsidRP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sz w:val="24"/>
          <w:szCs w:val="24"/>
        </w:rPr>
        <w:t xml:space="preserve">2. </w:t>
      </w:r>
      <w:r w:rsidRPr="005C7FF6">
        <w:rPr>
          <w:rFonts w:cstheme="minorHAnsi"/>
          <w:bCs/>
          <w:sz w:val="24"/>
          <w:szCs w:val="24"/>
        </w:rPr>
        <w:t xml:space="preserve">Po wypełnieniu Formularza składania oferty </w:t>
      </w:r>
      <w:r w:rsidR="006C2FE2">
        <w:rPr>
          <w:rFonts w:cstheme="minorHAnsi"/>
          <w:bCs/>
          <w:sz w:val="24"/>
          <w:szCs w:val="24"/>
        </w:rPr>
        <w:t>i</w:t>
      </w:r>
      <w:r w:rsidRPr="005C7FF6">
        <w:rPr>
          <w:rFonts w:cstheme="minorHAnsi"/>
          <w:bCs/>
          <w:sz w:val="24"/>
          <w:szCs w:val="24"/>
        </w:rPr>
        <w:t xml:space="preserve"> dołączenia wszystkich wymaganych załączników opatrzonych kwalifikowanym podpisem elektronicznym należy kliknąć przycisk „Przejdź do podsumowania”.</w:t>
      </w:r>
    </w:p>
    <w:p w14:paraId="5D92E1C9" w14:textId="77777777" w:rsidR="005C7FF6" w:rsidRPr="005C7FF6" w:rsidRDefault="005C7FF6" w:rsidP="00F60412">
      <w:pPr>
        <w:autoSpaceDE w:val="0"/>
        <w:autoSpaceDN w:val="0"/>
        <w:adjustRightInd w:val="0"/>
        <w:spacing w:after="120" w:line="240" w:lineRule="auto"/>
        <w:ind w:left="567" w:hanging="283"/>
        <w:jc w:val="both"/>
        <w:rPr>
          <w:rFonts w:cstheme="minorHAnsi"/>
          <w:b/>
          <w:sz w:val="24"/>
          <w:szCs w:val="24"/>
        </w:rPr>
      </w:pPr>
      <w:r w:rsidRPr="005C7FF6">
        <w:rPr>
          <w:rFonts w:cstheme="minorHAnsi"/>
          <w:sz w:val="24"/>
          <w:szCs w:val="24"/>
        </w:rPr>
        <w:t>3.</w:t>
      </w:r>
      <w:r w:rsidRPr="005C7FF6">
        <w:rPr>
          <w:rFonts w:cstheme="minorHAnsi"/>
          <w:b/>
          <w:sz w:val="24"/>
          <w:szCs w:val="24"/>
        </w:rPr>
        <w:t xml:space="preserve"> </w:t>
      </w:r>
      <w:r w:rsidRPr="005C7FF6">
        <w:rPr>
          <w:rFonts w:cstheme="minorHAnsi"/>
          <w:bCs/>
          <w:sz w:val="24"/>
          <w:szCs w:val="24"/>
        </w:rPr>
        <w:t>Wykonawca składa ofertę wraz z załącznikami za pośrednictwem Platformy zakupowej.</w:t>
      </w:r>
    </w:p>
    <w:p w14:paraId="66ECB389" w14:textId="77777777" w:rsidR="005C7FF6" w:rsidRP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bCs/>
          <w:sz w:val="24"/>
          <w:szCs w:val="24"/>
        </w:rPr>
        <w:t>4. Za datę złożenia oferty przyjmuje się datę jej przekazania w systemie (platformie) w drugim kroku składania oferty poprzez kliknięcie przycisku „Złóż ofertę” i wyświetlenie się komunikatu, że oferta została zaszyfrowana i złożona.</w:t>
      </w:r>
    </w:p>
    <w:p w14:paraId="21B06E9B" w14:textId="77777777" w:rsid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bCs/>
          <w:sz w:val="24"/>
          <w:szCs w:val="24"/>
        </w:rPr>
        <w:t>5. Szczegółowa instrukcja dla Wykonawców dotycząca złożenia, zmiany i wycofania oferty znajduje się na str</w:t>
      </w:r>
      <w:r>
        <w:rPr>
          <w:rFonts w:cstheme="minorHAnsi"/>
          <w:bCs/>
          <w:sz w:val="24"/>
          <w:szCs w:val="24"/>
        </w:rPr>
        <w:t xml:space="preserve">onie internetowej pod adresem: </w:t>
      </w:r>
      <w:hyperlink r:id="rId15" w:history="1">
        <w:r w:rsidRPr="00FB06DD">
          <w:rPr>
            <w:rStyle w:val="Hipercze"/>
            <w:rFonts w:cstheme="minorHAnsi"/>
            <w:bCs/>
            <w:sz w:val="24"/>
            <w:szCs w:val="24"/>
          </w:rPr>
          <w:t>https://platformazakupowa.pl/strona/45-instrukcje</w:t>
        </w:r>
      </w:hyperlink>
      <w:r w:rsidRPr="005C7FF6">
        <w:rPr>
          <w:rFonts w:cstheme="minorHAnsi"/>
          <w:bCs/>
          <w:sz w:val="24"/>
          <w:szCs w:val="24"/>
        </w:rPr>
        <w:t>.</w:t>
      </w:r>
    </w:p>
    <w:p w14:paraId="088FF000" w14:textId="77777777" w:rsidR="005C7FF6" w:rsidRPr="005C7FF6" w:rsidRDefault="005C7FF6" w:rsidP="00F60412">
      <w:pPr>
        <w:autoSpaceDE w:val="0"/>
        <w:autoSpaceDN w:val="0"/>
        <w:adjustRightInd w:val="0"/>
        <w:spacing w:after="120" w:line="240" w:lineRule="auto"/>
        <w:ind w:left="567" w:hanging="283"/>
        <w:jc w:val="both"/>
        <w:rPr>
          <w:rFonts w:cstheme="minorHAnsi"/>
          <w:b/>
          <w:color w:val="000000"/>
          <w:sz w:val="24"/>
          <w:szCs w:val="24"/>
        </w:rPr>
      </w:pPr>
      <w:r w:rsidRPr="005C7FF6">
        <w:rPr>
          <w:rFonts w:cstheme="minorHAnsi"/>
          <w:bCs/>
          <w:sz w:val="24"/>
          <w:szCs w:val="24"/>
        </w:rPr>
        <w:t>6. Wykonawca po upływie terminu składania ofert nie może skutecznie dokonać zmiany ani wycofać złożonej oferty</w:t>
      </w:r>
      <w:r>
        <w:rPr>
          <w:rFonts w:cstheme="minorHAnsi"/>
          <w:bCs/>
          <w:sz w:val="24"/>
          <w:szCs w:val="24"/>
        </w:rPr>
        <w:t>.</w:t>
      </w:r>
    </w:p>
    <w:p w14:paraId="14F6F29D" w14:textId="1C21581A" w:rsidR="005C7FF6" w:rsidRPr="005C7FF6" w:rsidRDefault="005C7FF6" w:rsidP="005C7FF6">
      <w:pPr>
        <w:autoSpaceDE w:val="0"/>
        <w:autoSpaceDN w:val="0"/>
        <w:adjustRightInd w:val="0"/>
        <w:spacing w:after="120" w:line="240" w:lineRule="auto"/>
        <w:ind w:left="567" w:hanging="283"/>
        <w:jc w:val="both"/>
        <w:rPr>
          <w:rFonts w:cstheme="minorHAnsi"/>
          <w:b/>
          <w:sz w:val="24"/>
          <w:szCs w:val="24"/>
        </w:rPr>
      </w:pPr>
      <w:r>
        <w:rPr>
          <w:rFonts w:cstheme="minorHAnsi"/>
          <w:color w:val="000000"/>
          <w:sz w:val="24"/>
          <w:szCs w:val="24"/>
        </w:rPr>
        <w:t>7</w:t>
      </w:r>
      <w:r w:rsidRPr="005C7FF6">
        <w:rPr>
          <w:rFonts w:cstheme="minorHAnsi"/>
          <w:color w:val="000000"/>
          <w:sz w:val="24"/>
          <w:szCs w:val="24"/>
        </w:rPr>
        <w:t xml:space="preserve">. </w:t>
      </w:r>
      <w:r>
        <w:rPr>
          <w:rFonts w:cstheme="minorHAnsi"/>
          <w:color w:val="000000"/>
          <w:sz w:val="24"/>
          <w:szCs w:val="24"/>
        </w:rPr>
        <w:t>Termin składania ofert:</w:t>
      </w:r>
      <w:r w:rsidRPr="005C7FF6">
        <w:rPr>
          <w:rFonts w:cstheme="minorHAnsi"/>
          <w:color w:val="000000"/>
          <w:sz w:val="24"/>
          <w:szCs w:val="24"/>
        </w:rPr>
        <w:t xml:space="preserve"> do dnia </w:t>
      </w:r>
      <w:r w:rsidR="00DE7FD4">
        <w:rPr>
          <w:rFonts w:cstheme="minorHAnsi"/>
          <w:b/>
          <w:bCs/>
          <w:color w:val="000000"/>
          <w:sz w:val="24"/>
          <w:szCs w:val="24"/>
        </w:rPr>
        <w:t>3</w:t>
      </w:r>
      <w:r w:rsidR="00022870">
        <w:rPr>
          <w:rFonts w:cstheme="minorHAnsi"/>
          <w:b/>
          <w:bCs/>
          <w:color w:val="000000"/>
          <w:sz w:val="24"/>
          <w:szCs w:val="24"/>
        </w:rPr>
        <w:t>1</w:t>
      </w:r>
      <w:r w:rsidRPr="00D6715D">
        <w:rPr>
          <w:rFonts w:cstheme="minorHAnsi"/>
          <w:b/>
          <w:bCs/>
          <w:color w:val="000000"/>
          <w:sz w:val="24"/>
          <w:szCs w:val="24"/>
        </w:rPr>
        <w:t>.</w:t>
      </w:r>
      <w:r w:rsidR="00CB5263" w:rsidRPr="00D6715D">
        <w:rPr>
          <w:rFonts w:cstheme="minorHAnsi"/>
          <w:b/>
          <w:bCs/>
          <w:color w:val="000000"/>
          <w:sz w:val="24"/>
          <w:szCs w:val="24"/>
        </w:rPr>
        <w:t>1</w:t>
      </w:r>
      <w:r w:rsidR="00DE7FD4">
        <w:rPr>
          <w:rFonts w:cstheme="minorHAnsi"/>
          <w:b/>
          <w:bCs/>
          <w:color w:val="000000"/>
          <w:sz w:val="24"/>
          <w:szCs w:val="24"/>
        </w:rPr>
        <w:t>0</w:t>
      </w:r>
      <w:r w:rsidRPr="00D6715D">
        <w:rPr>
          <w:rFonts w:cstheme="minorHAnsi"/>
          <w:b/>
          <w:bCs/>
          <w:color w:val="000000"/>
          <w:sz w:val="24"/>
          <w:szCs w:val="24"/>
        </w:rPr>
        <w:t>.202</w:t>
      </w:r>
      <w:r w:rsidR="00B000F5">
        <w:rPr>
          <w:rFonts w:cstheme="minorHAnsi"/>
          <w:b/>
          <w:bCs/>
          <w:color w:val="000000"/>
          <w:sz w:val="24"/>
          <w:szCs w:val="24"/>
        </w:rPr>
        <w:t>4</w:t>
      </w:r>
      <w:r w:rsidRPr="005C7FF6">
        <w:rPr>
          <w:rFonts w:cstheme="minorHAnsi"/>
          <w:b/>
          <w:bCs/>
          <w:color w:val="000000"/>
          <w:sz w:val="24"/>
          <w:szCs w:val="24"/>
        </w:rPr>
        <w:t xml:space="preserve"> r. </w:t>
      </w:r>
      <w:r w:rsidRPr="005C7FF6">
        <w:rPr>
          <w:rFonts w:cstheme="minorHAnsi"/>
          <w:color w:val="000000"/>
          <w:sz w:val="24"/>
          <w:szCs w:val="24"/>
        </w:rPr>
        <w:t xml:space="preserve">do godziny </w:t>
      </w:r>
      <w:r w:rsidRPr="005C7FF6">
        <w:rPr>
          <w:rFonts w:cstheme="minorHAnsi"/>
          <w:b/>
          <w:bCs/>
          <w:color w:val="000000"/>
          <w:sz w:val="24"/>
          <w:szCs w:val="24"/>
        </w:rPr>
        <w:t>1</w:t>
      </w:r>
      <w:r w:rsidR="001A07E2">
        <w:rPr>
          <w:rFonts w:cstheme="minorHAnsi"/>
          <w:b/>
          <w:bCs/>
          <w:color w:val="000000"/>
          <w:sz w:val="24"/>
          <w:szCs w:val="24"/>
        </w:rPr>
        <w:t>0</w:t>
      </w:r>
      <w:r w:rsidRPr="005C7FF6">
        <w:rPr>
          <w:rFonts w:cstheme="minorHAnsi"/>
          <w:b/>
          <w:bCs/>
          <w:color w:val="000000"/>
          <w:sz w:val="24"/>
          <w:szCs w:val="24"/>
        </w:rPr>
        <w:t>:00</w:t>
      </w:r>
      <w:r w:rsidRPr="005C7FF6">
        <w:rPr>
          <w:rFonts w:cstheme="minorHAnsi"/>
          <w:b/>
          <w:sz w:val="24"/>
          <w:szCs w:val="24"/>
        </w:rPr>
        <w:t>.</w:t>
      </w:r>
    </w:p>
    <w:p w14:paraId="60C636DE" w14:textId="431B7D56" w:rsidR="005A2DA9" w:rsidRPr="005C7FF6" w:rsidRDefault="005C7FF6" w:rsidP="00F60412">
      <w:pPr>
        <w:autoSpaceDE w:val="0"/>
        <w:autoSpaceDN w:val="0"/>
        <w:adjustRightInd w:val="0"/>
        <w:spacing w:after="120" w:line="240" w:lineRule="auto"/>
        <w:ind w:left="567" w:hanging="284"/>
        <w:jc w:val="both"/>
        <w:rPr>
          <w:rFonts w:cstheme="minorHAnsi"/>
          <w:color w:val="000000"/>
          <w:sz w:val="24"/>
          <w:szCs w:val="24"/>
        </w:rPr>
      </w:pPr>
      <w:r>
        <w:rPr>
          <w:rFonts w:cstheme="minorHAnsi"/>
          <w:color w:val="000000"/>
          <w:sz w:val="24"/>
          <w:szCs w:val="24"/>
        </w:rPr>
        <w:t>8</w:t>
      </w:r>
      <w:r w:rsidR="00F60412" w:rsidRPr="005C7FF6">
        <w:rPr>
          <w:rFonts w:cstheme="minorHAnsi"/>
          <w:color w:val="000000"/>
          <w:sz w:val="24"/>
          <w:szCs w:val="24"/>
        </w:rPr>
        <w:t>.</w:t>
      </w:r>
      <w:r w:rsidR="005A2DA9" w:rsidRPr="005C7FF6">
        <w:rPr>
          <w:rFonts w:cstheme="minorHAnsi"/>
          <w:color w:val="000000"/>
          <w:sz w:val="24"/>
          <w:szCs w:val="24"/>
        </w:rPr>
        <w:t xml:space="preserve"> Otwarcie ofert nastąpi w dniu </w:t>
      </w:r>
      <w:r w:rsidR="00DE7FD4" w:rsidRPr="00DE7FD4">
        <w:rPr>
          <w:rFonts w:cstheme="minorHAnsi"/>
          <w:b/>
          <w:color w:val="000000"/>
          <w:sz w:val="24"/>
          <w:szCs w:val="24"/>
        </w:rPr>
        <w:t>3</w:t>
      </w:r>
      <w:r w:rsidR="00022870">
        <w:rPr>
          <w:rFonts w:cstheme="minorHAnsi"/>
          <w:b/>
          <w:color w:val="000000"/>
          <w:sz w:val="24"/>
          <w:szCs w:val="24"/>
        </w:rPr>
        <w:t>1</w:t>
      </w:r>
      <w:r w:rsidR="001C362E" w:rsidRPr="00D6715D">
        <w:rPr>
          <w:rFonts w:cstheme="minorHAnsi"/>
          <w:b/>
          <w:color w:val="000000"/>
          <w:sz w:val="24"/>
          <w:szCs w:val="24"/>
        </w:rPr>
        <w:t>.</w:t>
      </w:r>
      <w:r w:rsidR="00CB5263" w:rsidRPr="00D6715D">
        <w:rPr>
          <w:rFonts w:cstheme="minorHAnsi"/>
          <w:b/>
          <w:color w:val="000000"/>
          <w:sz w:val="24"/>
          <w:szCs w:val="24"/>
        </w:rPr>
        <w:t>1</w:t>
      </w:r>
      <w:r w:rsidR="00DE7FD4">
        <w:rPr>
          <w:rFonts w:cstheme="minorHAnsi"/>
          <w:b/>
          <w:color w:val="000000"/>
          <w:sz w:val="24"/>
          <w:szCs w:val="24"/>
        </w:rPr>
        <w:t>0</w:t>
      </w:r>
      <w:r w:rsidR="001C362E" w:rsidRPr="00D6715D">
        <w:rPr>
          <w:rFonts w:cstheme="minorHAnsi"/>
          <w:b/>
          <w:color w:val="000000"/>
          <w:sz w:val="24"/>
          <w:szCs w:val="24"/>
        </w:rPr>
        <w:t>.</w:t>
      </w:r>
      <w:r w:rsidR="005A2DA9" w:rsidRPr="00D6715D">
        <w:rPr>
          <w:rFonts w:cstheme="minorHAnsi"/>
          <w:b/>
          <w:bCs/>
          <w:color w:val="000000"/>
          <w:sz w:val="24"/>
          <w:szCs w:val="24"/>
        </w:rPr>
        <w:t>202</w:t>
      </w:r>
      <w:r w:rsidR="00B000F5">
        <w:rPr>
          <w:rFonts w:cstheme="minorHAnsi"/>
          <w:b/>
          <w:bCs/>
          <w:color w:val="000000"/>
          <w:sz w:val="24"/>
          <w:szCs w:val="24"/>
        </w:rPr>
        <w:t>4</w:t>
      </w:r>
      <w:r w:rsidR="005A2DA9" w:rsidRPr="005C7FF6">
        <w:rPr>
          <w:rFonts w:cstheme="minorHAnsi"/>
          <w:b/>
          <w:bCs/>
          <w:color w:val="000000"/>
          <w:sz w:val="24"/>
          <w:szCs w:val="24"/>
        </w:rPr>
        <w:t xml:space="preserve"> r., </w:t>
      </w:r>
      <w:r w:rsidR="00A500CF" w:rsidRPr="005C7FF6">
        <w:rPr>
          <w:rFonts w:cstheme="minorHAnsi"/>
          <w:bCs/>
          <w:color w:val="000000"/>
          <w:sz w:val="24"/>
          <w:szCs w:val="24"/>
        </w:rPr>
        <w:t>o godzinie</w:t>
      </w:r>
      <w:r w:rsidR="005A2DA9" w:rsidRPr="005C7FF6">
        <w:rPr>
          <w:rFonts w:cstheme="minorHAnsi"/>
          <w:b/>
          <w:bCs/>
          <w:color w:val="000000"/>
          <w:sz w:val="24"/>
          <w:szCs w:val="24"/>
        </w:rPr>
        <w:t xml:space="preserve"> 1</w:t>
      </w:r>
      <w:r w:rsidR="001A07E2">
        <w:rPr>
          <w:rFonts w:cstheme="minorHAnsi"/>
          <w:b/>
          <w:bCs/>
          <w:color w:val="000000"/>
          <w:sz w:val="24"/>
          <w:szCs w:val="24"/>
        </w:rPr>
        <w:t>0</w:t>
      </w:r>
      <w:r w:rsidR="005A2DA9" w:rsidRPr="005C7FF6">
        <w:rPr>
          <w:rFonts w:cstheme="minorHAnsi"/>
          <w:b/>
          <w:bCs/>
          <w:color w:val="000000"/>
          <w:sz w:val="24"/>
          <w:szCs w:val="24"/>
        </w:rPr>
        <w:t>:</w:t>
      </w:r>
      <w:r w:rsidR="004F464C" w:rsidRPr="005C7FF6">
        <w:rPr>
          <w:rFonts w:cstheme="minorHAnsi"/>
          <w:b/>
          <w:bCs/>
          <w:color w:val="000000"/>
          <w:sz w:val="24"/>
          <w:szCs w:val="24"/>
        </w:rPr>
        <w:t>1</w:t>
      </w:r>
      <w:r w:rsidR="005A2DA9" w:rsidRPr="005C7FF6">
        <w:rPr>
          <w:rFonts w:cstheme="minorHAnsi"/>
          <w:b/>
          <w:bCs/>
          <w:color w:val="000000"/>
          <w:sz w:val="24"/>
          <w:szCs w:val="24"/>
        </w:rPr>
        <w:t>0</w:t>
      </w:r>
      <w:r w:rsidR="005A2DA9" w:rsidRPr="005C7FF6">
        <w:rPr>
          <w:rFonts w:cstheme="minorHAnsi"/>
          <w:color w:val="000000"/>
          <w:sz w:val="24"/>
          <w:szCs w:val="24"/>
        </w:rPr>
        <w:t>.</w:t>
      </w:r>
    </w:p>
    <w:p w14:paraId="2F33C794" w14:textId="77777777" w:rsidR="005A2DA9" w:rsidRPr="005C7FF6" w:rsidRDefault="005C7FF6" w:rsidP="00F60412">
      <w:pPr>
        <w:autoSpaceDE w:val="0"/>
        <w:autoSpaceDN w:val="0"/>
        <w:adjustRightInd w:val="0"/>
        <w:spacing w:after="120" w:line="240" w:lineRule="auto"/>
        <w:ind w:left="567" w:hanging="284"/>
        <w:jc w:val="both"/>
        <w:rPr>
          <w:rFonts w:cstheme="minorHAnsi"/>
          <w:color w:val="FF0000"/>
          <w:sz w:val="24"/>
          <w:szCs w:val="24"/>
        </w:rPr>
      </w:pPr>
      <w:r>
        <w:rPr>
          <w:rFonts w:cstheme="minorHAnsi"/>
          <w:color w:val="000000"/>
          <w:sz w:val="24"/>
          <w:szCs w:val="24"/>
        </w:rPr>
        <w:t>9</w:t>
      </w:r>
      <w:r w:rsidR="00F60412" w:rsidRPr="005C7FF6">
        <w:rPr>
          <w:rFonts w:cstheme="minorHAnsi"/>
          <w:color w:val="000000"/>
          <w:sz w:val="24"/>
          <w:szCs w:val="24"/>
        </w:rPr>
        <w:t>.</w:t>
      </w:r>
      <w:r w:rsidR="005A2DA9" w:rsidRPr="005C7FF6">
        <w:rPr>
          <w:rFonts w:cstheme="minorHAnsi"/>
          <w:color w:val="000000"/>
          <w:sz w:val="24"/>
          <w:szCs w:val="24"/>
        </w:rPr>
        <w:t xml:space="preserve"> </w:t>
      </w:r>
      <w:r w:rsidR="00F60412" w:rsidRPr="005C7FF6">
        <w:rPr>
          <w:rFonts w:cstheme="minorHAnsi"/>
          <w:sz w:val="24"/>
          <w:szCs w:val="24"/>
        </w:rPr>
        <w:t>Najpóźniej przed otwarciem ofert, udostępnia się na stronie internetowej prowadzonego postępowania informację o kwocie, jaką zamierza się przeznaczyć na sfinansowanie zamówienia.</w:t>
      </w:r>
    </w:p>
    <w:p w14:paraId="707C45F0" w14:textId="77777777" w:rsidR="005A2DA9" w:rsidRPr="005C7FF6" w:rsidRDefault="005C7FF6"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Pr>
          <w:rFonts w:cstheme="minorHAnsi"/>
          <w:color w:val="000000"/>
          <w:sz w:val="24"/>
          <w:szCs w:val="24"/>
        </w:rPr>
        <w:t>10</w:t>
      </w:r>
      <w:r w:rsidR="00F60412" w:rsidRPr="005C7FF6">
        <w:rPr>
          <w:rFonts w:cstheme="minorHAnsi"/>
          <w:color w:val="000000"/>
          <w:sz w:val="24"/>
          <w:szCs w:val="24"/>
        </w:rPr>
        <w:t>.</w:t>
      </w:r>
      <w:r w:rsidR="005A2DA9" w:rsidRPr="005C7FF6">
        <w:rPr>
          <w:rFonts w:cstheme="minorHAnsi"/>
          <w:color w:val="000000"/>
          <w:sz w:val="24"/>
          <w:szCs w:val="24"/>
        </w:rPr>
        <w:t xml:space="preserve"> </w:t>
      </w:r>
      <w:r w:rsidR="005A2DA9" w:rsidRPr="005C7FF6">
        <w:rPr>
          <w:rFonts w:eastAsia="Arial Unicode MS" w:cstheme="minorHAnsi"/>
          <w:bCs/>
          <w:color w:val="000000"/>
          <w:kern w:val="3"/>
          <w:sz w:val="24"/>
          <w:szCs w:val="24"/>
          <w:lang w:eastAsia="pl-PL"/>
        </w:rPr>
        <w:t xml:space="preserve">Niezwłocznie po otwarciu ofert zamawiający zamieści </w:t>
      </w:r>
      <w:r w:rsidR="005A2DA9" w:rsidRPr="005C7FF6">
        <w:rPr>
          <w:rFonts w:cstheme="minorHAnsi"/>
          <w:sz w:val="24"/>
          <w:szCs w:val="24"/>
        </w:rPr>
        <w:t xml:space="preserve">na stronie dotyczącej prowadzonego postępowania </w:t>
      </w:r>
      <w:r w:rsidR="005A2DA9" w:rsidRPr="005C7FF6">
        <w:rPr>
          <w:rFonts w:cstheme="minorHAnsi"/>
          <w:b/>
          <w:sz w:val="24"/>
          <w:szCs w:val="24"/>
        </w:rPr>
        <w:t>platformazakupowa.pl</w:t>
      </w:r>
      <w:r w:rsidR="005A2DA9" w:rsidRPr="005C7FF6">
        <w:rPr>
          <w:rFonts w:eastAsia="Arial Unicode MS" w:cstheme="minorHAnsi"/>
          <w:b/>
          <w:i/>
          <w:kern w:val="3"/>
          <w:sz w:val="24"/>
          <w:szCs w:val="24"/>
          <w:lang w:eastAsia="pl-PL"/>
        </w:rPr>
        <w:t xml:space="preserve"> </w:t>
      </w:r>
      <w:r w:rsidR="005A2DA9" w:rsidRPr="005C7FF6">
        <w:rPr>
          <w:rFonts w:eastAsia="Arial Unicode MS" w:cstheme="minorHAnsi"/>
          <w:bCs/>
          <w:color w:val="000000"/>
          <w:kern w:val="3"/>
          <w:sz w:val="24"/>
          <w:szCs w:val="24"/>
          <w:lang w:eastAsia="pl-PL"/>
        </w:rPr>
        <w:t xml:space="preserve">informacje </w:t>
      </w:r>
      <w:r w:rsidR="00F60412" w:rsidRPr="005C7FF6">
        <w:rPr>
          <w:rFonts w:eastAsia="Arial Unicode MS" w:cstheme="minorHAnsi"/>
          <w:bCs/>
          <w:color w:val="000000"/>
          <w:kern w:val="3"/>
          <w:sz w:val="24"/>
          <w:szCs w:val="24"/>
          <w:lang w:eastAsia="pl-PL"/>
        </w:rPr>
        <w:t>o</w:t>
      </w:r>
      <w:r w:rsidR="005A2DA9" w:rsidRPr="005C7FF6">
        <w:rPr>
          <w:rFonts w:eastAsia="Arial Unicode MS" w:cstheme="minorHAnsi"/>
          <w:bCs/>
          <w:color w:val="000000"/>
          <w:kern w:val="3"/>
          <w:sz w:val="24"/>
          <w:szCs w:val="24"/>
          <w:lang w:eastAsia="pl-PL"/>
        </w:rPr>
        <w:t>:</w:t>
      </w:r>
    </w:p>
    <w:p w14:paraId="6A940BD6" w14:textId="77777777" w:rsidR="00F60412" w:rsidRPr="005C7FF6" w:rsidRDefault="00F60412" w:rsidP="00F60412">
      <w:pPr>
        <w:spacing w:after="120" w:line="240" w:lineRule="auto"/>
        <w:ind w:left="851" w:hanging="284"/>
        <w:jc w:val="both"/>
        <w:rPr>
          <w:rFonts w:cstheme="minorHAnsi"/>
          <w:sz w:val="24"/>
          <w:szCs w:val="24"/>
        </w:rPr>
      </w:pPr>
      <w:r w:rsidRPr="005C7FF6">
        <w:rPr>
          <w:rFonts w:cstheme="minorHAnsi"/>
          <w:sz w:val="24"/>
          <w:szCs w:val="24"/>
        </w:rPr>
        <w:t>1) nazwach albo imionach i nazwiskach oraz siedzibach lub miejscach prowadzonej działalności gospodarczej albo miejscach zamieszkania wykonawców, których oferty zostały otwarte.</w:t>
      </w:r>
    </w:p>
    <w:p w14:paraId="4C96F020" w14:textId="77777777" w:rsidR="00F60412" w:rsidRPr="005C7FF6" w:rsidRDefault="00F60412" w:rsidP="00F60412">
      <w:pPr>
        <w:spacing w:after="120" w:line="240" w:lineRule="auto"/>
        <w:ind w:left="851" w:hanging="284"/>
        <w:jc w:val="both"/>
        <w:rPr>
          <w:rFonts w:cstheme="minorHAnsi"/>
          <w:sz w:val="24"/>
          <w:szCs w:val="24"/>
        </w:rPr>
      </w:pPr>
      <w:r w:rsidRPr="005C7FF6">
        <w:rPr>
          <w:rFonts w:cstheme="minorHAnsi"/>
          <w:sz w:val="24"/>
          <w:szCs w:val="24"/>
        </w:rPr>
        <w:t>2) cenach lub kosztach zawartych w ofertach.</w:t>
      </w:r>
    </w:p>
    <w:p w14:paraId="5586DE3B" w14:textId="77777777" w:rsidR="005C7FF6" w:rsidRPr="005C7FF6" w:rsidRDefault="005C7FF6" w:rsidP="005C7FF6">
      <w:pPr>
        <w:spacing w:after="120" w:line="240" w:lineRule="auto"/>
        <w:ind w:left="567" w:hanging="283"/>
        <w:jc w:val="both"/>
        <w:rPr>
          <w:rFonts w:cstheme="minorHAnsi"/>
          <w:sz w:val="24"/>
          <w:szCs w:val="24"/>
        </w:rPr>
      </w:pPr>
      <w:r>
        <w:rPr>
          <w:rFonts w:cstheme="minorHAnsi"/>
          <w:sz w:val="24"/>
          <w:szCs w:val="24"/>
        </w:rPr>
        <w:t>11</w:t>
      </w:r>
      <w:r w:rsidRPr="005C7FF6">
        <w:rPr>
          <w:rFonts w:cstheme="minorHAnsi"/>
          <w:sz w:val="24"/>
          <w:szCs w:val="24"/>
        </w:rPr>
        <w:t xml:space="preserve">. </w:t>
      </w:r>
      <w:r w:rsidRPr="005C7FF6">
        <w:rPr>
          <w:rFonts w:cstheme="minorHAnsi"/>
          <w:bCs/>
          <w:sz w:val="24"/>
          <w:szCs w:val="24"/>
        </w:rPr>
        <w:t xml:space="preserve">W przypadku awarii Platformy zakupowej, która powoduje brak możliwości otwarcia ofert w terminie określonym w </w:t>
      </w:r>
      <w:r>
        <w:rPr>
          <w:rFonts w:cstheme="minorHAnsi"/>
          <w:bCs/>
          <w:sz w:val="24"/>
          <w:szCs w:val="24"/>
        </w:rPr>
        <w:t>ust 7</w:t>
      </w:r>
      <w:r w:rsidRPr="005C7FF6">
        <w:rPr>
          <w:rFonts w:cstheme="minorHAnsi"/>
          <w:bCs/>
          <w:sz w:val="24"/>
          <w:szCs w:val="24"/>
        </w:rPr>
        <w:t xml:space="preserve"> SWZ, otwarcie ofert następuje niezwłocznie po </w:t>
      </w:r>
      <w:r w:rsidRPr="005C7FF6">
        <w:rPr>
          <w:rFonts w:cstheme="minorHAnsi"/>
          <w:bCs/>
          <w:sz w:val="24"/>
          <w:szCs w:val="24"/>
        </w:rPr>
        <w:lastRenderedPageBreak/>
        <w:t>usunięciu awarii. W takim przypadku, Zamawiający informuje o zmianie terminu otwarcia ofert na stronie internetowej prowadzonego postępowania.</w:t>
      </w:r>
    </w:p>
    <w:p w14:paraId="320858C6" w14:textId="77777777" w:rsidR="00F60412" w:rsidRDefault="00F60412" w:rsidP="00F60412">
      <w:pPr>
        <w:widowControl w:val="0"/>
        <w:suppressAutoHyphens/>
        <w:autoSpaceDN w:val="0"/>
        <w:spacing w:after="120" w:line="240" w:lineRule="auto"/>
        <w:ind w:left="284" w:hanging="299"/>
        <w:jc w:val="both"/>
        <w:textAlignment w:val="baseline"/>
        <w:rPr>
          <w:rFonts w:ascii="Arial" w:hAnsi="Arial" w:cs="Arial"/>
          <w:sz w:val="20"/>
          <w:szCs w:val="20"/>
        </w:rPr>
      </w:pPr>
    </w:p>
    <w:p w14:paraId="05426785" w14:textId="77777777" w:rsidR="0022508F" w:rsidRPr="00A943DE" w:rsidRDefault="0022508F" w:rsidP="00B000F5">
      <w:pPr>
        <w:pStyle w:val="SIWZ"/>
      </w:pPr>
      <w:r w:rsidRPr="00A943DE">
        <w:t>Opis sposobu obliczenia ceny:</w:t>
      </w:r>
    </w:p>
    <w:p w14:paraId="5F8A06A5" w14:textId="77777777" w:rsidR="00F628CC" w:rsidRDefault="00F628CC" w:rsidP="00F628CC">
      <w:pPr>
        <w:pStyle w:val="Textbody"/>
        <w:ind w:left="567" w:hanging="284"/>
        <w:jc w:val="both"/>
        <w:rPr>
          <w:rFonts w:ascii="Calibri" w:hAnsi="Calibri"/>
        </w:rPr>
      </w:pPr>
      <w:r>
        <w:rPr>
          <w:rFonts w:ascii="Calibri" w:hAnsi="Calibri"/>
        </w:rPr>
        <w:t>1. Cena oferty musi być wyrażona w PLN z dokładnością do dwóch miejsc po przecinku.</w:t>
      </w:r>
    </w:p>
    <w:p w14:paraId="4D2DE406" w14:textId="77777777" w:rsidR="00F628CC" w:rsidRDefault="00F628CC" w:rsidP="00F628CC">
      <w:pPr>
        <w:spacing w:after="120" w:line="276" w:lineRule="auto"/>
        <w:ind w:left="567" w:hanging="284"/>
        <w:jc w:val="both"/>
        <w:rPr>
          <w:rFonts w:cstheme="minorHAnsi"/>
          <w:sz w:val="24"/>
          <w:szCs w:val="24"/>
        </w:rPr>
      </w:pPr>
      <w:r>
        <w:rPr>
          <w:rFonts w:cstheme="minorHAnsi"/>
          <w:sz w:val="24"/>
          <w:szCs w:val="24"/>
        </w:rPr>
        <w:t>2.</w:t>
      </w:r>
      <w:r>
        <w:rPr>
          <w:rFonts w:eastAsia="Calibri" w:cstheme="minorHAnsi"/>
          <w:sz w:val="24"/>
          <w:szCs w:val="24"/>
        </w:rPr>
        <w:t xml:space="preserve"> Wykonawca na podstawie opisu przedmiotu zamówienia dokona wyceny - kalkulacji wszystkich kosztów, opłat i czynności koniecznych do wykonania przedmiotu zamówienia, mając na uwadze przestrzeganie obowiązujących przepisów prawnych. W kalkulacji cenowej należy ująć koszty związane z odebraniem, transportem i zagospodarowaniem odpadów, w tym:</w:t>
      </w:r>
      <w:r>
        <w:rPr>
          <w:noProof/>
          <w:sz w:val="24"/>
          <w:szCs w:val="24"/>
        </w:rPr>
        <w:t xml:space="preserve"> podatki, ubezpieczenia, opłaty za korzystanie ze środowiska, opłaty transportowe,</w:t>
      </w:r>
      <w:r>
        <w:rPr>
          <w:rFonts w:eastAsia="Calibri" w:cstheme="minorHAnsi"/>
          <w:sz w:val="24"/>
          <w:szCs w:val="24"/>
        </w:rPr>
        <w:t xml:space="preserve"> koszty wyposażenia nieruchomości w worki oraz pozostałe koszty i narzuty związane z realizacją prze</w:t>
      </w:r>
      <w:r w:rsidR="000C0024">
        <w:rPr>
          <w:rFonts w:eastAsia="Calibri" w:cstheme="minorHAnsi"/>
          <w:sz w:val="24"/>
          <w:szCs w:val="24"/>
        </w:rPr>
        <w:t>dmiotu zamówienia określone w S</w:t>
      </w:r>
      <w:r>
        <w:rPr>
          <w:rFonts w:eastAsia="Calibri" w:cstheme="minorHAnsi"/>
          <w:sz w:val="24"/>
          <w:szCs w:val="24"/>
        </w:rPr>
        <w:t>WZ i wzorze umowy</w:t>
      </w:r>
      <w:r>
        <w:rPr>
          <w:sz w:val="24"/>
          <w:szCs w:val="24"/>
        </w:rPr>
        <w:t xml:space="preserve"> w całym okresie realizacji zamówienia, tj. 12 miesięcy – od 01.01.202</w:t>
      </w:r>
      <w:r w:rsidR="00B000F5">
        <w:rPr>
          <w:sz w:val="24"/>
          <w:szCs w:val="24"/>
        </w:rPr>
        <w:t>5</w:t>
      </w:r>
      <w:r>
        <w:rPr>
          <w:sz w:val="24"/>
          <w:szCs w:val="24"/>
        </w:rPr>
        <w:t xml:space="preserve"> r. do 31.12.202</w:t>
      </w:r>
      <w:r w:rsidR="00B000F5">
        <w:rPr>
          <w:sz w:val="24"/>
          <w:szCs w:val="24"/>
        </w:rPr>
        <w:t>5</w:t>
      </w:r>
      <w:r>
        <w:rPr>
          <w:sz w:val="24"/>
          <w:szCs w:val="24"/>
        </w:rPr>
        <w:t xml:space="preserve"> r</w:t>
      </w:r>
      <w:r>
        <w:rPr>
          <w:noProof/>
          <w:sz w:val="24"/>
          <w:szCs w:val="24"/>
        </w:rPr>
        <w:t>.</w:t>
      </w:r>
    </w:p>
    <w:p w14:paraId="74918C39" w14:textId="77777777" w:rsidR="00F628CC" w:rsidRDefault="00F628CC" w:rsidP="00F628CC">
      <w:pPr>
        <w:spacing w:after="120" w:line="276" w:lineRule="auto"/>
        <w:ind w:left="567" w:hanging="284"/>
        <w:jc w:val="both"/>
        <w:rPr>
          <w:rFonts w:eastAsia="Calibri" w:cstheme="minorHAnsi"/>
          <w:sz w:val="24"/>
          <w:szCs w:val="24"/>
        </w:rPr>
      </w:pPr>
      <w:r>
        <w:rPr>
          <w:rFonts w:cstheme="minorHAnsi"/>
          <w:sz w:val="24"/>
          <w:szCs w:val="24"/>
        </w:rPr>
        <w:t xml:space="preserve">3 </w:t>
      </w:r>
      <w:r>
        <w:rPr>
          <w:rFonts w:eastAsia="Calibri" w:cstheme="minorHAnsi"/>
          <w:sz w:val="24"/>
          <w:szCs w:val="24"/>
        </w:rPr>
        <w:t xml:space="preserve">Ceny jednostkowe netto i brutto podane w ofercie </w:t>
      </w:r>
      <w:r>
        <w:rPr>
          <w:sz w:val="24"/>
          <w:szCs w:val="24"/>
        </w:rPr>
        <w:t>za zagospodarowanie każdego rodzaju frakcji odpadów</w:t>
      </w:r>
      <w:r>
        <w:rPr>
          <w:rFonts w:eastAsia="Calibri" w:cstheme="minorHAnsi"/>
          <w:sz w:val="24"/>
          <w:szCs w:val="24"/>
        </w:rPr>
        <w:t xml:space="preserve"> powinny obejmować wszystkie koszty związane z realizacją, łącznie z kosztami wszystkich zastosowanych materiałów i urządzeń a także ewentualne upusty i rabaty oraz narzuty. Do rozliczenia wynagrodzenia stosowane będą ceny jednostkowe </w:t>
      </w:r>
      <w:r w:rsidR="00510BC4">
        <w:rPr>
          <w:rFonts w:eastAsia="Calibri" w:cstheme="minorHAnsi"/>
          <w:sz w:val="24"/>
          <w:szCs w:val="24"/>
        </w:rPr>
        <w:t xml:space="preserve">netto </w:t>
      </w:r>
      <w:r>
        <w:rPr>
          <w:rFonts w:eastAsia="Calibri" w:cstheme="minorHAnsi"/>
          <w:sz w:val="24"/>
          <w:szCs w:val="24"/>
        </w:rPr>
        <w:t>oferty. Wykonawcy powinni zastosować stawkę podatku od towarów i usług zgodną z obowiązującymi przepisami.</w:t>
      </w:r>
    </w:p>
    <w:p w14:paraId="0EBD62F1" w14:textId="77777777" w:rsidR="00F628CC" w:rsidRDefault="00F628CC" w:rsidP="00F628CC">
      <w:pPr>
        <w:pStyle w:val="Akapitzlist"/>
        <w:autoSpaceDE w:val="0"/>
        <w:adjustRightInd w:val="0"/>
        <w:spacing w:after="120"/>
        <w:ind w:left="567" w:hanging="284"/>
        <w:jc w:val="both"/>
        <w:rPr>
          <w:sz w:val="24"/>
          <w:szCs w:val="24"/>
        </w:rPr>
      </w:pPr>
      <w:r>
        <w:rPr>
          <w:sz w:val="24"/>
          <w:szCs w:val="24"/>
        </w:rPr>
        <w:t>4. Cenę oferty Wykonawca obliczy w następujący sposób:</w:t>
      </w:r>
    </w:p>
    <w:p w14:paraId="12897153" w14:textId="77777777" w:rsidR="00F628CC" w:rsidRDefault="00F628CC" w:rsidP="00F628CC">
      <w:pPr>
        <w:pStyle w:val="Akapitzlist"/>
        <w:autoSpaceDE w:val="0"/>
        <w:adjustRightInd w:val="0"/>
        <w:spacing w:after="120"/>
        <w:ind w:left="851" w:hanging="284"/>
        <w:jc w:val="both"/>
        <w:rPr>
          <w:sz w:val="24"/>
          <w:szCs w:val="24"/>
        </w:rPr>
      </w:pPr>
      <w:r>
        <w:rPr>
          <w:sz w:val="24"/>
          <w:szCs w:val="24"/>
        </w:rPr>
        <w:t xml:space="preserve">1) Na formularzu ofertowym Wykonawca poda cenę jednostkową netto i brutto w PLN </w:t>
      </w:r>
      <w:r w:rsidR="009A2724">
        <w:rPr>
          <w:sz w:val="24"/>
          <w:szCs w:val="24"/>
        </w:rPr>
        <w:t xml:space="preserve">odrębnie </w:t>
      </w:r>
      <w:r>
        <w:rPr>
          <w:sz w:val="24"/>
          <w:szCs w:val="24"/>
        </w:rPr>
        <w:t>za odbiór, transport i zagospodarowanie jednej tony każdego rodzaju frakcji odpadów</w:t>
      </w:r>
      <w:r w:rsidR="00E7082F">
        <w:rPr>
          <w:sz w:val="24"/>
          <w:szCs w:val="24"/>
        </w:rPr>
        <w:t xml:space="preserve"> </w:t>
      </w:r>
      <w:r w:rsidR="009A2724">
        <w:rPr>
          <w:sz w:val="24"/>
          <w:szCs w:val="24"/>
        </w:rPr>
        <w:t xml:space="preserve">komunalnych </w:t>
      </w:r>
      <w:r w:rsidR="00E7082F">
        <w:rPr>
          <w:sz w:val="24"/>
          <w:szCs w:val="24"/>
        </w:rPr>
        <w:t>bez odpadów z PSZOK</w:t>
      </w:r>
      <w:r w:rsidR="009A2724">
        <w:rPr>
          <w:sz w:val="24"/>
          <w:szCs w:val="24"/>
        </w:rPr>
        <w:t xml:space="preserve"> oraz odrębnie za odbiór, transport i zagospodarowanie jednej tony każdego rodzaju frakcji odpadów komunalnych z PSZOK</w:t>
      </w:r>
      <w:r>
        <w:rPr>
          <w:sz w:val="24"/>
          <w:szCs w:val="24"/>
        </w:rPr>
        <w:t>.</w:t>
      </w:r>
    </w:p>
    <w:p w14:paraId="3DCD325A" w14:textId="77777777" w:rsidR="00F628CC" w:rsidRDefault="00F628CC" w:rsidP="00F628CC">
      <w:pPr>
        <w:pStyle w:val="Akapitzlist"/>
        <w:autoSpaceDE w:val="0"/>
        <w:adjustRightInd w:val="0"/>
        <w:spacing w:after="120"/>
        <w:ind w:left="851" w:hanging="284"/>
        <w:jc w:val="both"/>
        <w:rPr>
          <w:sz w:val="24"/>
          <w:szCs w:val="24"/>
        </w:rPr>
      </w:pPr>
      <w:r>
        <w:rPr>
          <w:sz w:val="24"/>
          <w:szCs w:val="24"/>
        </w:rPr>
        <w:t xml:space="preserve">2) Następnie na podstawie cen jednostkowych Wykonawca obliczy wartość brutto poszczególnych pozycji za odbiór, transport i zagospodarowanie danego rodzaju frakcji </w:t>
      </w:r>
      <w:r w:rsidR="009A2724">
        <w:rPr>
          <w:sz w:val="24"/>
          <w:szCs w:val="24"/>
        </w:rPr>
        <w:t>oraz ich łączną sumę</w:t>
      </w:r>
      <w:r>
        <w:rPr>
          <w:sz w:val="24"/>
          <w:szCs w:val="24"/>
        </w:rPr>
        <w:t>.</w:t>
      </w:r>
    </w:p>
    <w:p w14:paraId="04117F31" w14:textId="77777777" w:rsidR="00F628CC" w:rsidRDefault="00F628CC" w:rsidP="00F628CC">
      <w:pPr>
        <w:pStyle w:val="Akapitzlist"/>
        <w:autoSpaceDE w:val="0"/>
        <w:adjustRightInd w:val="0"/>
        <w:spacing w:after="120"/>
        <w:ind w:left="851" w:hanging="284"/>
        <w:jc w:val="both"/>
        <w:rPr>
          <w:sz w:val="24"/>
          <w:szCs w:val="24"/>
        </w:rPr>
      </w:pPr>
      <w:r>
        <w:rPr>
          <w:sz w:val="24"/>
          <w:szCs w:val="24"/>
        </w:rPr>
        <w:t xml:space="preserve">3) Cenę oferty stanowi suma </w:t>
      </w:r>
      <w:r w:rsidR="009A2724">
        <w:rPr>
          <w:sz w:val="24"/>
          <w:szCs w:val="24"/>
        </w:rPr>
        <w:t>cen:</w:t>
      </w:r>
      <w:r>
        <w:rPr>
          <w:sz w:val="24"/>
          <w:szCs w:val="24"/>
        </w:rPr>
        <w:t xml:space="preserve"> za odbiór, transport i zagospodarowanie </w:t>
      </w:r>
      <w:r w:rsidR="009A2724">
        <w:rPr>
          <w:sz w:val="24"/>
          <w:szCs w:val="24"/>
        </w:rPr>
        <w:t>odpadów komunalnych bez odpadów z PSZOK i za odbiór, transport i zagospodarowanie odpadów komunalnych z PSZOK</w:t>
      </w:r>
      <w:r>
        <w:rPr>
          <w:sz w:val="24"/>
          <w:szCs w:val="24"/>
        </w:rPr>
        <w:t>.</w:t>
      </w:r>
    </w:p>
    <w:p w14:paraId="2E491BC5" w14:textId="77777777" w:rsidR="00F628CC" w:rsidRDefault="00F628CC" w:rsidP="00F628CC">
      <w:pPr>
        <w:pStyle w:val="Akapitzlist"/>
        <w:autoSpaceDE w:val="0"/>
        <w:adjustRightInd w:val="0"/>
        <w:spacing w:after="120"/>
        <w:ind w:left="851" w:hanging="284"/>
        <w:jc w:val="both"/>
        <w:rPr>
          <w:sz w:val="24"/>
          <w:szCs w:val="24"/>
        </w:rPr>
      </w:pPr>
      <w:r>
        <w:rPr>
          <w:sz w:val="24"/>
          <w:szCs w:val="24"/>
        </w:rPr>
        <w:t>4) Łączna cena oferty obliczona zgodnie z pkt 3, służyć będzie w celu porównania złożonych przez wykonawców ofert w kryterium „cena”.</w:t>
      </w:r>
    </w:p>
    <w:p w14:paraId="45BB2B69" w14:textId="77777777" w:rsidR="00F628CC" w:rsidRDefault="00F628CC" w:rsidP="00F628CC">
      <w:pPr>
        <w:pStyle w:val="Akapitzlist"/>
        <w:autoSpaceDE w:val="0"/>
        <w:adjustRightInd w:val="0"/>
        <w:spacing w:after="120"/>
        <w:ind w:left="851" w:hanging="284"/>
        <w:jc w:val="both"/>
        <w:rPr>
          <w:sz w:val="24"/>
          <w:szCs w:val="24"/>
        </w:rPr>
      </w:pPr>
      <w:r>
        <w:rPr>
          <w:sz w:val="24"/>
          <w:szCs w:val="24"/>
        </w:rPr>
        <w:t>5) Końcowe wynagrodzenie Wykonawcy stanowić będzie faktyczna ilość zagospodarowania poszczególnych rodzajów frakcji odpadów, udokumentowana kartami przekazania odpadów wyrażona w Mg oraz cen jednostkowych podanych w złożonej ofercie.</w:t>
      </w:r>
    </w:p>
    <w:p w14:paraId="241923CE" w14:textId="4A7725BF" w:rsidR="00022870" w:rsidRDefault="00022870" w:rsidP="00022870">
      <w:pPr>
        <w:pStyle w:val="Akapitzlist"/>
        <w:autoSpaceDE w:val="0"/>
        <w:adjustRightInd w:val="0"/>
        <w:spacing w:after="120"/>
        <w:ind w:left="567" w:hanging="284"/>
        <w:jc w:val="both"/>
        <w:rPr>
          <w:rFonts w:asciiTheme="minorHAnsi" w:hAnsiTheme="minorHAnsi" w:cstheme="minorHAnsi"/>
          <w:sz w:val="24"/>
          <w:szCs w:val="24"/>
        </w:rPr>
      </w:pPr>
      <w:r>
        <w:rPr>
          <w:sz w:val="24"/>
          <w:szCs w:val="24"/>
        </w:rPr>
        <w:t xml:space="preserve">5. </w:t>
      </w:r>
      <w:r>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xml:space="preserve">. Dz. U. z 2024 r. poz. 361), dla celów zastosowania kryterium ceny lub kosztu zamawiający dolicza do przedstawionej w tej ofercie ceny kwotę podatku od towarów i </w:t>
      </w:r>
      <w:r>
        <w:rPr>
          <w:rFonts w:asciiTheme="minorHAnsi" w:hAnsiTheme="minorHAnsi" w:cstheme="minorHAnsi"/>
          <w:sz w:val="24"/>
          <w:szCs w:val="24"/>
        </w:rPr>
        <w:lastRenderedPageBreak/>
        <w:t>usług, którą miałby obowiązek rozliczyć.</w:t>
      </w:r>
      <w:r>
        <w:rPr>
          <w:rFonts w:asciiTheme="minorHAnsi" w:hAnsiTheme="minorHAnsi" w:cstheme="minorHAnsi"/>
          <w:b/>
          <w:sz w:val="24"/>
          <w:szCs w:val="24"/>
        </w:rPr>
        <w:t xml:space="preserve"> </w:t>
      </w:r>
      <w:r>
        <w:rPr>
          <w:rFonts w:asciiTheme="minorHAnsi" w:hAnsiTheme="minorHAnsi" w:cstheme="minorHAnsi"/>
          <w:sz w:val="24"/>
          <w:szCs w:val="24"/>
        </w:rPr>
        <w:t>W formularzu ofertowym, o którym mowa w rozdziale XX, wykonawca ma obowiązek:</w:t>
      </w:r>
    </w:p>
    <w:p w14:paraId="737F6808" w14:textId="77777777" w:rsidR="00022870" w:rsidRDefault="00022870" w:rsidP="00022870">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14:paraId="79C6DEB5" w14:textId="77777777" w:rsidR="00022870" w:rsidRDefault="00022870" w:rsidP="00022870">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14:paraId="5D5AC3DB" w14:textId="77777777" w:rsidR="00022870" w:rsidRDefault="00022870" w:rsidP="00022870">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14:paraId="7E189D5E" w14:textId="77777777" w:rsidR="00022870" w:rsidRDefault="00022870" w:rsidP="00022870">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14:paraId="387D22A0" w14:textId="2D497E98" w:rsidR="00B41651" w:rsidRPr="008558C5" w:rsidRDefault="00022870" w:rsidP="008558C5">
      <w:pPr>
        <w:pStyle w:val="Akapitzlist"/>
        <w:autoSpaceDE w:val="0"/>
        <w:adjustRightInd w:val="0"/>
        <w:spacing w:after="120"/>
        <w:ind w:left="567" w:hanging="284"/>
        <w:jc w:val="both"/>
        <w:rPr>
          <w:rFonts w:asciiTheme="minorHAnsi" w:hAnsiTheme="minorHAnsi" w:cstheme="minorHAnsi"/>
          <w:sz w:val="24"/>
          <w:szCs w:val="24"/>
        </w:rPr>
      </w:pPr>
      <w:r>
        <w:rPr>
          <w:rFonts w:asciiTheme="minorHAnsi" w:hAnsiTheme="minorHAnsi" w:cstheme="minorHAnsi"/>
          <w:sz w:val="24"/>
          <w:szCs w:val="24"/>
        </w:rPr>
        <w:t>6</w:t>
      </w:r>
      <w:r w:rsidR="00BF1CE3" w:rsidRPr="008558C5">
        <w:rPr>
          <w:rFonts w:asciiTheme="minorHAnsi" w:hAnsiTheme="minorHAnsi" w:cstheme="minorHAnsi"/>
          <w:sz w:val="24"/>
          <w:szCs w:val="24"/>
        </w:rPr>
        <w:t xml:space="preserve">. Wszystkie ceny netto określone przez Wykonawcę zostają ustalone na okres ważności umowy i nie będą podlegały zmianom </w:t>
      </w:r>
      <w:r w:rsidR="00F628CC">
        <w:rPr>
          <w:rFonts w:cstheme="minorHAnsi"/>
        </w:rPr>
        <w:t>z zastrzeżeniem postanowień zawartych we wzorze umowy</w:t>
      </w:r>
      <w:r w:rsidR="00BF1CE3" w:rsidRPr="006A7759">
        <w:rPr>
          <w:rFonts w:asciiTheme="minorHAnsi" w:hAnsiTheme="minorHAnsi" w:cstheme="minorHAnsi"/>
          <w:sz w:val="24"/>
          <w:szCs w:val="24"/>
        </w:rPr>
        <w:t>.</w:t>
      </w:r>
    </w:p>
    <w:p w14:paraId="33A638E8" w14:textId="77777777"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14:paraId="0AE1DB86" w14:textId="77777777" w:rsidR="0022508F" w:rsidRPr="00D75214" w:rsidRDefault="0022508F" w:rsidP="00B000F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14:paraId="15AF62D9" w14:textId="77777777" w:rsidR="00F628CC" w:rsidRDefault="00F628CC" w:rsidP="00F628CC">
      <w:pPr>
        <w:widowControl w:val="0"/>
        <w:suppressAutoHyphens/>
        <w:spacing w:after="10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1. Przy wyborze najkorzystniejszej oferty Zmawiający będzie się kierował następującymi kryteriami i ich wagą:</w:t>
      </w:r>
    </w:p>
    <w:p w14:paraId="046FD708" w14:textId="77777777" w:rsidR="00F628CC" w:rsidRDefault="00F628CC" w:rsidP="00F628CC">
      <w:pPr>
        <w:widowControl w:val="0"/>
        <w:suppressAutoHyphens/>
        <w:spacing w:after="100" w:line="240" w:lineRule="auto"/>
        <w:ind w:left="709" w:hanging="142"/>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w:t>
      </w:r>
      <w:r>
        <w:rPr>
          <w:rFonts w:ascii="Calibri" w:eastAsia="Arial Unicode MS" w:hAnsi="Calibri" w:cs="Calibri"/>
          <w:kern w:val="3"/>
          <w:sz w:val="24"/>
          <w:szCs w:val="24"/>
          <w:lang w:eastAsia="pl-PL"/>
        </w:rPr>
        <w:t xml:space="preserve"> cena, waga – 60 %,</w:t>
      </w:r>
    </w:p>
    <w:p w14:paraId="51990A39" w14:textId="77777777" w:rsidR="00F628CC" w:rsidRDefault="00F628CC" w:rsidP="00F628CC">
      <w:pPr>
        <w:pStyle w:val="NormalnyWeb"/>
        <w:spacing w:before="0" w:after="120"/>
        <w:ind w:left="709" w:hanging="142"/>
        <w:jc w:val="both"/>
        <w:rPr>
          <w:rFonts w:ascii="Calibri" w:hAnsi="Calibri"/>
        </w:rPr>
      </w:pPr>
      <w:r>
        <w:rPr>
          <w:rFonts w:ascii="Calibri" w:hAnsi="Calibri" w:cs="Calibri"/>
          <w:bCs/>
        </w:rPr>
        <w:t>–</w:t>
      </w:r>
      <w:r w:rsidR="005C7FF6">
        <w:rPr>
          <w:rFonts w:ascii="Calibri" w:hAnsi="Calibri" w:cs="Calibri"/>
          <w:bCs/>
        </w:rPr>
        <w:t xml:space="preserve"> </w:t>
      </w:r>
      <w:r>
        <w:rPr>
          <w:rFonts w:ascii="Calibri" w:hAnsi="Calibri"/>
        </w:rPr>
        <w:t xml:space="preserve">likwidacja dzikich wysypisk śmieci w ilości max. 10 Mg, </w:t>
      </w:r>
      <w:r w:rsidR="00B000F5">
        <w:rPr>
          <w:rFonts w:ascii="Calibri" w:hAnsi="Calibri"/>
        </w:rPr>
        <w:t xml:space="preserve">waga – </w:t>
      </w:r>
      <w:r w:rsidR="00897A8B">
        <w:rPr>
          <w:rFonts w:ascii="Calibri" w:hAnsi="Calibri"/>
        </w:rPr>
        <w:t>4</w:t>
      </w:r>
      <w:r w:rsidR="00B000F5">
        <w:rPr>
          <w:rFonts w:ascii="Calibri" w:hAnsi="Calibri"/>
        </w:rPr>
        <w:t>0 %</w:t>
      </w:r>
    </w:p>
    <w:p w14:paraId="772A0F03" w14:textId="77777777" w:rsidR="00F628CC" w:rsidRDefault="00F628CC" w:rsidP="00F628CC">
      <w:pPr>
        <w:autoSpaceDE w:val="0"/>
        <w:adjustRightInd w:val="0"/>
        <w:spacing w:after="100" w:line="240" w:lineRule="auto"/>
        <w:ind w:left="567"/>
        <w:jc w:val="both"/>
        <w:rPr>
          <w:rFonts w:ascii="Calibri" w:eastAsia="Arial Unicode MS" w:hAnsi="Calibri" w:cs="Calibri"/>
          <w:kern w:val="3"/>
          <w:sz w:val="24"/>
          <w:szCs w:val="24"/>
          <w:lang w:eastAsia="pl-PL"/>
        </w:rPr>
      </w:pPr>
      <w:r>
        <w:rPr>
          <w:rFonts w:ascii="Calibri" w:eastAsia="Arial Unicode MS" w:hAnsi="Calibri" w:cs="Calibri"/>
          <w:sz w:val="24"/>
          <w:szCs w:val="24"/>
          <w:lang w:eastAsia="pl-PL"/>
        </w:rPr>
        <w:t xml:space="preserve">Zamawiający oceni oferty przyznając punkty w ramach poszczególnych kryteriów oceny Ofert, przyjmując zasadę, że </w:t>
      </w:r>
      <w:r>
        <w:rPr>
          <w:rFonts w:ascii="Calibri" w:eastAsia="Arial Unicode MS" w:hAnsi="Calibri" w:cs="Calibri"/>
          <w:iCs/>
          <w:sz w:val="24"/>
          <w:szCs w:val="24"/>
          <w:lang w:eastAsia="pl-PL"/>
        </w:rPr>
        <w:t>1% = 1 pkt.</w:t>
      </w:r>
    </w:p>
    <w:p w14:paraId="238ECBEB" w14:textId="77777777" w:rsidR="00F628CC" w:rsidRDefault="00F628CC" w:rsidP="00F628CC">
      <w:pPr>
        <w:widowControl w:val="0"/>
        <w:suppressAutoHyphens/>
        <w:autoSpaceDE w:val="0"/>
        <w:adjustRightInd w:val="0"/>
        <w:spacing w:after="100" w:line="240" w:lineRule="auto"/>
        <w:ind w:left="567" w:hanging="299"/>
        <w:jc w:val="both"/>
        <w:textAlignment w:val="baseline"/>
        <w:rPr>
          <w:rFonts w:ascii="Calibri" w:eastAsia="Arial Unicode MS" w:hAnsi="Calibri" w:cs="Arial"/>
          <w:kern w:val="3"/>
          <w:sz w:val="24"/>
          <w:szCs w:val="24"/>
          <w:lang w:eastAsia="pl-PL"/>
        </w:rPr>
      </w:pPr>
      <w:r>
        <w:rPr>
          <w:rFonts w:ascii="Calibri" w:eastAsia="Arial Unicode MS" w:hAnsi="Calibri" w:cs="Arial"/>
          <w:kern w:val="3"/>
          <w:sz w:val="24"/>
          <w:szCs w:val="24"/>
          <w:lang w:eastAsia="pl-PL"/>
        </w:rPr>
        <w:t>2. Ocena ofert w zakresie przedstawionych wyżej kryteriów zostanie przeprowadzona następująco:</w:t>
      </w:r>
    </w:p>
    <w:p w14:paraId="3831CA84" w14:textId="77777777" w:rsidR="00F628CC" w:rsidRDefault="00F628CC" w:rsidP="00F628CC">
      <w:pPr>
        <w:widowControl w:val="0"/>
        <w:suppressAutoHyphens/>
        <w:autoSpaceDE w:val="0"/>
        <w:adjustRightInd w:val="0"/>
        <w:spacing w:after="100" w:line="240" w:lineRule="auto"/>
        <w:ind w:left="567" w:hanging="299"/>
        <w:jc w:val="both"/>
        <w:textAlignment w:val="baseline"/>
        <w:rPr>
          <w:rFonts w:ascii="Calibri" w:eastAsia="Arial Unicode MS" w:hAnsi="Calibri" w:cs="Arial"/>
          <w:kern w:val="3"/>
          <w:sz w:val="24"/>
          <w:szCs w:val="24"/>
          <w:lang w:eastAsia="pl-PL"/>
        </w:rPr>
      </w:pPr>
    </w:p>
    <w:p w14:paraId="6933031E" w14:textId="77777777" w:rsidR="00F628CC" w:rsidRDefault="00F628CC" w:rsidP="00F628CC">
      <w:pPr>
        <w:widowControl w:val="0"/>
        <w:suppressAutoHyphens/>
        <w:spacing w:after="100" w:line="240" w:lineRule="auto"/>
        <w:ind w:left="567"/>
        <w:jc w:val="both"/>
        <w:textAlignment w:val="baseline"/>
        <w:rPr>
          <w:rFonts w:ascii="Calibri" w:eastAsia="Arial Unicode MS" w:hAnsi="Calibri" w:cs="Tahoma"/>
          <w:kern w:val="3"/>
          <w:sz w:val="24"/>
          <w:szCs w:val="24"/>
          <w:u w:val="single"/>
          <w:lang w:eastAsia="pl-PL"/>
        </w:rPr>
      </w:pPr>
      <w:r>
        <w:rPr>
          <w:rFonts w:ascii="Calibri" w:eastAsia="Arial Unicode MS" w:hAnsi="Calibri" w:cs="Tahoma"/>
          <w:kern w:val="3"/>
          <w:sz w:val="24"/>
          <w:szCs w:val="24"/>
          <w:u w:val="single"/>
          <w:lang w:eastAsia="pl-PL"/>
        </w:rPr>
        <w:t>Kryterium „cena” - waga 60%</w:t>
      </w:r>
    </w:p>
    <w:p w14:paraId="650B7594" w14:textId="77777777" w:rsidR="00F628CC" w:rsidRDefault="00F628CC" w:rsidP="00F628CC">
      <w:pPr>
        <w:widowControl w:val="0"/>
        <w:suppressAutoHyphens/>
        <w:spacing w:after="100" w:line="120" w:lineRule="atLeast"/>
        <w:ind w:left="567"/>
        <w:jc w:val="both"/>
        <w:textAlignment w:val="baseline"/>
        <w:rPr>
          <w:rFonts w:ascii="Calibri" w:eastAsia="Arial Unicode MS" w:hAnsi="Calibri" w:cs="Calibri"/>
          <w:kern w:val="2"/>
          <w:sz w:val="24"/>
          <w:szCs w:val="24"/>
          <w:lang w:eastAsia="ar-SA"/>
        </w:rPr>
      </w:pPr>
      <w:r>
        <w:rPr>
          <w:rFonts w:ascii="Calibri" w:eastAsia="Arial Unicode MS" w:hAnsi="Calibri" w:cs="Tahoma"/>
          <w:kern w:val="3"/>
          <w:sz w:val="24"/>
          <w:szCs w:val="24"/>
          <w:lang w:eastAsia="pl-PL"/>
        </w:rPr>
        <w:t xml:space="preserve">Kryterium „cena” będzie rozpatrywana na podstawie </w:t>
      </w:r>
      <w:r w:rsidR="00510BC4">
        <w:rPr>
          <w:rFonts w:ascii="Calibri" w:eastAsia="Arial Unicode MS" w:hAnsi="Calibri" w:cs="Tahoma"/>
          <w:kern w:val="3"/>
          <w:sz w:val="24"/>
          <w:szCs w:val="24"/>
          <w:lang w:eastAsia="pl-PL"/>
        </w:rPr>
        <w:t xml:space="preserve">łącznej </w:t>
      </w:r>
      <w:r>
        <w:rPr>
          <w:rFonts w:ascii="Calibri" w:eastAsia="Arial Unicode MS" w:hAnsi="Calibri" w:cs="Tahoma"/>
          <w:kern w:val="3"/>
          <w:sz w:val="24"/>
          <w:szCs w:val="24"/>
          <w:lang w:eastAsia="pl-PL"/>
        </w:rPr>
        <w:t>ceny brutto za wykonanie przedmiotu zamówienia, podanej przez Wykonawcę w formularzu ofertowym.</w:t>
      </w:r>
    </w:p>
    <w:p w14:paraId="03AAAD40" w14:textId="77777777" w:rsidR="00F628CC" w:rsidRDefault="00F628CC" w:rsidP="00F628CC">
      <w:pPr>
        <w:widowControl w:val="0"/>
        <w:suppressAutoHyphens/>
        <w:spacing w:after="0" w:line="120" w:lineRule="atLeast"/>
        <w:ind w:left="567"/>
        <w:jc w:val="both"/>
        <w:textAlignment w:val="baseline"/>
        <w:rPr>
          <w:rFonts w:ascii="Calibri" w:eastAsia="Arial Unicode MS" w:hAnsi="Calibri" w:cs="Calibri"/>
          <w:kern w:val="2"/>
          <w:sz w:val="24"/>
          <w:szCs w:val="24"/>
          <w:lang w:eastAsia="ar-SA"/>
        </w:rPr>
      </w:pPr>
      <w:r>
        <w:rPr>
          <w:rFonts w:ascii="Calibri" w:eastAsia="Arial Unicode MS" w:hAnsi="Calibri" w:cs="Calibri"/>
          <w:kern w:val="2"/>
          <w:sz w:val="24"/>
          <w:szCs w:val="24"/>
          <w:lang w:eastAsia="ar-SA"/>
        </w:rPr>
        <w:t>Oferta z najniższą ceną otrzyma 60 punktów, każda następna będzie przeliczana proporcjonalnie w stosunku do oferty z najniższą ceną wg wzoru:</w:t>
      </w:r>
    </w:p>
    <w:p w14:paraId="45C514BD" w14:textId="77777777" w:rsidR="00F628CC" w:rsidRDefault="00F628CC" w:rsidP="00F628CC">
      <w:pPr>
        <w:widowControl w:val="0"/>
        <w:suppressAutoHyphens/>
        <w:spacing w:after="120" w:line="120" w:lineRule="atLeast"/>
        <w:ind w:left="567"/>
        <w:jc w:val="both"/>
        <w:textAlignment w:val="baseline"/>
        <w:rPr>
          <w:rFonts w:ascii="Calibri" w:eastAsia="Arial Unicode MS" w:hAnsi="Calibri" w:cs="Calibri"/>
          <w:kern w:val="2"/>
          <w:sz w:val="24"/>
          <w:szCs w:val="24"/>
          <w:lang w:eastAsia="ar-SA"/>
        </w:rPr>
      </w:pPr>
    </w:p>
    <w:p w14:paraId="34B9821C" w14:textId="77777777" w:rsidR="00F628CC" w:rsidRDefault="00F628CC" w:rsidP="00F628CC">
      <w:pPr>
        <w:widowControl w:val="0"/>
        <w:suppressAutoHyphens/>
        <w:spacing w:after="0" w:line="240" w:lineRule="auto"/>
        <w:ind w:left="567" w:hanging="284"/>
        <w:jc w:val="center"/>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najniższa cena brutto</w:t>
      </w:r>
    </w:p>
    <w:p w14:paraId="4BC131C8" w14:textId="77777777" w:rsidR="00F628CC" w:rsidRDefault="00F628CC" w:rsidP="00F628CC">
      <w:pPr>
        <w:keepNext/>
        <w:widowControl w:val="0"/>
        <w:suppressAutoHyphens/>
        <w:spacing w:after="0" w:line="240" w:lineRule="auto"/>
        <w:ind w:left="567" w:hanging="284"/>
        <w:jc w:val="center"/>
        <w:textAlignment w:val="baseline"/>
        <w:outlineLvl w:val="0"/>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K = ----------------------------------------------------- x 60</w:t>
      </w:r>
    </w:p>
    <w:p w14:paraId="4D9F95AE" w14:textId="77777777" w:rsidR="00F628CC" w:rsidRDefault="00F628CC" w:rsidP="00F628CC">
      <w:pPr>
        <w:keepNext/>
        <w:widowControl w:val="0"/>
        <w:suppressAutoHyphens/>
        <w:spacing w:after="0" w:line="240" w:lineRule="auto"/>
        <w:ind w:left="567" w:hanging="284"/>
        <w:jc w:val="center"/>
        <w:textAlignment w:val="baseline"/>
        <w:outlineLvl w:val="0"/>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cena oferty ocenianej brutto</w:t>
      </w:r>
    </w:p>
    <w:p w14:paraId="7E3E0DBF" w14:textId="77777777" w:rsidR="00F628CC" w:rsidRDefault="00F628CC" w:rsidP="00F628CC">
      <w:pPr>
        <w:widowControl w:val="0"/>
        <w:tabs>
          <w:tab w:val="left" w:pos="0"/>
        </w:tabs>
        <w:suppressAutoHyphens/>
        <w:spacing w:after="0" w:line="240" w:lineRule="auto"/>
        <w:ind w:left="567"/>
        <w:jc w:val="both"/>
        <w:rPr>
          <w:rFonts w:ascii="Calibri" w:eastAsia="SimSun" w:hAnsi="Calibri" w:cs="Mangal"/>
          <w:kern w:val="2"/>
          <w:sz w:val="24"/>
          <w:szCs w:val="24"/>
          <w:lang w:eastAsia="zh-CN" w:bidi="hi-IN"/>
        </w:rPr>
      </w:pPr>
    </w:p>
    <w:p w14:paraId="2DA25AEA" w14:textId="77777777" w:rsidR="00F628CC" w:rsidRDefault="00F628CC" w:rsidP="00F628CC">
      <w:pPr>
        <w:pStyle w:val="NormalnyWeb"/>
        <w:spacing w:before="0" w:after="120"/>
        <w:ind w:left="567"/>
        <w:jc w:val="both"/>
        <w:rPr>
          <w:rFonts w:ascii="Calibri" w:hAnsi="Calibri"/>
          <w:u w:val="single"/>
        </w:rPr>
      </w:pPr>
      <w:r>
        <w:rPr>
          <w:rFonts w:ascii="Calibri" w:hAnsi="Calibri"/>
          <w:u w:val="single"/>
        </w:rPr>
        <w:t>Kryterium „likwidacja dzikich wysypisk śmie</w:t>
      </w:r>
      <w:r w:rsidR="008D524D">
        <w:rPr>
          <w:rFonts w:ascii="Calibri" w:hAnsi="Calibri"/>
          <w:u w:val="single"/>
        </w:rPr>
        <w:t xml:space="preserve">ci w ilości max. 10 Mg” - waga </w:t>
      </w:r>
      <w:r w:rsidR="00897A8B">
        <w:rPr>
          <w:rFonts w:ascii="Calibri" w:hAnsi="Calibri"/>
          <w:u w:val="single"/>
        </w:rPr>
        <w:t>4</w:t>
      </w:r>
      <w:r>
        <w:rPr>
          <w:rFonts w:ascii="Calibri" w:hAnsi="Calibri"/>
          <w:u w:val="single"/>
        </w:rPr>
        <w:t>0%</w:t>
      </w:r>
    </w:p>
    <w:p w14:paraId="488686AB" w14:textId="77777777" w:rsidR="00F628CC" w:rsidRDefault="00F628CC" w:rsidP="00F628CC">
      <w:pPr>
        <w:pStyle w:val="Listanumerowana1"/>
        <w:tabs>
          <w:tab w:val="left" w:pos="0"/>
        </w:tabs>
        <w:ind w:left="567" w:firstLine="0"/>
        <w:jc w:val="both"/>
        <w:rPr>
          <w:rFonts w:ascii="Calibri" w:hAnsi="Calibri"/>
        </w:rPr>
      </w:pPr>
      <w:r>
        <w:rPr>
          <w:rFonts w:ascii="Calibri" w:hAnsi="Calibri"/>
        </w:rPr>
        <w:t>W zakresie kryterium – likwidacja dzikich wysypisk śmieci w ilości max. 10 Mg – oferta może uzyskać 40 punktów za złożoną przez Wykonawcę deklarację likwidacji dzikich wysypisk wskazanych w okresie realizacji zamówienia przez Zamawiającego w ilości max. 10 Mg.</w:t>
      </w:r>
    </w:p>
    <w:p w14:paraId="6BE928C8" w14:textId="77777777" w:rsidR="00F628CC" w:rsidRDefault="00F628CC" w:rsidP="00F628CC">
      <w:pPr>
        <w:pStyle w:val="Listanumerowana1"/>
        <w:tabs>
          <w:tab w:val="left" w:pos="0"/>
        </w:tabs>
        <w:ind w:left="567" w:firstLine="0"/>
        <w:jc w:val="both"/>
        <w:rPr>
          <w:rFonts w:ascii="Calibri" w:hAnsi="Calibri"/>
        </w:rPr>
      </w:pPr>
      <w:r>
        <w:rPr>
          <w:rFonts w:ascii="Calibri" w:hAnsi="Calibri"/>
        </w:rPr>
        <w:t>Ocena punktowa w kryterium „likwidacja dzikich wysypisk śmieci w ilości max. 10 Mg” dokonana zostanie zgodnie z formułą:</w:t>
      </w:r>
    </w:p>
    <w:p w14:paraId="6ACE789D" w14:textId="77777777" w:rsidR="00F628CC" w:rsidRDefault="00F628CC" w:rsidP="00F628CC">
      <w:pPr>
        <w:pStyle w:val="Listanumerowana1"/>
        <w:tabs>
          <w:tab w:val="left" w:pos="0"/>
        </w:tabs>
        <w:ind w:left="567" w:firstLine="0"/>
        <w:jc w:val="both"/>
        <w:rPr>
          <w:rFonts w:ascii="Calibri" w:hAnsi="Calibri"/>
        </w:rPr>
      </w:pPr>
      <w:r>
        <w:rPr>
          <w:rFonts w:ascii="Calibri" w:hAnsi="Calibri"/>
        </w:rPr>
        <w:lastRenderedPageBreak/>
        <w:t>0 pkt – za brak deklaracji likwidacji dzikich wysypisk w ilości max. 10 Mg.</w:t>
      </w:r>
    </w:p>
    <w:p w14:paraId="0DF617E6" w14:textId="77777777" w:rsidR="00F628CC" w:rsidRDefault="00897A8B" w:rsidP="00F628CC">
      <w:pPr>
        <w:pStyle w:val="Listanumerowana1"/>
        <w:tabs>
          <w:tab w:val="left" w:pos="0"/>
        </w:tabs>
        <w:ind w:left="567" w:firstLine="0"/>
        <w:jc w:val="both"/>
        <w:rPr>
          <w:rFonts w:ascii="Calibri" w:hAnsi="Calibri"/>
        </w:rPr>
      </w:pPr>
      <w:r>
        <w:rPr>
          <w:rFonts w:ascii="Calibri" w:hAnsi="Calibri"/>
        </w:rPr>
        <w:t>4</w:t>
      </w:r>
      <w:r w:rsidR="00F628CC">
        <w:rPr>
          <w:rFonts w:ascii="Calibri" w:hAnsi="Calibri"/>
        </w:rPr>
        <w:t>0 pkt – za deklarację likwidacji dzikich wysypisk w ilości max. 10 Mg.</w:t>
      </w:r>
    </w:p>
    <w:p w14:paraId="34FF8595" w14:textId="77777777" w:rsidR="008D524D" w:rsidRDefault="008D524D" w:rsidP="00F628CC">
      <w:pPr>
        <w:pStyle w:val="Listanumerowana1"/>
        <w:tabs>
          <w:tab w:val="left" w:pos="0"/>
        </w:tabs>
        <w:ind w:left="567" w:firstLine="0"/>
        <w:jc w:val="both"/>
        <w:rPr>
          <w:rFonts w:ascii="Calibri" w:hAnsi="Calibri"/>
        </w:rPr>
      </w:pPr>
    </w:p>
    <w:p w14:paraId="49B4735B" w14:textId="77777777"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14:paraId="2ABA35D0" w14:textId="77777777"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14:paraId="44AF388A" w14:textId="77777777"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14:paraId="1118E705" w14:textId="77777777"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14:paraId="036358FA" w14:textId="77777777" w:rsidR="0022508F"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14:paraId="15591E1A" w14:textId="77777777" w:rsidR="00897A8B" w:rsidRPr="002C292C" w:rsidRDefault="00897A8B"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p>
    <w:p w14:paraId="16E49687" w14:textId="77777777" w:rsidR="0022508F" w:rsidRPr="0022508F" w:rsidRDefault="0022508F" w:rsidP="00B000F5">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14:paraId="5A6F6CAB" w14:textId="77777777"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w:t>
      </w:r>
      <w:r w:rsidR="00361D05">
        <w:rPr>
          <w:rFonts w:cstheme="minorHAnsi"/>
          <w:sz w:val="24"/>
          <w:szCs w:val="24"/>
        </w:rPr>
        <w:t xml:space="preserve">, z uwzględnieniem art. 577, </w:t>
      </w:r>
      <w:r w:rsidR="006A2828" w:rsidRPr="00FF6C73">
        <w:rPr>
          <w:rFonts w:cstheme="minorHAnsi"/>
          <w:sz w:val="24"/>
          <w:szCs w:val="24"/>
        </w:rPr>
        <w:t xml:space="preserve">w terminie nie krótszym niż </w:t>
      </w:r>
      <w:r w:rsidR="00361D05">
        <w:rPr>
          <w:rFonts w:cstheme="minorHAnsi"/>
          <w:sz w:val="24"/>
          <w:szCs w:val="24"/>
        </w:rPr>
        <w:t>10</w:t>
      </w:r>
      <w:r w:rsidR="006A2828" w:rsidRPr="00FF6C73">
        <w:rPr>
          <w:rFonts w:cstheme="minorHAnsi"/>
          <w:sz w:val="24"/>
          <w:szCs w:val="24"/>
        </w:rPr>
        <w:t xml:space="preserve"> dni od dnia przesłania zawiadomienia o wyborze najkorzystniejszej oferty</w:t>
      </w:r>
      <w:r w:rsidR="00361D05">
        <w:rPr>
          <w:rFonts w:cstheme="minorHAnsi"/>
          <w:sz w:val="24"/>
          <w:szCs w:val="24"/>
        </w:rPr>
        <w:t>.</w:t>
      </w:r>
    </w:p>
    <w:p w14:paraId="7FA8BBBA" w14:textId="77777777"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0736C616" w14:textId="77777777" w:rsidR="00624797" w:rsidRDefault="008D3AA4" w:rsidP="00AD1B41">
      <w:pPr>
        <w:widowControl w:val="0"/>
        <w:suppressAutoHyphens/>
        <w:autoSpaceDN w:val="0"/>
        <w:spacing w:after="120" w:line="240" w:lineRule="auto"/>
        <w:ind w:left="567" w:hanging="299"/>
        <w:jc w:val="both"/>
        <w:textAlignment w:val="baseline"/>
        <w:rPr>
          <w:rFonts w:cstheme="minorHAnsi"/>
          <w:sz w:val="24"/>
          <w:szCs w:val="24"/>
        </w:rPr>
      </w:pPr>
      <w:r w:rsidRPr="00FF6C73">
        <w:rPr>
          <w:rFonts w:cstheme="minorHAnsi"/>
          <w:sz w:val="24"/>
          <w:szCs w:val="24"/>
        </w:rPr>
        <w:t xml:space="preserve">3. </w:t>
      </w:r>
      <w:r w:rsidR="006A2828" w:rsidRPr="00FF6C73">
        <w:rPr>
          <w:rFonts w:cstheme="minorHAnsi"/>
          <w:sz w:val="24"/>
          <w:szCs w:val="24"/>
        </w:rPr>
        <w:t>Wykonawca, którego oferta zostanie uznana za najkorzystniejszą, będzie zobowiązany przed podpisaniem umowy do</w:t>
      </w:r>
      <w:r w:rsidR="00AD1B41">
        <w:rPr>
          <w:rFonts w:cstheme="minorHAnsi"/>
          <w:sz w:val="24"/>
          <w:szCs w:val="24"/>
        </w:rPr>
        <w:t xml:space="preserve"> </w:t>
      </w:r>
    </w:p>
    <w:p w14:paraId="5B59E2AD" w14:textId="77777777" w:rsidR="00624797" w:rsidRDefault="00624797" w:rsidP="00624797">
      <w:pPr>
        <w:pStyle w:val="NormalnyWeb"/>
        <w:spacing w:before="0" w:after="120"/>
        <w:ind w:left="851" w:hanging="299"/>
        <w:jc w:val="both"/>
        <w:rPr>
          <w:rFonts w:ascii="Calibri" w:hAnsi="Calibri"/>
          <w:iCs/>
        </w:rPr>
      </w:pPr>
      <w:r>
        <w:rPr>
          <w:rFonts w:ascii="Calibri" w:hAnsi="Calibri"/>
        </w:rPr>
        <w:t>1</w:t>
      </w:r>
      <w:r w:rsidRPr="003F6342">
        <w:rPr>
          <w:rFonts w:ascii="Calibri" w:hAnsi="Calibri"/>
        </w:rPr>
        <w:t>)</w:t>
      </w:r>
      <w:r w:rsidRPr="003F6342">
        <w:rPr>
          <w:rFonts w:ascii="Calibri" w:hAnsi="Calibri"/>
          <w:iCs/>
        </w:rPr>
        <w:t xml:space="preserve"> Wniesienia zabezpieczenia należytego wykonania umowy w wysokości zgodnie z rozdziałem XX</w:t>
      </w:r>
      <w:r>
        <w:rPr>
          <w:rFonts w:ascii="Calibri" w:hAnsi="Calibri"/>
          <w:iCs/>
        </w:rPr>
        <w:t>V</w:t>
      </w:r>
      <w:r w:rsidR="000C0024">
        <w:rPr>
          <w:rFonts w:ascii="Calibri" w:hAnsi="Calibri"/>
          <w:iCs/>
        </w:rPr>
        <w:t>I</w:t>
      </w:r>
      <w:r w:rsidR="00A972FB">
        <w:rPr>
          <w:rFonts w:ascii="Calibri" w:hAnsi="Calibri"/>
          <w:iCs/>
        </w:rPr>
        <w:t xml:space="preserve"> S</w:t>
      </w:r>
      <w:r w:rsidRPr="003F6342">
        <w:rPr>
          <w:rFonts w:ascii="Calibri" w:hAnsi="Calibri"/>
          <w:iCs/>
        </w:rPr>
        <w:t>WZ.</w:t>
      </w:r>
    </w:p>
    <w:p w14:paraId="2259F8E4" w14:textId="00E8DA1F" w:rsidR="00624797" w:rsidRDefault="00624797" w:rsidP="00624797">
      <w:pPr>
        <w:pStyle w:val="NormalnyWeb"/>
        <w:spacing w:before="0" w:after="120"/>
        <w:ind w:left="851" w:hanging="299"/>
        <w:jc w:val="both"/>
        <w:rPr>
          <w:rFonts w:ascii="Calibri" w:hAnsi="Calibri"/>
          <w:iCs/>
        </w:rPr>
      </w:pPr>
      <w:r>
        <w:rPr>
          <w:rFonts w:ascii="Calibri" w:hAnsi="Calibri"/>
          <w:iCs/>
        </w:rPr>
        <w:t xml:space="preserve">2) </w:t>
      </w:r>
      <w:r w:rsidRPr="003F6342">
        <w:rPr>
          <w:rFonts w:ascii="Calibri" w:hAnsi="Calibri"/>
          <w:iCs/>
        </w:rPr>
        <w:t>Przedłożenia Zamawiającemu dokumentów potwierdzających umocowanie osób wskazanych do zawarcia umowy i reprezentowania Wykonawcy</w:t>
      </w:r>
      <w:bookmarkStart w:id="1" w:name="_GoBack"/>
      <w:bookmarkEnd w:id="1"/>
      <w:r w:rsidRPr="003F6342">
        <w:rPr>
          <w:rFonts w:ascii="Calibri" w:hAnsi="Calibri"/>
          <w:iCs/>
        </w:rPr>
        <w:t>.</w:t>
      </w:r>
    </w:p>
    <w:p w14:paraId="70AE07D6" w14:textId="77777777"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F6F81BE" w14:textId="77777777"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14:paraId="53D15088" w14:textId="3115E7A8" w:rsidR="0022508F" w:rsidRPr="00FF6C73" w:rsidRDefault="00D56DC5"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 xml:space="preserve">Jeżeli </w:t>
      </w:r>
      <w:r w:rsidR="00A815CB">
        <w:rPr>
          <w:rFonts w:cstheme="minorHAnsi"/>
          <w:sz w:val="24"/>
          <w:szCs w:val="24"/>
        </w:rPr>
        <w:t>W</w:t>
      </w:r>
      <w:r w:rsidR="00FF6C73" w:rsidRPr="00FF6C73">
        <w:rPr>
          <w:rFonts w:cstheme="minorHAnsi"/>
          <w:sz w:val="24"/>
          <w:szCs w:val="24"/>
        </w:rPr>
        <w:t xml:space="preserve">ykonawca, którego oferta została wybrana jako najkorzystniejsza, uchyla się od zawarcia umowy w sprawie zamówienia publicznego lub nie wnosi wymaganego zabezpieczenia należytego wykonania umowy, zamawiający może dokonać ponownego </w:t>
      </w:r>
      <w:r w:rsidR="00FF6C73" w:rsidRPr="00FF6C73">
        <w:rPr>
          <w:rFonts w:cstheme="minorHAnsi"/>
          <w:sz w:val="24"/>
          <w:szCs w:val="24"/>
        </w:rPr>
        <w:lastRenderedPageBreak/>
        <w:t>badania i oceny ofert spośród ofert pozostałych w postępowaniu wykonawców oraz wybrać najkorzystniejszą ofertę albo unieważnić postępowanie.</w:t>
      </w:r>
    </w:p>
    <w:p w14:paraId="200B4A93" w14:textId="77777777" w:rsid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14:paraId="6C38A2B8" w14:textId="77777777" w:rsidR="0022508F" w:rsidRPr="0022508F" w:rsidRDefault="0022508F" w:rsidP="00B000F5">
      <w:pPr>
        <w:pStyle w:val="SIWZ"/>
      </w:pPr>
      <w:r w:rsidRPr="005E19F6">
        <w:t>Wymagania dotyczące zabezpieczenia należytego wykonania umowy</w:t>
      </w:r>
    </w:p>
    <w:p w14:paraId="53C76B52"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Zamawiający wymaga wniesienia zabezpieczenia należytego wykonania umowy.</w:t>
      </w:r>
    </w:p>
    <w:p w14:paraId="246D1A02"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1. Przed zawarciem umowy Wykonawca jest zobowiązany do wniesienia zabezpieczenia należytego wykonania umowy w wysokości 5 % ceny całkowitej podanej w ofercie.</w:t>
      </w:r>
    </w:p>
    <w:p w14:paraId="088B83D0"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2. Zabezpieczenie może być wniesione w jednej lub kilku następujących formach:</w:t>
      </w:r>
    </w:p>
    <w:p w14:paraId="6B4C882B"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1) pieniądzu; </w:t>
      </w:r>
    </w:p>
    <w:p w14:paraId="7210D001"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2) poręczeniach bankowych lub poręczeniach spółdzielczej kasy oszczędnościowo-kredytowej, z tym że zobowiązanie kasy jest zawsze zobowiązaniem pieniężnym; </w:t>
      </w:r>
    </w:p>
    <w:p w14:paraId="0A08B645"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3) gwarancjach bankowych;</w:t>
      </w:r>
    </w:p>
    <w:p w14:paraId="0B452AF2"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4) gwarancjach ubezpieczeniowych; </w:t>
      </w:r>
    </w:p>
    <w:p w14:paraId="778D2A07"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5) poręczeniach udzielanych przez podmioty, o których mowa w art. 6b ust. 5 pkt 2 ustawy z dnia 9 listopada 2000 r. o utworzeniu Polskiej Agencji Rozwoju Przedsiębiorczości.</w:t>
      </w:r>
    </w:p>
    <w:p w14:paraId="7D923D82"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14:paraId="6E4EA4E0"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4. Zabezpieczenie należytego wykonania umowy musi być wniesione przed podpisaniem umowy, najpóźniej w dniu podpisania umowy.</w:t>
      </w:r>
    </w:p>
    <w:p w14:paraId="5A1820EE"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5. Z zastrzeżeniem ust 6 z treści gwarancji lub poręczenia musi wynikać bezwarunkowe, nieodwołalne i na pierwsze pisemne żądanie zamawiającego (beneficjenta), zobowiązanie gwaranta do zapłaty na rzecz zamawiającego kwoty stanowiącej 5 % ceny całkowitej podanej w ofercie, z tytułu niewykonania lub nienależytego wykonania umowy w sprawie zamówienia publicznego przez wykonawcę (zobowiązanego) </w:t>
      </w:r>
    </w:p>
    <w:p w14:paraId="6AB43887"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6. 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EE98CBB" w14:textId="77777777"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7. Z treści gwarancji i poręczeń musi wynikać, że kwota pozostawiona na zabezpieczenie roszczeń z tytułu rękojmi za wady lub gwarancji jakości wynosi 30% wysokości zabezpieczenia.</w:t>
      </w:r>
    </w:p>
    <w:p w14:paraId="00C894D0" w14:textId="77777777" w:rsidR="002269C8"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8. Kwota, o której mowa w ust. 7 jest zwracana nie później niż w 15. dniu po upływie okresu rękojmi za wady.</w:t>
      </w:r>
    </w:p>
    <w:p w14:paraId="2A01AFDA" w14:textId="77777777" w:rsidR="004076A9" w:rsidRDefault="004076A9" w:rsidP="00D355DF">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9. Przed złożeniem poręczenia lub gwarancji Wykonawca winien przedstawić projekt dokumentu Zamawiającemu celem uzyskania akceptacji jego treści.</w:t>
      </w:r>
    </w:p>
    <w:p w14:paraId="1DC41232" w14:textId="77777777" w:rsidR="00707D50" w:rsidRPr="00635D5C" w:rsidRDefault="00707D50" w:rsidP="00635D5C">
      <w:pPr>
        <w:widowControl w:val="0"/>
        <w:suppressAutoHyphens/>
        <w:autoSpaceDE w:val="0"/>
        <w:spacing w:after="120" w:line="240" w:lineRule="auto"/>
        <w:ind w:left="142"/>
        <w:jc w:val="both"/>
        <w:rPr>
          <w:rFonts w:ascii="Calibri" w:eastAsia="Arial Unicode MS" w:hAnsi="Calibri" w:cs="Arial"/>
          <w:color w:val="000000"/>
          <w:sz w:val="24"/>
          <w:szCs w:val="24"/>
          <w:lang w:eastAsia="hi-IN" w:bidi="hi-IN"/>
        </w:rPr>
      </w:pPr>
    </w:p>
    <w:p w14:paraId="05FAB889" w14:textId="77777777" w:rsidR="00B4420B" w:rsidRPr="00B4420B" w:rsidRDefault="00B4420B" w:rsidP="00B000F5">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14:paraId="7E86099D" w14:textId="77777777"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14:paraId="772BCA2D" w14:textId="77777777"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510BC4">
        <w:rPr>
          <w:rFonts w:eastAsia="Arial Unicode MS" w:cstheme="minorHAnsi"/>
          <w:b/>
          <w:kern w:val="3"/>
          <w:sz w:val="24"/>
          <w:szCs w:val="24"/>
          <w:lang w:eastAsia="pl-PL"/>
        </w:rPr>
        <w:t>4</w:t>
      </w:r>
      <w:r w:rsidRPr="00CD0ADD">
        <w:rPr>
          <w:rFonts w:eastAsia="Arial Unicode MS" w:cstheme="minorHAnsi"/>
          <w:b/>
          <w:kern w:val="3"/>
          <w:sz w:val="24"/>
          <w:szCs w:val="24"/>
          <w:lang w:eastAsia="pl-PL"/>
        </w:rPr>
        <w:t xml:space="preserve"> do SWZ</w:t>
      </w:r>
      <w:r w:rsidR="00CD0ADD" w:rsidRPr="00CD0ADD">
        <w:rPr>
          <w:rFonts w:eastAsia="Arial Unicode MS" w:cstheme="minorHAnsi"/>
          <w:kern w:val="3"/>
          <w:sz w:val="24"/>
          <w:szCs w:val="24"/>
          <w:lang w:eastAsia="pl-PL"/>
        </w:rPr>
        <w:t>.</w:t>
      </w:r>
    </w:p>
    <w:p w14:paraId="65F8056D" w14:textId="77777777"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lastRenderedPageBreak/>
        <w:t xml:space="preserve">3. </w:t>
      </w:r>
      <w:r w:rsidRPr="00CD0ADD">
        <w:rPr>
          <w:rFonts w:cstheme="minorHAnsi"/>
          <w:sz w:val="24"/>
          <w:szCs w:val="24"/>
        </w:rPr>
        <w:t>Zakres świadczenia Wykonawcy wynikający z umowy jest tożsamy z jego zobowiązaniem zawartym w ofercie.</w:t>
      </w:r>
    </w:p>
    <w:p w14:paraId="76F501C8" w14:textId="77777777" w:rsidR="002C6C11" w:rsidRPr="00CD0ADD" w:rsidRDefault="002C6C11" w:rsidP="002C6C11">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14:paraId="30525808" w14:textId="77777777" w:rsidR="00CD0ADD" w:rsidRPr="00CD0ADD" w:rsidRDefault="002C6C11" w:rsidP="002C6C11">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p>
    <w:p w14:paraId="620806D7" w14:textId="77777777" w:rsidR="00D1770C" w:rsidRDefault="00D1770C"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14:paraId="68FB616F" w14:textId="77777777" w:rsidR="0022508F" w:rsidRPr="0022508F" w:rsidRDefault="0022508F" w:rsidP="00B000F5">
      <w:pPr>
        <w:pStyle w:val="SIWZ"/>
      </w:pPr>
      <w:r w:rsidRPr="0022508F">
        <w:t xml:space="preserve">Pouczenie o środkach ochrony prawnej przysługujących </w:t>
      </w:r>
      <w:r w:rsidR="00E23A72">
        <w:t>Wykonawcy</w:t>
      </w:r>
      <w:r w:rsidRPr="0022508F">
        <w:t>.</w:t>
      </w:r>
    </w:p>
    <w:p w14:paraId="0ED5DEC8" w14:textId="77777777" w:rsidR="001B12E9" w:rsidRPr="001B12E9"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1B12E9">
        <w:rPr>
          <w:rFonts w:asciiTheme="minorHAnsi" w:hAnsiTheme="minorHAnsi" w:cstheme="minorHAnsi"/>
          <w:sz w:val="24"/>
          <w:szCs w:val="24"/>
        </w:rPr>
        <w:t xml:space="preserve">1. </w:t>
      </w:r>
      <w:r w:rsidR="001B12E9" w:rsidRPr="001B12E9">
        <w:rPr>
          <w:rFonts w:asciiTheme="minorHAnsi" w:hAnsiTheme="minorHAnsi" w:cstheme="minorHAnsi"/>
          <w:bCs/>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14:paraId="3DD05102" w14:textId="77777777" w:rsidR="00CD0ADD" w:rsidRPr="001B12E9"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1B12E9">
        <w:rPr>
          <w:rFonts w:asciiTheme="minorHAnsi" w:hAnsiTheme="minorHAnsi" w:cstheme="minorHAnsi"/>
          <w:sz w:val="24"/>
          <w:szCs w:val="24"/>
        </w:rPr>
        <w:t xml:space="preserve">2. </w:t>
      </w:r>
      <w:r w:rsidR="00CD0ADD" w:rsidRPr="001B12E9">
        <w:rPr>
          <w:rFonts w:asciiTheme="minorHAnsi" w:hAnsiTheme="minorHAnsi" w:cstheme="minorHAnsi"/>
          <w:sz w:val="24"/>
          <w:szCs w:val="24"/>
        </w:rPr>
        <w:t xml:space="preserve">Środki ochrony prawnej wobec ogłoszenia wszczynającego postępowanie o udzielenie zamówienia oraz dokumentów zamówienia przysługują również organizacjom wpisanym na listę, o której mowa w art. 469 pkt 15 </w:t>
      </w:r>
      <w:r w:rsidRPr="001B12E9">
        <w:rPr>
          <w:rFonts w:asciiTheme="minorHAnsi" w:hAnsiTheme="minorHAnsi" w:cstheme="minorHAnsi"/>
          <w:sz w:val="24"/>
          <w:szCs w:val="24"/>
        </w:rPr>
        <w:t>PZP</w:t>
      </w:r>
      <w:r w:rsidR="00CD0ADD" w:rsidRPr="001B12E9">
        <w:rPr>
          <w:rFonts w:asciiTheme="minorHAnsi" w:hAnsiTheme="minorHAnsi" w:cstheme="minorHAnsi"/>
          <w:sz w:val="24"/>
          <w:szCs w:val="24"/>
        </w:rPr>
        <w:t xml:space="preserve"> oraz Rzecznikowi Małych i Średnich Przedsiębiorców.</w:t>
      </w:r>
    </w:p>
    <w:p w14:paraId="7BC095F6" w14:textId="77777777" w:rsidR="00D22981" w:rsidRPr="001B12E9" w:rsidRDefault="00D22981" w:rsidP="00D22981">
      <w:pPr>
        <w:suppressAutoHyphens/>
        <w:spacing w:after="120" w:line="240" w:lineRule="auto"/>
        <w:ind w:left="567" w:hanging="283"/>
        <w:jc w:val="both"/>
        <w:rPr>
          <w:rFonts w:cstheme="minorHAnsi"/>
          <w:sz w:val="24"/>
          <w:szCs w:val="24"/>
        </w:rPr>
      </w:pPr>
      <w:r w:rsidRPr="001B12E9">
        <w:rPr>
          <w:rFonts w:cstheme="minorHAnsi"/>
          <w:sz w:val="24"/>
          <w:szCs w:val="24"/>
        </w:rPr>
        <w:t>3. Odwołanie przysługuje na:</w:t>
      </w:r>
    </w:p>
    <w:p w14:paraId="2645EF36" w14:textId="77777777" w:rsidR="00D22981" w:rsidRPr="001B12E9" w:rsidRDefault="00D22981" w:rsidP="00D22981">
      <w:pPr>
        <w:suppressAutoHyphens/>
        <w:spacing w:after="120" w:line="240" w:lineRule="auto"/>
        <w:ind w:left="851" w:hanging="284"/>
        <w:jc w:val="both"/>
        <w:rPr>
          <w:rFonts w:cstheme="minorHAnsi"/>
          <w:sz w:val="24"/>
          <w:szCs w:val="24"/>
        </w:rPr>
      </w:pPr>
      <w:r w:rsidRPr="001B12E9">
        <w:rPr>
          <w:rFonts w:cstheme="minorHAnsi"/>
          <w:sz w:val="24"/>
          <w:szCs w:val="24"/>
        </w:rPr>
        <w:t>1) Niezgodną z przepisami ustawy czynność Zamawiającego, podjętą w postępowaniu o udzielenie zamówienia, w tym na projektowane postanowienie umowy.</w:t>
      </w:r>
    </w:p>
    <w:p w14:paraId="63F6B35F" w14:textId="77777777" w:rsidR="00D22981" w:rsidRPr="001B12E9"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1B12E9">
        <w:rPr>
          <w:rFonts w:asciiTheme="minorHAnsi" w:hAnsiTheme="minorHAnsi" w:cstheme="minorHAnsi"/>
          <w:sz w:val="24"/>
          <w:szCs w:val="24"/>
        </w:rPr>
        <w:t>2) Zaniechanie czynności w postępowaniu o udzielenie zamówienia do której zamawiający był obowiązany na podstawie ustawy.</w:t>
      </w:r>
    </w:p>
    <w:p w14:paraId="0A4C2BAA" w14:textId="77777777" w:rsidR="001B12E9" w:rsidRPr="001B12E9"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eastAsia="Arial Unicode MS" w:cstheme="minorHAnsi"/>
          <w:kern w:val="3"/>
          <w:sz w:val="24"/>
          <w:szCs w:val="24"/>
          <w:lang w:eastAsia="pl-PL"/>
        </w:rPr>
        <w:t xml:space="preserve">4. </w:t>
      </w:r>
      <w:r w:rsidRPr="001B12E9">
        <w:rPr>
          <w:rFonts w:cstheme="minorHAnsi"/>
          <w:sz w:val="24"/>
          <w:szCs w:val="24"/>
        </w:rPr>
        <w:t>Odwołan</w:t>
      </w:r>
      <w:r w:rsidR="001B12E9" w:rsidRPr="001B12E9">
        <w:rPr>
          <w:rFonts w:cstheme="minorHAnsi"/>
          <w:sz w:val="24"/>
          <w:szCs w:val="24"/>
        </w:rPr>
        <w:t>ie wnosi się do Prezesa Izby.</w:t>
      </w:r>
    </w:p>
    <w:p w14:paraId="2733DEAB" w14:textId="77777777" w:rsidR="00CD0ADD" w:rsidRPr="001B12E9" w:rsidRDefault="001B12E9"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cstheme="minorHAnsi"/>
          <w:sz w:val="24"/>
          <w:szCs w:val="24"/>
        </w:rPr>
        <w:t xml:space="preserve">5. </w:t>
      </w:r>
      <w:r w:rsidRPr="001B12E9">
        <w:rPr>
          <w:rFonts w:cstheme="minorHAnsi"/>
          <w:bCs/>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BF20BA8" w14:textId="77777777" w:rsidR="00D22981" w:rsidRPr="001B12E9"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cstheme="minorHAnsi"/>
          <w:sz w:val="24"/>
          <w:szCs w:val="24"/>
        </w:rPr>
        <w:t>6. Odwołanie wnosi się w terminie:</w:t>
      </w:r>
    </w:p>
    <w:p w14:paraId="5FB5F516" w14:textId="77777777" w:rsidR="00D22981" w:rsidRPr="001B12E9" w:rsidRDefault="00D22981"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1) </w:t>
      </w:r>
      <w:r w:rsidR="001B12E9" w:rsidRPr="001B12E9">
        <w:rPr>
          <w:rFonts w:cstheme="minorHAnsi"/>
          <w:bCs/>
          <w:sz w:val="24"/>
          <w:szCs w:val="24"/>
        </w:rPr>
        <w:t>10 dni od dnia przekazania informacji o czynności zamawiającego stanowiącej podstawę jego wniesienia, jeżeli informacja została przekazana przy użyciu środków komunikacji elektronicznej, albo w terminie 15 dni – jeżeli informacja została przekazana w inny sposób</w:t>
      </w:r>
      <w:r w:rsidRPr="001B12E9">
        <w:rPr>
          <w:rFonts w:cstheme="minorHAnsi"/>
          <w:sz w:val="24"/>
          <w:szCs w:val="24"/>
        </w:rPr>
        <w:t>.</w:t>
      </w:r>
    </w:p>
    <w:p w14:paraId="62882AA7" w14:textId="77777777" w:rsidR="00D22981" w:rsidRPr="001B12E9" w:rsidRDefault="00D22981"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2) </w:t>
      </w:r>
      <w:r w:rsidR="001B12E9" w:rsidRPr="001B12E9">
        <w:rPr>
          <w:rFonts w:cstheme="minorHAnsi"/>
          <w:bCs/>
          <w:sz w:val="24"/>
          <w:szCs w:val="24"/>
        </w:rPr>
        <w:t>10 dni od dnia publikacji ogłoszenia w Dzienniku Urzędowym Unii Europejskiej lub zamieszczenia dokumentów zamówienia na stronie internetowej – wobec treści ogłoszenia o zamówieniu oraz wobec dokumentów zamówienia</w:t>
      </w:r>
      <w:r w:rsidRPr="001B12E9">
        <w:rPr>
          <w:rFonts w:cstheme="minorHAnsi"/>
          <w:sz w:val="24"/>
          <w:szCs w:val="24"/>
        </w:rPr>
        <w:t>.</w:t>
      </w:r>
    </w:p>
    <w:p w14:paraId="1CD92475" w14:textId="77777777" w:rsidR="001B12E9" w:rsidRPr="001B12E9" w:rsidRDefault="001B12E9"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3) </w:t>
      </w:r>
      <w:r w:rsidRPr="001B12E9">
        <w:rPr>
          <w:rFonts w:cstheme="minorHAnsi"/>
          <w:bCs/>
          <w:sz w:val="24"/>
          <w:szCs w:val="24"/>
        </w:rPr>
        <w:t>10 dni od dnia, w którym powzięto lub przy zachowaniu należytej staranności można było powziąć wiadomość o okolicznościach stanowiących podstawę jego wniesienia – wobec czynności innych niż określone w ust 6 pkt 1) i 2) SWZ.</w:t>
      </w:r>
    </w:p>
    <w:p w14:paraId="51586389" w14:textId="77777777" w:rsidR="008B604B" w:rsidRDefault="001B12E9" w:rsidP="00D22981">
      <w:pPr>
        <w:suppressAutoHyphens/>
        <w:spacing w:after="120" w:line="240" w:lineRule="auto"/>
        <w:ind w:left="567" w:hanging="283"/>
        <w:jc w:val="both"/>
        <w:rPr>
          <w:rFonts w:cstheme="minorHAnsi"/>
          <w:bCs/>
          <w:sz w:val="24"/>
          <w:szCs w:val="24"/>
        </w:rPr>
      </w:pPr>
      <w:r w:rsidRPr="001B12E9">
        <w:rPr>
          <w:rFonts w:cstheme="minorHAnsi"/>
          <w:bCs/>
          <w:sz w:val="24"/>
          <w:szCs w:val="24"/>
        </w:rPr>
        <w:t>7. W przypadku wniesienia odwołania wobec treści ogłoszenia o zamówieniu lub dokumentów zamówienia Zamawiający może przedłużyć termin składania ofert.</w:t>
      </w:r>
    </w:p>
    <w:p w14:paraId="46EF601A" w14:textId="77777777" w:rsidR="00897A8B" w:rsidRPr="001B12E9" w:rsidRDefault="00897A8B" w:rsidP="00D22981">
      <w:pPr>
        <w:suppressAutoHyphens/>
        <w:spacing w:after="120" w:line="240" w:lineRule="auto"/>
        <w:ind w:left="567" w:hanging="283"/>
        <w:jc w:val="both"/>
        <w:rPr>
          <w:rFonts w:cstheme="minorHAnsi"/>
          <w:bCs/>
          <w:sz w:val="24"/>
          <w:szCs w:val="24"/>
        </w:rPr>
      </w:pPr>
    </w:p>
    <w:p w14:paraId="68469D69" w14:textId="77777777" w:rsidR="0022508F" w:rsidRPr="00D22981" w:rsidRDefault="0022508F" w:rsidP="00B000F5">
      <w:pPr>
        <w:pStyle w:val="SIWZ"/>
      </w:pPr>
      <w:r w:rsidRPr="00D22981">
        <w:t>Podwykonawstwo</w:t>
      </w:r>
    </w:p>
    <w:p w14:paraId="7811A86C" w14:textId="77777777" w:rsidR="0022508F" w:rsidRPr="00D22981" w:rsidRDefault="0022508F" w:rsidP="000C0024">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lastRenderedPageBreak/>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14:paraId="58772AEC" w14:textId="77777777" w:rsidR="000C33B0" w:rsidRPr="00D22981" w:rsidRDefault="00CB72F0" w:rsidP="000C0024">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Pr>
          <w:rFonts w:cstheme="minorHAnsi"/>
          <w:sz w:val="24"/>
          <w:szCs w:val="24"/>
        </w:rPr>
        <w:t xml:space="preserve">Zamawiający wymaga aby Wykonawca osobiście (bez podwykonawców) realizował przedmiot zamówienia w zakresie kluczowych części zamówienia tj.: </w:t>
      </w:r>
      <w:r>
        <w:rPr>
          <w:rFonts w:cstheme="minorHAnsi"/>
          <w:b/>
          <w:sz w:val="24"/>
          <w:szCs w:val="24"/>
        </w:rPr>
        <w:t>odbierania z nieruchomości oraz transportu następujących rodzajów odpadów: niesegregowane (zmieszane) odpady komunalne, zebrane selektywnie w tym: metale i tworzywa sztuczne, szkło, papier, bioodpady</w:t>
      </w:r>
      <w:r>
        <w:rPr>
          <w:rFonts w:cstheme="minorHAnsi"/>
          <w:sz w:val="24"/>
          <w:szCs w:val="24"/>
        </w:rPr>
        <w:t>.</w:t>
      </w:r>
    </w:p>
    <w:p w14:paraId="6EB68AF4" w14:textId="77777777" w:rsidR="0022508F" w:rsidRPr="00D22981" w:rsidRDefault="000C33B0" w:rsidP="000C0024">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14:paraId="6BFDB011" w14:textId="77777777" w:rsidR="0022508F" w:rsidRPr="00D22981" w:rsidRDefault="00F80DED" w:rsidP="000C0024">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14:paraId="7E587F12" w14:textId="77777777" w:rsidR="0022508F" w:rsidRDefault="0022508F" w:rsidP="000C0024">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14:paraId="240FE255" w14:textId="77777777" w:rsidR="00577BF0" w:rsidRPr="00D22981" w:rsidRDefault="00577BF0" w:rsidP="00577BF0">
      <w:pPr>
        <w:widowControl w:val="0"/>
        <w:tabs>
          <w:tab w:val="left" w:pos="142"/>
          <w:tab w:val="left" w:pos="709"/>
        </w:tabs>
        <w:suppressAutoHyphens/>
        <w:autoSpaceDE w:val="0"/>
        <w:autoSpaceDN w:val="0"/>
        <w:adjustRightInd w:val="0"/>
        <w:spacing w:after="120" w:line="240" w:lineRule="auto"/>
        <w:jc w:val="both"/>
        <w:textAlignment w:val="baseline"/>
        <w:rPr>
          <w:rFonts w:eastAsia="Calibri" w:cstheme="minorHAnsi"/>
          <w:sz w:val="24"/>
          <w:szCs w:val="24"/>
        </w:rPr>
      </w:pPr>
    </w:p>
    <w:p w14:paraId="106A960C" w14:textId="77777777" w:rsidR="008B2769" w:rsidRPr="00684C64" w:rsidRDefault="008B2769" w:rsidP="00B000F5">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14:paraId="640B028E" w14:textId="77777777" w:rsidR="008B2769" w:rsidRDefault="008B2769" w:rsidP="009343D9">
      <w:pPr>
        <w:pStyle w:val="Akapitzlist"/>
        <w:spacing w:after="120"/>
        <w:ind w:left="567" w:hanging="283"/>
        <w:jc w:val="both"/>
        <w:rPr>
          <w:rStyle w:val="Teksttreci"/>
          <w:rFonts w:asciiTheme="minorHAnsi" w:hAnsiTheme="minorHAnsi" w:cstheme="minorHAnsi"/>
          <w:color w:val="000000"/>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6E0714">
        <w:rPr>
          <w:rFonts w:asciiTheme="minorHAnsi" w:hAnsiTheme="minorHAnsi" w:cstheme="minorHAnsi"/>
          <w:sz w:val="24"/>
          <w:szCs w:val="24"/>
        </w:rPr>
        <w:t>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FA375B">
        <w:rPr>
          <w:rFonts w:asciiTheme="minorHAnsi" w:hAnsiTheme="minorHAnsi" w:cstheme="minorHAnsi"/>
          <w:sz w:val="24"/>
          <w:szCs w:val="24"/>
        </w:rPr>
        <w:t>1</w:t>
      </w:r>
      <w:r w:rsidR="006E0714">
        <w:rPr>
          <w:rFonts w:asciiTheme="minorHAnsi" w:hAnsiTheme="minorHAnsi" w:cstheme="minorHAnsi"/>
          <w:sz w:val="24"/>
          <w:szCs w:val="24"/>
        </w:rPr>
        <w:t>465</w:t>
      </w:r>
      <w:r w:rsidR="00BC2213">
        <w:rPr>
          <w:rFonts w:asciiTheme="minorHAnsi" w:hAnsiTheme="minorHAnsi" w:cstheme="minorHAnsi"/>
          <w:sz w:val="24"/>
          <w:szCs w:val="24"/>
        </w:rPr>
        <w:t xml:space="preserve"> </w:t>
      </w:r>
      <w:r w:rsidR="00581176">
        <w:rPr>
          <w:rFonts w:asciiTheme="minorHAnsi" w:hAnsiTheme="minorHAnsi" w:cstheme="minorHAnsi"/>
          <w:sz w:val="24"/>
          <w:szCs w:val="24"/>
        </w:rPr>
        <w:t>ze zm.</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 xml:space="preserve">wykonujących </w:t>
      </w:r>
      <w:r w:rsidR="00CB72F0">
        <w:rPr>
          <w:rFonts w:asciiTheme="minorHAnsi" w:hAnsiTheme="minorHAnsi" w:cstheme="minorHAnsi"/>
          <w:sz w:val="24"/>
          <w:szCs w:val="24"/>
        </w:rPr>
        <w:t xml:space="preserve">następujące </w:t>
      </w:r>
      <w:r w:rsidRPr="00B41651">
        <w:rPr>
          <w:rFonts w:asciiTheme="minorHAnsi" w:hAnsiTheme="minorHAnsi" w:cstheme="minorHAnsi"/>
          <w:sz w:val="24"/>
          <w:szCs w:val="24"/>
        </w:rPr>
        <w:t>czynności</w:t>
      </w:r>
      <w:r w:rsidRPr="00B41651">
        <w:rPr>
          <w:rStyle w:val="Teksttreci"/>
          <w:rFonts w:asciiTheme="minorHAnsi" w:hAnsiTheme="minorHAnsi" w:cstheme="minorHAnsi"/>
          <w:color w:val="000000"/>
          <w:sz w:val="24"/>
          <w:szCs w:val="24"/>
        </w:rPr>
        <w:t xml:space="preserve"> związane z przedmiotem</w:t>
      </w:r>
      <w:r w:rsidR="00CB72F0">
        <w:rPr>
          <w:rStyle w:val="Teksttreci"/>
          <w:rFonts w:asciiTheme="minorHAnsi" w:hAnsiTheme="minorHAnsi" w:cstheme="minorHAnsi"/>
          <w:color w:val="000000"/>
          <w:sz w:val="24"/>
          <w:szCs w:val="24"/>
        </w:rPr>
        <w:t xml:space="preserve"> zamówienia:</w:t>
      </w:r>
    </w:p>
    <w:p w14:paraId="156DE445" w14:textId="77777777" w:rsidR="00CB72F0" w:rsidRDefault="00CB72F0" w:rsidP="00CB72F0">
      <w:pPr>
        <w:spacing w:after="120"/>
        <w:ind w:left="851" w:hanging="284"/>
        <w:jc w:val="both"/>
        <w:rPr>
          <w:rFonts w:cstheme="minorHAnsi"/>
          <w:color w:val="000000" w:themeColor="text1"/>
          <w:sz w:val="24"/>
          <w:szCs w:val="24"/>
        </w:rPr>
      </w:pPr>
      <w:r>
        <w:rPr>
          <w:rFonts w:cstheme="minorHAnsi"/>
          <w:color w:val="000000" w:themeColor="text1"/>
          <w:sz w:val="24"/>
          <w:szCs w:val="24"/>
        </w:rPr>
        <w:t>1) obsługi pojazdów przystosowanych do odbierania i transportu odpadów komunalnych zmieszanych (śmieciarki) – kierowcy oraz pracownicy obsługujący pojazd,</w:t>
      </w:r>
    </w:p>
    <w:p w14:paraId="33DAE703" w14:textId="77777777" w:rsidR="00CB72F0" w:rsidRPr="00B41651" w:rsidRDefault="00CB72F0" w:rsidP="00CB72F0">
      <w:pPr>
        <w:pStyle w:val="Akapitzlist"/>
        <w:spacing w:after="120"/>
        <w:ind w:left="851" w:hanging="283"/>
        <w:jc w:val="both"/>
        <w:rPr>
          <w:rFonts w:asciiTheme="minorHAnsi" w:hAnsiTheme="minorHAnsi" w:cstheme="minorHAnsi"/>
          <w:sz w:val="24"/>
          <w:szCs w:val="24"/>
        </w:rPr>
      </w:pPr>
      <w:r>
        <w:rPr>
          <w:rFonts w:cstheme="minorHAnsi"/>
          <w:color w:val="000000" w:themeColor="text1"/>
          <w:sz w:val="24"/>
          <w:szCs w:val="24"/>
        </w:rPr>
        <w:t>2) obsługi pojazdów przystosowanych do odbierania i transportu odpadów komunalnych selektywnie zebranych – kierowcy oraz pracownicy obsługujący pojazd.</w:t>
      </w:r>
    </w:p>
    <w:p w14:paraId="6FDD1D8D" w14:textId="77777777"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14:paraId="10C3A4A9" w14:textId="77777777"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14:paraId="3C909361" w14:textId="69D6039F"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3. Wykonawca lub podwykonawca</w:t>
      </w:r>
      <w:r w:rsidR="0083285E">
        <w:rPr>
          <w:rFonts w:asciiTheme="minorHAnsi" w:hAnsiTheme="minorHAnsi" w:cstheme="minorHAnsi"/>
          <w:sz w:val="24"/>
          <w:szCs w:val="24"/>
        </w:rPr>
        <w:t xml:space="preserve"> w terminie 10 </w:t>
      </w:r>
      <w:r w:rsidRPr="008B2769">
        <w:rPr>
          <w:rFonts w:asciiTheme="minorHAnsi" w:hAnsiTheme="minorHAnsi" w:cstheme="minorHAnsi"/>
          <w:sz w:val="24"/>
          <w:szCs w:val="24"/>
        </w:rPr>
        <w:t>dni</w:t>
      </w:r>
      <w:r w:rsidR="0083285E">
        <w:rPr>
          <w:rFonts w:asciiTheme="minorHAnsi" w:hAnsiTheme="minorHAnsi" w:cstheme="minorHAnsi"/>
          <w:sz w:val="24"/>
          <w:szCs w:val="24"/>
        </w:rPr>
        <w:t xml:space="preserve"> od dnia podpisania umowy</w:t>
      </w:r>
      <w:r w:rsidRPr="008B2769">
        <w:rPr>
          <w:rFonts w:asciiTheme="minorHAnsi" w:hAnsiTheme="minorHAnsi" w:cstheme="minorHAnsi"/>
          <w:sz w:val="24"/>
          <w:szCs w:val="24"/>
        </w:rPr>
        <w:t xml:space="preserve">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w:t>
      </w:r>
      <w:r w:rsidR="001355D2">
        <w:rPr>
          <w:rFonts w:asciiTheme="minorHAnsi" w:hAnsiTheme="minorHAnsi" w:cstheme="minorHAnsi"/>
          <w:color w:val="000000"/>
          <w:sz w:val="24"/>
          <w:szCs w:val="24"/>
          <w:shd w:val="clear" w:color="auto" w:fill="FFFFFF"/>
        </w:rPr>
        <w:t>3</w:t>
      </w:r>
      <w:r w:rsidRPr="008B2769">
        <w:rPr>
          <w:rFonts w:asciiTheme="minorHAnsi" w:hAnsiTheme="minorHAnsi" w:cstheme="minorHAnsi"/>
          <w:color w:val="000000"/>
          <w:sz w:val="24"/>
          <w:szCs w:val="24"/>
          <w:shd w:val="clear" w:color="auto" w:fill="FFFFFF"/>
        </w:rPr>
        <w:t xml:space="preserve"> r. poz. </w:t>
      </w:r>
      <w:r w:rsidR="001355D2">
        <w:rPr>
          <w:rFonts w:asciiTheme="minorHAnsi" w:hAnsiTheme="minorHAnsi" w:cstheme="minorHAnsi"/>
          <w:color w:val="000000"/>
          <w:sz w:val="24"/>
          <w:szCs w:val="24"/>
          <w:shd w:val="clear" w:color="auto" w:fill="FFFFFF"/>
        </w:rPr>
        <w:t xml:space="preserve">1893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 xml:space="preserve">Oświadczenie to powinno zawierać w szczególności: dokładne określenie podmiotu składającego oświadczenie, datę złożenia oświadczenia, wskazanie, że wymagane czynności wykonują osoby zatrudnione na podstawie umowy o pracę wraz </w:t>
      </w:r>
      <w:r w:rsidRPr="008B2769">
        <w:rPr>
          <w:rFonts w:asciiTheme="minorHAnsi" w:hAnsiTheme="minorHAnsi" w:cstheme="minorHAnsi"/>
          <w:sz w:val="24"/>
          <w:szCs w:val="24"/>
        </w:rPr>
        <w:lastRenderedPageBreak/>
        <w:t>ze wskazaniem liczby tych osób, rodzaju umowy o pracę i wymiaru etatu oraz podpis osoby uprawnionej do złożenia oświadczenia w imieniu wykonawcy lub podwykonawcy.</w:t>
      </w:r>
    </w:p>
    <w:p w14:paraId="1172BB9F" w14:textId="77777777"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14:paraId="79946BE5" w14:textId="77777777" w:rsidR="00FA375B" w:rsidRPr="004B06DA" w:rsidRDefault="008B2769" w:rsidP="00FA375B">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5. </w:t>
      </w:r>
      <w:r w:rsidR="00FA375B" w:rsidRPr="008B2769">
        <w:rPr>
          <w:rFonts w:asciiTheme="minorHAnsi" w:hAnsiTheme="minorHAnsi" w:cstheme="minorHAnsi"/>
          <w:color w:val="000000"/>
          <w:sz w:val="24"/>
          <w:szCs w:val="24"/>
          <w:shd w:val="clear" w:color="auto" w:fill="FFFFFF"/>
        </w:rPr>
        <w:t xml:space="preserve">W trakcie realizacji zamówienia zamawiający uprawniony jest do wykonywania czynności kontrolnych wobec wykonawcy lub podwykonawcy odnośnie spełnienia przez </w:t>
      </w:r>
      <w:r w:rsidR="00FA375B"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14:paraId="4DFC25AE" w14:textId="77777777" w:rsidR="00FA375B" w:rsidRPr="004B06DA" w:rsidRDefault="00FA375B" w:rsidP="00FA375B">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14:paraId="5D3E56DB" w14:textId="77777777" w:rsidR="00FA375B" w:rsidRPr="004B06DA" w:rsidRDefault="00FA375B" w:rsidP="00FA375B">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14:paraId="3B96F6CF" w14:textId="77777777" w:rsidR="00FA375B" w:rsidRPr="004B06DA" w:rsidRDefault="00FA375B" w:rsidP="00FA375B">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14:paraId="29874894" w14:textId="77777777" w:rsidR="00FA375B" w:rsidRPr="004B06DA" w:rsidRDefault="00FA375B" w:rsidP="00FA375B">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14:paraId="45F82663" w14:textId="77777777" w:rsidR="00FA375B" w:rsidRPr="004B06DA" w:rsidRDefault="00FA375B" w:rsidP="00FA375B">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BE58EE3" w14:textId="77777777" w:rsidR="008B2769" w:rsidRPr="008B2769" w:rsidRDefault="00FA375B" w:rsidP="00FA375B">
      <w:pPr>
        <w:pStyle w:val="Akapitzlist"/>
        <w:spacing w:after="120"/>
        <w:ind w:left="851" w:hanging="283"/>
        <w:jc w:val="both"/>
        <w:rPr>
          <w:rFonts w:asciiTheme="minorHAnsi" w:hAnsiTheme="minorHAnsi" w:cstheme="minorHAnsi"/>
          <w:sz w:val="24"/>
          <w:szCs w:val="24"/>
        </w:rPr>
      </w:pPr>
      <w:r w:rsidRPr="004B06DA">
        <w:rPr>
          <w:rFonts w:asciiTheme="minorHAnsi" w:hAnsiTheme="minorHAnsi" w:cstheme="minorHAnsi"/>
          <w:sz w:val="24"/>
          <w:szCs w:val="24"/>
        </w:rPr>
        <w:t>5) przeprowadzania kontroli na miejscu wykonywania świadczenia.</w:t>
      </w:r>
    </w:p>
    <w:p w14:paraId="10A77C06" w14:textId="77777777"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 xml:space="preserve">6. W przypadku nie przedstawienia Zamawiającemu dokumentów, o których mowa w ust. 3 i 5 pkt 1,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FA375B">
        <w:rPr>
          <w:rFonts w:asciiTheme="minorHAnsi" w:hAnsiTheme="minorHAnsi" w:cstheme="minorHAnsi"/>
          <w:b/>
          <w:sz w:val="24"/>
          <w:szCs w:val="24"/>
        </w:rPr>
        <w:t>4</w:t>
      </w:r>
      <w:r w:rsidRPr="0007792A">
        <w:rPr>
          <w:rFonts w:asciiTheme="minorHAnsi" w:hAnsiTheme="minorHAnsi" w:cstheme="minorHAnsi"/>
          <w:b/>
          <w:sz w:val="24"/>
          <w:szCs w:val="24"/>
        </w:rPr>
        <w:t xml:space="preserve"> do SWZ</w:t>
      </w:r>
      <w:r w:rsidRPr="00684C64">
        <w:rPr>
          <w:rFonts w:asciiTheme="minorHAnsi" w:hAnsiTheme="minorHAnsi" w:cstheme="minorHAnsi"/>
          <w:sz w:val="24"/>
          <w:szCs w:val="24"/>
        </w:rPr>
        <w:t>)</w:t>
      </w:r>
    </w:p>
    <w:p w14:paraId="044DB8B1" w14:textId="77777777"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14:paraId="34B30EDB" w14:textId="77777777"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544DB602" w14:textId="77777777" w:rsid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14:paraId="444C4B62" w14:textId="77777777" w:rsidR="003C6D3E" w:rsidRPr="008B2769" w:rsidRDefault="003C6D3E" w:rsidP="009343D9">
      <w:pPr>
        <w:pStyle w:val="Akapitzlist"/>
        <w:widowControl w:val="0"/>
        <w:tabs>
          <w:tab w:val="left" w:pos="1141"/>
        </w:tabs>
        <w:spacing w:after="120"/>
        <w:ind w:left="567" w:hanging="284"/>
        <w:jc w:val="both"/>
        <w:rPr>
          <w:rFonts w:asciiTheme="minorHAnsi" w:hAnsiTheme="minorHAnsi" w:cstheme="minorHAnsi"/>
          <w:sz w:val="24"/>
          <w:szCs w:val="24"/>
        </w:rPr>
      </w:pPr>
    </w:p>
    <w:p w14:paraId="3DF4D494" w14:textId="77777777" w:rsidR="00A12409" w:rsidRPr="00EE3C09" w:rsidRDefault="009343D9" w:rsidP="00B000F5">
      <w:pPr>
        <w:pStyle w:val="SIWZ"/>
      </w:pPr>
      <w:r>
        <w:t>Ochrona danych osobowych.</w:t>
      </w:r>
    </w:p>
    <w:p w14:paraId="748C13C5" w14:textId="77777777"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14:paraId="3CDF5CE2" w14:textId="77777777" w:rsidR="00A12409" w:rsidRPr="00EE3C09" w:rsidRDefault="00A12409" w:rsidP="000C0024">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14:paraId="5FFB2EBB" w14:textId="77777777" w:rsidR="009343D9" w:rsidRPr="00CB72F0" w:rsidRDefault="00CB72F0" w:rsidP="000C0024">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hAnsiTheme="minorHAnsi" w:cstheme="minorHAnsi"/>
          <w:sz w:val="24"/>
          <w:szCs w:val="24"/>
        </w:rPr>
        <w:t xml:space="preserve">Inspektor Ochrony Danych został wyznaczony i można się z nim skontaktować w sprawach dotyczących przetwarzania danych osobowych oraz korzystania z praw związanych z przetwarzaniem danych za pośrednictwem e-mail: </w:t>
      </w:r>
      <w:hyperlink r:id="rId16" w:history="1">
        <w:r w:rsidRPr="00FB06DD">
          <w:rPr>
            <w:rStyle w:val="Hipercze"/>
            <w:rFonts w:asciiTheme="minorHAnsi" w:hAnsiTheme="minorHAnsi" w:cstheme="minorHAnsi"/>
            <w:sz w:val="24"/>
            <w:szCs w:val="24"/>
          </w:rPr>
          <w:t>iod@ropczyce.eu</w:t>
        </w:r>
      </w:hyperlink>
      <w:r>
        <w:rPr>
          <w:rFonts w:asciiTheme="minorHAnsi" w:hAnsiTheme="minorHAnsi" w:cstheme="minorHAnsi"/>
          <w:sz w:val="24"/>
          <w:szCs w:val="24"/>
        </w:rPr>
        <w:t xml:space="preserve"> </w:t>
      </w:r>
      <w:r w:rsidRPr="00CB72F0">
        <w:rPr>
          <w:rFonts w:asciiTheme="minorHAnsi" w:hAnsiTheme="minorHAnsi" w:cstheme="minorHAnsi"/>
          <w:sz w:val="24"/>
          <w:szCs w:val="24"/>
        </w:rPr>
        <w:t>bądź poczty tradycyjnej kierując pismo na adres Administratora</w:t>
      </w:r>
    </w:p>
    <w:p w14:paraId="423C939A" w14:textId="77777777" w:rsidR="00A12409" w:rsidRPr="00CB72F0" w:rsidRDefault="00A12409" w:rsidP="000C0024">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eastAsia="Times New Roman" w:hAnsiTheme="minorHAnsi" w:cstheme="minorHAnsi"/>
          <w:sz w:val="24"/>
          <w:szCs w:val="24"/>
          <w:lang w:eastAsia="pl-PL"/>
        </w:rPr>
        <w:t>Pani/Pana dane osobowe przetwarzane będą na podstawie art. 6 ust. 1 lit. c</w:t>
      </w:r>
      <w:r w:rsidRPr="00CB72F0">
        <w:rPr>
          <w:rFonts w:asciiTheme="minorHAnsi" w:eastAsia="Times New Roman" w:hAnsiTheme="minorHAnsi" w:cstheme="minorHAnsi"/>
          <w:i/>
          <w:sz w:val="24"/>
          <w:szCs w:val="24"/>
          <w:lang w:eastAsia="pl-PL"/>
        </w:rPr>
        <w:t xml:space="preserve"> </w:t>
      </w:r>
      <w:r w:rsidRPr="00CB72F0">
        <w:rPr>
          <w:rFonts w:asciiTheme="minorHAnsi" w:eastAsia="Times New Roman" w:hAnsiTheme="minorHAnsi" w:cstheme="minorHAnsi"/>
          <w:sz w:val="24"/>
          <w:szCs w:val="24"/>
          <w:lang w:eastAsia="pl-PL"/>
        </w:rPr>
        <w:t xml:space="preserve">RODO w celu </w:t>
      </w:r>
      <w:r w:rsidRPr="00CB72F0">
        <w:rPr>
          <w:rFonts w:asciiTheme="minorHAnsi" w:hAnsiTheme="minorHAnsi" w:cstheme="minorHAnsi"/>
          <w:sz w:val="24"/>
          <w:szCs w:val="24"/>
        </w:rPr>
        <w:t>związanym z postępowaniem o ud</w:t>
      </w:r>
      <w:r w:rsidR="009343D9" w:rsidRPr="00CB72F0">
        <w:rPr>
          <w:rFonts w:asciiTheme="minorHAnsi" w:hAnsiTheme="minorHAnsi" w:cstheme="minorHAnsi"/>
          <w:sz w:val="24"/>
          <w:szCs w:val="24"/>
        </w:rPr>
        <w:t>zielenie zamówienia publicznego.</w:t>
      </w:r>
    </w:p>
    <w:p w14:paraId="28F7425B" w14:textId="77777777"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14:paraId="30B95482" w14:textId="77777777"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14:paraId="50EBC296" w14:textId="77777777" w:rsidR="00A12409" w:rsidRPr="00EE3C09" w:rsidRDefault="00A12409" w:rsidP="000C0024">
      <w:pPr>
        <w:pStyle w:val="Akapitzlist"/>
        <w:numPr>
          <w:ilvl w:val="0"/>
          <w:numId w:val="11"/>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14:paraId="7F94D9A4" w14:textId="77777777" w:rsidR="00A12409" w:rsidRPr="00EE3C09" w:rsidRDefault="00A12409" w:rsidP="000C0024">
      <w:pPr>
        <w:pStyle w:val="Akapitzlist"/>
        <w:numPr>
          <w:ilvl w:val="0"/>
          <w:numId w:val="11"/>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14:paraId="0C6E7107" w14:textId="77777777"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14:paraId="03F2C42E" w14:textId="77777777"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14:paraId="135CD9C0" w14:textId="77777777"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14:paraId="6C1A67B3" w14:textId="77777777"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14:paraId="4C092CC5" w14:textId="77777777" w:rsidR="00A12409" w:rsidRPr="00EE3C09" w:rsidRDefault="00A12409" w:rsidP="000C0024">
      <w:pPr>
        <w:pStyle w:val="Akapitzlist"/>
        <w:numPr>
          <w:ilvl w:val="0"/>
          <w:numId w:val="9"/>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14:paraId="17076D64" w14:textId="77777777" w:rsidR="00A12409" w:rsidRPr="00EE3C09" w:rsidRDefault="00A12409" w:rsidP="000C0024">
      <w:pPr>
        <w:pStyle w:val="Akapitzlist"/>
        <w:numPr>
          <w:ilvl w:val="0"/>
          <w:numId w:val="11"/>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14:paraId="12FC576B" w14:textId="77777777" w:rsidR="00A12409" w:rsidRPr="00EE3C09" w:rsidRDefault="00A12409" w:rsidP="000C0024">
      <w:pPr>
        <w:pStyle w:val="Akapitzlist"/>
        <w:numPr>
          <w:ilvl w:val="0"/>
          <w:numId w:val="10"/>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14:paraId="75B25F49" w14:textId="77777777" w:rsidR="00A12409" w:rsidRPr="00EE3C09" w:rsidRDefault="00A12409" w:rsidP="000C0024">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14:paraId="56FE754B" w14:textId="77777777" w:rsidR="00A12409" w:rsidRPr="009343D9" w:rsidRDefault="00A12409" w:rsidP="000C0024">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14:paraId="7AE6AF29" w14:textId="77777777"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lastRenderedPageBreak/>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14:paraId="7EDAADD4" w14:textId="77777777"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64B9AA0" w14:textId="77777777" w:rsidR="002C6C11" w:rsidRDefault="002C6C11"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14:paraId="3D77A24C" w14:textId="77777777" w:rsidR="0022508F" w:rsidRPr="0022508F" w:rsidRDefault="00B9199F" w:rsidP="00B000F5">
      <w:pPr>
        <w:pStyle w:val="SIWZ"/>
      </w:pPr>
      <w:r>
        <w:t>Wykaz załączników</w:t>
      </w:r>
    </w:p>
    <w:p w14:paraId="319A23F6" w14:textId="77777777" w:rsidR="00CB72F0" w:rsidRDefault="00CB72F0" w:rsidP="00CB72F0">
      <w:pPr>
        <w:pStyle w:val="NormalnyWeb"/>
        <w:spacing w:before="0" w:after="120"/>
        <w:ind w:left="1985" w:hanging="1701"/>
        <w:jc w:val="both"/>
        <w:rPr>
          <w:rFonts w:ascii="Calibri" w:hAnsi="Calibri" w:cs="Calibri"/>
        </w:rPr>
      </w:pPr>
      <w:r>
        <w:rPr>
          <w:rFonts w:ascii="Calibri" w:hAnsi="Calibri" w:cs="Calibri"/>
        </w:rPr>
        <w:t xml:space="preserve">Załącznik nr 1 </w:t>
      </w:r>
      <w:r>
        <w:rPr>
          <w:rFonts w:ascii="Calibri" w:hAnsi="Calibri" w:cs="Times New Roman"/>
        </w:rPr>
        <w:t>– F</w:t>
      </w:r>
      <w:r>
        <w:rPr>
          <w:rFonts w:ascii="Calibri" w:hAnsi="Calibri" w:cs="Calibri"/>
        </w:rPr>
        <w:t>ormularz oferty</w:t>
      </w:r>
    </w:p>
    <w:p w14:paraId="016272DB" w14:textId="77777777" w:rsidR="00F472BA" w:rsidRDefault="00CB72F0" w:rsidP="00CB72F0">
      <w:pPr>
        <w:pStyle w:val="NormalnyWeb"/>
        <w:spacing w:before="0" w:after="120"/>
        <w:ind w:left="1985" w:hanging="1701"/>
        <w:jc w:val="both"/>
        <w:rPr>
          <w:rFonts w:ascii="Calibri" w:hAnsi="Calibri" w:cs="Times New Roman"/>
        </w:rPr>
      </w:pPr>
      <w:r>
        <w:rPr>
          <w:rFonts w:ascii="Calibri" w:hAnsi="Calibri" w:cs="Times New Roman"/>
        </w:rPr>
        <w:t xml:space="preserve">Załącznik nr 2 – </w:t>
      </w:r>
      <w:r w:rsidR="00F472BA" w:rsidRPr="00F472BA">
        <w:rPr>
          <w:rFonts w:ascii="Calibri" w:hAnsi="Calibri" w:cs="Times New Roman"/>
        </w:rPr>
        <w:t>Szczegółowy opis i zakres przedmiotu zamówienia</w:t>
      </w:r>
    </w:p>
    <w:p w14:paraId="38DCF0E9" w14:textId="77777777" w:rsidR="00CB72F0" w:rsidRDefault="00CB72F0" w:rsidP="00CB72F0">
      <w:pPr>
        <w:pStyle w:val="NormalnyWeb"/>
        <w:spacing w:before="0" w:after="120"/>
        <w:ind w:left="1985" w:hanging="1701"/>
        <w:jc w:val="both"/>
        <w:rPr>
          <w:rFonts w:ascii="Calibri" w:hAnsi="Calibri" w:cs="TimesNewRomanPS-BoldMT"/>
          <w:bCs/>
          <w:kern w:val="0"/>
        </w:rPr>
      </w:pPr>
      <w:r>
        <w:rPr>
          <w:rFonts w:ascii="Calibri" w:hAnsi="Calibri" w:cs="Times New Roman"/>
        </w:rPr>
        <w:t xml:space="preserve">Załącznik nr 3 – </w:t>
      </w:r>
      <w:r w:rsidR="00F472BA" w:rsidRPr="00F472BA">
        <w:rPr>
          <w:rFonts w:ascii="Calibri" w:hAnsi="Calibri" w:cs="Times New Roman"/>
        </w:rPr>
        <w:t>ESPD (JEDZ)</w:t>
      </w:r>
    </w:p>
    <w:p w14:paraId="0F12DAB6" w14:textId="77777777" w:rsidR="00CB72F0" w:rsidRDefault="00CB72F0" w:rsidP="00CB72F0">
      <w:pPr>
        <w:pStyle w:val="NormalnyWeb"/>
        <w:spacing w:before="0" w:after="120"/>
        <w:ind w:left="1985" w:hanging="1701"/>
        <w:jc w:val="both"/>
        <w:rPr>
          <w:rFonts w:ascii="Calibri" w:hAnsi="Calibri" w:cs="Times New Roman"/>
        </w:rPr>
      </w:pPr>
      <w:r>
        <w:rPr>
          <w:rFonts w:ascii="Calibri" w:hAnsi="Calibri" w:cs="Times New Roman"/>
        </w:rPr>
        <w:t xml:space="preserve">Załącznik nr 4 – </w:t>
      </w:r>
      <w:r w:rsidR="00F472BA" w:rsidRPr="00F472BA">
        <w:rPr>
          <w:rFonts w:ascii="Calibri" w:hAnsi="Calibri" w:cs="Times New Roman"/>
        </w:rPr>
        <w:t>Projekt umowy</w:t>
      </w:r>
    </w:p>
    <w:p w14:paraId="615D42AB" w14:textId="77777777" w:rsidR="00CB72F0" w:rsidRDefault="00CB72F0" w:rsidP="00CB72F0">
      <w:pPr>
        <w:pStyle w:val="NormalnyWeb"/>
        <w:spacing w:before="0" w:after="120"/>
        <w:ind w:left="1985" w:hanging="1701"/>
        <w:jc w:val="both"/>
        <w:rPr>
          <w:rFonts w:ascii="Calibri" w:hAnsi="Calibri" w:cs="Times New Roman"/>
        </w:rPr>
      </w:pPr>
      <w:r>
        <w:rPr>
          <w:rFonts w:ascii="Calibri" w:hAnsi="Calibri" w:cs="Times New Roman"/>
        </w:rPr>
        <w:t>Załącznik nr 5 – Oświadczenie o przynależności lub braku przynależności do tej samej grupy kapitałowej</w:t>
      </w:r>
    </w:p>
    <w:p w14:paraId="51D3900F" w14:textId="77777777" w:rsidR="00CB72F0" w:rsidRDefault="00CB72F0" w:rsidP="00CB72F0">
      <w:pPr>
        <w:spacing w:after="120"/>
        <w:ind w:left="1985" w:hanging="1701"/>
        <w:jc w:val="both"/>
      </w:pPr>
      <w:r>
        <w:t xml:space="preserve">Załącznik nr </w:t>
      </w:r>
      <w:r w:rsidR="00F472BA">
        <w:t>6</w:t>
      </w:r>
      <w:r>
        <w:t xml:space="preserve"> – Wykaz usług</w:t>
      </w:r>
    </w:p>
    <w:p w14:paraId="3C4A658B" w14:textId="77777777" w:rsidR="00CB72F0" w:rsidRDefault="00CB72F0" w:rsidP="00CB72F0">
      <w:pPr>
        <w:spacing w:after="120"/>
        <w:ind w:left="1985" w:hanging="1701"/>
        <w:jc w:val="both"/>
      </w:pPr>
      <w:r>
        <w:t xml:space="preserve">Załącznik nr </w:t>
      </w:r>
      <w:r w:rsidR="00F472BA">
        <w:t>7</w:t>
      </w:r>
      <w:r>
        <w:t xml:space="preserve"> – Wykaz sprzętu</w:t>
      </w:r>
    </w:p>
    <w:p w14:paraId="0D265406" w14:textId="77777777" w:rsidR="00CB72F0" w:rsidRDefault="00CB72F0" w:rsidP="00B9199F">
      <w:pPr>
        <w:autoSpaceDN w:val="0"/>
        <w:spacing w:after="120" w:line="240" w:lineRule="auto"/>
        <w:jc w:val="both"/>
        <w:rPr>
          <w:rFonts w:eastAsia="Times New Roman" w:cstheme="minorHAnsi"/>
          <w:sz w:val="24"/>
          <w:szCs w:val="24"/>
          <w:lang w:eastAsia="pl-PL"/>
        </w:rPr>
      </w:pPr>
    </w:p>
    <w:p w14:paraId="12722B72" w14:textId="77777777" w:rsidR="00CB72F0" w:rsidRPr="000175D3" w:rsidRDefault="00CB72F0" w:rsidP="00B9199F">
      <w:pPr>
        <w:autoSpaceDN w:val="0"/>
        <w:spacing w:after="120" w:line="240" w:lineRule="auto"/>
        <w:jc w:val="both"/>
        <w:rPr>
          <w:rFonts w:eastAsia="Times New Roman" w:cstheme="minorHAnsi"/>
          <w:sz w:val="24"/>
          <w:szCs w:val="24"/>
          <w:lang w:eastAsia="pl-PL"/>
        </w:rPr>
      </w:pPr>
    </w:p>
    <w:sectPr w:rsidR="00CB72F0" w:rsidRPr="000175D3" w:rsidSect="00D134D8">
      <w:footerReference w:type="default" r:id="rId17"/>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0E604" w14:textId="77777777" w:rsidR="00022870" w:rsidRDefault="00022870">
      <w:pPr>
        <w:spacing w:after="0" w:line="240" w:lineRule="auto"/>
      </w:pPr>
      <w:r>
        <w:separator/>
      </w:r>
    </w:p>
  </w:endnote>
  <w:endnote w:type="continuationSeparator" w:id="0">
    <w:p w14:paraId="4C3F50F6" w14:textId="77777777" w:rsidR="00022870" w:rsidRDefault="0002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872F" w14:textId="77777777" w:rsidR="00022870" w:rsidRPr="00E371E2" w:rsidRDefault="00022870"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F85F3E">
      <w:rPr>
        <w:rFonts w:ascii="Calibri" w:hAnsi="Calibri"/>
        <w:noProof/>
        <w:sz w:val="22"/>
        <w:szCs w:val="22"/>
      </w:rPr>
      <w:t>28</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89A9" w14:textId="77777777" w:rsidR="00022870" w:rsidRDefault="00022870">
      <w:pPr>
        <w:spacing w:after="0" w:line="240" w:lineRule="auto"/>
      </w:pPr>
      <w:r>
        <w:separator/>
      </w:r>
    </w:p>
  </w:footnote>
  <w:footnote w:type="continuationSeparator" w:id="0">
    <w:p w14:paraId="08076B98" w14:textId="77777777" w:rsidR="00022870" w:rsidRDefault="00022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3"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6364936"/>
    <w:multiLevelType w:val="hybridMultilevel"/>
    <w:tmpl w:val="5978BCC2"/>
    <w:lvl w:ilvl="0" w:tplc="0D4433C6">
      <w:start w:val="1"/>
      <w:numFmt w:val="upperRoman"/>
      <w:pStyle w:val="SIWZ"/>
      <w:lvlText w:val="%1."/>
      <w:lvlJc w:val="left"/>
      <w:pPr>
        <w:ind w:left="703" w:hanging="360"/>
      </w:pPr>
      <w:rPr>
        <w:rFonts w:cs="Times New Roman"/>
        <w:b/>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 w15:restartNumberingAfterBreak="0">
    <w:nsid w:val="19ED4DD3"/>
    <w:multiLevelType w:val="multilevel"/>
    <w:tmpl w:val="BD46B0A4"/>
    <w:numStyleLink w:val="Drogowa1D"/>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80511F0"/>
    <w:multiLevelType w:val="hybridMultilevel"/>
    <w:tmpl w:val="CA8868D6"/>
    <w:lvl w:ilvl="0" w:tplc="3B72D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E6A2A"/>
    <w:multiLevelType w:val="multilevel"/>
    <w:tmpl w:val="34BA4BA2"/>
    <w:lvl w:ilvl="0">
      <w:start w:val="1"/>
      <w:numFmt w:val="decimal"/>
      <w:lvlText w:val="%1."/>
      <w:lvlJc w:val="left"/>
      <w:pPr>
        <w:ind w:left="360" w:hanging="360"/>
      </w:p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1713" w:hanging="720"/>
      </w:pPr>
      <w:rPr>
        <w:b w:val="0"/>
        <w:strike w:val="0"/>
        <w:dstrike w:val="0"/>
        <w:u w:val="none"/>
        <w:effect w:val="none"/>
      </w:rPr>
    </w:lvl>
    <w:lvl w:ilvl="3">
      <w:start w:val="1"/>
      <w:numFmt w:val="decimal"/>
      <w:lvlText w:val="%4)"/>
      <w:lvlJc w:val="left"/>
      <w:pPr>
        <w:ind w:left="1855" w:hanging="720"/>
      </w:pPr>
      <w:rPr>
        <w:rFonts w:hint="default"/>
        <w:b w:val="0"/>
        <w:strike w:val="0"/>
        <w:dstrike w:val="0"/>
        <w:color w:val="auto"/>
        <w:u w:val="none"/>
        <w:effect w:val="none"/>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1F485A"/>
    <w:multiLevelType w:val="hybridMultilevel"/>
    <w:tmpl w:val="ED78D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676975"/>
    <w:multiLevelType w:val="hybridMultilevel"/>
    <w:tmpl w:val="9832517E"/>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C74A165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19"/>
  </w:num>
  <w:num w:numId="2">
    <w:abstractNumId w:val="7"/>
  </w:num>
  <w:num w:numId="3">
    <w:abstractNumId w:val="20"/>
  </w:num>
  <w:num w:numId="4">
    <w:abstractNumId w:val="16"/>
  </w:num>
  <w:num w:numId="5">
    <w:abstractNumId w:val="9"/>
  </w:num>
  <w:num w:numId="6">
    <w:abstractNumId w:val="2"/>
  </w:num>
  <w:num w:numId="7">
    <w:abstractNumId w:val="3"/>
  </w:num>
  <w:num w:numId="8">
    <w:abstractNumId w:val="5"/>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6"/>
  </w:num>
  <w:num w:numId="10">
    <w:abstractNumId w:val="11"/>
  </w:num>
  <w:num w:numId="11">
    <w:abstractNumId w:val="14"/>
  </w:num>
  <w:num w:numId="12">
    <w:abstractNumId w:val="17"/>
  </w:num>
  <w:num w:numId="13">
    <w:abstractNumId w:val="4"/>
  </w:num>
  <w:num w:numId="14">
    <w:abstractNumId w:val="12"/>
  </w:num>
  <w:num w:numId="15">
    <w:abstractNumId w:val="18"/>
  </w:num>
  <w:num w:numId="16">
    <w:abstractNumId w:val="10"/>
  </w:num>
  <w:num w:numId="17">
    <w:abstractNumId w:val="1"/>
  </w:num>
  <w:num w:numId="18">
    <w:abstractNumId w:val="13"/>
  </w:num>
  <w:num w:numId="19">
    <w:abstractNumId w:val="8"/>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220E"/>
    <w:rsid w:val="0000385E"/>
    <w:rsid w:val="00004E9C"/>
    <w:rsid w:val="000057CD"/>
    <w:rsid w:val="00005B87"/>
    <w:rsid w:val="00006880"/>
    <w:rsid w:val="00015013"/>
    <w:rsid w:val="00015F1F"/>
    <w:rsid w:val="000175D3"/>
    <w:rsid w:val="00022870"/>
    <w:rsid w:val="000239C3"/>
    <w:rsid w:val="00024CE8"/>
    <w:rsid w:val="0004444E"/>
    <w:rsid w:val="000451D7"/>
    <w:rsid w:val="00050566"/>
    <w:rsid w:val="000511C3"/>
    <w:rsid w:val="00053A6D"/>
    <w:rsid w:val="00060998"/>
    <w:rsid w:val="000708B4"/>
    <w:rsid w:val="00075DE8"/>
    <w:rsid w:val="0007792A"/>
    <w:rsid w:val="00080DBF"/>
    <w:rsid w:val="00083332"/>
    <w:rsid w:val="00084D65"/>
    <w:rsid w:val="000859FB"/>
    <w:rsid w:val="00086A40"/>
    <w:rsid w:val="00093A84"/>
    <w:rsid w:val="000975C6"/>
    <w:rsid w:val="000B2CA8"/>
    <w:rsid w:val="000B3498"/>
    <w:rsid w:val="000C0024"/>
    <w:rsid w:val="000C33B0"/>
    <w:rsid w:val="000C5EF8"/>
    <w:rsid w:val="000E0482"/>
    <w:rsid w:val="000E2093"/>
    <w:rsid w:val="000F167F"/>
    <w:rsid w:val="000F4108"/>
    <w:rsid w:val="000F4175"/>
    <w:rsid w:val="00104EBF"/>
    <w:rsid w:val="00111C16"/>
    <w:rsid w:val="001143C0"/>
    <w:rsid w:val="00120AF7"/>
    <w:rsid w:val="001355D2"/>
    <w:rsid w:val="00146814"/>
    <w:rsid w:val="00146FA9"/>
    <w:rsid w:val="001627A8"/>
    <w:rsid w:val="001641FD"/>
    <w:rsid w:val="00172CFE"/>
    <w:rsid w:val="00174182"/>
    <w:rsid w:val="00177279"/>
    <w:rsid w:val="00180AF1"/>
    <w:rsid w:val="00182216"/>
    <w:rsid w:val="00185836"/>
    <w:rsid w:val="00187CB2"/>
    <w:rsid w:val="001A0619"/>
    <w:rsid w:val="001A07E2"/>
    <w:rsid w:val="001B12E9"/>
    <w:rsid w:val="001B3816"/>
    <w:rsid w:val="001B5E22"/>
    <w:rsid w:val="001B6A6C"/>
    <w:rsid w:val="001B6AD3"/>
    <w:rsid w:val="001C362E"/>
    <w:rsid w:val="001D1EA9"/>
    <w:rsid w:val="001D5278"/>
    <w:rsid w:val="001D58CB"/>
    <w:rsid w:val="001D5E07"/>
    <w:rsid w:val="001D6814"/>
    <w:rsid w:val="001E1F71"/>
    <w:rsid w:val="00204C60"/>
    <w:rsid w:val="002132AF"/>
    <w:rsid w:val="00221FAC"/>
    <w:rsid w:val="002249A3"/>
    <w:rsid w:val="0022508F"/>
    <w:rsid w:val="00226803"/>
    <w:rsid w:val="002269C8"/>
    <w:rsid w:val="002303B3"/>
    <w:rsid w:val="00247B4F"/>
    <w:rsid w:val="00251C11"/>
    <w:rsid w:val="002538F2"/>
    <w:rsid w:val="00254B16"/>
    <w:rsid w:val="002607A7"/>
    <w:rsid w:val="00260942"/>
    <w:rsid w:val="00261E60"/>
    <w:rsid w:val="002674E0"/>
    <w:rsid w:val="002766BC"/>
    <w:rsid w:val="00277C8E"/>
    <w:rsid w:val="00284350"/>
    <w:rsid w:val="00284CC3"/>
    <w:rsid w:val="0028748D"/>
    <w:rsid w:val="002937EB"/>
    <w:rsid w:val="00297A73"/>
    <w:rsid w:val="002A0AE1"/>
    <w:rsid w:val="002A60BB"/>
    <w:rsid w:val="002B385A"/>
    <w:rsid w:val="002B6DEC"/>
    <w:rsid w:val="002C292C"/>
    <w:rsid w:val="002C6C11"/>
    <w:rsid w:val="002C7B36"/>
    <w:rsid w:val="002D481C"/>
    <w:rsid w:val="002D4A96"/>
    <w:rsid w:val="002E34CF"/>
    <w:rsid w:val="002E361A"/>
    <w:rsid w:val="002E79DA"/>
    <w:rsid w:val="002E7A10"/>
    <w:rsid w:val="002E7AF6"/>
    <w:rsid w:val="00304230"/>
    <w:rsid w:val="003178B2"/>
    <w:rsid w:val="00323B9F"/>
    <w:rsid w:val="003331CB"/>
    <w:rsid w:val="003474FD"/>
    <w:rsid w:val="00351E41"/>
    <w:rsid w:val="003558AB"/>
    <w:rsid w:val="00361D05"/>
    <w:rsid w:val="00362F3E"/>
    <w:rsid w:val="003653AF"/>
    <w:rsid w:val="00371593"/>
    <w:rsid w:val="00383B0D"/>
    <w:rsid w:val="003916C3"/>
    <w:rsid w:val="003934C2"/>
    <w:rsid w:val="003A260B"/>
    <w:rsid w:val="003A47B2"/>
    <w:rsid w:val="003C6D3E"/>
    <w:rsid w:val="003D4266"/>
    <w:rsid w:val="003D740B"/>
    <w:rsid w:val="003E20DB"/>
    <w:rsid w:val="003E3384"/>
    <w:rsid w:val="003E38D2"/>
    <w:rsid w:val="003E4AAF"/>
    <w:rsid w:val="004076A9"/>
    <w:rsid w:val="00411D3B"/>
    <w:rsid w:val="0041709D"/>
    <w:rsid w:val="004330B8"/>
    <w:rsid w:val="00437D26"/>
    <w:rsid w:val="004430B5"/>
    <w:rsid w:val="00443190"/>
    <w:rsid w:val="0044355A"/>
    <w:rsid w:val="00457D3C"/>
    <w:rsid w:val="00460427"/>
    <w:rsid w:val="00473AC2"/>
    <w:rsid w:val="00477472"/>
    <w:rsid w:val="00493E9C"/>
    <w:rsid w:val="004A095A"/>
    <w:rsid w:val="004A104D"/>
    <w:rsid w:val="004B052F"/>
    <w:rsid w:val="004B2B17"/>
    <w:rsid w:val="004C0205"/>
    <w:rsid w:val="004C138F"/>
    <w:rsid w:val="004C1833"/>
    <w:rsid w:val="004D3666"/>
    <w:rsid w:val="004D3844"/>
    <w:rsid w:val="004D7A09"/>
    <w:rsid w:val="004E09B1"/>
    <w:rsid w:val="004E0F40"/>
    <w:rsid w:val="004E2734"/>
    <w:rsid w:val="004E58AB"/>
    <w:rsid w:val="004F464C"/>
    <w:rsid w:val="004F581E"/>
    <w:rsid w:val="004F626B"/>
    <w:rsid w:val="004F727A"/>
    <w:rsid w:val="004F7862"/>
    <w:rsid w:val="00507C67"/>
    <w:rsid w:val="00510BC4"/>
    <w:rsid w:val="00524D09"/>
    <w:rsid w:val="00527DE7"/>
    <w:rsid w:val="0053252A"/>
    <w:rsid w:val="00554D47"/>
    <w:rsid w:val="0057050B"/>
    <w:rsid w:val="00572D8F"/>
    <w:rsid w:val="0057410A"/>
    <w:rsid w:val="00577BF0"/>
    <w:rsid w:val="00581176"/>
    <w:rsid w:val="00582D3A"/>
    <w:rsid w:val="00593156"/>
    <w:rsid w:val="00594B91"/>
    <w:rsid w:val="0059645A"/>
    <w:rsid w:val="005964A5"/>
    <w:rsid w:val="005A2DA9"/>
    <w:rsid w:val="005B1572"/>
    <w:rsid w:val="005B7B08"/>
    <w:rsid w:val="005C159D"/>
    <w:rsid w:val="005C23FA"/>
    <w:rsid w:val="005C2D29"/>
    <w:rsid w:val="005C4701"/>
    <w:rsid w:val="005C7FF6"/>
    <w:rsid w:val="005D20EE"/>
    <w:rsid w:val="005E19F6"/>
    <w:rsid w:val="005E1A78"/>
    <w:rsid w:val="005F7057"/>
    <w:rsid w:val="006009A1"/>
    <w:rsid w:val="006102F8"/>
    <w:rsid w:val="00617240"/>
    <w:rsid w:val="00624797"/>
    <w:rsid w:val="006247ED"/>
    <w:rsid w:val="00630B20"/>
    <w:rsid w:val="00635D5C"/>
    <w:rsid w:val="00650553"/>
    <w:rsid w:val="006517C0"/>
    <w:rsid w:val="00654D4E"/>
    <w:rsid w:val="00655C62"/>
    <w:rsid w:val="0065770B"/>
    <w:rsid w:val="006641B9"/>
    <w:rsid w:val="0066427A"/>
    <w:rsid w:val="006674CA"/>
    <w:rsid w:val="006733E6"/>
    <w:rsid w:val="00680666"/>
    <w:rsid w:val="00682FAD"/>
    <w:rsid w:val="00684C64"/>
    <w:rsid w:val="00691E71"/>
    <w:rsid w:val="006921DF"/>
    <w:rsid w:val="006940BC"/>
    <w:rsid w:val="00697907"/>
    <w:rsid w:val="006A2270"/>
    <w:rsid w:val="006A2828"/>
    <w:rsid w:val="006A28BF"/>
    <w:rsid w:val="006A2AFA"/>
    <w:rsid w:val="006A332E"/>
    <w:rsid w:val="006A3E7B"/>
    <w:rsid w:val="006A5EAA"/>
    <w:rsid w:val="006A7759"/>
    <w:rsid w:val="006B0449"/>
    <w:rsid w:val="006B397A"/>
    <w:rsid w:val="006B4A02"/>
    <w:rsid w:val="006B511E"/>
    <w:rsid w:val="006C2FE2"/>
    <w:rsid w:val="006C37D6"/>
    <w:rsid w:val="006C4AFC"/>
    <w:rsid w:val="006D080A"/>
    <w:rsid w:val="006D5000"/>
    <w:rsid w:val="006D6FBC"/>
    <w:rsid w:val="006E0714"/>
    <w:rsid w:val="006E4F9B"/>
    <w:rsid w:val="00707D50"/>
    <w:rsid w:val="00720FAC"/>
    <w:rsid w:val="00733B0E"/>
    <w:rsid w:val="0073583F"/>
    <w:rsid w:val="007450E1"/>
    <w:rsid w:val="007525B0"/>
    <w:rsid w:val="0075691A"/>
    <w:rsid w:val="00757433"/>
    <w:rsid w:val="007579C0"/>
    <w:rsid w:val="00765DB9"/>
    <w:rsid w:val="00784896"/>
    <w:rsid w:val="007865A9"/>
    <w:rsid w:val="007868B6"/>
    <w:rsid w:val="00786B78"/>
    <w:rsid w:val="0079418E"/>
    <w:rsid w:val="007A2D3E"/>
    <w:rsid w:val="007C0B1C"/>
    <w:rsid w:val="007C770B"/>
    <w:rsid w:val="007C7E1D"/>
    <w:rsid w:val="007D6D15"/>
    <w:rsid w:val="007E3942"/>
    <w:rsid w:val="007E4AE9"/>
    <w:rsid w:val="007E5027"/>
    <w:rsid w:val="007F08C7"/>
    <w:rsid w:val="007F2C72"/>
    <w:rsid w:val="007F3042"/>
    <w:rsid w:val="007F4E18"/>
    <w:rsid w:val="007F533F"/>
    <w:rsid w:val="0080468E"/>
    <w:rsid w:val="00805A16"/>
    <w:rsid w:val="00806AD7"/>
    <w:rsid w:val="00807A4E"/>
    <w:rsid w:val="00811D0E"/>
    <w:rsid w:val="008132F2"/>
    <w:rsid w:val="008168F0"/>
    <w:rsid w:val="0082252C"/>
    <w:rsid w:val="008243F4"/>
    <w:rsid w:val="008306AE"/>
    <w:rsid w:val="0083285E"/>
    <w:rsid w:val="008360B3"/>
    <w:rsid w:val="0084400B"/>
    <w:rsid w:val="00845569"/>
    <w:rsid w:val="00846267"/>
    <w:rsid w:val="008471BF"/>
    <w:rsid w:val="0085294D"/>
    <w:rsid w:val="00852F9D"/>
    <w:rsid w:val="008558C5"/>
    <w:rsid w:val="00865A03"/>
    <w:rsid w:val="00867354"/>
    <w:rsid w:val="00870B7B"/>
    <w:rsid w:val="00875A71"/>
    <w:rsid w:val="00876EC6"/>
    <w:rsid w:val="008873C7"/>
    <w:rsid w:val="0088748E"/>
    <w:rsid w:val="0089433C"/>
    <w:rsid w:val="008946D2"/>
    <w:rsid w:val="008956D2"/>
    <w:rsid w:val="00897A8B"/>
    <w:rsid w:val="008A1D97"/>
    <w:rsid w:val="008A2A02"/>
    <w:rsid w:val="008A5E8F"/>
    <w:rsid w:val="008A7D97"/>
    <w:rsid w:val="008B2769"/>
    <w:rsid w:val="008B604B"/>
    <w:rsid w:val="008D3AA4"/>
    <w:rsid w:val="008D4A9D"/>
    <w:rsid w:val="008D524D"/>
    <w:rsid w:val="008E11FB"/>
    <w:rsid w:val="008E4FD3"/>
    <w:rsid w:val="008F19C9"/>
    <w:rsid w:val="008F4ECD"/>
    <w:rsid w:val="00902948"/>
    <w:rsid w:val="00903DC7"/>
    <w:rsid w:val="009113F8"/>
    <w:rsid w:val="00913C1B"/>
    <w:rsid w:val="009151A4"/>
    <w:rsid w:val="00916BA5"/>
    <w:rsid w:val="00927BD7"/>
    <w:rsid w:val="009343D9"/>
    <w:rsid w:val="00945CA4"/>
    <w:rsid w:val="0094615C"/>
    <w:rsid w:val="00950545"/>
    <w:rsid w:val="00952BA3"/>
    <w:rsid w:val="0097303D"/>
    <w:rsid w:val="0097352E"/>
    <w:rsid w:val="00976D09"/>
    <w:rsid w:val="00990983"/>
    <w:rsid w:val="009A129F"/>
    <w:rsid w:val="009A2724"/>
    <w:rsid w:val="009A2FFE"/>
    <w:rsid w:val="009A534A"/>
    <w:rsid w:val="009B01BB"/>
    <w:rsid w:val="009B532C"/>
    <w:rsid w:val="009C0E67"/>
    <w:rsid w:val="009C4947"/>
    <w:rsid w:val="009C61E0"/>
    <w:rsid w:val="009D44E7"/>
    <w:rsid w:val="009E488C"/>
    <w:rsid w:val="009E5283"/>
    <w:rsid w:val="009F29CD"/>
    <w:rsid w:val="00A01C5F"/>
    <w:rsid w:val="00A0372F"/>
    <w:rsid w:val="00A11D8F"/>
    <w:rsid w:val="00A12409"/>
    <w:rsid w:val="00A1293D"/>
    <w:rsid w:val="00A16907"/>
    <w:rsid w:val="00A259B7"/>
    <w:rsid w:val="00A34A1D"/>
    <w:rsid w:val="00A35B6C"/>
    <w:rsid w:val="00A500CF"/>
    <w:rsid w:val="00A537A2"/>
    <w:rsid w:val="00A63499"/>
    <w:rsid w:val="00A63597"/>
    <w:rsid w:val="00A71D59"/>
    <w:rsid w:val="00A7773C"/>
    <w:rsid w:val="00A80A6D"/>
    <w:rsid w:val="00A815CB"/>
    <w:rsid w:val="00A853B3"/>
    <w:rsid w:val="00A872AE"/>
    <w:rsid w:val="00A9392B"/>
    <w:rsid w:val="00A93962"/>
    <w:rsid w:val="00A943DE"/>
    <w:rsid w:val="00A94B35"/>
    <w:rsid w:val="00A94C50"/>
    <w:rsid w:val="00A957FB"/>
    <w:rsid w:val="00A972FB"/>
    <w:rsid w:val="00AA2B23"/>
    <w:rsid w:val="00AA69D9"/>
    <w:rsid w:val="00AB0CD0"/>
    <w:rsid w:val="00AC1DD3"/>
    <w:rsid w:val="00AC616A"/>
    <w:rsid w:val="00AD0F99"/>
    <w:rsid w:val="00AD1B41"/>
    <w:rsid w:val="00AD4EB3"/>
    <w:rsid w:val="00AD6268"/>
    <w:rsid w:val="00AE00C1"/>
    <w:rsid w:val="00AE1A72"/>
    <w:rsid w:val="00AE4103"/>
    <w:rsid w:val="00AF7DA2"/>
    <w:rsid w:val="00B000F5"/>
    <w:rsid w:val="00B1354A"/>
    <w:rsid w:val="00B14EEE"/>
    <w:rsid w:val="00B20A52"/>
    <w:rsid w:val="00B30098"/>
    <w:rsid w:val="00B3064A"/>
    <w:rsid w:val="00B347FF"/>
    <w:rsid w:val="00B35526"/>
    <w:rsid w:val="00B41651"/>
    <w:rsid w:val="00B42CBC"/>
    <w:rsid w:val="00B439C9"/>
    <w:rsid w:val="00B4420B"/>
    <w:rsid w:val="00B457FF"/>
    <w:rsid w:val="00B46249"/>
    <w:rsid w:val="00B47664"/>
    <w:rsid w:val="00B54BD5"/>
    <w:rsid w:val="00B5569C"/>
    <w:rsid w:val="00B6481F"/>
    <w:rsid w:val="00B73B37"/>
    <w:rsid w:val="00B86B2F"/>
    <w:rsid w:val="00B9199F"/>
    <w:rsid w:val="00BA05F8"/>
    <w:rsid w:val="00BA3C7D"/>
    <w:rsid w:val="00BC2213"/>
    <w:rsid w:val="00BC2FD2"/>
    <w:rsid w:val="00BD4531"/>
    <w:rsid w:val="00BD489B"/>
    <w:rsid w:val="00BD52B4"/>
    <w:rsid w:val="00BF1CE3"/>
    <w:rsid w:val="00C0059E"/>
    <w:rsid w:val="00C008A6"/>
    <w:rsid w:val="00C105A9"/>
    <w:rsid w:val="00C151DB"/>
    <w:rsid w:val="00C17BD0"/>
    <w:rsid w:val="00C31996"/>
    <w:rsid w:val="00C33684"/>
    <w:rsid w:val="00C372D0"/>
    <w:rsid w:val="00C519EF"/>
    <w:rsid w:val="00C568BA"/>
    <w:rsid w:val="00C63912"/>
    <w:rsid w:val="00C64B9A"/>
    <w:rsid w:val="00C65178"/>
    <w:rsid w:val="00C6687F"/>
    <w:rsid w:val="00C675A7"/>
    <w:rsid w:val="00C67A44"/>
    <w:rsid w:val="00C96296"/>
    <w:rsid w:val="00C96492"/>
    <w:rsid w:val="00CA04FC"/>
    <w:rsid w:val="00CA3962"/>
    <w:rsid w:val="00CB20FC"/>
    <w:rsid w:val="00CB5263"/>
    <w:rsid w:val="00CB72F0"/>
    <w:rsid w:val="00CC7B16"/>
    <w:rsid w:val="00CD00E1"/>
    <w:rsid w:val="00CD0ADD"/>
    <w:rsid w:val="00CD661D"/>
    <w:rsid w:val="00CE0017"/>
    <w:rsid w:val="00CE1FAF"/>
    <w:rsid w:val="00CE6519"/>
    <w:rsid w:val="00D01A8F"/>
    <w:rsid w:val="00D07A65"/>
    <w:rsid w:val="00D134D8"/>
    <w:rsid w:val="00D151D0"/>
    <w:rsid w:val="00D16F22"/>
    <w:rsid w:val="00D1770C"/>
    <w:rsid w:val="00D22981"/>
    <w:rsid w:val="00D24B1C"/>
    <w:rsid w:val="00D355DF"/>
    <w:rsid w:val="00D3650E"/>
    <w:rsid w:val="00D43173"/>
    <w:rsid w:val="00D45872"/>
    <w:rsid w:val="00D53B07"/>
    <w:rsid w:val="00D567B7"/>
    <w:rsid w:val="00D56DC5"/>
    <w:rsid w:val="00D6715D"/>
    <w:rsid w:val="00D75214"/>
    <w:rsid w:val="00D7742A"/>
    <w:rsid w:val="00D8724A"/>
    <w:rsid w:val="00D87712"/>
    <w:rsid w:val="00D929D7"/>
    <w:rsid w:val="00D93743"/>
    <w:rsid w:val="00D9578C"/>
    <w:rsid w:val="00D9733F"/>
    <w:rsid w:val="00DA06B0"/>
    <w:rsid w:val="00DA1E3E"/>
    <w:rsid w:val="00DA491C"/>
    <w:rsid w:val="00DA7B4E"/>
    <w:rsid w:val="00DB7725"/>
    <w:rsid w:val="00DC2066"/>
    <w:rsid w:val="00DD1B05"/>
    <w:rsid w:val="00DE7FD4"/>
    <w:rsid w:val="00DF412E"/>
    <w:rsid w:val="00E0096D"/>
    <w:rsid w:val="00E03B57"/>
    <w:rsid w:val="00E04D88"/>
    <w:rsid w:val="00E069EB"/>
    <w:rsid w:val="00E06C25"/>
    <w:rsid w:val="00E23A72"/>
    <w:rsid w:val="00E30283"/>
    <w:rsid w:val="00E3612B"/>
    <w:rsid w:val="00E403C6"/>
    <w:rsid w:val="00E52D4B"/>
    <w:rsid w:val="00E60503"/>
    <w:rsid w:val="00E60EA6"/>
    <w:rsid w:val="00E7082F"/>
    <w:rsid w:val="00E72186"/>
    <w:rsid w:val="00E74C6F"/>
    <w:rsid w:val="00E803CC"/>
    <w:rsid w:val="00E86CEB"/>
    <w:rsid w:val="00E9758D"/>
    <w:rsid w:val="00EA5898"/>
    <w:rsid w:val="00EA7339"/>
    <w:rsid w:val="00EB3071"/>
    <w:rsid w:val="00EB65F8"/>
    <w:rsid w:val="00EB7E35"/>
    <w:rsid w:val="00EC0FB4"/>
    <w:rsid w:val="00EC29F5"/>
    <w:rsid w:val="00EC55BF"/>
    <w:rsid w:val="00ED449A"/>
    <w:rsid w:val="00EE3270"/>
    <w:rsid w:val="00EE3C09"/>
    <w:rsid w:val="00EE6D17"/>
    <w:rsid w:val="00F02D59"/>
    <w:rsid w:val="00F16D90"/>
    <w:rsid w:val="00F16DB5"/>
    <w:rsid w:val="00F20DC8"/>
    <w:rsid w:val="00F239DE"/>
    <w:rsid w:val="00F23B93"/>
    <w:rsid w:val="00F30023"/>
    <w:rsid w:val="00F327CC"/>
    <w:rsid w:val="00F34668"/>
    <w:rsid w:val="00F472BA"/>
    <w:rsid w:val="00F4732D"/>
    <w:rsid w:val="00F50869"/>
    <w:rsid w:val="00F60412"/>
    <w:rsid w:val="00F628CC"/>
    <w:rsid w:val="00F66763"/>
    <w:rsid w:val="00F67412"/>
    <w:rsid w:val="00F67D86"/>
    <w:rsid w:val="00F71E09"/>
    <w:rsid w:val="00F72ACC"/>
    <w:rsid w:val="00F73572"/>
    <w:rsid w:val="00F80DED"/>
    <w:rsid w:val="00F85BF6"/>
    <w:rsid w:val="00F85F3E"/>
    <w:rsid w:val="00F879DF"/>
    <w:rsid w:val="00F90324"/>
    <w:rsid w:val="00F9159E"/>
    <w:rsid w:val="00F91ABE"/>
    <w:rsid w:val="00FA161E"/>
    <w:rsid w:val="00FA31BC"/>
    <w:rsid w:val="00FA375B"/>
    <w:rsid w:val="00FA3CFB"/>
    <w:rsid w:val="00FA628D"/>
    <w:rsid w:val="00FB4545"/>
    <w:rsid w:val="00FB4591"/>
    <w:rsid w:val="00FC31B1"/>
    <w:rsid w:val="00FC590F"/>
    <w:rsid w:val="00FC5A5A"/>
    <w:rsid w:val="00FE342C"/>
    <w:rsid w:val="00FE3822"/>
    <w:rsid w:val="00FE4544"/>
    <w:rsid w:val="00FE54D2"/>
    <w:rsid w:val="00FE5996"/>
    <w:rsid w:val="00FF0733"/>
    <w:rsid w:val="00FF472C"/>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6067"/>
  <w15:docId w15:val="{F0784EE1-862B-431E-9B0F-EDC8CA41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lang w:val="x-none" w:eastAsia="x-none"/>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lang w:val="x-none" w:eastAsia="x-none"/>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B000F5"/>
    <w:pPr>
      <w:widowControl w:val="0"/>
      <w:numPr>
        <w:numId w:val="13"/>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000F5"/>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character" w:customStyle="1" w:styleId="alb">
    <w:name w:val="a_lb"/>
    <w:rsid w:val="000C0024"/>
  </w:style>
  <w:style w:type="paragraph" w:styleId="Poprawka">
    <w:name w:val="Revision"/>
    <w:hidden/>
    <w:uiPriority w:val="99"/>
    <w:semiHidden/>
    <w:rsid w:val="00AC6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869">
      <w:bodyDiv w:val="1"/>
      <w:marLeft w:val="0"/>
      <w:marRight w:val="0"/>
      <w:marTop w:val="0"/>
      <w:marBottom w:val="0"/>
      <w:divBdr>
        <w:top w:val="none" w:sz="0" w:space="0" w:color="auto"/>
        <w:left w:val="none" w:sz="0" w:space="0" w:color="auto"/>
        <w:bottom w:val="none" w:sz="0" w:space="0" w:color="auto"/>
        <w:right w:val="none" w:sz="0" w:space="0" w:color="auto"/>
      </w:divBdr>
    </w:div>
    <w:div w:id="109862164">
      <w:bodyDiv w:val="1"/>
      <w:marLeft w:val="0"/>
      <w:marRight w:val="0"/>
      <w:marTop w:val="0"/>
      <w:marBottom w:val="0"/>
      <w:divBdr>
        <w:top w:val="none" w:sz="0" w:space="0" w:color="auto"/>
        <w:left w:val="none" w:sz="0" w:space="0" w:color="auto"/>
        <w:bottom w:val="none" w:sz="0" w:space="0" w:color="auto"/>
        <w:right w:val="none" w:sz="0" w:space="0" w:color="auto"/>
      </w:divBdr>
    </w:div>
    <w:div w:id="269162517">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412164653">
      <w:bodyDiv w:val="1"/>
      <w:marLeft w:val="0"/>
      <w:marRight w:val="0"/>
      <w:marTop w:val="0"/>
      <w:marBottom w:val="0"/>
      <w:divBdr>
        <w:top w:val="none" w:sz="0" w:space="0" w:color="auto"/>
        <w:left w:val="none" w:sz="0" w:space="0" w:color="auto"/>
        <w:bottom w:val="none" w:sz="0" w:space="0" w:color="auto"/>
        <w:right w:val="none" w:sz="0" w:space="0" w:color="auto"/>
      </w:divBdr>
    </w:div>
    <w:div w:id="444928401">
      <w:bodyDiv w:val="1"/>
      <w:marLeft w:val="0"/>
      <w:marRight w:val="0"/>
      <w:marTop w:val="0"/>
      <w:marBottom w:val="0"/>
      <w:divBdr>
        <w:top w:val="none" w:sz="0" w:space="0" w:color="auto"/>
        <w:left w:val="none" w:sz="0" w:space="0" w:color="auto"/>
        <w:bottom w:val="none" w:sz="0" w:space="0" w:color="auto"/>
        <w:right w:val="none" w:sz="0" w:space="0" w:color="auto"/>
      </w:divBdr>
    </w:div>
    <w:div w:id="505243995">
      <w:bodyDiv w:val="1"/>
      <w:marLeft w:val="0"/>
      <w:marRight w:val="0"/>
      <w:marTop w:val="0"/>
      <w:marBottom w:val="0"/>
      <w:divBdr>
        <w:top w:val="none" w:sz="0" w:space="0" w:color="auto"/>
        <w:left w:val="none" w:sz="0" w:space="0" w:color="auto"/>
        <w:bottom w:val="none" w:sz="0" w:space="0" w:color="auto"/>
        <w:right w:val="none" w:sz="0" w:space="0" w:color="auto"/>
      </w:divBdr>
    </w:div>
    <w:div w:id="920530602">
      <w:bodyDiv w:val="1"/>
      <w:marLeft w:val="0"/>
      <w:marRight w:val="0"/>
      <w:marTop w:val="0"/>
      <w:marBottom w:val="0"/>
      <w:divBdr>
        <w:top w:val="none" w:sz="0" w:space="0" w:color="auto"/>
        <w:left w:val="none" w:sz="0" w:space="0" w:color="auto"/>
        <w:bottom w:val="none" w:sz="0" w:space="0" w:color="auto"/>
        <w:right w:val="none" w:sz="0" w:space="0" w:color="auto"/>
      </w:divBdr>
    </w:div>
    <w:div w:id="1217357523">
      <w:bodyDiv w:val="1"/>
      <w:marLeft w:val="0"/>
      <w:marRight w:val="0"/>
      <w:marTop w:val="0"/>
      <w:marBottom w:val="0"/>
      <w:divBdr>
        <w:top w:val="none" w:sz="0" w:space="0" w:color="auto"/>
        <w:left w:val="none" w:sz="0" w:space="0" w:color="auto"/>
        <w:bottom w:val="none" w:sz="0" w:space="0" w:color="auto"/>
        <w:right w:val="none" w:sz="0" w:space="0" w:color="auto"/>
      </w:divBdr>
    </w:div>
    <w:div w:id="1226180426">
      <w:bodyDiv w:val="1"/>
      <w:marLeft w:val="0"/>
      <w:marRight w:val="0"/>
      <w:marTop w:val="0"/>
      <w:marBottom w:val="0"/>
      <w:divBdr>
        <w:top w:val="none" w:sz="0" w:space="0" w:color="auto"/>
        <w:left w:val="none" w:sz="0" w:space="0" w:color="auto"/>
        <w:bottom w:val="none" w:sz="0" w:space="0" w:color="auto"/>
        <w:right w:val="none" w:sz="0" w:space="0" w:color="auto"/>
      </w:divBdr>
    </w:div>
    <w:div w:id="1322388050">
      <w:bodyDiv w:val="1"/>
      <w:marLeft w:val="0"/>
      <w:marRight w:val="0"/>
      <w:marTop w:val="0"/>
      <w:marBottom w:val="0"/>
      <w:divBdr>
        <w:top w:val="none" w:sz="0" w:space="0" w:color="auto"/>
        <w:left w:val="none" w:sz="0" w:space="0" w:color="auto"/>
        <w:bottom w:val="none" w:sz="0" w:space="0" w:color="auto"/>
        <w:right w:val="none" w:sz="0" w:space="0" w:color="auto"/>
      </w:divBdr>
    </w:div>
    <w:div w:id="1414007661">
      <w:bodyDiv w:val="1"/>
      <w:marLeft w:val="0"/>
      <w:marRight w:val="0"/>
      <w:marTop w:val="0"/>
      <w:marBottom w:val="0"/>
      <w:divBdr>
        <w:top w:val="none" w:sz="0" w:space="0" w:color="auto"/>
        <w:left w:val="none" w:sz="0" w:space="0" w:color="auto"/>
        <w:bottom w:val="none" w:sz="0" w:space="0" w:color="auto"/>
        <w:right w:val="none" w:sz="0" w:space="0" w:color="auto"/>
      </w:divBdr>
    </w:div>
    <w:div w:id="1749768176">
      <w:bodyDiv w:val="1"/>
      <w:marLeft w:val="0"/>
      <w:marRight w:val="0"/>
      <w:marTop w:val="0"/>
      <w:marBottom w:val="0"/>
      <w:divBdr>
        <w:top w:val="none" w:sz="0" w:space="0" w:color="auto"/>
        <w:left w:val="none" w:sz="0" w:space="0" w:color="auto"/>
        <w:bottom w:val="none" w:sz="0" w:space="0" w:color="auto"/>
        <w:right w:val="none" w:sz="0" w:space="0" w:color="auto"/>
      </w:divBdr>
    </w:div>
    <w:div w:id="21344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hyperlink" Target="https://platformazakupowa.pl/pn/ropczy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opczy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opczyc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ropczy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ropczyce" TargetMode="External"/><Relationship Id="rId14" Type="http://schemas.openxmlformats.org/officeDocument/2006/relationships/hyperlink" Target="https://platformazakupowa.pl/pn/ropczy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8C10-AEF8-44C9-A0F2-B29BF740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10529</Words>
  <Characters>63180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73562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Łukasz Zapał</cp:lastModifiedBy>
  <cp:revision>6</cp:revision>
  <cp:lastPrinted>2024-09-25T06:56:00Z</cp:lastPrinted>
  <dcterms:created xsi:type="dcterms:W3CDTF">2024-09-24T12:35:00Z</dcterms:created>
  <dcterms:modified xsi:type="dcterms:W3CDTF">2024-09-25T06:56:00Z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fd914-8286-453e-8cdd-01ba4c22f429_Enabled">
    <vt:lpwstr>true</vt:lpwstr>
  </property>
  <property fmtid="{D5CDD505-2E9C-101B-9397-08002B2CF9AE}" pid="3" name="MSIP_Label_ad6fd914-8286-453e-8cdd-01ba4c22f429_SetDate">
    <vt:lpwstr>2024-09-24T12:30:38Z</vt:lpwstr>
  </property>
  <property fmtid="{D5CDD505-2E9C-101B-9397-08002B2CF9AE}" pid="4" name="MSIP_Label_ad6fd914-8286-453e-8cdd-01ba4c22f429_Method">
    <vt:lpwstr>Standard</vt:lpwstr>
  </property>
  <property fmtid="{D5CDD505-2E9C-101B-9397-08002B2CF9AE}" pid="5" name="MSIP_Label_ad6fd914-8286-453e-8cdd-01ba4c22f429_Name">
    <vt:lpwstr>Informacja chroniona</vt:lpwstr>
  </property>
  <property fmtid="{D5CDD505-2E9C-101B-9397-08002B2CF9AE}" pid="6" name="MSIP_Label_ad6fd914-8286-453e-8cdd-01ba4c22f429_SiteId">
    <vt:lpwstr>70494a27-b38e-4c71-aa33-8d5d48639f41</vt:lpwstr>
  </property>
  <property fmtid="{D5CDD505-2E9C-101B-9397-08002B2CF9AE}" pid="7" name="MSIP_Label_ad6fd914-8286-453e-8cdd-01ba4c22f429_ActionId">
    <vt:lpwstr>877f5e1d-570e-4c55-b63f-a290f44e7e94</vt:lpwstr>
  </property>
  <property fmtid="{D5CDD505-2E9C-101B-9397-08002B2CF9AE}" pid="8" name="MSIP_Label_ad6fd914-8286-453e-8cdd-01ba4c22f429_ContentBits">
    <vt:lpwstr>0</vt:lpwstr>
  </property>
</Properties>
</file>