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4A" w:rsidRPr="000A1E5A" w:rsidRDefault="00091166" w:rsidP="005827A6">
      <w:pPr>
        <w:pStyle w:val="Bezodstpw"/>
        <w:spacing w:line="276" w:lineRule="auto"/>
        <w:jc w:val="both"/>
        <w:rPr>
          <w:sz w:val="18"/>
          <w:szCs w:val="18"/>
        </w:rPr>
      </w:pPr>
      <w:r w:rsidRPr="004B5D76">
        <w:rPr>
          <w:sz w:val="21"/>
          <w:szCs w:val="21"/>
        </w:rPr>
        <w:tab/>
      </w:r>
      <w:bookmarkStart w:id="0" w:name="_GoBack"/>
      <w:bookmarkEnd w:id="0"/>
    </w:p>
    <w:p w:rsidR="0069294A" w:rsidRPr="0069294A" w:rsidRDefault="0069294A" w:rsidP="0069294A">
      <w:pPr>
        <w:rPr>
          <w:sz w:val="2"/>
          <w:szCs w:val="2"/>
        </w:rPr>
      </w:pPr>
      <w:r w:rsidRPr="00A2210C">
        <w:rPr>
          <w:sz w:val="18"/>
          <w:szCs w:val="18"/>
        </w:rPr>
        <w:t xml:space="preserve">Załącznik nr 1 </w:t>
      </w:r>
    </w:p>
    <w:p w:rsidR="00A50366" w:rsidRPr="0069294A" w:rsidRDefault="00091166" w:rsidP="0069294A">
      <w:pPr>
        <w:pStyle w:val="Bezodstpw"/>
        <w:rPr>
          <w:rFonts w:ascii="Times New Roman" w:hAnsi="Times New Roman"/>
        </w:rPr>
      </w:pPr>
      <w:r w:rsidRPr="0069294A">
        <w:rPr>
          <w:rFonts w:ascii="Times New Roman" w:hAnsi="Times New Roman"/>
        </w:rPr>
        <w:t xml:space="preserve">…….………………………..                                                                                                                                                                                             (pieczęć firmowa Wykonawcy)                                                                                                                                                      </w:t>
      </w:r>
    </w:p>
    <w:p w:rsidR="00091166" w:rsidRPr="004B5D76" w:rsidRDefault="000A1E5A" w:rsidP="0069294A">
      <w:pPr>
        <w:jc w:val="center"/>
        <w:rPr>
          <w:b/>
          <w:sz w:val="21"/>
          <w:szCs w:val="21"/>
        </w:rPr>
      </w:pPr>
      <w:r w:rsidRPr="004B5D76">
        <w:rPr>
          <w:b/>
          <w:sz w:val="21"/>
          <w:szCs w:val="21"/>
        </w:rPr>
        <w:t>FORMULARZ OFERTOWY- CENOWY</w:t>
      </w:r>
    </w:p>
    <w:p w:rsidR="00091166" w:rsidRPr="004B5D76" w:rsidRDefault="00091166" w:rsidP="0069294A">
      <w:pPr>
        <w:jc w:val="both"/>
        <w:rPr>
          <w:sz w:val="21"/>
          <w:szCs w:val="21"/>
        </w:rPr>
      </w:pPr>
      <w:r w:rsidRPr="004B5D76">
        <w:rPr>
          <w:sz w:val="21"/>
          <w:szCs w:val="21"/>
        </w:rPr>
        <w:t xml:space="preserve">do zapytania ofertowego na zakup i </w:t>
      </w:r>
      <w:r w:rsidR="000572BE" w:rsidRPr="004B5D76">
        <w:rPr>
          <w:sz w:val="21"/>
          <w:szCs w:val="21"/>
        </w:rPr>
        <w:t>dostawę</w:t>
      </w:r>
      <w:r w:rsidR="000572BE">
        <w:rPr>
          <w:sz w:val="21"/>
          <w:szCs w:val="21"/>
        </w:rPr>
        <w:t xml:space="preserve"> materiałów biurowych  </w:t>
      </w:r>
      <w:r w:rsidR="00AA10A1">
        <w:rPr>
          <w:sz w:val="21"/>
          <w:szCs w:val="21"/>
        </w:rPr>
        <w:t>do Biura ZIT</w:t>
      </w:r>
      <w:r w:rsidRPr="004B5D76">
        <w:rPr>
          <w:sz w:val="21"/>
          <w:szCs w:val="21"/>
        </w:rPr>
        <w:t>.</w:t>
      </w:r>
    </w:p>
    <w:p w:rsidR="00AB4BF1" w:rsidRPr="003E799F" w:rsidRDefault="00AB4BF1" w:rsidP="009C1DD0">
      <w:pPr>
        <w:numPr>
          <w:ilvl w:val="0"/>
          <w:numId w:val="2"/>
        </w:numPr>
        <w:tabs>
          <w:tab w:val="left" w:pos="-76"/>
        </w:tabs>
        <w:spacing w:before="0" w:beforeAutospacing="0" w:after="200" w:afterAutospacing="0"/>
        <w:ind w:left="284"/>
        <w:jc w:val="both"/>
        <w:rPr>
          <w:rFonts w:cs="Calibri"/>
        </w:rPr>
      </w:pPr>
      <w:r w:rsidRPr="003E799F">
        <w:rPr>
          <w:rFonts w:cs="Calibri"/>
          <w:b/>
        </w:rPr>
        <w:t xml:space="preserve">Nazwa Firmy: </w:t>
      </w:r>
      <w:r w:rsidRPr="003E799F">
        <w:rPr>
          <w:rFonts w:cs="Calibri"/>
        </w:rPr>
        <w:t>……………</w:t>
      </w:r>
      <w:r>
        <w:rPr>
          <w:rFonts w:cs="Calibri"/>
        </w:rPr>
        <w:t>………………………………………………………………….</w:t>
      </w:r>
    </w:p>
    <w:p w:rsidR="00AB4BF1" w:rsidRPr="003E799F" w:rsidRDefault="00AB4BF1" w:rsidP="009C1DD0">
      <w:pPr>
        <w:numPr>
          <w:ilvl w:val="0"/>
          <w:numId w:val="2"/>
        </w:numPr>
        <w:tabs>
          <w:tab w:val="left" w:pos="-76"/>
        </w:tabs>
        <w:spacing w:before="0" w:beforeAutospacing="0" w:after="200" w:afterAutospacing="0"/>
        <w:ind w:left="284"/>
        <w:jc w:val="both"/>
        <w:rPr>
          <w:rFonts w:cs="Calibri"/>
        </w:rPr>
      </w:pPr>
      <w:r w:rsidRPr="003E799F">
        <w:rPr>
          <w:rFonts w:cs="Calibri"/>
          <w:b/>
        </w:rPr>
        <w:t>Adres:</w:t>
      </w:r>
      <w:r w:rsidRPr="003E799F">
        <w:rPr>
          <w:rFonts w:cs="Calibri"/>
        </w:rPr>
        <w:t xml:space="preserve"> …………………………</w:t>
      </w:r>
      <w:r>
        <w:rPr>
          <w:rFonts w:cs="Calibri"/>
        </w:rPr>
        <w:t>……………………………………………………………..</w:t>
      </w:r>
    </w:p>
    <w:p w:rsidR="00AB4BF1" w:rsidRDefault="00AB4BF1" w:rsidP="009C1DD0">
      <w:pPr>
        <w:numPr>
          <w:ilvl w:val="0"/>
          <w:numId w:val="2"/>
        </w:numPr>
        <w:tabs>
          <w:tab w:val="left" w:pos="-76"/>
        </w:tabs>
        <w:spacing w:before="0" w:beforeAutospacing="0" w:after="200" w:afterAutospacing="0"/>
        <w:ind w:left="284"/>
        <w:jc w:val="both"/>
        <w:rPr>
          <w:rFonts w:cs="Calibri"/>
        </w:rPr>
      </w:pPr>
      <w:r w:rsidRPr="003E799F">
        <w:rPr>
          <w:rFonts w:cs="Calibri"/>
          <w:b/>
        </w:rPr>
        <w:t>Tel./e-mail</w:t>
      </w:r>
      <w:r w:rsidRPr="003E799F">
        <w:rPr>
          <w:rFonts w:cs="Calibri"/>
        </w:rPr>
        <w:t>: ………………</w:t>
      </w:r>
      <w:r>
        <w:rPr>
          <w:rFonts w:cs="Calibri"/>
        </w:rPr>
        <w:t>………………………………………………………………….</w:t>
      </w:r>
    </w:p>
    <w:p w:rsidR="00091166" w:rsidRPr="00812C17" w:rsidRDefault="00091166" w:rsidP="009C1DD0">
      <w:pPr>
        <w:numPr>
          <w:ilvl w:val="0"/>
          <w:numId w:val="2"/>
        </w:numPr>
        <w:tabs>
          <w:tab w:val="left" w:pos="-76"/>
        </w:tabs>
        <w:spacing w:before="0" w:beforeAutospacing="0" w:after="200" w:afterAutospacing="0"/>
        <w:ind w:left="284"/>
        <w:jc w:val="both"/>
        <w:rPr>
          <w:rFonts w:cs="Calibri"/>
        </w:rPr>
      </w:pPr>
      <w:r w:rsidRPr="00812C17">
        <w:rPr>
          <w:sz w:val="21"/>
          <w:szCs w:val="21"/>
        </w:rPr>
        <w:t xml:space="preserve">Oferujemy zakup i dostawę </w:t>
      </w:r>
      <w:r w:rsidR="00BE11F8">
        <w:rPr>
          <w:sz w:val="21"/>
          <w:szCs w:val="21"/>
        </w:rPr>
        <w:t>materiałów biurowych</w:t>
      </w:r>
      <w:r w:rsidRPr="00812C17">
        <w:rPr>
          <w:sz w:val="21"/>
          <w:szCs w:val="21"/>
        </w:rPr>
        <w:t xml:space="preserve"> za kwotę:</w:t>
      </w:r>
    </w:p>
    <w:p w:rsidR="00091166" w:rsidRPr="00812C17" w:rsidRDefault="00091166" w:rsidP="009C1DD0">
      <w:pPr>
        <w:pStyle w:val="Akapitzlist"/>
        <w:numPr>
          <w:ilvl w:val="0"/>
          <w:numId w:val="12"/>
        </w:numPr>
        <w:spacing w:after="0"/>
        <w:ind w:left="567"/>
        <w:jc w:val="both"/>
        <w:rPr>
          <w:b/>
          <w:sz w:val="21"/>
          <w:szCs w:val="21"/>
        </w:rPr>
      </w:pPr>
      <w:r w:rsidRPr="00812C17">
        <w:rPr>
          <w:b/>
          <w:sz w:val="21"/>
          <w:szCs w:val="21"/>
        </w:rPr>
        <w:t>Dla VAT…….% (</w:t>
      </w:r>
      <w:r w:rsidRPr="00812C17">
        <w:rPr>
          <w:b/>
        </w:rPr>
        <w:t>proszę określić wysokość %VAT)</w:t>
      </w:r>
    </w:p>
    <w:p w:rsidR="00091166" w:rsidRPr="004B5D76" w:rsidRDefault="00091166" w:rsidP="00812C17">
      <w:pPr>
        <w:spacing w:after="0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Pr="004B5D76">
        <w:rPr>
          <w:sz w:val="21"/>
          <w:szCs w:val="21"/>
        </w:rPr>
        <w:t>ez podatku od towarów i usług (</w:t>
      </w:r>
      <w:r w:rsidR="00AB4BF1">
        <w:rPr>
          <w:sz w:val="21"/>
          <w:szCs w:val="21"/>
        </w:rPr>
        <w:t>netto)…………………………………………………….</w:t>
      </w:r>
      <w:r>
        <w:rPr>
          <w:sz w:val="21"/>
          <w:szCs w:val="21"/>
        </w:rPr>
        <w:t>..</w:t>
      </w:r>
      <w:r w:rsidRPr="004B5D76">
        <w:rPr>
          <w:sz w:val="21"/>
          <w:szCs w:val="21"/>
        </w:rPr>
        <w:t>(PLN)</w:t>
      </w:r>
    </w:p>
    <w:p w:rsidR="00091166" w:rsidRPr="004B5D76" w:rsidRDefault="00091166" w:rsidP="00812C17">
      <w:pPr>
        <w:spacing w:after="0"/>
        <w:ind w:left="567"/>
        <w:jc w:val="both"/>
        <w:rPr>
          <w:sz w:val="21"/>
          <w:szCs w:val="21"/>
        </w:rPr>
      </w:pPr>
      <w:r w:rsidRPr="004B5D76">
        <w:rPr>
          <w:sz w:val="21"/>
          <w:szCs w:val="21"/>
        </w:rPr>
        <w:t>(słownie:…………………………………</w:t>
      </w:r>
      <w:r w:rsidR="00AB4BF1">
        <w:rPr>
          <w:sz w:val="21"/>
          <w:szCs w:val="21"/>
        </w:rPr>
        <w:t>…………………………</w:t>
      </w:r>
      <w:r w:rsidR="00812C17">
        <w:rPr>
          <w:sz w:val="21"/>
          <w:szCs w:val="21"/>
        </w:rPr>
        <w:t>……………….</w:t>
      </w:r>
      <w:r w:rsidR="00AB4BF1">
        <w:rPr>
          <w:sz w:val="21"/>
          <w:szCs w:val="21"/>
        </w:rPr>
        <w:t>………..</w:t>
      </w:r>
      <w:r w:rsidR="00812C17">
        <w:rPr>
          <w:sz w:val="21"/>
          <w:szCs w:val="21"/>
        </w:rPr>
        <w:t>(PLN)</w:t>
      </w:r>
    </w:p>
    <w:p w:rsidR="00091166" w:rsidRPr="004B5D76" w:rsidRDefault="00091166" w:rsidP="00812C17">
      <w:pPr>
        <w:spacing w:after="0"/>
        <w:ind w:left="567"/>
        <w:jc w:val="both"/>
        <w:rPr>
          <w:sz w:val="21"/>
          <w:szCs w:val="21"/>
        </w:rPr>
      </w:pPr>
      <w:r w:rsidRPr="004B5D76">
        <w:rPr>
          <w:sz w:val="21"/>
          <w:szCs w:val="21"/>
        </w:rPr>
        <w:t>należny podatek od towarów i usług</w:t>
      </w:r>
      <w:r>
        <w:rPr>
          <w:sz w:val="21"/>
          <w:szCs w:val="21"/>
        </w:rPr>
        <w:t xml:space="preserve"> VAT </w:t>
      </w:r>
      <w:r w:rsidR="00AB4BF1">
        <w:rPr>
          <w:sz w:val="21"/>
          <w:szCs w:val="21"/>
        </w:rPr>
        <w:t>………………………………………………….</w:t>
      </w:r>
      <w:r w:rsidRPr="004B5D76">
        <w:rPr>
          <w:sz w:val="21"/>
          <w:szCs w:val="21"/>
        </w:rPr>
        <w:t>(PLN)</w:t>
      </w:r>
    </w:p>
    <w:p w:rsidR="00091166" w:rsidRPr="004B5D76" w:rsidRDefault="00091166" w:rsidP="00812C17">
      <w:pPr>
        <w:spacing w:after="0"/>
        <w:ind w:left="567"/>
        <w:jc w:val="both"/>
        <w:rPr>
          <w:sz w:val="21"/>
          <w:szCs w:val="21"/>
        </w:rPr>
      </w:pPr>
      <w:r w:rsidRPr="004B5D76">
        <w:rPr>
          <w:sz w:val="21"/>
          <w:szCs w:val="21"/>
        </w:rPr>
        <w:t>(słownie:………………………………………………</w:t>
      </w:r>
      <w:r w:rsidR="00AB4BF1">
        <w:rPr>
          <w:sz w:val="21"/>
          <w:szCs w:val="21"/>
        </w:rPr>
        <w:t>……………………………………</w:t>
      </w:r>
      <w:r w:rsidR="00812C17">
        <w:rPr>
          <w:sz w:val="21"/>
          <w:szCs w:val="21"/>
        </w:rPr>
        <w:t>..(PLN)</w:t>
      </w:r>
    </w:p>
    <w:p w:rsidR="00091166" w:rsidRPr="004B5D76" w:rsidRDefault="00091166" w:rsidP="0069294A">
      <w:pPr>
        <w:spacing w:after="0"/>
        <w:ind w:left="567"/>
        <w:jc w:val="both"/>
        <w:rPr>
          <w:sz w:val="21"/>
          <w:szCs w:val="21"/>
        </w:rPr>
      </w:pPr>
      <w:r w:rsidRPr="004B5D76">
        <w:rPr>
          <w:sz w:val="21"/>
          <w:szCs w:val="21"/>
        </w:rPr>
        <w:t>Razem</w:t>
      </w:r>
      <w:r w:rsidR="00BE11F8">
        <w:rPr>
          <w:sz w:val="21"/>
          <w:szCs w:val="21"/>
        </w:rPr>
        <w:t xml:space="preserve"> kwota brutto za całość oferty …………………….</w:t>
      </w:r>
      <w:r w:rsidR="00B731B1">
        <w:rPr>
          <w:sz w:val="21"/>
          <w:szCs w:val="21"/>
        </w:rPr>
        <w:t>…………………………….…</w:t>
      </w:r>
      <w:r w:rsidRPr="004B5D76">
        <w:rPr>
          <w:sz w:val="21"/>
          <w:szCs w:val="21"/>
        </w:rPr>
        <w:t xml:space="preserve">….(PLN) </w:t>
      </w:r>
    </w:p>
    <w:p w:rsidR="00091166" w:rsidRPr="004B5D76" w:rsidRDefault="00091166" w:rsidP="0069294A">
      <w:pPr>
        <w:spacing w:after="0"/>
        <w:ind w:left="567"/>
        <w:jc w:val="both"/>
        <w:rPr>
          <w:sz w:val="21"/>
          <w:szCs w:val="21"/>
        </w:rPr>
      </w:pPr>
      <w:r w:rsidRPr="004B5D76">
        <w:rPr>
          <w:sz w:val="21"/>
          <w:szCs w:val="21"/>
        </w:rPr>
        <w:t>(słownie:………………………………</w:t>
      </w:r>
      <w:r w:rsidR="00B731B1">
        <w:rPr>
          <w:sz w:val="21"/>
          <w:szCs w:val="21"/>
        </w:rPr>
        <w:t>………………………………………</w:t>
      </w:r>
      <w:r w:rsidR="00812C17">
        <w:rPr>
          <w:sz w:val="21"/>
          <w:szCs w:val="21"/>
        </w:rPr>
        <w:t>………</w:t>
      </w:r>
      <w:r w:rsidR="00B731B1">
        <w:rPr>
          <w:sz w:val="21"/>
          <w:szCs w:val="21"/>
        </w:rPr>
        <w:t>..</w:t>
      </w:r>
      <w:r w:rsidR="00812C17">
        <w:rPr>
          <w:sz w:val="21"/>
          <w:szCs w:val="21"/>
        </w:rPr>
        <w:t>…</w:t>
      </w:r>
      <w:r w:rsidRPr="004B5D76">
        <w:rPr>
          <w:sz w:val="21"/>
          <w:szCs w:val="21"/>
        </w:rPr>
        <w:t>…</w:t>
      </w:r>
      <w:r w:rsidR="00BE11F8">
        <w:rPr>
          <w:sz w:val="21"/>
          <w:szCs w:val="21"/>
        </w:rPr>
        <w:t>.</w:t>
      </w:r>
      <w:r w:rsidRPr="004B5D76">
        <w:rPr>
          <w:sz w:val="21"/>
          <w:szCs w:val="21"/>
        </w:rPr>
        <w:t>(PLN)</w:t>
      </w:r>
    </w:p>
    <w:p w:rsidR="00BE11F8" w:rsidRPr="000A1E5A" w:rsidRDefault="00812C17" w:rsidP="00BE11F8">
      <w:pPr>
        <w:spacing w:after="0"/>
        <w:jc w:val="both"/>
        <w:rPr>
          <w:rFonts w:cs="Calibri"/>
        </w:rPr>
      </w:pPr>
      <w:r w:rsidRPr="003E799F">
        <w:rPr>
          <w:rFonts w:cs="Calibri"/>
        </w:rPr>
        <w:t>na warunkach określonych w załączniku nr 2</w:t>
      </w:r>
      <w:r>
        <w:rPr>
          <w:rFonts w:cs="Calibri"/>
        </w:rPr>
        <w:t xml:space="preserve"> </w:t>
      </w:r>
      <w:r w:rsidRPr="003E799F">
        <w:rPr>
          <w:rFonts w:cs="Calibri"/>
        </w:rPr>
        <w:t xml:space="preserve"> do zapytania ofertowego</w:t>
      </w:r>
      <w:r>
        <w:rPr>
          <w:rFonts w:cs="Calibri"/>
        </w:rPr>
        <w:t xml:space="preserve"> .</w:t>
      </w:r>
    </w:p>
    <w:p w:rsidR="00091166" w:rsidRPr="009E6C1D" w:rsidRDefault="0069294A" w:rsidP="0009116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="00091166" w:rsidRPr="009005E5">
        <w:t xml:space="preserve">………………………..                                                        </w:t>
      </w:r>
      <w:r w:rsidR="00091166">
        <w:t xml:space="preserve">                                                 </w:t>
      </w:r>
      <w:r w:rsidR="00091166" w:rsidRPr="009005E5">
        <w:t xml:space="preserve">………………………………..                                                                    </w:t>
      </w:r>
      <w:r w:rsidR="00091166" w:rsidRPr="003C5198">
        <w:rPr>
          <w:sz w:val="16"/>
          <w:szCs w:val="16"/>
        </w:rPr>
        <w:t xml:space="preserve">( Miejscowość, data)                                                                                     </w:t>
      </w:r>
      <w:r w:rsidR="00091166">
        <w:rPr>
          <w:sz w:val="16"/>
          <w:szCs w:val="16"/>
        </w:rPr>
        <w:t xml:space="preserve">                                                              </w:t>
      </w:r>
      <w:r w:rsidR="00091166" w:rsidRPr="003C5198">
        <w:rPr>
          <w:sz w:val="16"/>
          <w:szCs w:val="16"/>
        </w:rPr>
        <w:t xml:space="preserve">   (Podpis osoby upoważnionej)</w:t>
      </w:r>
    </w:p>
    <w:p w:rsidR="00091166" w:rsidRDefault="00F64A26" w:rsidP="0009116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7CFF" w:rsidRPr="00A2210C" w:rsidRDefault="00027CFF" w:rsidP="00027CFF">
      <w:pPr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  <w:r w:rsidRPr="00A2210C">
        <w:rPr>
          <w:sz w:val="18"/>
          <w:szCs w:val="18"/>
        </w:rPr>
        <w:t xml:space="preserve"> </w:t>
      </w:r>
    </w:p>
    <w:p w:rsidR="00027CFF" w:rsidRPr="009D12BB" w:rsidRDefault="00027CFF" w:rsidP="009D12BB">
      <w:pPr>
        <w:jc w:val="center"/>
        <w:rPr>
          <w:b/>
          <w:sz w:val="21"/>
          <w:szCs w:val="21"/>
        </w:rPr>
      </w:pPr>
      <w:r w:rsidRPr="004B5D76">
        <w:rPr>
          <w:b/>
          <w:sz w:val="21"/>
          <w:szCs w:val="21"/>
        </w:rPr>
        <w:t xml:space="preserve">ZESTAWIENIE </w:t>
      </w:r>
      <w:r>
        <w:rPr>
          <w:b/>
          <w:sz w:val="21"/>
          <w:szCs w:val="21"/>
        </w:rPr>
        <w:t>I SPECYFIKACJA ARTYKUŁÓW BIUROWYCH</w:t>
      </w:r>
      <w:r w:rsidRPr="004B5D76">
        <w:rPr>
          <w:b/>
          <w:sz w:val="21"/>
          <w:szCs w:val="21"/>
        </w:rPr>
        <w:t xml:space="preserve"> </w:t>
      </w:r>
      <w:r w:rsidR="009D12BB">
        <w:rPr>
          <w:b/>
          <w:sz w:val="21"/>
          <w:szCs w:val="21"/>
        </w:rPr>
        <w:t xml:space="preserve">NA POTRZEBY BIURA ZIT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06"/>
        <w:gridCol w:w="1985"/>
        <w:gridCol w:w="1417"/>
        <w:gridCol w:w="1418"/>
        <w:gridCol w:w="1984"/>
      </w:tblGrid>
      <w:tr w:rsidR="009D12BB" w:rsidRPr="008815D5" w:rsidTr="000E6A59">
        <w:trPr>
          <w:trHeight w:val="30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RANGE!A2"/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i opis artykułu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cena brutto (kol. 4x5)</w:t>
            </w:r>
          </w:p>
        </w:tc>
      </w:tr>
      <w:tr w:rsidR="009D12BB" w:rsidRPr="008815D5" w:rsidTr="000E6A59">
        <w:trPr>
          <w:trHeight w:val="285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D12BB" w:rsidRPr="008815D5" w:rsidRDefault="009D12BB" w:rsidP="009D12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15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D12BB" w:rsidRPr="00C05213" w:rsidTr="000E6A59">
        <w:trPr>
          <w:trHeight w:val="52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Kostki samoprzylepne Post-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(mix niebieski) – 450 szt. Wymiary: szerokość 76mm, długość 76mm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Kostki samoprzylepne Post -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(mix różowy ) – 450 szt. Wymiary: szerokość 76mm, długość 76mm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Bloczki samoprzylepne Post -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(gramatura 74 g/m2, super mocne, mocno przyczepne) – 450 szt. Wymiary: szerokość 47,6 mm, długość 47,6 mm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Samoprzylepne zakładki indeksujące Post –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(żółty, czerwony, niebieski 3 x 22 szt.) (m.in. do wielokrotnego przyklejania na różnego rodzaju powierzchniach, idealne do dokumentów, można je wielokrotnie przyklejać i odklejać, można po nich pisać) Wymiary: szerokość 25 mm, długość 38 mm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Samoprzylepne zakładki indeksujące Post –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wąskie (mix neonowy 4 x 35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szt.)(m.in. możliwość pisania po nich, wielokrotność przyklejania i odklejania) Wymiary: szerokość 12 mm, długość 43 mm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Pióro kulkowe UB-150 ( m.in.: zachowuje taka sama gr. linii i intensywne kolory, tusz jest wodoodporny, nie blaknie, końcówka ze stali nierdzewnej, gr. linii pisania 0,3 mm)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Pióro kulkowe UB-150 ( m.in.: zachowuje taka sama gr. linii i intensywne kolory, tusz jest wodoodporny, nie blaknie, końcówka ze stali nierdzewnej, gr. linii pisania 0,3 mm) –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wymazywalne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Frixion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Ball ( m.in.: ergonomiczny uchwyt, silikonowa końcówka za pomocą której można wymazać tekst, wymienne wkłady, gr. linii pisania 0,7 mm 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100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11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wymazywalnego pióra kulkowego, (gr. linii pisania: 0,7 mm), kolor tuszu- niebieski –  op.3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wymazywalne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Frixion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Ball ( m.in.: ergonomiczny uchwyt, silikonowa końcówka za pomocą której można wymazać tekst, wymienne wkłady, gr. linii pisania 0,5 mm 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Wkłady do wymazywalnego pióra kulkowego, (gr. linii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pisania: 0,5 mm), kolor tuszu- niebieski- op. 3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wymazywalne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Frixion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Ball ( m.in.: ergonomiczny uchwyt, silikonowa końcówka za pomocą której można wymazać tekst, wymienne wkłady, gr. linii pisania 0,7 mm 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9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8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wymazywalnego pióra kulkowego, (gr. linii pisania: 0,7 mm), kolor tuszu- czerwony – op. 3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Długopisy automatyczne SN-100 (m.in.: wygodny gumowy uchwyt, pisze lekko, wymienny wkład, końcówka ze stali nierdzewnej, gr. linii pisania ok. 0,3 mm)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długopisów automatycznych (gr. linii pisania 0,3 mm) –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Długopisy automatyczne SN-100 (m.in.: wygodny gumowy uchwyt, pisze lekko, wymienny wkład, końcówka ze stali nierdzewnej, gr. linii pisania ok. 0,3 mm) –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10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długopisów automatycznych (gr. linii pisania 0,3 mm) – kolor czarny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automatyczne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EnerGel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BL 77 (m.in.: szybkoschnący tusz, gr. końcówki 0,77 mm, gr. linii pisania 0,35 mm)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Pióro kulkowe automatyczne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EnerGel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BL 77 (m.in.: szybkoschnący tusz, gr. końcówki 0,77 mm, gr. linii pisania 0,35 mm) –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Długopis żelowy automatyczny UMN – 152 (m.in.: grubość linii pisania ok. 0,3mm, podwójny mechanizm chowania wkładu, transparentna obudowa pozwalająca śledzić poziom tuszu, gumowy uchwyt, automatycznie chowany wkład, tusz pigmentowy, wodoodporny -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9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długopisów automatycznych UMN-152 (gr. linii pisania 0,3 mm)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Długopis żelowy automatyczny UMN – 152 (m.in.: grubość linii pisania ok. 0,3mm, podwójny mechanizm chowania wkładu, transparentna obudowa pozwalająca śledzić poziom tuszu, gumowy uchwyt, automatycznie chowany wkład, tusz pigmentowy, wodoodporny -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Wkłady do długopisów automatycznych UMN-152 (gr. linii pisania 0,3 mm)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Stabilo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Point 88/36 (m.in.: oprawiona w metal końcówka pisząca, ergonomiczny uchwyt zapewniający komfortowe pisanie, gr. linii pisania 0,4 mm) –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Stabilo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Point 88/40  (m.in.: oprawiona w metal końcówka pisząca, ergonomiczny uchwyt zapewniający komfortowe pisanie, gr. linii pisania 0,4 mm)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Stabilo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Point 88/41 (m.in.: oprawiona w metal końcówka pisząca, ergonomiczny uchwyt zapewniający komfortowe pisanie, gr. linii pisania 0,4 mm)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Othello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gumką ( m.in: grafit odporny na złamania) – twardość HB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Gumka ZEH do mazania ( m.in.: nie twardnieje i nie pęka z upływem czasu, doskonale wyciera ołówek nie naruszając struktury papieru)  Wymiary: szerokość 24,2 mm, długość 65 mm, grubość 12,4 mm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Temperówka z pojemnikiem 210KFT (m.in. temperówka na kredki i ołówki o średnicy 8 mm, posiada stalowe ostrze 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Temperówka metalowa podwójna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SL 12 (m.in.: nie wycieka, posiada system kapilarny, który sprawia że tusz spływa równomiernie, gr. linii pisania 1,0-3,7 mm) – kolor żółty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SL 12 (m.in.: nie wycieka, posiada system kapilarny, który sprawia że tusz spływa równomiernie, gr. linii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pisania 1,0-3,7 mm) – kolor błękitny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SL 12 (m.in.: nie wycieka, posiada system kapilarny, który sprawia że tusz spływa równomiernie, gr. linii pisania 1,0-3,7 mm) – kolor różowy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SL60 (m.in.: jaskrawy tusz, trwała końcówka, która nie odkształca się, gr. linii pisania 1-5 mm) –  4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BOSS ORIGINAL (m.in.: tusz na bazie wody do wszystkich rodzajów papieru, gr. linii pisania 2-5 mm)- zestaw 4 kol. neonowy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Twin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CD/DVD/BD (m.in.: dwustronny marker z szybkoschnącym tuszem do pisania po każdej powierzchni, dwa rodzaje końcówek: gr. linii pisania 0,7 mm oraz 0,4 mm, dł. Linii pisania: F-800 m, EF-1100 m) –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Korektor w taśmie Pocket Mouse (m.in.: korektor z noskiem chroniącym taśmę przed uszkodzeniem, posiada mechanizm przewijania taśmy, nie zawiera PVC polichlorku winylu oraz lateksu)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Korektor w taśmie CLT -205 (m.in.: korektor z ruchoma końcówką, posiada skuwkę chroniącą taśmę oraz wygodny klip)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dwustronnie klejąca (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Double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sided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tape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 Scotch)(m.in. :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przeźroczysta, długość 6,3 m, szerokość 12 mm)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8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klejąca do zastosowań biurowych  ( m.in. nie żółknie z upływem czasu, niewidoczna na fotokopiach, wysoka trwałość) – kolor przezroczysty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pakowa brązowa  (m.in. : wykonana z polipropylenu, pokryta klejem akrylowym , wytrzymała na zrywanie długość 50 y, szerokość 48 mm)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Segregator No. 1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(m.in.: mechanizm gwarantujący dokładne i solidne zamykanie, na grzbiecie kieszeń na wymienne etykiety) – szer. grzbietu 75 mm,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Segregator No. 1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(m.in.: mechanizm gwarantujący dokładne i solidne zamykanie, na grzbiecie kieszeń na wymienne etykiety) – szer. grzbietu 75 mm,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3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Segregator No. 1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(m.in.: mechanizm gwarantujący dokładne i solidne zamykanie, na grzbiecie kieszeń na wymienne etykiety) – szer. grzbietu 75 mm,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Segregator No. 1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(m.in.: mechanizm gwarantujący dokładne i solidne zamykanie, na grzbiecie kieszeń na wymienne etykiety) – szer. grzbietu 75 mm, kolor czerwony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Płyn do czyszczenia ekranu- czyści szyby skanerów, komputerów PDA, filtry monitorów, ekrany monitorów CRT,TFT/LCD, laptopów, nie pozostawia smug, pojemność 250 ml.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8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Koszulki krystaliczne na dokumenty A4 (m.in.: antystatyczne, pasujące do każdego segregatora, otwierane od góry, wykonane z krystalicznej folii PP) opakowanie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Koszulka na dokumenty poszerzana A4 Maxi (m.in.: większy format na wkładanie obszernych dokumentów) – opakowanie 50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Koszulki na CD/DVD/BD (m.in. klapka zabezpieczająca płytę przed wypadaniem, boczna perforacja umożliwiająca wpięcie do segregatora) – opakowanie 10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krystaliczne A4 (m.in. duże wycięcie ułatwia dostęp do dokumentów, otwierane od góry i z prawej strony) opakowanie 25 szt.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Essellte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krystaliczne A4 (m.in. duże wycięcie ułatwia dostęp do dokumentów, otwierane od góry i z prawej strony) opakowanie 25 szt.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krystaliczne A4 (m.in. wykonane z przezroczystej folii PVC, wycięcie na palec ułatwia wyjmowanie i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wkładanie dokumentów)- opakowanie 25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WOW (m.in. wykonane z wytrzymałej folii polipropylenowej, z wycięciem z boku , pojemność 40  kartek A4(80 G/M2) - opakowanie 6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Skoroszyt wpinany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Vivida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A4 (m.in.: umożliwia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wpiecie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do każdego segregatora, wsuwany papierowy pasek do opisu zawartości) – 10 szt. w opakowaniu,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9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Wąsy skoroszytowe (m.in.: metalowe wąsy, 4 dziurki do wpinania) opakowanie 25 szt. – kolor mix. kol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Przekładki kartonowe1/3 A4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Oficio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 wykonane z tektury barwionej w masie 190g/m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2,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wymiary 240 x 105 mm_- 100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lakierowana WOW A4 z gumką (m.in.: klapki od góry i po bokach, mieści 250 kartek) –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lakierowana WOW A4 z gumką (m.in.: klapki od góry i po bokach, mieści 250 kartek) –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lakierowana WOW A4 z gumką (m.in.: klapki od góry i po bokach, mieści 250 kartek) – kolor różowy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Teczka poszerzana z gumką narożną A4 ( m.in.: szer. grzbietu 30 mm, możliwość złożenia bocznych skrzydeł, wyposażona w </w:t>
            </w: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gumkę narożną zabezpieczającą zawartość przed wysunięciem) –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poszerzana z gumką narożną A4 ( m.in.: szer. grzbietu 30 mm, możliwość złożenia bocznych skrzydeł, wyposażona w gumkę narożną zabezpieczającą zawartość przed wysunięciem) – kolor czerwony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Teczka na dokumenty Oxford Urban A4+ ( m.in.: szer. grzbietu 25 mm, wykonana z polipropylenu o grubości 650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format 24-x320 mm)-kolor czarny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Teczka skrzydłowa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Caribic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rzepem ( m.in.: wykonana z twardej tektury o grubości 2mm, powleczonej folią polipropylenową, zamykana na dwa razy szer. grzbietu 20 mm) – mix kolorów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Komplet (Podkład na biurko + kalendarz+ notatnik – 25 arkuszy – wkład dodatkowy)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Podkład na biurko bez sztywnego podkłady  (tylko wkład  kalendarz+ notatnik – 25 arkuszy)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Zszywacz średni metalowy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NeXXt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WOW ( m.in. zszywki 24/6, 26/6) – kolor zielony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Zszywacz średni metalowy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NeXXt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WOW ( m.in. zszywki 24/6, 26/6) – kolor biały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kolor czarny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Zszywki Power Performance P3 (m.in.: kolor biały niewidoczny na papierze) – rozmiar 24/6, opakowanie 1000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Zszywki Specjalistyczne  (m.in.: wysokiej jakości zszywki do zszywaczy specjalistycznych, rozmiar 23/8, opakowanie 1000 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Zszywki Specjalistyczne  (m.in.: wysokiej jakości zszywki do zszywaczy specjalistycznych, rozmiar 23/10, opakowanie 1000 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Zszywki Specjalistyczne  (m.in.: wysokiej jakości zszywki do zszywaczy specjalistycznych, rozmiar 23/6, opakowanie 1000 szt.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 w sztyfcie ( m.in. nietoksyczny, zmywalny, gramatura 20-25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Spinacze biurowe okrągłe galwanizowane w pudełku – 28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Spinacze biurowe okrągłe kolorowe zebra w pudełku – 28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Klipsy do papieru – 15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Klipsy do papieru – 32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Klipsy do papieru – 51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Gumki recepturki ( m.in.: wytrzymałe i elastyczne, rozciągliwe, średnica 60-75mm) – opakowanie 1000g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Baterie AA (LR6) – 4 sztuki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Baterie AAA (LR3) – 4 sztuki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Folia do bindowania A4 – przezroczysta ,opakowanie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8 mm, 100 szt. - kolor czarny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8 mm, 100 szt. - 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12,5 mm, 100 szt. -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12,5 mm, 100 szt. - 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16 mm, 100 szt. - 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16 mm, 100 szt. -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38 mm, 100 szt. -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Grzbiety plastikowe do bindowania – szer. listwy 38 mm, 100 szt. -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Listwy wsuwane A4 (m.in. z zaokrągloną końcówką szer. listwy 4 mm, pakowane w pudełku kartonowym 50 szt.) - kolor niebieski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Listwy wsuwane A4 (m.in. z zaokrągloną końcówką szer. listwy 4 mm, pakowane w pudełku kartonowym 50 szt.) -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Listwy wsuwane A4 (m.in. z zaokrągloną końcówką szer. listwy 6 mm, pakowane w pudełku kartonowym 50 szt.) - kolor niebieski 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Listwy wsuwane A4 (m.in. z zaokrągloną końcówką szer. listwy 6 mm, pakowane w pudełku kartonowym 50 szt.) - kolor czarny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Okładka do bindowania kartonowa A4 –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Pendrive 16 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Pendrive 32 GB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Etykiety uniwersalne samoprzylepne (m.in. do zadruku na drukarkach atramentowych i laserowych, 2 etykiety na arkuszu) Wymiary: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210 mm,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148 mm, ilość szt. 200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Etykiety uniwersalne samoprzylepne (m.in. do zadruku na drukarkach atramentowych i laserowych, 1 etykieta na arkuszu) Wymiary: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210 mm,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297 mm, ilość szt. 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Magnesy do tablic – 30 mm, mix. kolorów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ksero kolorowy A4 – gramatura 80g/m2 – kolor jasnoniebieski (250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mix kolorów intensywny A4 – gramatura 80g/m2 – (100 arkuszy.)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Nożyczki biurowe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Scoth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 trwałe ostrze ze stali nierdzewnej, ergonomiczny uchwyt odporny na pęknięcia, długość 205mm)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Nożyczki biurowe </w:t>
            </w:r>
            <w:proofErr w:type="spellStart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oficio</w:t>
            </w:r>
            <w:proofErr w:type="spellEnd"/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(m.in. satynowe ostrze wykonane z nierdzewnej, hartowanej stali, długość 160 mm)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Skoroszyt ELBA kartonowy oczko A4 (m.in. wykonany z wysokogatunkowego kartonu 250 g/m2 barwionego w masie, na frontowej okładce nadrukowane pola do opisów, metalowe wąsy, dostępny z przednią okładką w formacie  ½ A4, rozstaw otworów oczkowych na grzbiecie 6 i 8 cm) – 50 szt. kolor niebieski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7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Skoroszyt ELBA kartonowy oczko A4 (m.in. wykonany z wysokogatunkowego kartonu 250 g/m2 barwionego w masie, na frontowej okładce nadrukowane pola do opisów, metalowe wąsy, dostępny z przednią okładką w formacie  ½ A4, rozstaw otworów oczkowych na grzbiecie 6 i 8 cm) – 50 szt., kolor czerwony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41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12BB" w:rsidRPr="00C05213" w:rsidRDefault="009D12BB" w:rsidP="00C05213">
            <w:pPr>
              <w:pStyle w:val="Nagwek3"/>
              <w:shd w:val="clear" w:color="auto" w:fill="FFFFFF"/>
              <w:spacing w:before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C05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do archiwizacji ESSELTE ECO kontener otwierany z góry,</w:t>
            </w:r>
            <w:r w:rsidRPr="00C052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Posiadający zintegrowaną pokrywę</w:t>
            </w:r>
            <w:r w:rsidRPr="00C052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052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Pojemność: 5 x pudło Eco 80 mm lub 4 x pudło Eco 100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Bloki biurowe (format A5, ilość kartek 100, papier 70g/m2, kolor okładki mix, liniatura-kratka)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Pólka siatkowa na dokumenty w formacie A4, officio (zestaw 3 szufladek, pokrytych czarnym lakierem, kolor czarny)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12BB" w:rsidRPr="00C05213" w:rsidTr="000E6A59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C05213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12BB" w:rsidRPr="00C05213" w:rsidRDefault="009D12BB" w:rsidP="00C0521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Kalkulator biurowy CITIZEN (podwójna pamięć MII, obliczanie marży MU, klawisz zmiany znaku, określenie miejsc po przecinku, zaokrąglanie wyników, klawisz cofania, obliczanie z wykorzystaniem pamięci M+/M-, wymi</w:t>
            </w:r>
            <w:r w:rsid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ary 199 x153 x 31 mm, waga:209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52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BB" w:rsidRPr="00C05213" w:rsidRDefault="00C05213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BB" w:rsidRPr="00C05213" w:rsidRDefault="009D12BB" w:rsidP="009D12B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6A59" w:rsidTr="000E6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787" w:type="dxa"/>
            <w:gridSpan w:val="5"/>
            <w:vAlign w:val="center"/>
          </w:tcPr>
          <w:p w:rsidR="000E6A59" w:rsidRPr="003463C7" w:rsidRDefault="000E6A59" w:rsidP="00F8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Razem kwota brutto                                     </w:t>
            </w:r>
          </w:p>
        </w:tc>
        <w:tc>
          <w:tcPr>
            <w:tcW w:w="1984" w:type="dxa"/>
          </w:tcPr>
          <w:p w:rsidR="000E6A59" w:rsidRDefault="000E6A59" w:rsidP="00F85E33">
            <w:pPr>
              <w:jc w:val="center"/>
              <w:rPr>
                <w:color w:val="000000"/>
              </w:rPr>
            </w:pPr>
          </w:p>
        </w:tc>
      </w:tr>
    </w:tbl>
    <w:p w:rsidR="009D12BB" w:rsidRPr="00C05213" w:rsidRDefault="009D12BB" w:rsidP="009D12BB">
      <w:pPr>
        <w:rPr>
          <w:rFonts w:cs="Times New Roman"/>
          <w:sz w:val="20"/>
          <w:szCs w:val="20"/>
        </w:rPr>
      </w:pPr>
    </w:p>
    <w:p w:rsidR="00027CFF" w:rsidRPr="00C05213" w:rsidRDefault="00027CFF" w:rsidP="009D12BB">
      <w:pPr>
        <w:ind w:left="-567"/>
        <w:rPr>
          <w:rFonts w:cs="Times New Roman"/>
          <w:b/>
          <w:sz w:val="20"/>
          <w:szCs w:val="20"/>
          <w:u w:val="single"/>
        </w:rPr>
      </w:pPr>
    </w:p>
    <w:p w:rsidR="00027CFF" w:rsidRPr="00C05213" w:rsidRDefault="00027CFF" w:rsidP="00027CFF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091166" w:rsidRPr="00D14728" w:rsidRDefault="00027CFF" w:rsidP="009124C7">
      <w:pPr>
        <w:rPr>
          <w:b/>
          <w:u w:val="single"/>
        </w:rPr>
      </w:pPr>
      <w:r w:rsidRPr="00C05213">
        <w:rPr>
          <w:rFonts w:cs="Times New Roman"/>
          <w:sz w:val="20"/>
          <w:szCs w:val="20"/>
        </w:rPr>
        <w:br w:type="page"/>
      </w:r>
      <w:r w:rsidR="009124C7" w:rsidRPr="00D14728">
        <w:rPr>
          <w:b/>
          <w:u w:val="single"/>
        </w:rPr>
        <w:lastRenderedPageBreak/>
        <w:t xml:space="preserve"> </w:t>
      </w:r>
    </w:p>
    <w:p w:rsidR="00091166" w:rsidRDefault="00091166" w:rsidP="00091166">
      <w:pPr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D12BB">
        <w:rPr>
          <w:sz w:val="18"/>
          <w:szCs w:val="18"/>
        </w:rPr>
        <w:t>3</w:t>
      </w:r>
    </w:p>
    <w:p w:rsidR="00091166" w:rsidRPr="0069294A" w:rsidRDefault="008D5790" w:rsidP="008D579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</w:t>
      </w:r>
      <w:r w:rsidR="00091166" w:rsidRPr="004B5D76">
        <w:rPr>
          <w:b/>
          <w:sz w:val="21"/>
          <w:szCs w:val="21"/>
        </w:rPr>
        <w:t>PROTOKÓŁ ODBIORU</w:t>
      </w:r>
      <w:r w:rsidR="000572BE">
        <w:rPr>
          <w:b/>
          <w:sz w:val="21"/>
          <w:szCs w:val="21"/>
        </w:rPr>
        <w:t xml:space="preserve"> DOSTAWY MATERIAŁÓW BIUROWYCH</w:t>
      </w:r>
    </w:p>
    <w:p w:rsidR="00091166" w:rsidRPr="008D5790" w:rsidRDefault="00091166" w:rsidP="008D5790">
      <w:pPr>
        <w:pStyle w:val="Bezodstpw"/>
        <w:rPr>
          <w:rFonts w:ascii="Times New Roman" w:hAnsi="Times New Roman"/>
          <w:lang w:eastAsia="pl-PL"/>
        </w:rPr>
      </w:pPr>
      <w:r w:rsidRPr="008D5790">
        <w:rPr>
          <w:rFonts w:ascii="Times New Roman" w:hAnsi="Times New Roman"/>
          <w:lang w:eastAsia="pl-PL"/>
        </w:rPr>
        <w:t>WYKONAWCA</w:t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  <w:t xml:space="preserve">        </w:t>
      </w:r>
      <w:r w:rsidR="008D5790">
        <w:rPr>
          <w:rFonts w:ascii="Times New Roman" w:hAnsi="Times New Roman"/>
          <w:lang w:eastAsia="pl-PL"/>
        </w:rPr>
        <w:t xml:space="preserve">                              </w:t>
      </w:r>
      <w:r w:rsidRPr="008D5790">
        <w:rPr>
          <w:rFonts w:ascii="Times New Roman" w:hAnsi="Times New Roman"/>
          <w:lang w:eastAsia="pl-PL"/>
        </w:rPr>
        <w:t>ZAMAWIAJĄCY</w:t>
      </w:r>
      <w:r w:rsidR="0069294A" w:rsidRPr="008D5790">
        <w:rPr>
          <w:rFonts w:ascii="Times New Roman" w:hAnsi="Times New Roman"/>
          <w:lang w:eastAsia="pl-PL"/>
        </w:rPr>
        <w:t>:</w:t>
      </w:r>
      <w:r w:rsidR="0069294A" w:rsidRPr="008D5790">
        <w:rPr>
          <w:rFonts w:ascii="Times New Roman" w:hAnsi="Times New Roman"/>
          <w:lang w:eastAsia="pl-PL"/>
        </w:rPr>
        <w:tab/>
      </w:r>
    </w:p>
    <w:p w:rsidR="00091166" w:rsidRPr="008D5790" w:rsidRDefault="00091166" w:rsidP="008D5790">
      <w:pPr>
        <w:pStyle w:val="Bezodstpw"/>
        <w:rPr>
          <w:rFonts w:ascii="Times New Roman" w:hAnsi="Times New Roman"/>
          <w:lang w:eastAsia="pl-PL"/>
        </w:rPr>
      </w:pPr>
      <w:r w:rsidRPr="008D5790">
        <w:rPr>
          <w:rFonts w:ascii="Times New Roman" w:hAnsi="Times New Roman"/>
          <w:lang w:eastAsia="pl-PL"/>
        </w:rPr>
        <w:t>…………………………….</w:t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  <w:t xml:space="preserve">                        </w:t>
      </w:r>
      <w:r w:rsidR="008D5790">
        <w:rPr>
          <w:rFonts w:ascii="Times New Roman" w:hAnsi="Times New Roman"/>
          <w:lang w:eastAsia="pl-PL"/>
        </w:rPr>
        <w:t xml:space="preserve"> </w:t>
      </w:r>
      <w:r w:rsidRPr="008D5790">
        <w:rPr>
          <w:rFonts w:ascii="Times New Roman" w:hAnsi="Times New Roman"/>
          <w:lang w:eastAsia="pl-PL"/>
        </w:rPr>
        <w:t xml:space="preserve">Miasto Bydgoszcz - Biuro ZIT </w:t>
      </w:r>
    </w:p>
    <w:p w:rsidR="00091166" w:rsidRPr="008D5790" w:rsidRDefault="00091166" w:rsidP="008D5790">
      <w:pPr>
        <w:pStyle w:val="Bezodstpw"/>
        <w:rPr>
          <w:rFonts w:ascii="Times New Roman" w:hAnsi="Times New Roman"/>
          <w:lang w:eastAsia="pl-PL"/>
        </w:rPr>
      </w:pPr>
      <w:r w:rsidRPr="008D5790">
        <w:rPr>
          <w:rFonts w:ascii="Times New Roman" w:hAnsi="Times New Roman"/>
          <w:lang w:eastAsia="pl-PL"/>
        </w:rPr>
        <w:t>………………………….…</w:t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  <w:t xml:space="preserve">                         ul. Jagiellońska 61</w:t>
      </w:r>
    </w:p>
    <w:p w:rsidR="00091166" w:rsidRPr="008D5790" w:rsidRDefault="00091166" w:rsidP="008D5790">
      <w:pPr>
        <w:pStyle w:val="Bezodstpw"/>
        <w:rPr>
          <w:rFonts w:ascii="Times New Roman" w:hAnsi="Times New Roman"/>
          <w:lang w:eastAsia="pl-PL"/>
        </w:rPr>
      </w:pPr>
      <w:r w:rsidRPr="008D5790">
        <w:rPr>
          <w:rFonts w:ascii="Times New Roman" w:hAnsi="Times New Roman"/>
          <w:lang w:eastAsia="pl-PL"/>
        </w:rPr>
        <w:t>……………………………..</w:t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</w:r>
      <w:r w:rsidRPr="008D5790">
        <w:rPr>
          <w:rFonts w:ascii="Times New Roman" w:hAnsi="Times New Roman"/>
          <w:lang w:eastAsia="pl-PL"/>
        </w:rPr>
        <w:tab/>
        <w:t xml:space="preserve">                         85-027 Bydgoszcz</w:t>
      </w:r>
    </w:p>
    <w:p w:rsidR="00091166" w:rsidRPr="008D5790" w:rsidRDefault="00091166" w:rsidP="008D5790">
      <w:pPr>
        <w:pStyle w:val="Bezodstpw"/>
        <w:rPr>
          <w:rFonts w:ascii="Times New Roman" w:hAnsi="Times New Roman"/>
          <w:lang w:eastAsia="pl-PL"/>
        </w:rPr>
      </w:pPr>
      <w:r w:rsidRPr="008D5790">
        <w:rPr>
          <w:rFonts w:ascii="Times New Roman" w:hAnsi="Times New Roman"/>
          <w:lang w:eastAsia="pl-PL"/>
        </w:rPr>
        <w:t xml:space="preserve">…………………………….                                           </w:t>
      </w:r>
      <w:r w:rsidR="008D5790">
        <w:rPr>
          <w:rFonts w:ascii="Times New Roman" w:hAnsi="Times New Roman"/>
          <w:lang w:eastAsia="pl-PL"/>
        </w:rPr>
        <w:t xml:space="preserve">                            </w:t>
      </w:r>
      <w:r w:rsidRPr="008D5790">
        <w:rPr>
          <w:rFonts w:ascii="Times New Roman" w:hAnsi="Times New Roman"/>
          <w:lang w:eastAsia="pl-PL"/>
        </w:rPr>
        <w:t>NIP: 9531011863</w:t>
      </w:r>
    </w:p>
    <w:p w:rsidR="00091166" w:rsidRPr="004B5D76" w:rsidRDefault="00091166" w:rsidP="00091166">
      <w:pPr>
        <w:spacing w:after="0"/>
        <w:ind w:left="2552" w:hanging="2552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b/>
          <w:sz w:val="21"/>
          <w:szCs w:val="21"/>
          <w:lang w:eastAsia="pl-PL"/>
        </w:rPr>
        <w:t>Przedmiot zamówienia:</w:t>
      </w:r>
      <w:r w:rsidRPr="004B5D76"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4B5D76">
        <w:rPr>
          <w:rFonts w:eastAsia="Times New Roman"/>
          <w:sz w:val="21"/>
          <w:szCs w:val="21"/>
          <w:lang w:eastAsia="pl-PL"/>
        </w:rPr>
        <w:t>Dostawa ………………………………………………………...</w:t>
      </w:r>
    </w:p>
    <w:p w:rsidR="00091166" w:rsidRPr="004B5D76" w:rsidRDefault="00091166" w:rsidP="00091166">
      <w:pPr>
        <w:overflowPunct w:val="0"/>
        <w:autoSpaceDE w:val="0"/>
        <w:autoSpaceDN w:val="0"/>
        <w:adjustRightInd w:val="0"/>
        <w:spacing w:after="0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>Zamawiający kwituje odbiór przedmiotu zamówienia w dniu .......................................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874"/>
        <w:gridCol w:w="2127"/>
        <w:gridCol w:w="708"/>
        <w:gridCol w:w="993"/>
        <w:gridCol w:w="1701"/>
      </w:tblGrid>
      <w:tr w:rsidR="00091166" w:rsidRPr="004B5D76" w:rsidTr="00301C0D">
        <w:trPr>
          <w:trHeight w:val="567"/>
          <w:tblHeader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Przedmiot zamówienia/dostawy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Wartość brutto</w:t>
            </w:r>
          </w:p>
        </w:tc>
      </w:tr>
      <w:tr w:rsidR="00091166" w:rsidRPr="004B5D76" w:rsidTr="008D5790">
        <w:trPr>
          <w:trHeight w:val="59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4B5D76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8D5790">
            <w:pPr>
              <w:spacing w:after="0"/>
              <w:rPr>
                <w:rFonts w:eastAsia="Times New Roman"/>
                <w:i/>
                <w:color w:val="1F497D"/>
                <w:sz w:val="21"/>
                <w:szCs w:val="21"/>
              </w:rPr>
            </w:pPr>
          </w:p>
        </w:tc>
      </w:tr>
      <w:tr w:rsidR="00091166" w:rsidRPr="004B5D76" w:rsidTr="00301C0D">
        <w:trPr>
          <w:trHeight w:val="46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4B5D76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rPr>
                <w:rFonts w:eastAsia="Times New Roman"/>
                <w:sz w:val="21"/>
                <w:szCs w:val="21"/>
              </w:rPr>
            </w:pPr>
          </w:p>
        </w:tc>
      </w:tr>
      <w:tr w:rsidR="00091166" w:rsidRPr="004B5D76" w:rsidTr="00301C0D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66" w:rsidRPr="004B5D76" w:rsidRDefault="00091166" w:rsidP="00301C0D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4B5D76">
              <w:rPr>
                <w:rFonts w:eastAsia="Times New Roman"/>
                <w:sz w:val="21"/>
                <w:szCs w:val="21"/>
              </w:rPr>
              <w:t>itd.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66" w:rsidRPr="004B5D76" w:rsidRDefault="00091166" w:rsidP="00301C0D">
            <w:pPr>
              <w:spacing w:after="0"/>
              <w:rPr>
                <w:rFonts w:eastAsia="Times New Roman"/>
                <w:sz w:val="21"/>
                <w:szCs w:val="21"/>
              </w:rPr>
            </w:pPr>
          </w:p>
        </w:tc>
      </w:tr>
      <w:tr w:rsidR="00091166" w:rsidRPr="004B5D76" w:rsidTr="00301C0D">
        <w:trPr>
          <w:trHeight w:val="427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B5D76">
              <w:rPr>
                <w:rFonts w:eastAsia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1166" w:rsidRPr="004B5D76" w:rsidRDefault="00091166" w:rsidP="00301C0D">
            <w:pPr>
              <w:spacing w:after="0"/>
              <w:jc w:val="center"/>
              <w:rPr>
                <w:rFonts w:eastAsia="Times New Roman"/>
                <w:i/>
                <w:sz w:val="21"/>
                <w:szCs w:val="21"/>
              </w:rPr>
            </w:pPr>
          </w:p>
        </w:tc>
      </w:tr>
    </w:tbl>
    <w:p w:rsidR="00091166" w:rsidRPr="004B5D76" w:rsidRDefault="00091166" w:rsidP="00091166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 xml:space="preserve">Zamawiający potwierdza przekazanie przez Wykonawcę ww. asortymentu wynikającego z Umowy           </w:t>
      </w:r>
      <w:r w:rsidR="00AA10A1">
        <w:rPr>
          <w:rFonts w:eastAsia="Times New Roman"/>
          <w:sz w:val="21"/>
          <w:szCs w:val="21"/>
          <w:lang w:eastAsia="pl-PL"/>
        </w:rPr>
        <w:t xml:space="preserve">        Nr BZIT-I.042…………..2023</w:t>
      </w:r>
      <w:r w:rsidRPr="004B5D76">
        <w:rPr>
          <w:rFonts w:eastAsia="Times New Roman"/>
          <w:i/>
          <w:color w:val="1F497D"/>
          <w:sz w:val="21"/>
          <w:szCs w:val="21"/>
          <w:lang w:eastAsia="pl-PL"/>
        </w:rPr>
        <w:t xml:space="preserve">  </w:t>
      </w:r>
      <w:r w:rsidRPr="004B5D76">
        <w:rPr>
          <w:rFonts w:eastAsia="Times New Roman"/>
          <w:sz w:val="21"/>
          <w:szCs w:val="21"/>
          <w:lang w:eastAsia="pl-PL"/>
        </w:rPr>
        <w:t xml:space="preserve">(z dnia </w:t>
      </w:r>
      <w:r w:rsidRPr="004B5D76">
        <w:rPr>
          <w:rFonts w:eastAsia="Times New Roman"/>
          <w:i/>
          <w:sz w:val="21"/>
          <w:szCs w:val="21"/>
          <w:lang w:eastAsia="pl-PL"/>
        </w:rPr>
        <w:t>…………..</w:t>
      </w:r>
      <w:r w:rsidRPr="004B5D76">
        <w:rPr>
          <w:rFonts w:eastAsia="Times New Roman"/>
          <w:sz w:val="21"/>
          <w:szCs w:val="21"/>
          <w:lang w:eastAsia="pl-PL"/>
        </w:rPr>
        <w:t>)</w:t>
      </w:r>
    </w:p>
    <w:p w:rsidR="00091166" w:rsidRPr="004B5D76" w:rsidRDefault="00091166" w:rsidP="0009116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-299"/>
        <w:jc w:val="both"/>
        <w:outlineLvl w:val="3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  <w:t>a)</w:t>
      </w:r>
      <w:r w:rsidRPr="004B5D76">
        <w:rPr>
          <w:rFonts w:eastAsia="Times New Roman"/>
          <w:sz w:val="21"/>
          <w:szCs w:val="21"/>
          <w:lang w:eastAsia="pl-PL"/>
        </w:rPr>
        <w:tab/>
        <w:t>bez zastrzeżeń;*</w:t>
      </w:r>
    </w:p>
    <w:p w:rsidR="00091166" w:rsidRPr="004B5D76" w:rsidRDefault="00091166" w:rsidP="0009116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-299"/>
        <w:jc w:val="both"/>
        <w:outlineLvl w:val="3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  <w:t>b)</w:t>
      </w:r>
      <w:r w:rsidRPr="004B5D76">
        <w:rPr>
          <w:rFonts w:eastAsia="Times New Roman"/>
          <w:sz w:val="21"/>
          <w:szCs w:val="21"/>
          <w:lang w:eastAsia="pl-PL"/>
        </w:rPr>
        <w:tab/>
        <w:t>z następującymi uwagami:*</w:t>
      </w:r>
    </w:p>
    <w:p w:rsidR="00091166" w:rsidRPr="004B5D76" w:rsidRDefault="00091166" w:rsidP="0069294A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-299"/>
        <w:outlineLvl w:val="3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ab/>
        <w:t>……………………………………………………………………………………………</w:t>
      </w:r>
    </w:p>
    <w:p w:rsidR="00091166" w:rsidRPr="004B5D76" w:rsidRDefault="00091166" w:rsidP="0069294A">
      <w:pPr>
        <w:spacing w:after="0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>Protokół sporządzono w 2  jednobrzmiących egzemplarzach - po jednym dla stron umowy</w:t>
      </w:r>
    </w:p>
    <w:p w:rsidR="00091166" w:rsidRPr="004B5D76" w:rsidRDefault="00091166" w:rsidP="0069294A">
      <w:pPr>
        <w:spacing w:after="0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 xml:space="preserve">          WYKONAWCA</w:t>
      </w: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</w:r>
      <w:r w:rsidRPr="004B5D76">
        <w:rPr>
          <w:rFonts w:eastAsia="Times New Roman"/>
          <w:sz w:val="21"/>
          <w:szCs w:val="21"/>
          <w:lang w:eastAsia="pl-PL"/>
        </w:rPr>
        <w:tab/>
        <w:t xml:space="preserve">                         ZAMAWIAJĄCY</w:t>
      </w:r>
    </w:p>
    <w:p w:rsidR="00091166" w:rsidRPr="004B5D76" w:rsidRDefault="00091166" w:rsidP="0069294A">
      <w:pPr>
        <w:spacing w:after="0"/>
        <w:ind w:firstLine="142"/>
        <w:rPr>
          <w:rFonts w:eastAsia="Times New Roman"/>
          <w:sz w:val="21"/>
          <w:szCs w:val="21"/>
          <w:lang w:eastAsia="pl-PL"/>
        </w:rPr>
      </w:pPr>
      <w:r w:rsidRPr="004B5D76">
        <w:rPr>
          <w:rFonts w:eastAsia="Times New Roman"/>
          <w:sz w:val="21"/>
          <w:szCs w:val="21"/>
          <w:lang w:eastAsia="pl-PL"/>
        </w:rPr>
        <w:t xml:space="preserve">………………………………                 </w:t>
      </w:r>
      <w:r w:rsidR="0069294A">
        <w:rPr>
          <w:rFonts w:eastAsia="Times New Roman"/>
          <w:sz w:val="21"/>
          <w:szCs w:val="21"/>
          <w:lang w:eastAsia="pl-PL"/>
        </w:rPr>
        <w:t xml:space="preserve">                                       </w:t>
      </w:r>
      <w:r w:rsidR="0069294A" w:rsidRPr="004B5D76">
        <w:rPr>
          <w:rFonts w:eastAsia="Times New Roman"/>
          <w:sz w:val="21"/>
          <w:szCs w:val="21"/>
          <w:lang w:eastAsia="pl-PL"/>
        </w:rPr>
        <w:t xml:space="preserve">……………………………… </w:t>
      </w:r>
      <w:r w:rsidRPr="004B5D76">
        <w:rPr>
          <w:rFonts w:eastAsia="Times New Roman"/>
          <w:sz w:val="21"/>
          <w:szCs w:val="21"/>
          <w:lang w:eastAsia="pl-PL"/>
        </w:rPr>
        <w:t xml:space="preserve">                               </w:t>
      </w:r>
      <w:r w:rsidR="0069294A">
        <w:rPr>
          <w:rFonts w:eastAsia="Times New Roman"/>
          <w:sz w:val="21"/>
          <w:szCs w:val="21"/>
          <w:lang w:eastAsia="pl-PL"/>
        </w:rPr>
        <w:t xml:space="preserve">                             </w:t>
      </w:r>
      <w:r w:rsidRPr="004B5D76">
        <w:rPr>
          <w:rFonts w:eastAsia="Times New Roman"/>
          <w:sz w:val="21"/>
          <w:szCs w:val="21"/>
          <w:lang w:eastAsia="pl-PL"/>
        </w:rPr>
        <w:t xml:space="preserve">                </w:t>
      </w:r>
      <w:r w:rsidR="0069294A">
        <w:rPr>
          <w:rFonts w:eastAsia="Times New Roman"/>
          <w:sz w:val="21"/>
          <w:szCs w:val="21"/>
          <w:lang w:eastAsia="pl-PL"/>
        </w:rPr>
        <w:t xml:space="preserve">                            </w:t>
      </w:r>
    </w:p>
    <w:p w:rsidR="00091166" w:rsidRPr="004B5D76" w:rsidRDefault="00091166" w:rsidP="00091166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4B5D76">
        <w:rPr>
          <w:sz w:val="21"/>
          <w:szCs w:val="21"/>
        </w:rPr>
        <w:t xml:space="preserve">  .................................,  dnia .........................</w:t>
      </w:r>
    </w:p>
    <w:p w:rsidR="00091166" w:rsidRPr="00144268" w:rsidRDefault="00091166" w:rsidP="00091166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144268">
        <w:rPr>
          <w:sz w:val="16"/>
          <w:szCs w:val="16"/>
        </w:rPr>
        <w:t xml:space="preserve">       (miejscowość)</w:t>
      </w:r>
    </w:p>
    <w:p w:rsidR="00091166" w:rsidRPr="000A1E5A" w:rsidRDefault="00091166" w:rsidP="000A1E5A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144268">
        <w:rPr>
          <w:sz w:val="20"/>
          <w:szCs w:val="20"/>
        </w:rPr>
        <w:t xml:space="preserve">* </w:t>
      </w:r>
      <w:r w:rsidRPr="00144268">
        <w:rPr>
          <w:sz w:val="16"/>
          <w:szCs w:val="16"/>
        </w:rPr>
        <w:t>- niepotrzebne skreślić</w:t>
      </w:r>
    </w:p>
    <w:p w:rsidR="000633CD" w:rsidRDefault="000633CD" w:rsidP="000633CD">
      <w:pPr>
        <w:pStyle w:val="Tekstpodstawowy"/>
        <w:widowControl w:val="0"/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</w:p>
    <w:p w:rsidR="00A50366" w:rsidRPr="008D5790" w:rsidRDefault="00A50366" w:rsidP="008D5790">
      <w:pPr>
        <w:rPr>
          <w:rFonts w:ascii="Arial" w:eastAsia="Times New Roman" w:hAnsi="Arial" w:cs="Arial"/>
          <w:lang w:eastAsia="pl-PL"/>
        </w:rPr>
      </w:pPr>
      <w:r w:rsidRPr="001A410B">
        <w:rPr>
          <w:rFonts w:cs="Tahoma"/>
          <w:bCs/>
          <w:color w:val="000000"/>
          <w:sz w:val="20"/>
          <w:szCs w:val="20"/>
        </w:rPr>
        <w:t xml:space="preserve">Załącznik nr </w:t>
      </w:r>
      <w:r w:rsidR="009D12BB">
        <w:rPr>
          <w:rFonts w:cs="Tahoma"/>
          <w:bCs/>
          <w:color w:val="000000"/>
          <w:sz w:val="20"/>
          <w:szCs w:val="20"/>
        </w:rPr>
        <w:t>4</w:t>
      </w:r>
    </w:p>
    <w:p w:rsidR="00A50366" w:rsidRPr="00A05900" w:rsidRDefault="00A50366" w:rsidP="00A50366">
      <w:pPr>
        <w:spacing w:after="0"/>
        <w:ind w:left="-142" w:firstLine="142"/>
        <w:rPr>
          <w:rFonts w:eastAsia="Times New Roman"/>
          <w:sz w:val="24"/>
          <w:szCs w:val="24"/>
          <w:lang w:eastAsia="pl-PL" w:bidi="pl-PL"/>
        </w:rPr>
      </w:pPr>
      <w:r w:rsidRPr="00A05900">
        <w:rPr>
          <w:rFonts w:eastAsia="Times New Roman"/>
          <w:sz w:val="24"/>
          <w:szCs w:val="24"/>
          <w:lang w:eastAsia="pl-PL" w:bidi="pl-PL"/>
        </w:rPr>
        <w:t xml:space="preserve">…………………………………….. </w:t>
      </w:r>
    </w:p>
    <w:p w:rsidR="00A50366" w:rsidRPr="00A05900" w:rsidRDefault="00A50366" w:rsidP="00A50366">
      <w:pPr>
        <w:spacing w:after="0"/>
        <w:ind w:left="-142" w:firstLine="142"/>
        <w:rPr>
          <w:rFonts w:eastAsia="Times New Roman"/>
          <w:sz w:val="24"/>
          <w:szCs w:val="24"/>
          <w:lang w:eastAsia="pl-PL" w:bidi="pl-PL"/>
        </w:rPr>
      </w:pPr>
      <w:r w:rsidRPr="00A05900">
        <w:rPr>
          <w:rFonts w:eastAsia="Times New Roman"/>
          <w:sz w:val="24"/>
          <w:szCs w:val="24"/>
          <w:lang w:eastAsia="pl-PL" w:bidi="pl-PL"/>
        </w:rPr>
        <w:t xml:space="preserve">……………………………………..     </w:t>
      </w:r>
      <w:r w:rsidRPr="00A05900">
        <w:rPr>
          <w:rFonts w:eastAsia="Times New Roman"/>
          <w:sz w:val="24"/>
          <w:szCs w:val="24"/>
          <w:lang w:eastAsia="pl-PL" w:bidi="pl-PL"/>
        </w:rPr>
        <w:tab/>
        <w:t xml:space="preserve">                                 </w:t>
      </w:r>
    </w:p>
    <w:p w:rsidR="00A50366" w:rsidRPr="00DA5541" w:rsidRDefault="00A50366" w:rsidP="00A50366">
      <w:pPr>
        <w:spacing w:after="0"/>
        <w:ind w:left="-142" w:firstLine="142"/>
        <w:rPr>
          <w:rFonts w:cs="Tahoma"/>
          <w:b/>
          <w:bCs/>
          <w:lang w:eastAsia="pl-PL"/>
        </w:rPr>
      </w:pPr>
      <w:r w:rsidRPr="00A05900">
        <w:rPr>
          <w:rFonts w:eastAsia="Times New Roman"/>
          <w:lang w:eastAsia="pl-PL" w:bidi="pl-PL"/>
        </w:rPr>
        <w:t xml:space="preserve">  /Dane Wykonawcy /                   </w:t>
      </w:r>
      <w:r w:rsidRPr="00A05900">
        <w:rPr>
          <w:rFonts w:eastAsia="Times New Roman"/>
          <w:lang w:eastAsia="pl-PL" w:bidi="pl-PL"/>
        </w:rPr>
        <w:tab/>
        <w:t xml:space="preserve">                                          </w:t>
      </w:r>
    </w:p>
    <w:p w:rsidR="00A50366" w:rsidRPr="00A05900" w:rsidRDefault="00A50366" w:rsidP="00A50366">
      <w:pPr>
        <w:spacing w:after="0"/>
        <w:jc w:val="center"/>
        <w:rPr>
          <w:rFonts w:cs="Tahoma"/>
          <w:b/>
          <w:bCs/>
          <w:caps/>
          <w:color w:val="000000"/>
          <w:lang w:eastAsia="pl-PL"/>
        </w:rPr>
      </w:pPr>
      <w:r w:rsidRPr="00A05900">
        <w:rPr>
          <w:rFonts w:cs="Tahoma"/>
          <w:b/>
          <w:bCs/>
          <w:caps/>
          <w:color w:val="000000"/>
          <w:lang w:eastAsia="pl-PL"/>
        </w:rPr>
        <w:t xml:space="preserve">Oświadczenie wykonawcy </w:t>
      </w:r>
    </w:p>
    <w:p w:rsidR="00A50366" w:rsidRPr="00A05900" w:rsidRDefault="00A50366" w:rsidP="00A50366">
      <w:pPr>
        <w:spacing w:after="120"/>
        <w:jc w:val="center"/>
        <w:rPr>
          <w:rFonts w:cs="Tahoma"/>
          <w:b/>
          <w:bCs/>
          <w:color w:val="000000"/>
          <w:lang w:eastAsia="pl-PL"/>
        </w:rPr>
      </w:pPr>
      <w:r w:rsidRPr="00A05900">
        <w:rPr>
          <w:rFonts w:cs="Tahoma"/>
          <w:b/>
          <w:bCs/>
          <w:color w:val="000000"/>
          <w:lang w:eastAsia="pl-PL"/>
        </w:rPr>
        <w:t>DOTYCZĄCE PODSTAW WYKLUCZENIA Z POSTĘPOWANIA</w:t>
      </w:r>
    </w:p>
    <w:p w:rsidR="00A50366" w:rsidRPr="00A50366" w:rsidRDefault="00A50366" w:rsidP="00A50366">
      <w:pPr>
        <w:tabs>
          <w:tab w:val="left" w:pos="0"/>
        </w:tabs>
        <w:spacing w:after="0"/>
        <w:jc w:val="both"/>
        <w:rPr>
          <w:sz w:val="21"/>
          <w:szCs w:val="21"/>
        </w:rPr>
      </w:pPr>
      <w:r w:rsidRPr="001A410B">
        <w:rPr>
          <w:rFonts w:cs="Calibri"/>
          <w:lang w:eastAsia="pl-PL"/>
        </w:rPr>
        <w:t xml:space="preserve">Na potrzeby zapytania ofertowego, dotyczącego </w:t>
      </w:r>
      <w:r w:rsidRPr="004B5D76">
        <w:rPr>
          <w:sz w:val="21"/>
          <w:szCs w:val="21"/>
        </w:rPr>
        <w:t>zakup</w:t>
      </w:r>
      <w:r>
        <w:rPr>
          <w:sz w:val="21"/>
          <w:szCs w:val="21"/>
        </w:rPr>
        <w:t>u</w:t>
      </w:r>
      <w:r w:rsidRPr="004B5D76">
        <w:rPr>
          <w:sz w:val="21"/>
          <w:szCs w:val="21"/>
        </w:rPr>
        <w:t xml:space="preserve"> i dostaw</w:t>
      </w:r>
      <w:r>
        <w:rPr>
          <w:sz w:val="21"/>
          <w:szCs w:val="21"/>
        </w:rPr>
        <w:t>y</w:t>
      </w:r>
      <w:r w:rsidR="009D12BB">
        <w:rPr>
          <w:sz w:val="21"/>
          <w:szCs w:val="21"/>
        </w:rPr>
        <w:t xml:space="preserve"> materiałów biurowych</w:t>
      </w:r>
      <w:r>
        <w:rPr>
          <w:sz w:val="21"/>
          <w:szCs w:val="21"/>
        </w:rPr>
        <w:t xml:space="preserve"> do siedziby Biura ZIT </w:t>
      </w:r>
      <w:r w:rsidRPr="004B5D76">
        <w:rPr>
          <w:sz w:val="21"/>
          <w:szCs w:val="21"/>
        </w:rPr>
        <w:t xml:space="preserve">określonych </w:t>
      </w:r>
      <w:r>
        <w:rPr>
          <w:sz w:val="21"/>
          <w:szCs w:val="21"/>
        </w:rPr>
        <w:t xml:space="preserve">w zapytaniu ofertowym oraz </w:t>
      </w:r>
      <w:r w:rsidRPr="004B5D76">
        <w:rPr>
          <w:sz w:val="21"/>
          <w:szCs w:val="21"/>
        </w:rPr>
        <w:t xml:space="preserve">w </w:t>
      </w:r>
      <w:r>
        <w:rPr>
          <w:sz w:val="21"/>
          <w:szCs w:val="21"/>
        </w:rPr>
        <w:t>załącznikach: nr 2 do zapytania ofertowego pn. „</w:t>
      </w:r>
      <w:r w:rsidR="000A1E5A">
        <w:rPr>
          <w:sz w:val="21"/>
          <w:szCs w:val="21"/>
        </w:rPr>
        <w:t>Z</w:t>
      </w:r>
      <w:r w:rsidR="000A1E5A" w:rsidRPr="00027CFF">
        <w:rPr>
          <w:sz w:val="21"/>
          <w:szCs w:val="21"/>
        </w:rPr>
        <w:t xml:space="preserve">estawienie i specyfikacja artykułów biurowych </w:t>
      </w:r>
      <w:r w:rsidR="000A1E5A">
        <w:rPr>
          <w:sz w:val="21"/>
          <w:szCs w:val="21"/>
        </w:rPr>
        <w:t>na potrzeby Biura ZIT</w:t>
      </w:r>
      <w:r w:rsidR="0087497B">
        <w:rPr>
          <w:sz w:val="21"/>
          <w:szCs w:val="21"/>
        </w:rPr>
        <w:t>”</w:t>
      </w:r>
      <w:r w:rsidR="000572B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1A410B">
        <w:rPr>
          <w:rFonts w:cs="Tahoma"/>
          <w:lang w:eastAsia="pl-PL"/>
        </w:rPr>
        <w:t>oświadczam, co następuje:</w:t>
      </w:r>
    </w:p>
    <w:p w:rsidR="00A50366" w:rsidRPr="001A410B" w:rsidRDefault="00A50366" w:rsidP="00A50366">
      <w:pPr>
        <w:jc w:val="both"/>
        <w:rPr>
          <w:rFonts w:cs="Calibri"/>
          <w:lang w:eastAsia="pl-PL"/>
        </w:rPr>
      </w:pPr>
      <w:r>
        <w:rPr>
          <w:rFonts w:cs="Tahoma"/>
          <w:lang w:eastAsia="pl-PL"/>
        </w:rPr>
        <w:t xml:space="preserve">                                                                        Oświadczam, że:</w:t>
      </w:r>
    </w:p>
    <w:p w:rsidR="00A50366" w:rsidRPr="001A410B" w:rsidRDefault="00A50366" w:rsidP="00A50366">
      <w:pPr>
        <w:numPr>
          <w:ilvl w:val="0"/>
          <w:numId w:val="14"/>
        </w:numPr>
        <w:spacing w:before="0" w:beforeAutospacing="0" w:after="120" w:afterAutospacing="0"/>
        <w:ind w:left="142" w:hanging="284"/>
        <w:jc w:val="both"/>
        <w:rPr>
          <w:rFonts w:cs="Tahoma"/>
        </w:rPr>
      </w:pPr>
      <w:r w:rsidRPr="001A410B">
        <w:rPr>
          <w:rFonts w:cs="Tahoma"/>
        </w:rPr>
        <w:t xml:space="preserve">nie podlegam wykluczeniu z postępowania z powodu zaistnienia okoliczności, o których mowa </w:t>
      </w:r>
      <w:r w:rsidRPr="001A410B">
        <w:rPr>
          <w:rFonts w:cs="Tahoma"/>
          <w:b/>
          <w:color w:val="000000"/>
        </w:rPr>
        <w:t>w rozdziale  X ust. 1, pkt. 1,</w:t>
      </w:r>
      <w:r w:rsidRPr="001A410B">
        <w:rPr>
          <w:rFonts w:cs="Tahoma"/>
          <w:color w:val="002060"/>
        </w:rPr>
        <w:t xml:space="preserve"> </w:t>
      </w:r>
      <w:r w:rsidRPr="001A410B">
        <w:rPr>
          <w:rFonts w:cs="Tahoma"/>
        </w:rPr>
        <w:t>niniejszego zapytania ofertowego,</w:t>
      </w:r>
    </w:p>
    <w:p w:rsidR="00A50366" w:rsidRPr="001A410B" w:rsidRDefault="00A50366" w:rsidP="00A50366">
      <w:pPr>
        <w:numPr>
          <w:ilvl w:val="0"/>
          <w:numId w:val="14"/>
        </w:numPr>
        <w:spacing w:before="0" w:beforeAutospacing="0" w:after="120" w:afterAutospacing="0"/>
        <w:ind w:left="142" w:hanging="284"/>
        <w:jc w:val="both"/>
        <w:rPr>
          <w:rFonts w:cs="Tahoma"/>
        </w:rPr>
      </w:pPr>
      <w:r w:rsidRPr="001A410B">
        <w:rPr>
          <w:rFonts w:cs="Tahoma"/>
        </w:rPr>
        <w:t xml:space="preserve">nie podlegam wykluczeniu z postępowania z powodu zaistnienia okoliczności, o których mowa </w:t>
      </w:r>
      <w:r w:rsidRPr="001A410B">
        <w:rPr>
          <w:rFonts w:cs="Tahoma"/>
          <w:b/>
          <w:color w:val="000000"/>
        </w:rPr>
        <w:t>w rozdziale  X ust. 1 pkt 2) lit. a)-c)</w:t>
      </w:r>
      <w:r w:rsidRPr="001A410B">
        <w:rPr>
          <w:rFonts w:cs="Tahoma"/>
          <w:color w:val="000000"/>
        </w:rPr>
        <w:t xml:space="preserve"> </w:t>
      </w:r>
      <w:r w:rsidRPr="001A410B">
        <w:rPr>
          <w:rFonts w:cs="Tahoma"/>
        </w:rPr>
        <w:t xml:space="preserve">niniejszego zapytania ofertowego, tj.: nie podlegam wykluczeniu z postępowania na podstawie przepisów art. 7 ust. 1 ustawy z dnia 13 kwietnia 2022 r. </w:t>
      </w:r>
      <w:r w:rsidRPr="001A410B">
        <w:rPr>
          <w:rFonts w:cs="Tahoma"/>
          <w:bCs/>
        </w:rPr>
        <w:t>o szczególnych rozwiązaniach w zakresie przeciwdziałania wspieraniu agresji na Ukrainę oraz służących ochronie bezpieczeństwa narodowego.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1990"/>
        <w:gridCol w:w="3986"/>
      </w:tblGrid>
      <w:tr w:rsidR="00A50366" w:rsidRPr="001A410B" w:rsidTr="0069294A">
        <w:tc>
          <w:tcPr>
            <w:tcW w:w="316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50366" w:rsidRDefault="00A50366" w:rsidP="0069294A">
            <w:pPr>
              <w:tabs>
                <w:tab w:val="left" w:pos="284"/>
              </w:tabs>
              <w:spacing w:after="120"/>
              <w:rPr>
                <w:rFonts w:cs="Tahoma"/>
                <w:bCs/>
                <w:lang w:eastAsia="pl-PL"/>
              </w:rPr>
            </w:pPr>
            <w:bookmarkStart w:id="2" w:name="_Hlk101517625"/>
          </w:p>
          <w:p w:rsidR="00A50366" w:rsidRDefault="00A50366" w:rsidP="0069294A">
            <w:pPr>
              <w:tabs>
                <w:tab w:val="left" w:pos="284"/>
              </w:tabs>
              <w:spacing w:after="120"/>
              <w:rPr>
                <w:rFonts w:cs="Tahoma"/>
                <w:bCs/>
                <w:lang w:eastAsia="pl-PL"/>
              </w:rPr>
            </w:pPr>
          </w:p>
          <w:p w:rsidR="00A50366" w:rsidRDefault="00A50366" w:rsidP="0069294A">
            <w:pPr>
              <w:tabs>
                <w:tab w:val="left" w:pos="284"/>
              </w:tabs>
              <w:spacing w:after="120"/>
              <w:rPr>
                <w:rFonts w:cs="Tahoma"/>
                <w:bCs/>
                <w:lang w:eastAsia="pl-PL"/>
              </w:rPr>
            </w:pPr>
          </w:p>
          <w:p w:rsidR="00A50366" w:rsidRPr="001A410B" w:rsidRDefault="00A50366" w:rsidP="0069294A">
            <w:pPr>
              <w:tabs>
                <w:tab w:val="left" w:pos="284"/>
              </w:tabs>
              <w:spacing w:after="120"/>
              <w:rPr>
                <w:rFonts w:cs="Tahoma"/>
                <w:bCs/>
                <w:lang w:eastAsia="pl-PL"/>
              </w:rPr>
            </w:pPr>
          </w:p>
        </w:tc>
        <w:tc>
          <w:tcPr>
            <w:tcW w:w="2056" w:type="dxa"/>
          </w:tcPr>
          <w:p w:rsidR="00A50366" w:rsidRPr="001A410B" w:rsidRDefault="00A50366" w:rsidP="0069294A">
            <w:pPr>
              <w:tabs>
                <w:tab w:val="left" w:pos="284"/>
              </w:tabs>
              <w:spacing w:after="120"/>
              <w:jc w:val="center"/>
              <w:rPr>
                <w:rFonts w:cs="Tahoma"/>
                <w:bCs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50366" w:rsidRPr="001A410B" w:rsidRDefault="00A50366" w:rsidP="0069294A">
            <w:pPr>
              <w:tabs>
                <w:tab w:val="left" w:pos="284"/>
              </w:tabs>
              <w:spacing w:after="120"/>
              <w:jc w:val="center"/>
              <w:rPr>
                <w:rFonts w:cs="Tahoma"/>
                <w:bCs/>
                <w:lang w:eastAsia="pl-PL"/>
              </w:rPr>
            </w:pPr>
          </w:p>
        </w:tc>
      </w:tr>
      <w:tr w:rsidR="00A50366" w:rsidRPr="00A05900" w:rsidTr="0069294A">
        <w:tc>
          <w:tcPr>
            <w:tcW w:w="316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50366" w:rsidRPr="00A05900" w:rsidRDefault="00A50366" w:rsidP="0069294A">
            <w:pPr>
              <w:widowControl w:val="0"/>
              <w:tabs>
                <w:tab w:val="left" w:pos="3402"/>
                <w:tab w:val="left" w:pos="6237"/>
                <w:tab w:val="left" w:pos="9638"/>
              </w:tabs>
              <w:spacing w:after="120"/>
              <w:jc w:val="center"/>
              <w:rPr>
                <w:rFonts w:cs="Tahoma"/>
                <w:i/>
                <w:iCs/>
                <w:sz w:val="20"/>
                <w:szCs w:val="20"/>
                <w:lang w:eastAsia="pl-PL"/>
              </w:rPr>
            </w:pPr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056" w:type="dxa"/>
          </w:tcPr>
          <w:p w:rsidR="00A50366" w:rsidRPr="00A05900" w:rsidRDefault="00A50366" w:rsidP="0069294A">
            <w:pPr>
              <w:widowControl w:val="0"/>
              <w:tabs>
                <w:tab w:val="left" w:pos="3402"/>
                <w:tab w:val="left" w:pos="6237"/>
                <w:tab w:val="left" w:pos="9638"/>
              </w:tabs>
              <w:spacing w:after="120"/>
              <w:jc w:val="center"/>
              <w:rPr>
                <w:rFonts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50366" w:rsidRPr="00A05900" w:rsidRDefault="00A50366" w:rsidP="0069294A">
            <w:pPr>
              <w:widowControl w:val="0"/>
              <w:tabs>
                <w:tab w:val="left" w:pos="3402"/>
                <w:tab w:val="left" w:pos="6237"/>
                <w:tab w:val="left" w:pos="9638"/>
              </w:tabs>
              <w:spacing w:after="120"/>
              <w:jc w:val="center"/>
              <w:rPr>
                <w:rFonts w:cs="Tahoma"/>
                <w:i/>
                <w:iCs/>
                <w:sz w:val="20"/>
                <w:szCs w:val="20"/>
                <w:lang w:eastAsia="pl-PL"/>
              </w:rPr>
            </w:pPr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>(podpis osoby/osób upoważnionej/</w:t>
            </w:r>
            <w:proofErr w:type="spellStart"/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>nych</w:t>
            </w:r>
            <w:proofErr w:type="spellEnd"/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 xml:space="preserve"> do reprezentowania Wykonawcy lub kwalifikowany podpis elektroniczny / podpis zaufany / podpis osobisty osoby/osób upoważnionej/</w:t>
            </w:r>
            <w:proofErr w:type="spellStart"/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>nych</w:t>
            </w:r>
            <w:proofErr w:type="spellEnd"/>
            <w:r w:rsidRPr="00A05900">
              <w:rPr>
                <w:rFonts w:cs="Tahoma"/>
                <w:i/>
                <w:iCs/>
                <w:sz w:val="20"/>
                <w:szCs w:val="20"/>
                <w:lang w:eastAsia="pl-PL"/>
              </w:rPr>
              <w:t xml:space="preserve"> do reprezentowania Wykonawcy)</w:t>
            </w:r>
          </w:p>
          <w:p w:rsidR="00A50366" w:rsidRPr="00A05900" w:rsidRDefault="00A50366" w:rsidP="0069294A">
            <w:pPr>
              <w:widowControl w:val="0"/>
              <w:tabs>
                <w:tab w:val="left" w:pos="3402"/>
                <w:tab w:val="left" w:pos="6237"/>
                <w:tab w:val="left" w:pos="9638"/>
              </w:tabs>
              <w:spacing w:after="120"/>
              <w:jc w:val="center"/>
              <w:rPr>
                <w:rFonts w:cs="Tahoma"/>
                <w:i/>
                <w:iCs/>
                <w:sz w:val="20"/>
                <w:szCs w:val="20"/>
                <w:lang w:eastAsia="pl-PL"/>
              </w:rPr>
            </w:pPr>
          </w:p>
        </w:tc>
        <w:bookmarkEnd w:id="2"/>
      </w:tr>
    </w:tbl>
    <w:p w:rsidR="00A50366" w:rsidRPr="009411C4" w:rsidRDefault="00A50366" w:rsidP="00A50366">
      <w:pPr>
        <w:spacing w:after="160" w:line="259" w:lineRule="auto"/>
        <w:rPr>
          <w:rFonts w:ascii="Arial" w:hAnsi="Arial" w:cs="Arial"/>
          <w:sz w:val="25"/>
          <w:szCs w:val="25"/>
        </w:rPr>
      </w:pPr>
    </w:p>
    <w:p w:rsidR="000633CD" w:rsidRDefault="000633CD" w:rsidP="000633CD">
      <w:pPr>
        <w:pStyle w:val="Tekstpodstawowy"/>
        <w:widowControl w:val="0"/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</w:p>
    <w:sectPr w:rsidR="000633CD" w:rsidSect="009D1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F" w:rsidRDefault="00956A5F" w:rsidP="00045C37">
      <w:pPr>
        <w:spacing w:before="0" w:after="0"/>
      </w:pPr>
      <w:r>
        <w:separator/>
      </w:r>
    </w:p>
  </w:endnote>
  <w:endnote w:type="continuationSeparator" w:id="0">
    <w:p w:rsidR="00956A5F" w:rsidRDefault="00956A5F" w:rsidP="00045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BB" w:rsidRPr="0069294A" w:rsidRDefault="009D12BB" w:rsidP="008E64E9">
    <w:pPr>
      <w:spacing w:before="0" w:beforeAutospacing="0" w:after="0" w:afterAutospacing="0" w:line="276" w:lineRule="auto"/>
      <w:ind w:left="1440"/>
      <w:jc w:val="center"/>
      <w:rPr>
        <w:rFonts w:asciiTheme="majorHAnsi" w:hAnsiTheme="majorHAnsi" w:cs="Times New Roman"/>
        <w:sz w:val="2"/>
        <w:szCs w:val="2"/>
      </w:rPr>
    </w:pPr>
  </w:p>
  <w:p w:rsidR="009D12BB" w:rsidRPr="00EE2E8F" w:rsidRDefault="009D12BB" w:rsidP="00EE2E8F">
    <w:pPr>
      <w:pStyle w:val="Stopka"/>
      <w:pBdr>
        <w:top w:val="single" w:sz="24" w:space="5" w:color="9BBB59" w:themeColor="accent3"/>
      </w:pBdr>
      <w:spacing w:before="100" w:after="100"/>
      <w:contextualSpacing/>
      <w:jc w:val="center"/>
      <w:rPr>
        <w:rFonts w:asciiTheme="majorHAnsi" w:hAnsiTheme="majorHAnsi" w:cs="Times New Roman"/>
        <w:sz w:val="14"/>
        <w:szCs w:val="14"/>
      </w:rPr>
    </w:pPr>
    <w:r w:rsidRPr="008E64E9">
      <w:rPr>
        <w:rFonts w:asciiTheme="majorHAnsi" w:hAnsiTheme="majorHAnsi" w:cs="Times New Roman"/>
        <w:sz w:val="16"/>
        <w:szCs w:val="16"/>
      </w:rPr>
      <w:t xml:space="preserve">Projekt </w:t>
    </w:r>
    <w:proofErr w:type="spellStart"/>
    <w:r w:rsidRPr="008E64E9">
      <w:rPr>
        <w:rFonts w:asciiTheme="majorHAnsi" w:eastAsia="Calibri" w:hAnsiTheme="majorHAnsi" w:cs="Arial"/>
        <w:sz w:val="16"/>
        <w:szCs w:val="16"/>
      </w:rPr>
      <w:t>pn</w:t>
    </w:r>
    <w:proofErr w:type="spellEnd"/>
    <w:r w:rsidRPr="008E64E9">
      <w:rPr>
        <w:rFonts w:asciiTheme="majorHAnsi" w:eastAsia="Calibri" w:hAnsiTheme="majorHAnsi" w:cs="Arial"/>
        <w:sz w:val="16"/>
        <w:szCs w:val="16"/>
      </w:rPr>
      <w:t xml:space="preserve">: „Wsparcie potencjału administracyjnego IP ZIT </w:t>
    </w:r>
    <w:proofErr w:type="spellStart"/>
    <w:r w:rsidRPr="008E64E9">
      <w:rPr>
        <w:rFonts w:asciiTheme="majorHAnsi" w:eastAsia="Calibri" w:hAnsiTheme="majorHAnsi" w:cs="Arial"/>
        <w:sz w:val="16"/>
        <w:szCs w:val="16"/>
      </w:rPr>
      <w:t>BydOF</w:t>
    </w:r>
    <w:proofErr w:type="spellEnd"/>
    <w:r w:rsidRPr="008E64E9">
      <w:rPr>
        <w:rFonts w:asciiTheme="majorHAnsi" w:eastAsia="Calibri" w:hAnsiTheme="majorHAnsi" w:cs="Arial"/>
        <w:sz w:val="16"/>
        <w:szCs w:val="16"/>
      </w:rPr>
      <w:t xml:space="preserve"> w roku 2023</w:t>
    </w:r>
    <w:r w:rsidRPr="008E64E9">
      <w:rPr>
        <w:rFonts w:asciiTheme="majorHAnsi" w:hAnsiTheme="majorHAnsi" w:cs="Arial"/>
        <w:bCs/>
        <w:sz w:val="16"/>
        <w:szCs w:val="16"/>
      </w:rPr>
      <w:t>”</w:t>
    </w:r>
    <w:r w:rsidRPr="008E64E9">
      <w:rPr>
        <w:rFonts w:asciiTheme="majorHAnsi" w:eastAsia="Calibri" w:hAnsiTheme="majorHAnsi" w:cs="Arial"/>
        <w:sz w:val="16"/>
        <w:szCs w:val="16"/>
      </w:rPr>
      <w:t>,                                                                                    realizowany przy współfinansowaniu ze środków Unii Europejskiej w ramach Osi priorytetowej RPKP.12-Pomoc Techniczna, Działania</w:t>
    </w:r>
    <w:r>
      <w:rPr>
        <w:rFonts w:asciiTheme="majorHAnsi" w:eastAsia="Calibri" w:hAnsiTheme="majorHAnsi" w:cs="Arial"/>
        <w:sz w:val="16"/>
        <w:szCs w:val="16"/>
      </w:rPr>
      <w:t xml:space="preserve"> </w:t>
    </w:r>
    <w:r w:rsidRPr="008E64E9">
      <w:rPr>
        <w:rFonts w:asciiTheme="majorHAnsi" w:eastAsia="Calibri" w:hAnsiTheme="majorHAnsi" w:cs="Arial"/>
        <w:sz w:val="16"/>
        <w:szCs w:val="16"/>
      </w:rPr>
      <w:t>RPKP.12.1-Wsparcie procesu zarządzania i wdrażania RPO.</w:t>
    </w:r>
  </w:p>
  <w:p w:rsidR="009D12BB" w:rsidRPr="008E64E9" w:rsidRDefault="009D12BB" w:rsidP="008E6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F" w:rsidRDefault="00956A5F" w:rsidP="00045C37">
      <w:pPr>
        <w:spacing w:before="0" w:after="0"/>
      </w:pPr>
      <w:r>
        <w:separator/>
      </w:r>
    </w:p>
  </w:footnote>
  <w:footnote w:type="continuationSeparator" w:id="0">
    <w:p w:rsidR="00956A5F" w:rsidRDefault="00956A5F" w:rsidP="00045C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BB" w:rsidRDefault="009D12BB">
    <w:pPr>
      <w:pStyle w:val="Nagwek"/>
      <w:rPr>
        <w:lang w:eastAsia="pl-PL"/>
      </w:rPr>
    </w:pPr>
    <w:r>
      <w:tab/>
    </w:r>
    <w:r w:rsidRPr="0069294A">
      <w:rPr>
        <w:noProof/>
        <w:sz w:val="10"/>
        <w:szCs w:val="10"/>
        <w:lang w:eastAsia="pl-PL"/>
      </w:rPr>
      <w:drawing>
        <wp:inline distT="0" distB="0" distL="0" distR="0">
          <wp:extent cx="5760720" cy="692312"/>
          <wp:effectExtent l="0" t="0" r="0" b="0"/>
          <wp:docPr id="1" name="Obraz 1" descr="efs kolor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kolor pod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9D8EE42A"/>
    <w:name w:val="WW8Num9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E47DC"/>
    <w:multiLevelType w:val="hybridMultilevel"/>
    <w:tmpl w:val="1666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90E"/>
    <w:multiLevelType w:val="hybridMultilevel"/>
    <w:tmpl w:val="136A3A82"/>
    <w:lvl w:ilvl="0" w:tplc="BAEEDC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410"/>
    <w:multiLevelType w:val="hybridMultilevel"/>
    <w:tmpl w:val="CE9E3484"/>
    <w:lvl w:ilvl="0" w:tplc="9D7C3174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C61357"/>
    <w:multiLevelType w:val="hybridMultilevel"/>
    <w:tmpl w:val="33F00262"/>
    <w:lvl w:ilvl="0" w:tplc="72D281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A07"/>
    <w:multiLevelType w:val="hybridMultilevel"/>
    <w:tmpl w:val="CE9E3484"/>
    <w:lvl w:ilvl="0" w:tplc="9D7C3174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1B5E55"/>
    <w:multiLevelType w:val="hybridMultilevel"/>
    <w:tmpl w:val="507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91A"/>
    <w:multiLevelType w:val="multilevel"/>
    <w:tmpl w:val="97B2EDAA"/>
    <w:styleLink w:val="WWNum1"/>
    <w:lvl w:ilvl="0">
      <w:start w:val="3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3020516"/>
    <w:multiLevelType w:val="hybridMultilevel"/>
    <w:tmpl w:val="489E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061B"/>
    <w:multiLevelType w:val="hybridMultilevel"/>
    <w:tmpl w:val="8FA41058"/>
    <w:name w:val="WW8Num852"/>
    <w:lvl w:ilvl="0" w:tplc="0000000A">
      <w:start w:val="1"/>
      <w:numFmt w:val="decimal"/>
      <w:lvlText w:val="%1)"/>
      <w:lvlJc w:val="left"/>
      <w:pPr>
        <w:ind w:left="720" w:hanging="360"/>
      </w:pPr>
    </w:lvl>
    <w:lvl w:ilvl="1" w:tplc="4F8AF5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49C9"/>
    <w:multiLevelType w:val="hybridMultilevel"/>
    <w:tmpl w:val="C0843F64"/>
    <w:lvl w:ilvl="0" w:tplc="CBFC1A00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5A179E8"/>
    <w:multiLevelType w:val="hybridMultilevel"/>
    <w:tmpl w:val="F2CC12AC"/>
    <w:lvl w:ilvl="0" w:tplc="B5BEA84C">
      <w:start w:val="1"/>
      <w:numFmt w:val="decimal"/>
      <w:lvlText w:val="%1."/>
      <w:lvlJc w:val="left"/>
      <w:pPr>
        <w:ind w:left="1068" w:hanging="6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843E40"/>
    <w:multiLevelType w:val="hybridMultilevel"/>
    <w:tmpl w:val="2F08BF4E"/>
    <w:lvl w:ilvl="0" w:tplc="CA2C96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DD1"/>
    <w:multiLevelType w:val="hybridMultilevel"/>
    <w:tmpl w:val="10980708"/>
    <w:lvl w:ilvl="0" w:tplc="CA2C9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6A24"/>
    <w:multiLevelType w:val="hybridMultilevel"/>
    <w:tmpl w:val="BA9EB0A0"/>
    <w:lvl w:ilvl="0" w:tplc="CA2C9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7B50"/>
    <w:multiLevelType w:val="hybridMultilevel"/>
    <w:tmpl w:val="FCD4E986"/>
    <w:lvl w:ilvl="0" w:tplc="C57A5A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B790B"/>
    <w:multiLevelType w:val="hybridMultilevel"/>
    <w:tmpl w:val="D2801952"/>
    <w:lvl w:ilvl="0" w:tplc="35045E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41C"/>
    <w:multiLevelType w:val="hybridMultilevel"/>
    <w:tmpl w:val="50EE43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284D"/>
    <w:multiLevelType w:val="hybridMultilevel"/>
    <w:tmpl w:val="7D0C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F1143"/>
    <w:multiLevelType w:val="hybridMultilevel"/>
    <w:tmpl w:val="0338EF1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B1731"/>
    <w:multiLevelType w:val="hybridMultilevel"/>
    <w:tmpl w:val="73BA213C"/>
    <w:lvl w:ilvl="0" w:tplc="C55AA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52828"/>
    <w:multiLevelType w:val="hybridMultilevel"/>
    <w:tmpl w:val="C76038DE"/>
    <w:lvl w:ilvl="0" w:tplc="81CAB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2"/>
  </w:num>
  <w:num w:numId="5">
    <w:abstractNumId w:val="5"/>
  </w:num>
  <w:num w:numId="6">
    <w:abstractNumId w:val="4"/>
  </w:num>
  <w:num w:numId="7">
    <w:abstractNumId w:val="3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7"/>
  </w:num>
  <w:num w:numId="18">
    <w:abstractNumId w:val="14"/>
  </w:num>
  <w:num w:numId="19">
    <w:abstractNumId w:val="16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59"/>
    <w:rsid w:val="00001478"/>
    <w:rsid w:val="00015C3D"/>
    <w:rsid w:val="0002573B"/>
    <w:rsid w:val="00027CFF"/>
    <w:rsid w:val="00045C37"/>
    <w:rsid w:val="00051989"/>
    <w:rsid w:val="000533BC"/>
    <w:rsid w:val="000572BE"/>
    <w:rsid w:val="000633CD"/>
    <w:rsid w:val="00072160"/>
    <w:rsid w:val="000813B1"/>
    <w:rsid w:val="00084428"/>
    <w:rsid w:val="00085F3F"/>
    <w:rsid w:val="00091166"/>
    <w:rsid w:val="000925FD"/>
    <w:rsid w:val="000A1E5A"/>
    <w:rsid w:val="000B04D8"/>
    <w:rsid w:val="000B081E"/>
    <w:rsid w:val="000B3DAF"/>
    <w:rsid w:val="000B440A"/>
    <w:rsid w:val="000B7AD0"/>
    <w:rsid w:val="000D24E3"/>
    <w:rsid w:val="000E608D"/>
    <w:rsid w:val="000E6A59"/>
    <w:rsid w:val="00141440"/>
    <w:rsid w:val="00144D26"/>
    <w:rsid w:val="00150474"/>
    <w:rsid w:val="00150C82"/>
    <w:rsid w:val="0015398A"/>
    <w:rsid w:val="0017678E"/>
    <w:rsid w:val="00193973"/>
    <w:rsid w:val="0019670A"/>
    <w:rsid w:val="001C1AC7"/>
    <w:rsid w:val="001C1F3F"/>
    <w:rsid w:val="001C242A"/>
    <w:rsid w:val="001C4D1C"/>
    <w:rsid w:val="001D566A"/>
    <w:rsid w:val="001D7C57"/>
    <w:rsid w:val="001F2E8A"/>
    <w:rsid w:val="00206F0E"/>
    <w:rsid w:val="00211365"/>
    <w:rsid w:val="0023404C"/>
    <w:rsid w:val="0025058E"/>
    <w:rsid w:val="00270593"/>
    <w:rsid w:val="00275592"/>
    <w:rsid w:val="002A2888"/>
    <w:rsid w:val="002A7524"/>
    <w:rsid w:val="002C39D9"/>
    <w:rsid w:val="002E1B46"/>
    <w:rsid w:val="002E3477"/>
    <w:rsid w:val="002E6FC2"/>
    <w:rsid w:val="002F106B"/>
    <w:rsid w:val="0030061F"/>
    <w:rsid w:val="00301C0D"/>
    <w:rsid w:val="00306E8E"/>
    <w:rsid w:val="003409B3"/>
    <w:rsid w:val="0034574D"/>
    <w:rsid w:val="00352AC3"/>
    <w:rsid w:val="003547AC"/>
    <w:rsid w:val="00365C5E"/>
    <w:rsid w:val="0039516D"/>
    <w:rsid w:val="003973EF"/>
    <w:rsid w:val="003A6AE3"/>
    <w:rsid w:val="003D074D"/>
    <w:rsid w:val="003D3773"/>
    <w:rsid w:val="003E38B8"/>
    <w:rsid w:val="00414A65"/>
    <w:rsid w:val="00414CE8"/>
    <w:rsid w:val="00427CA2"/>
    <w:rsid w:val="0043617B"/>
    <w:rsid w:val="00437C0B"/>
    <w:rsid w:val="00454E87"/>
    <w:rsid w:val="00455B3F"/>
    <w:rsid w:val="00474020"/>
    <w:rsid w:val="00481222"/>
    <w:rsid w:val="0048206D"/>
    <w:rsid w:val="00482B86"/>
    <w:rsid w:val="00484472"/>
    <w:rsid w:val="00490344"/>
    <w:rsid w:val="00497C84"/>
    <w:rsid w:val="004A036E"/>
    <w:rsid w:val="004A66BA"/>
    <w:rsid w:val="004B37C9"/>
    <w:rsid w:val="004B5FFC"/>
    <w:rsid w:val="004C27E0"/>
    <w:rsid w:val="004C46EC"/>
    <w:rsid w:val="004F33CD"/>
    <w:rsid w:val="00504063"/>
    <w:rsid w:val="00507861"/>
    <w:rsid w:val="00524753"/>
    <w:rsid w:val="00547107"/>
    <w:rsid w:val="00567A34"/>
    <w:rsid w:val="0058018D"/>
    <w:rsid w:val="005827A6"/>
    <w:rsid w:val="00590AD9"/>
    <w:rsid w:val="005968A6"/>
    <w:rsid w:val="005A2C0E"/>
    <w:rsid w:val="005D1314"/>
    <w:rsid w:val="005D5B1A"/>
    <w:rsid w:val="005E4406"/>
    <w:rsid w:val="005E54C3"/>
    <w:rsid w:val="005F2C03"/>
    <w:rsid w:val="005F64D9"/>
    <w:rsid w:val="006052F4"/>
    <w:rsid w:val="00610FB5"/>
    <w:rsid w:val="006136C1"/>
    <w:rsid w:val="00622256"/>
    <w:rsid w:val="00626958"/>
    <w:rsid w:val="0063077A"/>
    <w:rsid w:val="006411C3"/>
    <w:rsid w:val="00650EB2"/>
    <w:rsid w:val="0066439E"/>
    <w:rsid w:val="00664487"/>
    <w:rsid w:val="00666A5F"/>
    <w:rsid w:val="006817E3"/>
    <w:rsid w:val="006841D3"/>
    <w:rsid w:val="0068644F"/>
    <w:rsid w:val="00690516"/>
    <w:rsid w:val="0069294A"/>
    <w:rsid w:val="006B4A8F"/>
    <w:rsid w:val="006C0D3C"/>
    <w:rsid w:val="006D680C"/>
    <w:rsid w:val="006E77D5"/>
    <w:rsid w:val="006F24F5"/>
    <w:rsid w:val="00722BBE"/>
    <w:rsid w:val="00734AB0"/>
    <w:rsid w:val="007354C3"/>
    <w:rsid w:val="007440AC"/>
    <w:rsid w:val="007474F2"/>
    <w:rsid w:val="0077000D"/>
    <w:rsid w:val="0077101A"/>
    <w:rsid w:val="00785C44"/>
    <w:rsid w:val="00790111"/>
    <w:rsid w:val="007B7634"/>
    <w:rsid w:val="007B7F98"/>
    <w:rsid w:val="007B7FB3"/>
    <w:rsid w:val="007C3C00"/>
    <w:rsid w:val="007C3FF9"/>
    <w:rsid w:val="007C6CE6"/>
    <w:rsid w:val="007D60AD"/>
    <w:rsid w:val="007F59B2"/>
    <w:rsid w:val="007F6B8A"/>
    <w:rsid w:val="007F7BB1"/>
    <w:rsid w:val="00800E16"/>
    <w:rsid w:val="008030D0"/>
    <w:rsid w:val="00803351"/>
    <w:rsid w:val="00803F2C"/>
    <w:rsid w:val="00812C17"/>
    <w:rsid w:val="0081596C"/>
    <w:rsid w:val="00820082"/>
    <w:rsid w:val="00833F72"/>
    <w:rsid w:val="008541E1"/>
    <w:rsid w:val="008631F3"/>
    <w:rsid w:val="00865463"/>
    <w:rsid w:val="00870079"/>
    <w:rsid w:val="00870F2D"/>
    <w:rsid w:val="00872659"/>
    <w:rsid w:val="0087497B"/>
    <w:rsid w:val="00881AE8"/>
    <w:rsid w:val="00884520"/>
    <w:rsid w:val="008A12C2"/>
    <w:rsid w:val="008A5C9A"/>
    <w:rsid w:val="008A7B90"/>
    <w:rsid w:val="008B1516"/>
    <w:rsid w:val="008D5790"/>
    <w:rsid w:val="008E64E9"/>
    <w:rsid w:val="008F0976"/>
    <w:rsid w:val="008F3B51"/>
    <w:rsid w:val="009124C7"/>
    <w:rsid w:val="00916D25"/>
    <w:rsid w:val="0092764E"/>
    <w:rsid w:val="00935972"/>
    <w:rsid w:val="00944549"/>
    <w:rsid w:val="00944B1A"/>
    <w:rsid w:val="0094742E"/>
    <w:rsid w:val="00956A5F"/>
    <w:rsid w:val="00976721"/>
    <w:rsid w:val="00986B60"/>
    <w:rsid w:val="00987465"/>
    <w:rsid w:val="009A2130"/>
    <w:rsid w:val="009B5F34"/>
    <w:rsid w:val="009C1DD0"/>
    <w:rsid w:val="009C2A2F"/>
    <w:rsid w:val="009C3F6A"/>
    <w:rsid w:val="009D12BB"/>
    <w:rsid w:val="009E244E"/>
    <w:rsid w:val="009F671B"/>
    <w:rsid w:val="00A01043"/>
    <w:rsid w:val="00A0142D"/>
    <w:rsid w:val="00A0765C"/>
    <w:rsid w:val="00A17C24"/>
    <w:rsid w:val="00A231CE"/>
    <w:rsid w:val="00A33C9A"/>
    <w:rsid w:val="00A371A1"/>
    <w:rsid w:val="00A410BB"/>
    <w:rsid w:val="00A50366"/>
    <w:rsid w:val="00A73C16"/>
    <w:rsid w:val="00A73EAF"/>
    <w:rsid w:val="00A85657"/>
    <w:rsid w:val="00AA10A1"/>
    <w:rsid w:val="00AA7C44"/>
    <w:rsid w:val="00AB4BF1"/>
    <w:rsid w:val="00AB6E4A"/>
    <w:rsid w:val="00AC2693"/>
    <w:rsid w:val="00AC537C"/>
    <w:rsid w:val="00AD3C68"/>
    <w:rsid w:val="00AE4D33"/>
    <w:rsid w:val="00AE5D56"/>
    <w:rsid w:val="00AF6243"/>
    <w:rsid w:val="00B012FA"/>
    <w:rsid w:val="00B0192A"/>
    <w:rsid w:val="00B02897"/>
    <w:rsid w:val="00B067C5"/>
    <w:rsid w:val="00B07ECB"/>
    <w:rsid w:val="00B3219D"/>
    <w:rsid w:val="00B40C44"/>
    <w:rsid w:val="00B45824"/>
    <w:rsid w:val="00B566AC"/>
    <w:rsid w:val="00B64D16"/>
    <w:rsid w:val="00B65239"/>
    <w:rsid w:val="00B731B1"/>
    <w:rsid w:val="00B765C6"/>
    <w:rsid w:val="00B77FE5"/>
    <w:rsid w:val="00B84119"/>
    <w:rsid w:val="00B90D8A"/>
    <w:rsid w:val="00BA48C9"/>
    <w:rsid w:val="00BB6BF4"/>
    <w:rsid w:val="00BE11F8"/>
    <w:rsid w:val="00BF47B4"/>
    <w:rsid w:val="00BF589E"/>
    <w:rsid w:val="00C05213"/>
    <w:rsid w:val="00C17F8E"/>
    <w:rsid w:val="00C219CA"/>
    <w:rsid w:val="00C33E24"/>
    <w:rsid w:val="00C41F2F"/>
    <w:rsid w:val="00C47C45"/>
    <w:rsid w:val="00C72341"/>
    <w:rsid w:val="00C72E62"/>
    <w:rsid w:val="00C858D5"/>
    <w:rsid w:val="00CA2DE5"/>
    <w:rsid w:val="00CA6635"/>
    <w:rsid w:val="00CC0064"/>
    <w:rsid w:val="00CE5FB0"/>
    <w:rsid w:val="00CE6EF4"/>
    <w:rsid w:val="00CF3C07"/>
    <w:rsid w:val="00CF40AF"/>
    <w:rsid w:val="00CF4D1E"/>
    <w:rsid w:val="00D21924"/>
    <w:rsid w:val="00D32FF2"/>
    <w:rsid w:val="00D33D49"/>
    <w:rsid w:val="00D35625"/>
    <w:rsid w:val="00D97062"/>
    <w:rsid w:val="00DA1C50"/>
    <w:rsid w:val="00DC0839"/>
    <w:rsid w:val="00DC1CD5"/>
    <w:rsid w:val="00DC50D1"/>
    <w:rsid w:val="00DC6E24"/>
    <w:rsid w:val="00DC7E59"/>
    <w:rsid w:val="00DD0415"/>
    <w:rsid w:val="00DD192B"/>
    <w:rsid w:val="00DD3234"/>
    <w:rsid w:val="00DD46FF"/>
    <w:rsid w:val="00DD6B65"/>
    <w:rsid w:val="00DE2239"/>
    <w:rsid w:val="00E05D4B"/>
    <w:rsid w:val="00E1352B"/>
    <w:rsid w:val="00E165F7"/>
    <w:rsid w:val="00E21D28"/>
    <w:rsid w:val="00E252F8"/>
    <w:rsid w:val="00E25737"/>
    <w:rsid w:val="00E262F1"/>
    <w:rsid w:val="00E341EA"/>
    <w:rsid w:val="00E47C8E"/>
    <w:rsid w:val="00E56B3A"/>
    <w:rsid w:val="00E711EB"/>
    <w:rsid w:val="00E767D4"/>
    <w:rsid w:val="00EC310D"/>
    <w:rsid w:val="00ED121D"/>
    <w:rsid w:val="00EE2E8F"/>
    <w:rsid w:val="00F12891"/>
    <w:rsid w:val="00F25930"/>
    <w:rsid w:val="00F3033E"/>
    <w:rsid w:val="00F3671D"/>
    <w:rsid w:val="00F37F3E"/>
    <w:rsid w:val="00F55484"/>
    <w:rsid w:val="00F64A26"/>
    <w:rsid w:val="00F66B3F"/>
    <w:rsid w:val="00F70565"/>
    <w:rsid w:val="00F85D5B"/>
    <w:rsid w:val="00F87ACC"/>
    <w:rsid w:val="00FA1840"/>
    <w:rsid w:val="00FB34AE"/>
    <w:rsid w:val="00FB382B"/>
    <w:rsid w:val="00FC62E4"/>
    <w:rsid w:val="00FC761B"/>
    <w:rsid w:val="00FF4B84"/>
    <w:rsid w:val="00FF65F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29FAB-19DF-44DE-BC51-B833B8A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E59"/>
  </w:style>
  <w:style w:type="paragraph" w:styleId="Nagwek2">
    <w:name w:val="heading 2"/>
    <w:basedOn w:val="Normalny"/>
    <w:next w:val="Normalny"/>
    <w:link w:val="Nagwek2Znak"/>
    <w:unhideWhenUsed/>
    <w:qFormat/>
    <w:rsid w:val="00DC7E59"/>
    <w:pPr>
      <w:keepNext/>
      <w:suppressAutoHyphens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2BB"/>
    <w:pPr>
      <w:keepNext/>
      <w:keepLines/>
      <w:spacing w:before="40" w:beforeAutospacing="0" w:after="0" w:afterAutospacing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7E5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DC7E59"/>
    <w:pPr>
      <w:suppressAutoHyphens/>
      <w:spacing w:before="0" w:beforeAutospacing="0" w:after="0" w:afterAutospacing="0" w:line="240" w:lineRule="atLeast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C7E59"/>
    <w:rPr>
      <w:rFonts w:eastAsia="Times New Roman" w:cs="Times New Roman"/>
      <w:b/>
      <w:sz w:val="28"/>
      <w:szCs w:val="20"/>
      <w:u w:val="single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DC7E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E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C7E59"/>
  </w:style>
  <w:style w:type="paragraph" w:styleId="Stopka">
    <w:name w:val="footer"/>
    <w:basedOn w:val="Normalny"/>
    <w:link w:val="StopkaZnak"/>
    <w:uiPriority w:val="99"/>
    <w:unhideWhenUsed/>
    <w:rsid w:val="00DC7E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C7E59"/>
  </w:style>
  <w:style w:type="paragraph" w:customStyle="1" w:styleId="Default">
    <w:name w:val="Default"/>
    <w:rsid w:val="00DC7E59"/>
    <w:pPr>
      <w:autoSpaceDE w:val="0"/>
      <w:autoSpaceDN w:val="0"/>
      <w:adjustRightInd w:val="0"/>
      <w:spacing w:before="0" w:beforeAutospacing="0" w:after="0" w:afterAutospacing="0"/>
    </w:pPr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E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E59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DD3234"/>
    <w:pPr>
      <w:spacing w:before="0" w:beforeAutospacing="0" w:after="0" w:afterAutospacing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lb">
    <w:name w:val="a_lb"/>
    <w:basedOn w:val="Domylnaczcionkaakapitu"/>
    <w:rsid w:val="00C47C45"/>
  </w:style>
  <w:style w:type="paragraph" w:customStyle="1" w:styleId="Standard">
    <w:name w:val="Standard"/>
    <w:rsid w:val="00D3562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41F2F"/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F2F"/>
    <w:rPr>
      <w:b/>
      <w:bCs/>
    </w:rPr>
  </w:style>
  <w:style w:type="numbering" w:customStyle="1" w:styleId="WWNum1">
    <w:name w:val="WWNum1"/>
    <w:basedOn w:val="Bezlisty"/>
    <w:rsid w:val="00D21924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8018D"/>
    <w:pPr>
      <w:spacing w:before="0" w:beforeAutospacing="0" w:after="0" w:afterAutospacing="0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018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081E"/>
    <w:pPr>
      <w:spacing w:before="0" w:beforeAutospacing="0" w:after="120" w:afterAutospacing="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081E"/>
    <w:rPr>
      <w:rFonts w:eastAsia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rsid w:val="000633CD"/>
  </w:style>
  <w:style w:type="paragraph" w:customStyle="1" w:styleId="WW-Tekstpodstawowywcity3">
    <w:name w:val="WW-Tekst podstawowy wcięty 3"/>
    <w:basedOn w:val="Normalny"/>
    <w:rsid w:val="000633CD"/>
    <w:pPr>
      <w:suppressAutoHyphens/>
      <w:spacing w:before="0" w:beforeAutospacing="0" w:after="0" w:afterAutospacing="0" w:line="240" w:lineRule="atLeast"/>
      <w:ind w:left="360"/>
      <w:jc w:val="both"/>
    </w:pPr>
    <w:rPr>
      <w:rFonts w:eastAsia="Times New Roman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0633CD"/>
    <w:pPr>
      <w:tabs>
        <w:tab w:val="left" w:pos="567"/>
        <w:tab w:val="decimal" w:pos="5457"/>
        <w:tab w:val="left" w:pos="6520"/>
      </w:tabs>
      <w:suppressAutoHyphens/>
      <w:spacing w:before="0" w:beforeAutospacing="0" w:after="0" w:afterAutospacing="0" w:line="240" w:lineRule="atLeast"/>
      <w:jc w:val="both"/>
    </w:pPr>
    <w:rPr>
      <w:rFonts w:eastAsia="Times New Roman" w:cs="Times New Roman"/>
      <w:b/>
      <w:szCs w:val="20"/>
    </w:rPr>
  </w:style>
  <w:style w:type="paragraph" w:customStyle="1" w:styleId="Styl1">
    <w:name w:val="Styl1"/>
    <w:basedOn w:val="Normalny"/>
    <w:qFormat/>
    <w:rsid w:val="000633CD"/>
    <w:pPr>
      <w:widowControl w:val="0"/>
      <w:suppressAutoHyphens/>
      <w:spacing w:before="240" w:beforeAutospacing="0" w:after="200" w:afterAutospacing="0" w:line="276" w:lineRule="auto"/>
      <w:jc w:val="both"/>
    </w:pPr>
    <w:rPr>
      <w:rFonts w:ascii="Arial" w:eastAsia="Calibri" w:hAnsi="Arial" w:cs="Arial"/>
      <w:color w:val="00000A"/>
    </w:rPr>
  </w:style>
  <w:style w:type="paragraph" w:styleId="Bezodstpw">
    <w:name w:val="No Spacing"/>
    <w:uiPriority w:val="1"/>
    <w:qFormat/>
    <w:rsid w:val="00091166"/>
    <w:pPr>
      <w:spacing w:before="0" w:beforeAutospacing="0" w:after="0" w:afterAutospacing="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3E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2BE"/>
    <w:rPr>
      <w:color w:val="800080"/>
      <w:u w:val="single"/>
    </w:rPr>
  </w:style>
  <w:style w:type="paragraph" w:customStyle="1" w:styleId="msonormal0">
    <w:name w:val="msonormal"/>
    <w:basedOn w:val="Normalny"/>
    <w:rsid w:val="000572BE"/>
    <w:rPr>
      <w:rFonts w:eastAsia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572BE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572BE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057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0572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5">
    <w:name w:val="xl65"/>
    <w:basedOn w:val="Normalny"/>
    <w:rsid w:val="000572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jc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0572BE"/>
    <w:pPr>
      <w:pBdr>
        <w:bottom w:val="single" w:sz="8" w:space="0" w:color="auto"/>
        <w:right w:val="single" w:sz="8" w:space="0" w:color="auto"/>
      </w:pBdr>
      <w:shd w:val="clear" w:color="000000" w:fill="C6D9F1"/>
      <w:jc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572BE"/>
    <w:pPr>
      <w:pBdr>
        <w:bottom w:val="single" w:sz="8" w:space="0" w:color="auto"/>
        <w:right w:val="single" w:sz="8" w:space="0" w:color="auto"/>
      </w:pBdr>
      <w:shd w:val="clear" w:color="000000" w:fill="C6D9F1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0572BE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0572BE"/>
    <w:pPr>
      <w:pBdr>
        <w:bottom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0572BE"/>
    <w:pPr>
      <w:pBdr>
        <w:bottom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05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05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0572BE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0572BE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0572BE"/>
    <w:pPr>
      <w:pBdr>
        <w:left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0572BE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0572BE"/>
    <w:pPr>
      <w:pBdr>
        <w:left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0572BE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2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E722.4B8E9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268C-98CE-4917-961F-BE34DBFC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18</Pages>
  <Words>3023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rittera</dc:creator>
  <cp:keywords/>
  <dc:description/>
  <cp:lastModifiedBy>Angelika Daroń</cp:lastModifiedBy>
  <cp:revision>14</cp:revision>
  <cp:lastPrinted>2023-12-07T12:18:00Z</cp:lastPrinted>
  <dcterms:created xsi:type="dcterms:W3CDTF">2023-12-02T10:42:00Z</dcterms:created>
  <dcterms:modified xsi:type="dcterms:W3CDTF">2023-12-11T11:00:00Z</dcterms:modified>
</cp:coreProperties>
</file>